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E8591" w14:textId="77777777" w:rsidR="009379F7" w:rsidRPr="00D01E40" w:rsidRDefault="009379F7" w:rsidP="009379F7">
      <w:pPr>
        <w:tabs>
          <w:tab w:val="left" w:pos="5670"/>
        </w:tabs>
        <w:spacing w:after="0" w:line="240" w:lineRule="exact"/>
        <w:ind w:left="5670"/>
        <w:jc w:val="both"/>
        <w:rPr>
          <w:rFonts w:ascii="Calibri" w:eastAsia="Calibri" w:hAnsi="Calibri" w:cs="Times New Roman"/>
          <w:kern w:val="0"/>
          <w:lang w:val="it-IT"/>
          <w14:ligatures w14:val="none"/>
        </w:rPr>
      </w:pPr>
    </w:p>
    <w:p w14:paraId="2C86F8EC" w14:textId="7747F11D" w:rsidR="009379F7" w:rsidRPr="001A1A2C" w:rsidRDefault="009379F7" w:rsidP="009379F7">
      <w:pPr>
        <w:tabs>
          <w:tab w:val="left" w:pos="5670"/>
        </w:tabs>
        <w:spacing w:after="0" w:line="240" w:lineRule="exact"/>
        <w:ind w:left="5670"/>
        <w:jc w:val="both"/>
        <w:rPr>
          <w:rFonts w:ascii="Calibri" w:eastAsia="Calibri" w:hAnsi="Calibri" w:cs="Times New Roman"/>
          <w:kern w:val="0"/>
          <w:lang w:val="it-IT"/>
          <w14:ligatures w14:val="none"/>
        </w:rPr>
      </w:pPr>
      <w:r w:rsidRPr="001A1A2C">
        <w:rPr>
          <w:rFonts w:ascii="Calibri" w:eastAsia="Calibri" w:hAnsi="Calibri" w:cs="Times New Roman"/>
          <w:kern w:val="0"/>
          <w:lang w:val="it-IT"/>
          <w14:ligatures w14:val="none"/>
        </w:rPr>
        <w:t>Številka: 0072-2/2024-DI/</w:t>
      </w:r>
      <w:r w:rsidR="007A345D" w:rsidRPr="001A1A2C">
        <w:rPr>
          <w:rFonts w:ascii="Calibri" w:eastAsia="Calibri" w:hAnsi="Calibri" w:cs="Times New Roman"/>
          <w:kern w:val="0"/>
          <w:lang w:val="it-IT"/>
          <w14:ligatures w14:val="none"/>
        </w:rPr>
        <w:t>6</w:t>
      </w:r>
    </w:p>
    <w:p w14:paraId="51084947" w14:textId="1E41F480" w:rsidR="009379F7" w:rsidRPr="001A1A2C" w:rsidRDefault="009379F7" w:rsidP="009379F7">
      <w:pPr>
        <w:tabs>
          <w:tab w:val="left" w:pos="5670"/>
        </w:tabs>
        <w:spacing w:after="0" w:line="240" w:lineRule="exact"/>
        <w:ind w:left="5670"/>
        <w:jc w:val="both"/>
        <w:rPr>
          <w:rFonts w:ascii="Calibri" w:eastAsia="Calibri" w:hAnsi="Calibri" w:cs="Times New Roman"/>
          <w:kern w:val="0"/>
          <w:lang w:val="it-IT"/>
          <w14:ligatures w14:val="none"/>
        </w:rPr>
      </w:pPr>
      <w:r w:rsidRPr="001A1A2C">
        <w:rPr>
          <w:rFonts w:ascii="Calibri" w:eastAsia="Calibri" w:hAnsi="Calibri" w:cs="Times New Roman"/>
          <w:kern w:val="0"/>
          <w:lang w:val="it-IT"/>
          <w14:ligatures w14:val="none"/>
        </w:rPr>
        <w:t>Datum: 2</w:t>
      </w:r>
      <w:r w:rsidR="006D5C61" w:rsidRPr="001A1A2C">
        <w:rPr>
          <w:rFonts w:ascii="Calibri" w:eastAsia="Calibri" w:hAnsi="Calibri" w:cs="Times New Roman"/>
          <w:kern w:val="0"/>
          <w:lang w:val="it-IT"/>
          <w14:ligatures w14:val="none"/>
        </w:rPr>
        <w:t>1</w:t>
      </w:r>
      <w:r w:rsidRPr="001A1A2C">
        <w:rPr>
          <w:rFonts w:ascii="Calibri" w:eastAsia="Calibri" w:hAnsi="Calibri" w:cs="Times New Roman"/>
          <w:kern w:val="0"/>
          <w:lang w:val="it-IT"/>
          <w14:ligatures w14:val="none"/>
        </w:rPr>
        <w:t xml:space="preserve">. </w:t>
      </w:r>
      <w:r w:rsidR="00157491" w:rsidRPr="001A1A2C">
        <w:rPr>
          <w:rFonts w:ascii="Calibri" w:eastAsia="Calibri" w:hAnsi="Calibri" w:cs="Times New Roman"/>
          <w:kern w:val="0"/>
          <w:lang w:val="it-IT"/>
          <w14:ligatures w14:val="none"/>
        </w:rPr>
        <w:t>5</w:t>
      </w:r>
      <w:r w:rsidRPr="001A1A2C">
        <w:rPr>
          <w:rFonts w:ascii="Calibri" w:eastAsia="Calibri" w:hAnsi="Calibri" w:cs="Times New Roman"/>
          <w:kern w:val="0"/>
          <w:lang w:val="it-IT"/>
          <w14:ligatures w14:val="none"/>
        </w:rPr>
        <w:t>. 2024</w:t>
      </w:r>
    </w:p>
    <w:p w14:paraId="45F016F0" w14:textId="77777777" w:rsidR="009379F7" w:rsidRPr="001A1A2C" w:rsidRDefault="009379F7" w:rsidP="009379F7">
      <w:pPr>
        <w:tabs>
          <w:tab w:val="left" w:pos="2513"/>
        </w:tabs>
        <w:spacing w:line="240" w:lineRule="exact"/>
        <w:jc w:val="both"/>
        <w:rPr>
          <w:rFonts w:ascii="Calibri" w:eastAsia="Calibri" w:hAnsi="Calibri" w:cs="Times New Roman"/>
          <w:b/>
          <w:kern w:val="0"/>
          <w14:ligatures w14:val="none"/>
        </w:rPr>
      </w:pPr>
    </w:p>
    <w:p w14:paraId="7F240C5E" w14:textId="4AB1839D" w:rsidR="004A6B79" w:rsidRPr="001A1A2C" w:rsidRDefault="005028F4" w:rsidP="004A6B79">
      <w:p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I</w:t>
      </w:r>
      <w:r w:rsidR="004A6B79" w:rsidRPr="001A1A2C">
        <w:rPr>
          <w:rFonts w:ascii="Calibri" w:eastAsia="Calibri" w:hAnsi="Calibri" w:cs="Times New Roman"/>
          <w:b/>
        </w:rPr>
        <w:t>zvajalcem</w:t>
      </w:r>
      <w:r w:rsidRPr="001A1A2C">
        <w:rPr>
          <w:rFonts w:ascii="Calibri" w:eastAsia="Calibri" w:hAnsi="Calibri" w:cs="Times New Roman"/>
          <w:b/>
        </w:rPr>
        <w:t>:</w:t>
      </w:r>
    </w:p>
    <w:p w14:paraId="355E6EDF" w14:textId="23A9E5D8" w:rsidR="00F53149" w:rsidRPr="001A1A2C" w:rsidRDefault="00F43F41" w:rsidP="00F43F41">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specialistične zunajbolnišnične zdravstvene dejavnosti klinične genetike, maksilofacialne kirurgije</w:t>
      </w:r>
      <w:r w:rsidR="005A37E7" w:rsidRPr="001A1A2C">
        <w:rPr>
          <w:rFonts w:ascii="Calibri" w:eastAsia="Calibri" w:hAnsi="Calibri" w:cs="Times New Roman"/>
          <w:b/>
        </w:rPr>
        <w:t>,</w:t>
      </w:r>
      <w:r w:rsidR="005A37E7" w:rsidRPr="001A1A2C">
        <w:t xml:space="preserve"> </w:t>
      </w:r>
      <w:r w:rsidR="005A37E7" w:rsidRPr="001A1A2C">
        <w:rPr>
          <w:rFonts w:ascii="Calibri" w:eastAsia="Calibri" w:hAnsi="Calibri" w:cs="Times New Roman"/>
          <w:b/>
        </w:rPr>
        <w:t>psihiatrije</w:t>
      </w:r>
      <w:r w:rsidR="00235E97" w:rsidRPr="001A1A2C">
        <w:rPr>
          <w:rFonts w:ascii="Calibri" w:eastAsia="Calibri" w:hAnsi="Calibri" w:cs="Times New Roman"/>
          <w:b/>
        </w:rPr>
        <w:t>,</w:t>
      </w:r>
      <w:r w:rsidR="00235E97" w:rsidRPr="001A1A2C">
        <w:t xml:space="preserve"> </w:t>
      </w:r>
      <w:r w:rsidR="00235E97" w:rsidRPr="001A1A2C">
        <w:rPr>
          <w:rFonts w:ascii="Calibri" w:eastAsia="Calibri" w:hAnsi="Calibri" w:cs="Times New Roman"/>
          <w:b/>
        </w:rPr>
        <w:t>diabetologije,</w:t>
      </w:r>
      <w:r w:rsidR="00235E97" w:rsidRPr="001A1A2C">
        <w:t xml:space="preserve"> </w:t>
      </w:r>
      <w:r w:rsidR="00235E97" w:rsidRPr="001A1A2C">
        <w:rPr>
          <w:rFonts w:ascii="Calibri" w:eastAsia="Calibri" w:hAnsi="Calibri" w:cs="Times New Roman"/>
          <w:b/>
        </w:rPr>
        <w:t>endokrinologije</w:t>
      </w:r>
      <w:r w:rsidR="00507CC2" w:rsidRPr="001A1A2C">
        <w:rPr>
          <w:rFonts w:ascii="Calibri" w:eastAsia="Calibri" w:hAnsi="Calibri" w:cs="Times New Roman"/>
          <w:b/>
        </w:rPr>
        <w:t>,</w:t>
      </w:r>
      <w:r w:rsidR="00507CC2" w:rsidRPr="001A1A2C">
        <w:t xml:space="preserve"> </w:t>
      </w:r>
      <w:r w:rsidR="00507CC2" w:rsidRPr="001A1A2C">
        <w:rPr>
          <w:rFonts w:ascii="Calibri" w:eastAsia="Calibri" w:hAnsi="Calibri" w:cs="Times New Roman"/>
          <w:b/>
        </w:rPr>
        <w:t>anesteziologije, reanimatologije in perioperativne intenzivne medicine</w:t>
      </w:r>
      <w:r w:rsidR="000C1F7D" w:rsidRPr="001A1A2C">
        <w:rPr>
          <w:rFonts w:ascii="Calibri" w:eastAsia="Calibri" w:hAnsi="Calibri" w:cs="Times New Roman"/>
          <w:b/>
        </w:rPr>
        <w:t>,</w:t>
      </w:r>
      <w:r w:rsidR="000C1F7D" w:rsidRPr="001A1A2C">
        <w:t xml:space="preserve"> </w:t>
      </w:r>
      <w:r w:rsidR="000C1F7D" w:rsidRPr="001A1A2C">
        <w:rPr>
          <w:rFonts w:ascii="Calibri" w:eastAsia="Calibri" w:hAnsi="Calibri" w:cs="Times New Roman"/>
          <w:b/>
        </w:rPr>
        <w:t>dermatologije,</w:t>
      </w:r>
      <w:r w:rsidR="000C1F7D" w:rsidRPr="001A1A2C">
        <w:t xml:space="preserve"> </w:t>
      </w:r>
      <w:r w:rsidR="000C1F7D" w:rsidRPr="001A1A2C">
        <w:rPr>
          <w:rFonts w:ascii="Calibri" w:eastAsia="Calibri" w:hAnsi="Calibri" w:cs="Times New Roman"/>
          <w:b/>
        </w:rPr>
        <w:t>kardiologije in vaskularne medicine</w:t>
      </w:r>
      <w:r w:rsidR="007A1105" w:rsidRPr="001A1A2C">
        <w:rPr>
          <w:rFonts w:ascii="Calibri" w:eastAsia="Calibri" w:hAnsi="Calibri" w:cs="Times New Roman"/>
          <w:b/>
        </w:rPr>
        <w:t>,</w:t>
      </w:r>
      <w:r w:rsidR="007A1105" w:rsidRPr="001A1A2C">
        <w:t xml:space="preserve"> </w:t>
      </w:r>
      <w:r w:rsidR="007A1105" w:rsidRPr="001A1A2C">
        <w:rPr>
          <w:rFonts w:ascii="Calibri" w:eastAsia="Calibri" w:hAnsi="Calibri" w:cs="Times New Roman"/>
          <w:b/>
        </w:rPr>
        <w:t>pnevmologije</w:t>
      </w:r>
      <w:r w:rsidR="00081C8E" w:rsidRPr="001A1A2C">
        <w:rPr>
          <w:rFonts w:ascii="Calibri" w:eastAsia="Calibri" w:hAnsi="Calibri" w:cs="Times New Roman"/>
          <w:b/>
        </w:rPr>
        <w:t>,</w:t>
      </w:r>
      <w:r w:rsidR="00081C8E" w:rsidRPr="001A1A2C">
        <w:t xml:space="preserve"> </w:t>
      </w:r>
      <w:r w:rsidR="00081C8E" w:rsidRPr="001A1A2C">
        <w:rPr>
          <w:rFonts w:ascii="Calibri" w:eastAsia="Calibri" w:hAnsi="Calibri" w:cs="Times New Roman"/>
          <w:b/>
        </w:rPr>
        <w:t>splošne kirurgije</w:t>
      </w:r>
      <w:r w:rsidR="00DF5A55" w:rsidRPr="001A1A2C">
        <w:rPr>
          <w:rFonts w:ascii="Calibri" w:eastAsia="Calibri" w:hAnsi="Calibri" w:cs="Times New Roman"/>
          <w:b/>
        </w:rPr>
        <w:t>,</w:t>
      </w:r>
      <w:r w:rsidR="00DF5A55" w:rsidRPr="001A1A2C">
        <w:t xml:space="preserve"> </w:t>
      </w:r>
      <w:r w:rsidR="00DF5A55" w:rsidRPr="001A1A2C">
        <w:rPr>
          <w:rFonts w:ascii="Calibri" w:eastAsia="Calibri" w:hAnsi="Calibri" w:cs="Times New Roman"/>
          <w:b/>
        </w:rPr>
        <w:t>torakalne kirurgije</w:t>
      </w:r>
      <w:r w:rsidR="00944E98" w:rsidRPr="001A1A2C">
        <w:rPr>
          <w:rFonts w:ascii="Calibri" w:eastAsia="Calibri" w:hAnsi="Calibri" w:cs="Times New Roman"/>
          <w:b/>
        </w:rPr>
        <w:t>,</w:t>
      </w:r>
      <w:r w:rsidR="00944E98" w:rsidRPr="001A1A2C">
        <w:t xml:space="preserve"> </w:t>
      </w:r>
      <w:r w:rsidR="00944E98" w:rsidRPr="001A1A2C">
        <w:rPr>
          <w:rFonts w:ascii="Calibri" w:eastAsia="Calibri" w:hAnsi="Calibri" w:cs="Times New Roman"/>
          <w:b/>
        </w:rPr>
        <w:t>urologije</w:t>
      </w:r>
      <w:r w:rsidR="00411F08" w:rsidRPr="001A1A2C">
        <w:rPr>
          <w:rFonts w:ascii="Calibri" w:eastAsia="Calibri" w:hAnsi="Calibri" w:cs="Times New Roman"/>
          <w:b/>
        </w:rPr>
        <w:t>,</w:t>
      </w:r>
      <w:r w:rsidR="00411F08" w:rsidRPr="001A1A2C">
        <w:t xml:space="preserve"> </w:t>
      </w:r>
      <w:r w:rsidR="00411F08" w:rsidRPr="001A1A2C">
        <w:rPr>
          <w:rFonts w:ascii="Calibri" w:eastAsia="Calibri" w:hAnsi="Calibri" w:cs="Times New Roman"/>
          <w:b/>
        </w:rPr>
        <w:t>nuklearne medicine</w:t>
      </w:r>
      <w:r w:rsidR="00561AEA" w:rsidRPr="001A1A2C">
        <w:rPr>
          <w:rFonts w:ascii="Calibri" w:eastAsia="Calibri" w:hAnsi="Calibri" w:cs="Times New Roman"/>
          <w:b/>
        </w:rPr>
        <w:t>,</w:t>
      </w:r>
      <w:r w:rsidR="00411F08" w:rsidRPr="001A1A2C">
        <w:rPr>
          <w:rFonts w:ascii="Calibri" w:eastAsia="Calibri" w:hAnsi="Calibri" w:cs="Times New Roman"/>
          <w:b/>
        </w:rPr>
        <w:t xml:space="preserve"> tireologije</w:t>
      </w:r>
      <w:r w:rsidR="00B61C71" w:rsidRPr="001A1A2C">
        <w:rPr>
          <w:rFonts w:ascii="Calibri" w:eastAsia="Calibri" w:hAnsi="Calibri" w:cs="Times New Roman"/>
          <w:b/>
        </w:rPr>
        <w:t>,</w:t>
      </w:r>
      <w:r w:rsidR="00B61C71" w:rsidRPr="001A1A2C">
        <w:t xml:space="preserve"> </w:t>
      </w:r>
      <w:r w:rsidR="00B61C71" w:rsidRPr="001A1A2C">
        <w:rPr>
          <w:rFonts w:ascii="Calibri" w:eastAsia="Calibri" w:hAnsi="Calibri" w:cs="Times New Roman"/>
          <w:b/>
        </w:rPr>
        <w:t>internistike, kardiovaskularne kirurgije, pediatrije</w:t>
      </w:r>
      <w:r w:rsidR="00193395" w:rsidRPr="001A1A2C">
        <w:rPr>
          <w:rFonts w:ascii="Calibri" w:eastAsia="Calibri" w:hAnsi="Calibri" w:cs="Times New Roman"/>
          <w:b/>
        </w:rPr>
        <w:t xml:space="preserve">, </w:t>
      </w:r>
      <w:r w:rsidR="00B61C71" w:rsidRPr="001A1A2C">
        <w:rPr>
          <w:rFonts w:ascii="Calibri" w:eastAsia="Calibri" w:hAnsi="Calibri" w:cs="Times New Roman"/>
          <w:b/>
        </w:rPr>
        <w:t>plastične, rekonstrukcijske in estetske kirurgije</w:t>
      </w:r>
      <w:r w:rsidR="00E454DA" w:rsidRPr="001A1A2C">
        <w:rPr>
          <w:rFonts w:ascii="Calibri" w:eastAsia="Calibri" w:hAnsi="Calibri" w:cs="Times New Roman"/>
          <w:b/>
        </w:rPr>
        <w:t>,</w:t>
      </w:r>
      <w:r w:rsidR="00E454DA" w:rsidRPr="001A1A2C">
        <w:t xml:space="preserve"> </w:t>
      </w:r>
      <w:r w:rsidR="00E454DA" w:rsidRPr="001A1A2C">
        <w:rPr>
          <w:rFonts w:ascii="Calibri" w:eastAsia="Calibri" w:hAnsi="Calibri" w:cs="Times New Roman"/>
          <w:b/>
        </w:rPr>
        <w:t>ginekologije, obravnave bolezni dojk, okulistike,</w:t>
      </w:r>
      <w:r w:rsidR="00AC1AF7" w:rsidRPr="001A1A2C">
        <w:rPr>
          <w:rFonts w:ascii="Calibri" w:eastAsia="Calibri" w:hAnsi="Calibri" w:cs="Times New Roman"/>
          <w:b/>
        </w:rPr>
        <w:t xml:space="preserve"> </w:t>
      </w:r>
      <w:r w:rsidR="00AE729F" w:rsidRPr="001A1A2C">
        <w:rPr>
          <w:rFonts w:ascii="Calibri" w:eastAsia="Calibri" w:hAnsi="Calibri" w:cs="Times New Roman"/>
          <w:b/>
        </w:rPr>
        <w:t>mobilnega paliativnega tima</w:t>
      </w:r>
      <w:r w:rsidR="00F56E56" w:rsidRPr="001A1A2C">
        <w:rPr>
          <w:rFonts w:ascii="Calibri" w:eastAsia="Calibri" w:hAnsi="Calibri" w:cs="Times New Roman"/>
          <w:b/>
        </w:rPr>
        <w:t>,</w:t>
      </w:r>
      <w:r w:rsidR="00F56E56" w:rsidRPr="001A1A2C">
        <w:t xml:space="preserve"> </w:t>
      </w:r>
      <w:r w:rsidR="00F56E56" w:rsidRPr="001A1A2C">
        <w:rPr>
          <w:rFonts w:ascii="Calibri" w:eastAsia="Calibri" w:hAnsi="Calibri" w:cs="Times New Roman"/>
          <w:b/>
        </w:rPr>
        <w:t>abdominalne kirurgije,</w:t>
      </w:r>
      <w:r w:rsidR="00561AEA" w:rsidRPr="001A1A2C">
        <w:rPr>
          <w:rFonts w:ascii="Calibri" w:eastAsia="Calibri" w:hAnsi="Calibri" w:cs="Times New Roman"/>
          <w:b/>
        </w:rPr>
        <w:t xml:space="preserve"> </w:t>
      </w:r>
      <w:r w:rsidR="00F56E56" w:rsidRPr="001A1A2C">
        <w:rPr>
          <w:rFonts w:ascii="Calibri" w:eastAsia="Calibri" w:hAnsi="Calibri" w:cs="Times New Roman"/>
          <w:b/>
        </w:rPr>
        <w:t>protibolečinskih ambulant, rehabilitacije, fiziatrije, gastroenterologije,</w:t>
      </w:r>
      <w:r w:rsidR="00561AEA" w:rsidRPr="001A1A2C">
        <w:rPr>
          <w:rFonts w:ascii="Calibri" w:eastAsia="Calibri" w:hAnsi="Calibri" w:cs="Times New Roman"/>
          <w:b/>
        </w:rPr>
        <w:t xml:space="preserve"> </w:t>
      </w:r>
      <w:r w:rsidR="00F56E56" w:rsidRPr="001A1A2C">
        <w:rPr>
          <w:rFonts w:ascii="Calibri" w:eastAsia="Calibri" w:hAnsi="Calibri" w:cs="Times New Roman"/>
          <w:b/>
        </w:rPr>
        <w:t>porodništva, hematologije, infektologije,</w:t>
      </w:r>
      <w:r w:rsidR="00561AEA" w:rsidRPr="001A1A2C">
        <w:rPr>
          <w:rFonts w:ascii="Calibri" w:eastAsia="Calibri" w:hAnsi="Calibri" w:cs="Times New Roman"/>
          <w:b/>
        </w:rPr>
        <w:t xml:space="preserve"> </w:t>
      </w:r>
      <w:r w:rsidR="00F56E56" w:rsidRPr="001A1A2C">
        <w:rPr>
          <w:rFonts w:ascii="Calibri" w:eastAsia="Calibri" w:hAnsi="Calibri" w:cs="Times New Roman"/>
          <w:b/>
        </w:rPr>
        <w:t>alergologije, nefrologije, nevrokirurgije, nevrologije</w:t>
      </w:r>
      <w:r w:rsidR="00AC1AF7" w:rsidRPr="001A1A2C">
        <w:rPr>
          <w:rFonts w:ascii="Calibri" w:eastAsia="Calibri" w:hAnsi="Calibri" w:cs="Times New Roman"/>
          <w:b/>
        </w:rPr>
        <w:t>,</w:t>
      </w:r>
      <w:r w:rsidR="00F56E56" w:rsidRPr="001A1A2C">
        <w:rPr>
          <w:rFonts w:ascii="Calibri" w:eastAsia="Calibri" w:hAnsi="Calibri" w:cs="Times New Roman"/>
          <w:b/>
        </w:rPr>
        <w:t xml:space="preserve"> ortopedije, otorinolaringologije</w:t>
      </w:r>
      <w:r w:rsidR="00AC1AF7" w:rsidRPr="001A1A2C">
        <w:rPr>
          <w:rFonts w:ascii="Calibri" w:eastAsia="Calibri" w:hAnsi="Calibri" w:cs="Times New Roman"/>
          <w:b/>
        </w:rPr>
        <w:t xml:space="preserve"> in </w:t>
      </w:r>
      <w:r w:rsidR="00F56E56" w:rsidRPr="001A1A2C">
        <w:rPr>
          <w:rFonts w:ascii="Calibri" w:eastAsia="Calibri" w:hAnsi="Calibri" w:cs="Times New Roman"/>
          <w:b/>
        </w:rPr>
        <w:t>travmatologije</w:t>
      </w:r>
    </w:p>
    <w:p w14:paraId="3830D482" w14:textId="16F141ED" w:rsidR="001A6CCB" w:rsidRPr="001A1A2C" w:rsidRDefault="001A6CCB" w:rsidP="001A6CCB">
      <w:pPr>
        <w:pStyle w:val="Odstavekseznama"/>
        <w:numPr>
          <w:ilvl w:val="0"/>
          <w:numId w:val="46"/>
        </w:numPr>
        <w:rPr>
          <w:rFonts w:ascii="Calibri" w:eastAsia="Calibri" w:hAnsi="Calibri" w:cs="Times New Roman"/>
          <w:b/>
        </w:rPr>
      </w:pPr>
      <w:r w:rsidRPr="001A1A2C">
        <w:rPr>
          <w:rFonts w:ascii="Calibri" w:eastAsia="Calibri" w:hAnsi="Calibri" w:cs="Times New Roman"/>
          <w:b/>
        </w:rPr>
        <w:t>MR in CT preiskav</w:t>
      </w:r>
    </w:p>
    <w:p w14:paraId="4BD46224" w14:textId="46041A9E" w:rsidR="000D48F3" w:rsidRPr="001A1A2C" w:rsidRDefault="00632FB1" w:rsidP="002D6CC7">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splošnih ambulant, splošnih ambulant v socialnovarstvenih zavodih, splošnih ambulant za boljšo dostopnost do IOZ, splošnih ambulant za neopredeljene zavarovane osebe, splošnih ambulant specializanta družinske medicine, otroških in šolskih dispanzerjev, otroških in šolskih dispanzerjev v drugih zavodih, otroških in šolskih dispanzerjev za boljšo dostopnost do IOZ, turističnih ambulant ter NMP</w:t>
      </w:r>
    </w:p>
    <w:p w14:paraId="5E149B58" w14:textId="1B704310" w:rsidR="00136B08" w:rsidRPr="001A1A2C" w:rsidRDefault="00136B08" w:rsidP="00F43F41">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razvojni</w:t>
      </w:r>
      <w:r w:rsidR="001A6CCB" w:rsidRPr="001A1A2C">
        <w:rPr>
          <w:rFonts w:ascii="Calibri" w:eastAsia="Calibri" w:hAnsi="Calibri" w:cs="Times New Roman"/>
          <w:b/>
        </w:rPr>
        <w:t>h</w:t>
      </w:r>
      <w:r w:rsidRPr="001A1A2C">
        <w:rPr>
          <w:rFonts w:ascii="Calibri" w:eastAsia="Calibri" w:hAnsi="Calibri" w:cs="Times New Roman"/>
          <w:b/>
        </w:rPr>
        <w:t xml:space="preserve"> ambulant z vključenim centrom za zgodnjo obravnavo otrok</w:t>
      </w:r>
    </w:p>
    <w:p w14:paraId="4AFC8403" w14:textId="25D4B251" w:rsidR="00136B08" w:rsidRPr="001A1A2C" w:rsidRDefault="00136B08" w:rsidP="00F43F41">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dispanzerjem za mentalno zdravje</w:t>
      </w:r>
    </w:p>
    <w:p w14:paraId="2AE62DD2" w14:textId="2ACAB314" w:rsidR="00136B08" w:rsidRPr="001A1A2C" w:rsidRDefault="00587A3B" w:rsidP="00F43F41">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C</w:t>
      </w:r>
      <w:r w:rsidR="00136B08" w:rsidRPr="001A1A2C">
        <w:rPr>
          <w:rFonts w:ascii="Calibri" w:eastAsia="Calibri" w:hAnsi="Calibri" w:cs="Times New Roman"/>
          <w:b/>
        </w:rPr>
        <w:t>entrom za duševno zdravje otrok in mladostnikov</w:t>
      </w:r>
    </w:p>
    <w:p w14:paraId="1936C549" w14:textId="21271B97" w:rsidR="00224F20" w:rsidRPr="001A1A2C" w:rsidRDefault="00136B08" w:rsidP="001A6CCB">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Centrom za sluh in govor</w:t>
      </w:r>
    </w:p>
    <w:p w14:paraId="3D52C321" w14:textId="7E6E3B91" w:rsidR="00612EB8" w:rsidRPr="001A1A2C" w:rsidRDefault="00612EB8" w:rsidP="00F43F41">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zobozdravstvene dejavnosti</w:t>
      </w:r>
    </w:p>
    <w:p w14:paraId="3B054330" w14:textId="43F1A782" w:rsidR="00612EB8" w:rsidRPr="001A1A2C" w:rsidRDefault="00612EB8" w:rsidP="00F43F41">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vzgoje za ustno zdravje</w:t>
      </w:r>
    </w:p>
    <w:p w14:paraId="4602B91B" w14:textId="4664D812" w:rsidR="00C245BE" w:rsidRPr="001A1A2C" w:rsidRDefault="00C245BE" w:rsidP="00F43F41">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akutnih bolnišničnih obravnav v sistemu SPP</w:t>
      </w:r>
    </w:p>
    <w:p w14:paraId="099EF4E1" w14:textId="330D7100" w:rsidR="00612EB8" w:rsidRPr="001A1A2C" w:rsidRDefault="00612EB8" w:rsidP="00F43F41">
      <w:pPr>
        <w:pStyle w:val="Odstavekseznama"/>
        <w:numPr>
          <w:ilvl w:val="0"/>
          <w:numId w:val="46"/>
        </w:numPr>
        <w:tabs>
          <w:tab w:val="left" w:pos="5670"/>
        </w:tabs>
        <w:spacing w:after="0" w:line="240" w:lineRule="exact"/>
        <w:jc w:val="both"/>
        <w:rPr>
          <w:rFonts w:ascii="Calibri" w:eastAsia="Calibri" w:hAnsi="Calibri" w:cs="Times New Roman"/>
          <w:b/>
        </w:rPr>
      </w:pPr>
      <w:r w:rsidRPr="001A1A2C">
        <w:rPr>
          <w:rFonts w:ascii="Calibri" w:eastAsia="Calibri" w:hAnsi="Calibri" w:cs="Times New Roman"/>
          <w:b/>
        </w:rPr>
        <w:t>lekarniške dejavnosti</w:t>
      </w:r>
    </w:p>
    <w:p w14:paraId="3C9544CA" w14:textId="77777777" w:rsidR="009379F7" w:rsidRPr="001A1A2C" w:rsidRDefault="009379F7" w:rsidP="009379F7">
      <w:pPr>
        <w:tabs>
          <w:tab w:val="left" w:pos="5670"/>
        </w:tabs>
        <w:spacing w:after="0" w:line="240" w:lineRule="exact"/>
        <w:jc w:val="both"/>
        <w:rPr>
          <w:rFonts w:ascii="Calibri" w:eastAsia="Calibri" w:hAnsi="Calibri" w:cs="Times New Roman"/>
          <w:b/>
          <w:kern w:val="0"/>
          <w14:ligatures w14:val="none"/>
        </w:rPr>
      </w:pPr>
    </w:p>
    <w:p w14:paraId="457CBFAA" w14:textId="77777777" w:rsidR="009379F7" w:rsidRPr="001A1A2C" w:rsidRDefault="009379F7" w:rsidP="009379F7">
      <w:pPr>
        <w:tabs>
          <w:tab w:val="left" w:pos="5670"/>
        </w:tabs>
        <w:spacing w:after="0" w:line="240" w:lineRule="exact"/>
        <w:jc w:val="both"/>
        <w:rPr>
          <w:rFonts w:ascii="Calibri" w:eastAsia="Calibri" w:hAnsi="Calibri" w:cs="Times New Roman"/>
          <w:b/>
          <w:kern w:val="0"/>
          <w14:ligatures w14:val="none"/>
        </w:rPr>
      </w:pPr>
    </w:p>
    <w:p w14:paraId="5DD1C522" w14:textId="77777777" w:rsidR="009379F7" w:rsidRPr="001A1A2C" w:rsidRDefault="009379F7" w:rsidP="009379F7">
      <w:pPr>
        <w:tabs>
          <w:tab w:val="left" w:pos="5670"/>
        </w:tabs>
        <w:spacing w:after="0" w:line="240" w:lineRule="exact"/>
        <w:jc w:val="both"/>
        <w:rPr>
          <w:rFonts w:ascii="Calibri" w:eastAsia="Calibri" w:hAnsi="Calibri" w:cs="Times New Roman"/>
          <w:b/>
          <w:kern w:val="0"/>
          <w:sz w:val="24"/>
          <w:szCs w:val="24"/>
          <w14:ligatures w14:val="none"/>
        </w:rPr>
      </w:pPr>
      <w:r w:rsidRPr="001A1A2C">
        <w:rPr>
          <w:rFonts w:ascii="Calibri" w:eastAsia="Calibri" w:hAnsi="Calibri" w:cs="Times New Roman"/>
          <w:b/>
          <w:kern w:val="0"/>
          <w:sz w:val="24"/>
          <w:szCs w:val="24"/>
          <w14:ligatures w14:val="none"/>
        </w:rPr>
        <w:t>Navodilo o beleženju in obračunavanju zdravstvenih storitev in izdanih materialov</w:t>
      </w:r>
    </w:p>
    <w:p w14:paraId="5384842A" w14:textId="77777777" w:rsidR="009379F7" w:rsidRPr="001A1A2C" w:rsidRDefault="009379F7" w:rsidP="009379F7">
      <w:pPr>
        <w:tabs>
          <w:tab w:val="left" w:pos="5670"/>
        </w:tabs>
        <w:spacing w:after="0" w:line="240" w:lineRule="exact"/>
        <w:jc w:val="both"/>
        <w:rPr>
          <w:rFonts w:ascii="Calibri" w:eastAsia="Calibri" w:hAnsi="Calibri" w:cs="Times New Roman"/>
          <w:b/>
          <w:kern w:val="0"/>
          <w14:ligatures w14:val="none"/>
        </w:rPr>
      </w:pPr>
    </w:p>
    <w:p w14:paraId="1DCF1ECB" w14:textId="207829B0" w:rsidR="009379F7" w:rsidRPr="001A1A2C" w:rsidRDefault="009379F7" w:rsidP="009379F7">
      <w:pPr>
        <w:tabs>
          <w:tab w:val="left" w:pos="5670"/>
        </w:tabs>
        <w:spacing w:after="0" w:line="240" w:lineRule="exact"/>
        <w:jc w:val="both"/>
        <w:rPr>
          <w:rFonts w:ascii="Calibri" w:eastAsia="Calibri" w:hAnsi="Calibri" w:cs="Times New Roman"/>
          <w:b/>
          <w:kern w:val="0"/>
          <w14:ligatures w14:val="none"/>
        </w:rPr>
      </w:pPr>
      <w:r w:rsidRPr="001A1A2C">
        <w:rPr>
          <w:rFonts w:ascii="Calibri" w:eastAsia="Calibri" w:hAnsi="Calibri" w:cs="Times New Roman"/>
          <w:b/>
          <w:kern w:val="0"/>
          <w14:ligatures w14:val="none"/>
        </w:rPr>
        <w:t>Okrožnica ZAE 4/24: Dopolnitve šifrantov za obračun zdravstvenih storitev</w:t>
      </w:r>
    </w:p>
    <w:p w14:paraId="2DDD1BED" w14:textId="77777777" w:rsidR="009379F7" w:rsidRPr="001A1A2C" w:rsidRDefault="009379F7" w:rsidP="009379F7">
      <w:pPr>
        <w:tabs>
          <w:tab w:val="left" w:pos="5670"/>
        </w:tabs>
        <w:spacing w:after="0" w:line="240" w:lineRule="exact"/>
        <w:jc w:val="both"/>
        <w:rPr>
          <w:rFonts w:ascii="Calibri" w:eastAsia="Calibri" w:hAnsi="Calibri" w:cs="Times New Roman"/>
          <w:b/>
          <w:kern w:val="0"/>
          <w14:ligatures w14:val="none"/>
        </w:rPr>
      </w:pPr>
    </w:p>
    <w:p w14:paraId="16852632" w14:textId="77777777" w:rsidR="009379F7" w:rsidRPr="001A1A2C" w:rsidRDefault="009379F7" w:rsidP="009379F7">
      <w:pPr>
        <w:tabs>
          <w:tab w:val="left" w:pos="5670"/>
        </w:tabs>
        <w:spacing w:after="0" w:line="240" w:lineRule="exact"/>
        <w:jc w:val="both"/>
        <w:rPr>
          <w:rFonts w:ascii="Calibri" w:eastAsia="Calibri" w:hAnsi="Calibri" w:cs="Times New Roman"/>
          <w:b/>
          <w:kern w:val="0"/>
          <w14:ligatures w14:val="none"/>
        </w:rPr>
      </w:pPr>
      <w:r w:rsidRPr="001A1A2C">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0D171081" w14:textId="77777777" w:rsidR="009379F7" w:rsidRPr="001A1A2C" w:rsidRDefault="009379F7" w:rsidP="009379F7">
      <w:pPr>
        <w:tabs>
          <w:tab w:val="left" w:pos="5670"/>
        </w:tabs>
        <w:spacing w:after="0" w:line="240" w:lineRule="exact"/>
        <w:jc w:val="both"/>
        <w:rPr>
          <w:rFonts w:ascii="Calibri" w:eastAsia="Calibri" w:hAnsi="Calibri" w:cs="Times New Roman"/>
          <w:b/>
          <w:kern w:val="0"/>
          <w14:ligatures w14:val="none"/>
        </w:rPr>
      </w:pPr>
    </w:p>
    <w:p w14:paraId="1874F115" w14:textId="24703BB6" w:rsidR="009379F7" w:rsidRPr="001A1A2C" w:rsidRDefault="009379F7" w:rsidP="009379F7">
      <w:pPr>
        <w:tabs>
          <w:tab w:val="left" w:pos="5670"/>
        </w:tabs>
        <w:spacing w:after="0" w:line="240" w:lineRule="exact"/>
        <w:jc w:val="both"/>
        <w:rPr>
          <w:rFonts w:ascii="Calibri" w:eastAsia="Calibri" w:hAnsi="Calibri" w:cs="Times New Roman"/>
          <w:bCs/>
          <w:kern w:val="0"/>
          <w14:ligatures w14:val="none"/>
        </w:rPr>
      </w:pPr>
      <w:r w:rsidRPr="001A1A2C">
        <w:rPr>
          <w:rFonts w:ascii="Calibri" w:eastAsia="Calibri" w:hAnsi="Calibri" w:cs="Times New Roman"/>
          <w:bCs/>
          <w:kern w:val="0"/>
          <w14:ligatures w14:val="none"/>
        </w:rPr>
        <w:t xml:space="preserve">Podlaga za dopolnitve in spremembe šifrantov za obračun zdravstvenih storitev </w:t>
      </w:r>
      <w:r w:rsidR="00883FAE" w:rsidRPr="001A1A2C">
        <w:rPr>
          <w:rFonts w:ascii="Calibri" w:eastAsia="Calibri" w:hAnsi="Calibri" w:cs="Times New Roman"/>
          <w:bCs/>
          <w:kern w:val="0"/>
          <w14:ligatures w14:val="none"/>
        </w:rPr>
        <w:t xml:space="preserve">so </w:t>
      </w:r>
      <w:r w:rsidR="000A0687" w:rsidRPr="001A1A2C">
        <w:rPr>
          <w:rFonts w:ascii="Calibri" w:eastAsia="Calibri" w:hAnsi="Calibri" w:cs="Times New Roman"/>
          <w:bCs/>
          <w:kern w:val="0"/>
          <w14:ligatures w14:val="none"/>
        </w:rPr>
        <w:t xml:space="preserve">Uredba o programih storitev obveznega zdravstvenega zavarovanja, zmogljivostih, potrebnih za njegovo izvajanje, in obsegu sredstev za leto 2024 (Uradni list RS, št. 14/2024; v nadaljevanju Uredba o programih storitev OZZ 2024), </w:t>
      </w:r>
      <w:r w:rsidR="00883FAE" w:rsidRPr="001A1A2C">
        <w:rPr>
          <w:rFonts w:ascii="Calibri" w:eastAsia="Calibri" w:hAnsi="Calibri" w:cs="Times New Roman"/>
          <w:bCs/>
          <w:kern w:val="0"/>
          <w14:ligatures w14:val="none"/>
        </w:rPr>
        <w:t>dopolnitve Sklepa o načrtovanju in obračunavanju zdravstvenih storitev, ki jih je sprejel Upravni odbor Zavoda 1</w:t>
      </w:r>
      <w:r w:rsidR="00157491" w:rsidRPr="001A1A2C">
        <w:rPr>
          <w:rFonts w:ascii="Calibri" w:eastAsia="Calibri" w:hAnsi="Calibri" w:cs="Times New Roman"/>
          <w:bCs/>
          <w:kern w:val="0"/>
          <w14:ligatures w14:val="none"/>
        </w:rPr>
        <w:t>5</w:t>
      </w:r>
      <w:r w:rsidR="00883FAE" w:rsidRPr="001A1A2C">
        <w:rPr>
          <w:rFonts w:ascii="Calibri" w:eastAsia="Calibri" w:hAnsi="Calibri" w:cs="Times New Roman"/>
          <w:bCs/>
          <w:kern w:val="0"/>
          <w14:ligatures w14:val="none"/>
        </w:rPr>
        <w:t xml:space="preserve">. </w:t>
      </w:r>
      <w:r w:rsidR="00157491" w:rsidRPr="001A1A2C">
        <w:rPr>
          <w:rFonts w:ascii="Calibri" w:eastAsia="Calibri" w:hAnsi="Calibri" w:cs="Times New Roman"/>
          <w:bCs/>
          <w:kern w:val="0"/>
          <w14:ligatures w14:val="none"/>
        </w:rPr>
        <w:t>4</w:t>
      </w:r>
      <w:r w:rsidR="00883FAE" w:rsidRPr="001A1A2C">
        <w:rPr>
          <w:rFonts w:ascii="Calibri" w:eastAsia="Calibri" w:hAnsi="Calibri" w:cs="Times New Roman"/>
          <w:bCs/>
          <w:kern w:val="0"/>
          <w14:ligatures w14:val="none"/>
        </w:rPr>
        <w:t>. 202</w:t>
      </w:r>
      <w:r w:rsidR="00157491" w:rsidRPr="001A1A2C">
        <w:rPr>
          <w:rFonts w:ascii="Calibri" w:eastAsia="Calibri" w:hAnsi="Calibri" w:cs="Times New Roman"/>
          <w:bCs/>
          <w:kern w:val="0"/>
          <w14:ligatures w14:val="none"/>
        </w:rPr>
        <w:t>4</w:t>
      </w:r>
      <w:r w:rsidR="00883FAE" w:rsidRPr="001A1A2C">
        <w:rPr>
          <w:rFonts w:ascii="Calibri" w:eastAsia="Calibri" w:hAnsi="Calibri" w:cs="Times New Roman"/>
          <w:bCs/>
          <w:kern w:val="0"/>
          <w14:ligatures w14:val="none"/>
        </w:rPr>
        <w:t xml:space="preserve"> na 2</w:t>
      </w:r>
      <w:r w:rsidR="00157491" w:rsidRPr="001A1A2C">
        <w:rPr>
          <w:rFonts w:ascii="Calibri" w:eastAsia="Calibri" w:hAnsi="Calibri" w:cs="Times New Roman"/>
          <w:bCs/>
          <w:kern w:val="0"/>
          <w14:ligatures w14:val="none"/>
        </w:rPr>
        <w:t>7</w:t>
      </w:r>
      <w:r w:rsidR="00883FAE" w:rsidRPr="001A1A2C">
        <w:rPr>
          <w:rFonts w:ascii="Calibri" w:eastAsia="Calibri" w:hAnsi="Calibri" w:cs="Times New Roman"/>
          <w:bCs/>
          <w:kern w:val="0"/>
          <w14:ligatures w14:val="none"/>
        </w:rPr>
        <w:t>. redni seji in druge dopolnitve.</w:t>
      </w:r>
    </w:p>
    <w:p w14:paraId="25DA880C" w14:textId="77777777" w:rsidR="009379F7" w:rsidRPr="001A1A2C" w:rsidRDefault="009379F7" w:rsidP="009379F7">
      <w:pPr>
        <w:tabs>
          <w:tab w:val="left" w:pos="5670"/>
        </w:tabs>
        <w:spacing w:after="0" w:line="240" w:lineRule="exact"/>
        <w:jc w:val="both"/>
        <w:rPr>
          <w:kern w:val="0"/>
          <w14:ligatures w14:val="none"/>
        </w:rPr>
      </w:pPr>
    </w:p>
    <w:p w14:paraId="72DE6A09" w14:textId="77777777" w:rsidR="009379F7" w:rsidRPr="001A1A2C" w:rsidRDefault="009379F7" w:rsidP="009379F7">
      <w:pPr>
        <w:tabs>
          <w:tab w:val="left" w:pos="5670"/>
        </w:tabs>
        <w:spacing w:after="0" w:line="240" w:lineRule="exact"/>
        <w:jc w:val="both"/>
        <w:rPr>
          <w:rFonts w:ascii="Calibri" w:eastAsia="Calibri" w:hAnsi="Calibri" w:cs="Times New Roman"/>
          <w:bCs/>
          <w:strike/>
          <w:kern w:val="0"/>
          <w14:ligatures w14:val="none"/>
        </w:rPr>
      </w:pPr>
    </w:p>
    <w:p w14:paraId="5996D76D" w14:textId="77777777" w:rsidR="009379F7" w:rsidRPr="001A1A2C" w:rsidRDefault="009379F7" w:rsidP="009379F7">
      <w:pPr>
        <w:tabs>
          <w:tab w:val="left" w:pos="5670"/>
        </w:tabs>
        <w:spacing w:after="0" w:line="240" w:lineRule="exact"/>
        <w:jc w:val="both"/>
        <w:rPr>
          <w:rFonts w:ascii="Calibri" w:eastAsia="Calibri" w:hAnsi="Calibri" w:cs="Times New Roman"/>
          <w:bCs/>
          <w:kern w:val="0"/>
          <w14:ligatures w14:val="none"/>
        </w:rPr>
      </w:pPr>
      <w:r w:rsidRPr="001A1A2C">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0AD349B1" w14:textId="77777777" w:rsidR="009379F7" w:rsidRPr="001A1A2C" w:rsidRDefault="009379F7" w:rsidP="004A6B79">
      <w:pPr>
        <w:tabs>
          <w:tab w:val="left" w:pos="5670"/>
        </w:tabs>
        <w:spacing w:after="0" w:line="240" w:lineRule="exact"/>
        <w:jc w:val="both"/>
        <w:rPr>
          <w:rFonts w:ascii="Calibri" w:eastAsia="Calibri" w:hAnsi="Calibri" w:cs="Times New Roman"/>
          <w:bCs/>
          <w:kern w:val="0"/>
          <w14:ligatures w14:val="none"/>
        </w:rPr>
      </w:pPr>
    </w:p>
    <w:p w14:paraId="3074CF72" w14:textId="3E7C7ABE" w:rsidR="008031D9" w:rsidRPr="008031D9" w:rsidRDefault="009379F7" w:rsidP="008031D9">
      <w:pPr>
        <w:pStyle w:val="Kazalovsebine1"/>
        <w:jc w:val="both"/>
        <w:rPr>
          <w:rFonts w:asciiTheme="minorHAnsi" w:eastAsiaTheme="minorEastAsia" w:hAnsiTheme="minorHAnsi" w:cstheme="minorBidi"/>
          <w:noProof/>
          <w:kern w:val="2"/>
          <w:szCs w:val="22"/>
          <w14:ligatures w14:val="standardContextual"/>
        </w:rPr>
      </w:pPr>
      <w:r w:rsidRPr="001A1A2C">
        <w:rPr>
          <w:bCs/>
          <w:noProof/>
        </w:rPr>
        <w:fldChar w:fldCharType="begin"/>
      </w:r>
      <w:r w:rsidRPr="001A1A2C">
        <w:rPr>
          <w:bCs/>
          <w:noProof/>
        </w:rPr>
        <w:instrText xml:space="preserve"> TOC \o "1-3" \n \h \z \u </w:instrText>
      </w:r>
      <w:r w:rsidRPr="001A1A2C">
        <w:rPr>
          <w:bCs/>
          <w:noProof/>
        </w:rPr>
        <w:fldChar w:fldCharType="separate"/>
      </w:r>
      <w:hyperlink w:anchor="_Toc167176849" w:history="1">
        <w:r w:rsidR="008031D9" w:rsidRPr="008031D9">
          <w:rPr>
            <w:rStyle w:val="Hiperpovezava"/>
            <w:noProof/>
          </w:rPr>
          <w:t>1.</w:t>
        </w:r>
        <w:r w:rsidR="008031D9" w:rsidRPr="008031D9">
          <w:rPr>
            <w:rFonts w:asciiTheme="minorHAnsi" w:eastAsiaTheme="minorEastAsia" w:hAnsiTheme="minorHAnsi" w:cstheme="minorBidi"/>
            <w:noProof/>
            <w:kern w:val="2"/>
            <w:szCs w:val="22"/>
            <w14:ligatures w14:val="standardContextual"/>
          </w:rPr>
          <w:tab/>
        </w:r>
        <w:r w:rsidR="008031D9" w:rsidRPr="008031D9">
          <w:rPr>
            <w:rStyle w:val="Hiperpovezava"/>
            <w:noProof/>
          </w:rPr>
          <w:t>Klinična genetika – beleženje delovnega naloga za potrebe laboratorijskih preiskav s 1. 1. 2024</w:t>
        </w:r>
      </w:hyperlink>
    </w:p>
    <w:p w14:paraId="0C471478" w14:textId="1444E553"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0" w:history="1">
        <w:r w:rsidRPr="008031D9">
          <w:rPr>
            <w:rStyle w:val="Hiperpovezava"/>
            <w:noProof/>
          </w:rPr>
          <w:t>2.</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Psihiatrija – nove storitve prvih pregledov in oskrb s 1. 1. 2024</w:t>
        </w:r>
      </w:hyperlink>
    </w:p>
    <w:p w14:paraId="1DE90115" w14:textId="54AC479A"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1" w:history="1">
        <w:r w:rsidRPr="008031D9">
          <w:rPr>
            <w:rStyle w:val="Hiperpovezava"/>
            <w:noProof/>
          </w:rPr>
          <w:t>3.</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Diabetologija – nove storitve prvih pregledov in oskrb s 1. 1. 2024</w:t>
        </w:r>
      </w:hyperlink>
    </w:p>
    <w:p w14:paraId="0EDB5308" w14:textId="72E673BD"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2" w:history="1">
        <w:r w:rsidRPr="008031D9">
          <w:rPr>
            <w:rStyle w:val="Hiperpovezava"/>
            <w:noProof/>
          </w:rPr>
          <w:t>4.</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Diabetologija – uvedba storitve 91102 »Triažiranje napotnice. Manchesterska triaža ***« s 1. 7. 2024</w:t>
        </w:r>
      </w:hyperlink>
    </w:p>
    <w:p w14:paraId="0F0D0990" w14:textId="3FD2A073"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3" w:history="1">
        <w:r w:rsidRPr="008031D9">
          <w:rPr>
            <w:rStyle w:val="Hiperpovezava"/>
            <w:noProof/>
          </w:rPr>
          <w:t>5.</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Endokrinologija – nove storitve prvih pregledov in oskrb s 1. 1. 2024</w:t>
        </w:r>
      </w:hyperlink>
    </w:p>
    <w:p w14:paraId="0234A0E0" w14:textId="685C63D2"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4" w:history="1">
        <w:r w:rsidRPr="008031D9">
          <w:rPr>
            <w:rStyle w:val="Hiperpovezava"/>
            <w:noProof/>
          </w:rPr>
          <w:t>6.</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Splošne ambulante ter otroški in šolski dispanzerji – povečano število količnikov pri storitvi K0004 »Preventivni pregled otroka in šolarja« s 1. 1. 2024</w:t>
        </w:r>
      </w:hyperlink>
    </w:p>
    <w:p w14:paraId="380C5065" w14:textId="1190A1CF"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5" w:history="1">
        <w:r w:rsidRPr="008031D9">
          <w:rPr>
            <w:rStyle w:val="Hiperpovezava"/>
            <w:noProof/>
          </w:rPr>
          <w:t>7.</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Zobozdravstvena dejavnost – sprememba maksimalno dovoljenega števila storitev na obravnavo pri storitvi 52399 »Ponovna aplikacija medikamenta pri endodontskem zdravljenju zob – po zobu« s 1. 1. 2024</w:t>
        </w:r>
      </w:hyperlink>
    </w:p>
    <w:p w14:paraId="4B75142D" w14:textId="29760BFE"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6" w:history="1">
        <w:r w:rsidRPr="008031D9">
          <w:rPr>
            <w:rStyle w:val="Hiperpovezava"/>
            <w:noProof/>
          </w:rPr>
          <w:t>8.</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Akutna bolnišnična obravnava SPP – ukinitev priznavanja storitve 960Z »Nerazvrščen primer« v obračunskem obdobju od 1. 1. 2024 dalje</w:t>
        </w:r>
      </w:hyperlink>
    </w:p>
    <w:p w14:paraId="6593D8E3" w14:textId="72C69E77"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7" w:history="1">
        <w:r w:rsidRPr="008031D9">
          <w:rPr>
            <w:rStyle w:val="Hiperpovezava"/>
            <w:noProof/>
          </w:rPr>
          <w:t>9.</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Računalniška tomografija – dopolnitev opisa storitve CT70001 »CT z anestezijo« s 1. 4. 2024</w:t>
        </w:r>
      </w:hyperlink>
    </w:p>
    <w:p w14:paraId="73F474CC" w14:textId="29987951"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8" w:history="1">
        <w:r w:rsidRPr="008031D9">
          <w:rPr>
            <w:rStyle w:val="Hiperpovezava"/>
            <w:noProof/>
          </w:rPr>
          <w:t>10.</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Ukinitev nekaterih COVID-19 storitev, ki so bile plačane iz sredstev proračuna RS s 1. 6. 2024</w:t>
        </w:r>
      </w:hyperlink>
    </w:p>
    <w:p w14:paraId="0431AB60" w14:textId="27BCA3C9"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59" w:history="1">
        <w:r w:rsidRPr="008031D9">
          <w:rPr>
            <w:rStyle w:val="Hiperpovezava"/>
            <w:noProof/>
          </w:rPr>
          <w:t>11.</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Dermatologija – sprememba opisa storitve Q0318 »Mikrobio.preiskave pred sistem. terapijo« in DERDFO0003 »Lasersko zdravljenje ognjenega znamenja na obrazu« s 1. 7. 2024</w:t>
        </w:r>
      </w:hyperlink>
    </w:p>
    <w:p w14:paraId="00883FB2" w14:textId="6BC8623A"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0" w:history="1">
        <w:r w:rsidRPr="008031D9">
          <w:rPr>
            <w:rStyle w:val="Hiperpovezava"/>
            <w:noProof/>
          </w:rPr>
          <w:t>12.</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Kardiologija in vaskularna medicina – ukinitev storitve 12630 »Vektoelektrokardiografija« s 1. 7. 2024</w:t>
        </w:r>
      </w:hyperlink>
    </w:p>
    <w:p w14:paraId="06003D86" w14:textId="549AE00A"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1" w:history="1">
        <w:r w:rsidRPr="008031D9">
          <w:rPr>
            <w:rStyle w:val="Hiperpovezava"/>
            <w:noProof/>
          </w:rPr>
          <w:t>13.</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Pnevmologija – sprememba opisa storitve PUL001 »Celotni pregled« s 1. 7. 2024</w:t>
        </w:r>
      </w:hyperlink>
    </w:p>
    <w:p w14:paraId="5244F773" w14:textId="7998A525"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2" w:history="1">
        <w:r w:rsidRPr="008031D9">
          <w:rPr>
            <w:rStyle w:val="Hiperpovezava"/>
            <w:noProof/>
          </w:rPr>
          <w:t>14.</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Magnetna resonanca – dopolnitev opisa storitve MR70001 »MR z anestezijo« s 1. 7. 2024</w:t>
        </w:r>
      </w:hyperlink>
    </w:p>
    <w:p w14:paraId="3AD5DDD6" w14:textId="75F265E9"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3" w:history="1">
        <w:r w:rsidRPr="008031D9">
          <w:rPr>
            <w:rStyle w:val="Hiperpovezava"/>
            <w:noProof/>
          </w:rPr>
          <w:t>15.</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Nuklearna medicina in tireologija – dopolnitev opisa storitve 35334 »Perfuzijska scintigrafija miokarda« s 1. 7. 2024</w:t>
        </w:r>
      </w:hyperlink>
    </w:p>
    <w:p w14:paraId="39AC3A47" w14:textId="0322665C"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4" w:history="1">
        <w:r w:rsidRPr="008031D9">
          <w:rPr>
            <w:rStyle w:val="Hiperpovezava"/>
            <w:noProof/>
          </w:rPr>
          <w:t>16.</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Internistika, kardiovaskularna kirurgija, pediatrija ter plastična, rekonstrukcijska in estetska kirurgija – ukinitev storitve 88901 »Preanestezijsko ocenjevanje« s 1. 7. 2024</w:t>
        </w:r>
      </w:hyperlink>
    </w:p>
    <w:p w14:paraId="1F447FF9" w14:textId="56783762"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5" w:history="1">
        <w:r w:rsidRPr="008031D9">
          <w:rPr>
            <w:rStyle w:val="Hiperpovezava"/>
            <w:noProof/>
          </w:rPr>
          <w:t>17.</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Ginekologija, obravnava bolezni dojk, maksilofacialna kirurgija, okulistika, plastična, rekonstrukcijska in estetska kirurgija ter splošna kirurgija – sprememba opisov storitev kirurških posegov na koži (E0433 in E0434) s 1. 7. 2024</w:t>
        </w:r>
      </w:hyperlink>
    </w:p>
    <w:p w14:paraId="21EE468E" w14:textId="3C63A754"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6" w:history="1">
        <w:r w:rsidRPr="008031D9">
          <w:rPr>
            <w:rStyle w:val="Hiperpovezava"/>
            <w:noProof/>
          </w:rPr>
          <w:t>18.</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Mobilni paliativni tim – spremembe opisov oziroma kadrovskih normativov nekaterih storitev ter kontrol izključujočih in soodvisnih storitev s 1. 7. 2024</w:t>
        </w:r>
      </w:hyperlink>
    </w:p>
    <w:p w14:paraId="4D1579EC" w14:textId="512210FA"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7" w:history="1">
        <w:r w:rsidRPr="008031D9">
          <w:rPr>
            <w:rStyle w:val="Hiperpovezava"/>
            <w:noProof/>
          </w:rPr>
          <w:t>19.</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Dopolnitev opisa storitve E0759 »Evidenčno spremljanje - samostojno opravljena diagnostika« s 1. 7. 2024</w:t>
        </w:r>
      </w:hyperlink>
    </w:p>
    <w:p w14:paraId="4BF31F63" w14:textId="403A49C7"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8" w:history="1">
        <w:r w:rsidRPr="008031D9">
          <w:rPr>
            <w:rStyle w:val="Hiperpovezava"/>
            <w:noProof/>
          </w:rPr>
          <w:t>20.</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Splošne ambulante, otroški in šolski dispanzerji, turistične ambulante ter NMP - sprememba opisa storitve K0022 »Veliki poseg« s 1. 7. 2024</w:t>
        </w:r>
      </w:hyperlink>
    </w:p>
    <w:p w14:paraId="4907EBD6" w14:textId="3D9D01AF"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69" w:history="1">
        <w:r w:rsidRPr="008031D9">
          <w:rPr>
            <w:rStyle w:val="Hiperpovezava"/>
            <w:noProof/>
          </w:rPr>
          <w:t>21.</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Referenčne obravnave v ambulantah družinske medicine – sprememba opisa storitev RA118K »Kontrola dejavnikov tveganja s svetovanjem pri DMS » in RA132K »Kratek obisk pri DMS » s 1. 7. 2024</w:t>
        </w:r>
      </w:hyperlink>
    </w:p>
    <w:p w14:paraId="4FEF4689" w14:textId="4FA772B8"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0" w:history="1">
        <w:r w:rsidRPr="008031D9">
          <w:rPr>
            <w:rStyle w:val="Hiperpovezava"/>
            <w:noProof/>
          </w:rPr>
          <w:t>22.</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Razvojne ambulante z vključenim centrom za zgodnjo obravnavo otrok - nov seznam storitev specialnih in rehabilitacijskih pedagogov s 1. 7. 2024</w:t>
        </w:r>
      </w:hyperlink>
    </w:p>
    <w:p w14:paraId="2971CEC9" w14:textId="334C890C"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1" w:history="1">
        <w:r w:rsidRPr="008031D9">
          <w:rPr>
            <w:rStyle w:val="Hiperpovezava"/>
            <w:noProof/>
          </w:rPr>
          <w:t>23.</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Dispanzerji za mentalno zdravje - nov seznam storitev specialnih in rehabilitacijskih pedagogov s 1. 7. 2024</w:t>
        </w:r>
      </w:hyperlink>
    </w:p>
    <w:p w14:paraId="0E16C6C5" w14:textId="16E92783"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2" w:history="1">
        <w:r w:rsidRPr="008031D9">
          <w:rPr>
            <w:rStyle w:val="Hiperpovezava"/>
            <w:noProof/>
          </w:rPr>
          <w:t>24.</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Centri za duševno zdravje otrok in mladostnikov - nov seznam storitev specialnih in rehabilitacijskih pedagogov s 1. 7. 2024</w:t>
        </w:r>
      </w:hyperlink>
    </w:p>
    <w:p w14:paraId="1AD42D90" w14:textId="78FC4CB8"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3" w:history="1">
        <w:r w:rsidRPr="008031D9">
          <w:rPr>
            <w:rStyle w:val="Hiperpovezava"/>
            <w:noProof/>
          </w:rPr>
          <w:t>25.</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Centri za sluh in govor – nov seznam storitev s 1. 7. 2024</w:t>
        </w:r>
      </w:hyperlink>
    </w:p>
    <w:p w14:paraId="58E4B76A" w14:textId="7108FCC3"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4" w:history="1">
        <w:r w:rsidRPr="008031D9">
          <w:rPr>
            <w:rStyle w:val="Hiperpovezava"/>
            <w:noProof/>
          </w:rPr>
          <w:t>26.</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Zobozdravstvena dejavnost - uvedba novih parodontalnih storitev s 1. 7. 2024</w:t>
        </w:r>
      </w:hyperlink>
    </w:p>
    <w:p w14:paraId="595D4FFF" w14:textId="2162DD5D"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5" w:history="1">
        <w:r w:rsidRPr="008031D9">
          <w:rPr>
            <w:rStyle w:val="Hiperpovezava"/>
            <w:noProof/>
          </w:rPr>
          <w:t>27.</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Zobozdravstvena dejavnost – sprememba opisa storitev 00003 in 00003-02 »Kratek stomatološki pregled« ter 01007 »Stomatološki pregled« in uvedba nove storitve 00004 »Stomatološki pregled – kontrolni« s 1. 7. 2024</w:t>
        </w:r>
      </w:hyperlink>
    </w:p>
    <w:p w14:paraId="6BD2D874" w14:textId="01CF6036"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6" w:history="1">
        <w:r w:rsidRPr="008031D9">
          <w:rPr>
            <w:rStyle w:val="Hiperpovezava"/>
            <w:noProof/>
          </w:rPr>
          <w:t>28.</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Zobozdravstvena dejavnost – sprememba opisov nekaterih storitev snemne protetike s 1. 7. 2024</w:t>
        </w:r>
      </w:hyperlink>
    </w:p>
    <w:p w14:paraId="12C6CCC9" w14:textId="2DB4A66B"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7" w:history="1">
        <w:r w:rsidRPr="008031D9">
          <w:rPr>
            <w:rStyle w:val="Hiperpovezava"/>
            <w:noProof/>
          </w:rPr>
          <w:t>29.</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Zobozdravstvena dejavnost – uvedba starostne omejitve pri storitvi 45390 »Zalitje fisur na kočnikih - po zobu« s 1. 7. 2024</w:t>
        </w:r>
      </w:hyperlink>
    </w:p>
    <w:p w14:paraId="6FAAEB32" w14:textId="5A42A40E"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8" w:history="1">
        <w:r w:rsidRPr="008031D9">
          <w:rPr>
            <w:rStyle w:val="Hiperpovezava"/>
            <w:noProof/>
          </w:rPr>
          <w:t>30.</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Zobozdravstvena dejavnost za odrasle, mladino in študente – uvedba interceptivnih storitev s 1. 7. 2024</w:t>
        </w:r>
      </w:hyperlink>
    </w:p>
    <w:p w14:paraId="0B0DD581" w14:textId="15656E7F"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79" w:history="1">
        <w:r w:rsidRPr="008031D9">
          <w:rPr>
            <w:rStyle w:val="Hiperpovezava"/>
            <w:noProof/>
          </w:rPr>
          <w:t>31.</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Vzgoja za ustno zdravje - nova storitev E0865 »Vzgoja za ustno zdravje za otroke s posebnimi potrebami – 3 ure« s 1. 7. 2024</w:t>
        </w:r>
      </w:hyperlink>
    </w:p>
    <w:p w14:paraId="2CC45E8D" w14:textId="6F6B817E" w:rsidR="008031D9" w:rsidRPr="008031D9" w:rsidRDefault="008031D9" w:rsidP="008031D9">
      <w:pPr>
        <w:pStyle w:val="Kazalovsebine1"/>
        <w:jc w:val="both"/>
        <w:rPr>
          <w:rFonts w:asciiTheme="minorHAnsi" w:eastAsiaTheme="minorEastAsia" w:hAnsiTheme="minorHAnsi" w:cstheme="minorBidi"/>
          <w:noProof/>
          <w:kern w:val="2"/>
          <w:szCs w:val="22"/>
          <w14:ligatures w14:val="standardContextual"/>
        </w:rPr>
      </w:pPr>
      <w:hyperlink w:anchor="_Toc167176880" w:history="1">
        <w:r w:rsidRPr="008031D9">
          <w:rPr>
            <w:rStyle w:val="Hiperpovezava"/>
            <w:noProof/>
          </w:rPr>
          <w:t>32.</w:t>
        </w:r>
        <w:r w:rsidRPr="008031D9">
          <w:rPr>
            <w:rFonts w:asciiTheme="minorHAnsi" w:eastAsiaTheme="minorEastAsia" w:hAnsiTheme="minorHAnsi" w:cstheme="minorBidi"/>
            <w:noProof/>
            <w:kern w:val="2"/>
            <w:szCs w:val="22"/>
            <w14:ligatures w14:val="standardContextual"/>
          </w:rPr>
          <w:tab/>
        </w:r>
        <w:r w:rsidRPr="008031D9">
          <w:rPr>
            <w:rStyle w:val="Hiperpovezava"/>
            <w:noProof/>
          </w:rPr>
          <w:t>Lekarniška dejavnost – spremembe seznama storitev s 1. 7. 2024</w:t>
        </w:r>
      </w:hyperlink>
    </w:p>
    <w:p w14:paraId="4C198058" w14:textId="046C12E7" w:rsidR="009379F7" w:rsidRPr="001A1A2C" w:rsidRDefault="009379F7" w:rsidP="008C4B4D">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r w:rsidRPr="001A1A2C">
        <w:rPr>
          <w:rFonts w:ascii="Arial" w:eastAsia="Times New Roman" w:hAnsi="Arial" w:cs="Arial"/>
          <w:bCs/>
          <w:noProof/>
          <w:kern w:val="0"/>
          <w:sz w:val="24"/>
          <w:szCs w:val="24"/>
          <w:lang w:eastAsia="sl-SI"/>
          <w14:ligatures w14:val="none"/>
        </w:rPr>
        <w:fldChar w:fldCharType="end"/>
      </w:r>
    </w:p>
    <w:p w14:paraId="48B05FD0" w14:textId="77777777" w:rsidR="00884F95" w:rsidRPr="001A1A2C" w:rsidRDefault="00884F95" w:rsidP="009379F7">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667F24B8" w14:textId="77777777" w:rsidR="009379F7" w:rsidRPr="001A1A2C" w:rsidRDefault="009379F7" w:rsidP="009379F7">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36B09DD5" w14:textId="77777777" w:rsidR="009379F7" w:rsidRPr="001A1A2C" w:rsidRDefault="009379F7" w:rsidP="00D05B68">
      <w:pPr>
        <w:tabs>
          <w:tab w:val="left" w:pos="482"/>
          <w:tab w:val="right" w:leader="dot" w:pos="9629"/>
        </w:tabs>
        <w:spacing w:after="0" w:line="240" w:lineRule="auto"/>
        <w:jc w:val="both"/>
        <w:rPr>
          <w:rFonts w:eastAsia="Times New Roman" w:cstheme="minorHAnsi"/>
          <w:noProof/>
          <w:kern w:val="0"/>
          <w:lang w:eastAsia="sl-SI"/>
          <w14:ligatures w14:val="none"/>
        </w:rPr>
      </w:pPr>
      <w:r w:rsidRPr="001A1A2C">
        <w:rPr>
          <w:rFonts w:eastAsia="Times New Roman" w:cstheme="minorHAnsi"/>
          <w:noProof/>
          <w:kern w:val="0"/>
          <w:lang w:eastAsia="sl-SI"/>
          <w14:ligatures w14:val="none"/>
        </w:rPr>
        <w:t>Priloge:</w:t>
      </w:r>
    </w:p>
    <w:p w14:paraId="596A48A5" w14:textId="79C9967D" w:rsidR="00D05B68" w:rsidRPr="001A1A2C" w:rsidRDefault="00D05B68" w:rsidP="004D56EC">
      <w:pPr>
        <w:pStyle w:val="Odstavekseznama"/>
        <w:numPr>
          <w:ilvl w:val="0"/>
          <w:numId w:val="1"/>
        </w:numPr>
        <w:ind w:left="357" w:hanging="357"/>
        <w:jc w:val="both"/>
      </w:pPr>
      <w:r w:rsidRPr="001A1A2C">
        <w:t>Priloga 1: Nove storitve seznama 15.87 »Storitve specialistične zunajbolnišnične zdravstvene dejavnosti psihiatrije (230 241)«</w:t>
      </w:r>
    </w:p>
    <w:p w14:paraId="20A84707" w14:textId="7C6E1709" w:rsidR="00D05B68" w:rsidRPr="001A1A2C" w:rsidRDefault="00D05B68" w:rsidP="004D56EC">
      <w:pPr>
        <w:pStyle w:val="Odstavekseznama"/>
        <w:numPr>
          <w:ilvl w:val="0"/>
          <w:numId w:val="1"/>
        </w:numPr>
        <w:ind w:left="357" w:hanging="357"/>
        <w:jc w:val="both"/>
      </w:pPr>
      <w:r w:rsidRPr="001A1A2C">
        <w:t>Priloga 2: Nove storitve seznama 15.100 »Storitve specialistične zunajbolnišnične zdravstvene dejavnosti diabetologije (249 216)«</w:t>
      </w:r>
    </w:p>
    <w:p w14:paraId="5CFD2157" w14:textId="2EED7A1D" w:rsidR="00D05B68" w:rsidRPr="001A1A2C" w:rsidRDefault="00D05B68" w:rsidP="004D56EC">
      <w:pPr>
        <w:pStyle w:val="Odstavekseznama"/>
        <w:numPr>
          <w:ilvl w:val="0"/>
          <w:numId w:val="1"/>
        </w:numPr>
        <w:ind w:left="357" w:hanging="357"/>
        <w:jc w:val="both"/>
      </w:pPr>
      <w:r w:rsidRPr="001A1A2C">
        <w:lastRenderedPageBreak/>
        <w:t>Priloga 3: Nove storitve seznama 15.102 »Storitve specialistične zunajbolnišnične zdravstvene dejavnosti endokrinologije (249 265)«</w:t>
      </w:r>
      <w:r w:rsidR="00390400" w:rsidRPr="001A1A2C">
        <w:t xml:space="preserve">   </w:t>
      </w:r>
    </w:p>
    <w:p w14:paraId="202D7321" w14:textId="7BD8814C" w:rsidR="006109ED" w:rsidRPr="001A1A2C" w:rsidRDefault="009379F7" w:rsidP="004D56EC">
      <w:pPr>
        <w:pStyle w:val="Odstavekseznama"/>
        <w:numPr>
          <w:ilvl w:val="0"/>
          <w:numId w:val="1"/>
        </w:numPr>
        <w:ind w:left="357" w:hanging="357"/>
        <w:jc w:val="both"/>
      </w:pPr>
      <w:r w:rsidRPr="001A1A2C">
        <w:t>Prilog</w:t>
      </w:r>
      <w:r w:rsidR="00954EC9" w:rsidRPr="001A1A2C">
        <w:t>i</w:t>
      </w:r>
      <w:r w:rsidRPr="001A1A2C">
        <w:t xml:space="preserve"> </w:t>
      </w:r>
      <w:r w:rsidR="002914C7" w:rsidRPr="001A1A2C">
        <w:t>4</w:t>
      </w:r>
      <w:r w:rsidR="00954EC9" w:rsidRPr="001A1A2C">
        <w:t xml:space="preserve"> in 5</w:t>
      </w:r>
      <w:r w:rsidRPr="001A1A2C">
        <w:t>: Nov</w:t>
      </w:r>
      <w:r w:rsidR="00954EC9" w:rsidRPr="001A1A2C">
        <w:t>a</w:t>
      </w:r>
      <w:r w:rsidRPr="001A1A2C">
        <w:t xml:space="preserve"> seznam</w:t>
      </w:r>
      <w:r w:rsidR="00954EC9" w:rsidRPr="001A1A2C">
        <w:t>a</w:t>
      </w:r>
      <w:r w:rsidRPr="001A1A2C">
        <w:t xml:space="preserve"> storitev </w:t>
      </w:r>
      <w:r w:rsidR="00954EC9" w:rsidRPr="001A1A2C">
        <w:t>specialnih in rehabilitacijskih pedagogov</w:t>
      </w:r>
    </w:p>
    <w:p w14:paraId="44A51296" w14:textId="31AEE2D6" w:rsidR="00390400" w:rsidRPr="001A1A2C" w:rsidRDefault="00390400" w:rsidP="004D56EC">
      <w:pPr>
        <w:pStyle w:val="Odstavekseznama"/>
        <w:numPr>
          <w:ilvl w:val="0"/>
          <w:numId w:val="1"/>
        </w:numPr>
        <w:ind w:left="357" w:hanging="357"/>
        <w:jc w:val="both"/>
      </w:pPr>
      <w:r w:rsidRPr="001A1A2C">
        <w:t>Priloge 6-18: Novi seznami storitev v Centrih za sluh in govor</w:t>
      </w:r>
    </w:p>
    <w:p w14:paraId="2D4FE13A" w14:textId="7EAA2489" w:rsidR="00C8730B" w:rsidRPr="001A1A2C" w:rsidRDefault="00C8730B" w:rsidP="004D56EC">
      <w:pPr>
        <w:pStyle w:val="Odstavekseznama"/>
        <w:numPr>
          <w:ilvl w:val="0"/>
          <w:numId w:val="1"/>
        </w:numPr>
        <w:ind w:left="357" w:hanging="357"/>
        <w:jc w:val="both"/>
      </w:pPr>
      <w:r w:rsidRPr="001A1A2C">
        <w:t>Priloga 1</w:t>
      </w:r>
      <w:r w:rsidR="00C51D09" w:rsidRPr="001A1A2C">
        <w:t>9</w:t>
      </w:r>
      <w:r w:rsidRPr="001A1A2C">
        <w:t>: Spremembe seznama storitev 15.24</w:t>
      </w:r>
      <w:r w:rsidR="00954EC9" w:rsidRPr="001A1A2C">
        <w:t xml:space="preserve"> »Storitve v lekarniški dejavnosti (743 601, 143 367)«</w:t>
      </w:r>
    </w:p>
    <w:p w14:paraId="069945A0" w14:textId="77777777" w:rsidR="009379F7" w:rsidRPr="001A1A2C" w:rsidRDefault="009379F7" w:rsidP="009379F7">
      <w:pPr>
        <w:tabs>
          <w:tab w:val="left" w:pos="5670"/>
        </w:tabs>
        <w:spacing w:after="0" w:line="240" w:lineRule="exact"/>
        <w:jc w:val="both"/>
        <w:rPr>
          <w:rFonts w:ascii="Calibri" w:eastAsia="Calibri" w:hAnsi="Calibri" w:cs="Times New Roman"/>
          <w:kern w:val="0"/>
          <w14:ligatures w14:val="none"/>
        </w:rPr>
      </w:pPr>
    </w:p>
    <w:p w14:paraId="4110C56B" w14:textId="77777777" w:rsidR="009379F7" w:rsidRPr="001A1A2C" w:rsidRDefault="009379F7" w:rsidP="009379F7">
      <w:pPr>
        <w:tabs>
          <w:tab w:val="left" w:pos="5670"/>
        </w:tabs>
        <w:spacing w:after="0" w:line="240" w:lineRule="exact"/>
        <w:jc w:val="both"/>
        <w:rPr>
          <w:rFonts w:ascii="Calibri" w:eastAsia="Calibri" w:hAnsi="Calibri" w:cs="Times New Roman"/>
          <w:kern w:val="0"/>
          <w14:ligatures w14:val="none"/>
        </w:rPr>
      </w:pPr>
    </w:p>
    <w:p w14:paraId="4FE3B43F" w14:textId="77777777" w:rsidR="004D56EC" w:rsidRPr="001A1A2C" w:rsidRDefault="004D56EC" w:rsidP="009379F7">
      <w:pPr>
        <w:tabs>
          <w:tab w:val="left" w:pos="5670"/>
        </w:tabs>
        <w:spacing w:after="0" w:line="240" w:lineRule="exact"/>
        <w:jc w:val="both"/>
        <w:rPr>
          <w:rFonts w:ascii="Calibri" w:eastAsia="Calibri" w:hAnsi="Calibri" w:cs="Times New Roman"/>
          <w:kern w:val="0"/>
          <w14:ligatures w14:val="none"/>
        </w:rPr>
      </w:pPr>
    </w:p>
    <w:p w14:paraId="3B727FD9" w14:textId="77777777" w:rsidR="009379F7" w:rsidRPr="001A1A2C" w:rsidRDefault="009379F7" w:rsidP="009379F7">
      <w:pPr>
        <w:tabs>
          <w:tab w:val="left" w:pos="5670"/>
        </w:tabs>
        <w:spacing w:after="0" w:line="240" w:lineRule="exact"/>
        <w:jc w:val="both"/>
        <w:rPr>
          <w:rFonts w:ascii="Calibri" w:eastAsia="Calibri" w:hAnsi="Calibri" w:cs="Times New Roman"/>
          <w:kern w:val="0"/>
          <w14:ligatures w14:val="none"/>
        </w:rPr>
      </w:pPr>
    </w:p>
    <w:p w14:paraId="329F89D7" w14:textId="77777777" w:rsidR="009379F7" w:rsidRPr="001A1A2C" w:rsidRDefault="009379F7" w:rsidP="009379F7">
      <w:pPr>
        <w:tabs>
          <w:tab w:val="left" w:pos="5670"/>
        </w:tabs>
        <w:spacing w:after="0" w:line="240" w:lineRule="exact"/>
        <w:jc w:val="both"/>
        <w:rPr>
          <w:rFonts w:ascii="Calibri" w:eastAsia="Calibri" w:hAnsi="Calibri" w:cs="Times New Roman"/>
          <w:kern w:val="0"/>
          <w14:ligatures w14:val="none"/>
        </w:rPr>
      </w:pPr>
      <w:r w:rsidRPr="001A1A2C">
        <w:rPr>
          <w:rFonts w:ascii="Calibri" w:eastAsia="Calibri" w:hAnsi="Calibri" w:cs="Times New Roman"/>
          <w:kern w:val="0"/>
          <w14:ligatures w14:val="none"/>
        </w:rPr>
        <w:t>S spoštovanjem.</w:t>
      </w:r>
    </w:p>
    <w:p w14:paraId="2D77C710" w14:textId="77777777" w:rsidR="009379F7" w:rsidRPr="001A1A2C" w:rsidRDefault="009379F7" w:rsidP="009379F7">
      <w:pPr>
        <w:tabs>
          <w:tab w:val="left" w:pos="5670"/>
        </w:tabs>
        <w:spacing w:after="0" w:line="240" w:lineRule="exact"/>
        <w:jc w:val="both"/>
        <w:rPr>
          <w:rFonts w:ascii="Calibri" w:eastAsia="Calibri" w:hAnsi="Calibri" w:cs="Times New Roman"/>
          <w:kern w:val="0"/>
          <w14:ligatures w14:val="none"/>
        </w:rPr>
      </w:pPr>
    </w:p>
    <w:p w14:paraId="671C6F00" w14:textId="77777777" w:rsidR="009379F7" w:rsidRPr="001A1A2C" w:rsidRDefault="009379F7" w:rsidP="009379F7">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9379F7" w:rsidRPr="001A1A2C" w14:paraId="3F576BF2" w14:textId="77777777" w:rsidTr="00F44C30">
        <w:trPr>
          <w:trHeight w:val="74"/>
        </w:trPr>
        <w:tc>
          <w:tcPr>
            <w:tcW w:w="4701" w:type="dxa"/>
          </w:tcPr>
          <w:p w14:paraId="48DB4A10" w14:textId="77777777" w:rsidR="009379F7" w:rsidRPr="001A1A2C" w:rsidRDefault="009379F7" w:rsidP="00F44C30">
            <w:pPr>
              <w:tabs>
                <w:tab w:val="left" w:pos="5670"/>
              </w:tabs>
              <w:spacing w:line="240" w:lineRule="exact"/>
              <w:jc w:val="both"/>
              <w:rPr>
                <w:rFonts w:ascii="Calibri" w:eastAsia="Calibri" w:hAnsi="Calibri" w:cs="Times New Roman"/>
              </w:rPr>
            </w:pPr>
            <w:r w:rsidRPr="001A1A2C">
              <w:rPr>
                <w:rFonts w:ascii="Calibri" w:eastAsia="Calibri" w:hAnsi="Calibri" w:cs="Times New Roman"/>
              </w:rPr>
              <w:t>Pripravili:</w:t>
            </w:r>
          </w:p>
          <w:p w14:paraId="1FB51358" w14:textId="77777777" w:rsidR="009379F7" w:rsidRPr="001A1A2C" w:rsidRDefault="009379F7" w:rsidP="00F44C30">
            <w:pPr>
              <w:autoSpaceDE w:val="0"/>
              <w:autoSpaceDN w:val="0"/>
              <w:adjustRightInd w:val="0"/>
              <w:spacing w:line="240" w:lineRule="atLeast"/>
              <w:ind w:right="110"/>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Saša Strnad, svetovalka področja</w:t>
            </w:r>
          </w:p>
          <w:p w14:paraId="7FCB134F" w14:textId="3AE15631" w:rsidR="000D1BF3" w:rsidRPr="001A1A2C" w:rsidRDefault="000D1BF3" w:rsidP="00F44C30">
            <w:pPr>
              <w:autoSpaceDE w:val="0"/>
              <w:autoSpaceDN w:val="0"/>
              <w:adjustRightInd w:val="0"/>
              <w:spacing w:line="240" w:lineRule="atLeast"/>
              <w:ind w:right="110"/>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Alenka Zver,</w:t>
            </w:r>
            <w:r w:rsidRPr="001A1A2C">
              <w:t xml:space="preserve"> </w:t>
            </w:r>
            <w:r w:rsidRPr="001A1A2C">
              <w:rPr>
                <w:rFonts w:ascii="Calibri" w:eastAsia="Times New Roman" w:hAnsi="Calibri" w:cs="Calibri"/>
                <w:color w:val="000000"/>
                <w:lang w:eastAsia="sl-SI"/>
              </w:rPr>
              <w:t>svetovalka področja</w:t>
            </w:r>
          </w:p>
          <w:p w14:paraId="27C7CE19" w14:textId="3DAE8D18" w:rsidR="00883FAE" w:rsidRPr="001A1A2C" w:rsidRDefault="00883FAE" w:rsidP="00F44C30">
            <w:pPr>
              <w:autoSpaceDE w:val="0"/>
              <w:autoSpaceDN w:val="0"/>
              <w:adjustRightInd w:val="0"/>
              <w:spacing w:line="240" w:lineRule="atLeast"/>
              <w:ind w:right="110"/>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Marko Bradula, svetovalec področja</w:t>
            </w:r>
          </w:p>
          <w:p w14:paraId="60972BF8" w14:textId="4995D14E" w:rsidR="00EE69E7" w:rsidRPr="001A1A2C" w:rsidRDefault="00EE69E7" w:rsidP="00F44C30">
            <w:pPr>
              <w:autoSpaceDE w:val="0"/>
              <w:autoSpaceDN w:val="0"/>
              <w:adjustRightInd w:val="0"/>
              <w:spacing w:line="240" w:lineRule="atLeast"/>
              <w:ind w:right="110"/>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Franc Osredkar, strokovni sodelavec</w:t>
            </w:r>
          </w:p>
          <w:p w14:paraId="6CAE5091" w14:textId="5EA0E985" w:rsidR="00AE5F99" w:rsidRPr="001A1A2C" w:rsidRDefault="00AE5F99" w:rsidP="00F44C30">
            <w:pPr>
              <w:autoSpaceDE w:val="0"/>
              <w:autoSpaceDN w:val="0"/>
              <w:adjustRightInd w:val="0"/>
              <w:spacing w:line="240" w:lineRule="atLeast"/>
              <w:ind w:right="110"/>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Darja Kušar, strokovna sodelavka</w:t>
            </w:r>
          </w:p>
          <w:p w14:paraId="54BBAB3D" w14:textId="103E6647" w:rsidR="006109ED" w:rsidRPr="001A1A2C" w:rsidRDefault="006109ED" w:rsidP="00F44C30">
            <w:pPr>
              <w:autoSpaceDE w:val="0"/>
              <w:autoSpaceDN w:val="0"/>
              <w:adjustRightInd w:val="0"/>
              <w:spacing w:line="240" w:lineRule="atLeast"/>
              <w:ind w:right="110"/>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Darija Muren, svetovalka področja</w:t>
            </w:r>
          </w:p>
          <w:p w14:paraId="2C2562AE" w14:textId="34BE64A6" w:rsidR="00883FAE" w:rsidRPr="001A1A2C" w:rsidRDefault="000D1BF3" w:rsidP="00F44C30">
            <w:pPr>
              <w:autoSpaceDE w:val="0"/>
              <w:autoSpaceDN w:val="0"/>
              <w:adjustRightInd w:val="0"/>
              <w:spacing w:line="240" w:lineRule="atLeast"/>
              <w:ind w:right="110"/>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Majda Povše, višja področna svetovalka</w:t>
            </w:r>
          </w:p>
          <w:p w14:paraId="00B211A2" w14:textId="77777777" w:rsidR="009379F7" w:rsidRPr="001A1A2C" w:rsidRDefault="009379F7" w:rsidP="00F44C30">
            <w:pPr>
              <w:autoSpaceDE w:val="0"/>
              <w:autoSpaceDN w:val="0"/>
              <w:adjustRightInd w:val="0"/>
              <w:spacing w:line="240" w:lineRule="atLeast"/>
              <w:ind w:right="110"/>
              <w:jc w:val="both"/>
              <w:rPr>
                <w:rFonts w:ascii="Calibri" w:eastAsia="Times New Roman" w:hAnsi="Calibri" w:cs="Calibri"/>
                <w:color w:val="000000"/>
                <w:lang w:eastAsia="sl-SI"/>
              </w:rPr>
            </w:pPr>
          </w:p>
          <w:p w14:paraId="4A5B2245" w14:textId="77777777" w:rsidR="009379F7" w:rsidRPr="001A1A2C" w:rsidRDefault="009379F7" w:rsidP="00F44C30">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253E8BEC" w14:textId="77777777" w:rsidR="009379F7" w:rsidRPr="001A1A2C" w:rsidRDefault="009379F7" w:rsidP="00F44C30">
            <w:pPr>
              <w:tabs>
                <w:tab w:val="left" w:pos="5670"/>
              </w:tabs>
              <w:spacing w:line="240" w:lineRule="exact"/>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Sladjana Jelisavčić,</w:t>
            </w:r>
          </w:p>
          <w:p w14:paraId="6B8A91B5" w14:textId="77777777" w:rsidR="009379F7" w:rsidRPr="001A1A2C" w:rsidRDefault="009379F7" w:rsidP="00F44C30">
            <w:pPr>
              <w:tabs>
                <w:tab w:val="left" w:pos="5670"/>
              </w:tabs>
              <w:spacing w:line="240" w:lineRule="exact"/>
              <w:jc w:val="both"/>
              <w:rPr>
                <w:rFonts w:ascii="Calibri" w:eastAsia="Times New Roman" w:hAnsi="Calibri" w:cs="Calibri"/>
                <w:color w:val="000000"/>
                <w:lang w:eastAsia="sl-SI"/>
              </w:rPr>
            </w:pPr>
            <w:r w:rsidRPr="001A1A2C">
              <w:rPr>
                <w:rFonts w:ascii="Calibri" w:eastAsia="Times New Roman" w:hAnsi="Calibri" w:cs="Calibri"/>
                <w:color w:val="000000"/>
                <w:lang w:eastAsia="sl-SI"/>
              </w:rPr>
              <w:t>vodja – direktorica področja I</w:t>
            </w:r>
          </w:p>
          <w:p w14:paraId="3E04B6B4" w14:textId="77777777" w:rsidR="009379F7" w:rsidRPr="001A1A2C" w:rsidRDefault="009379F7" w:rsidP="00F44C30">
            <w:pPr>
              <w:tabs>
                <w:tab w:val="left" w:pos="5670"/>
              </w:tabs>
              <w:spacing w:line="240" w:lineRule="exact"/>
              <w:jc w:val="both"/>
              <w:rPr>
                <w:rFonts w:ascii="Calibri" w:eastAsia="Times New Roman" w:hAnsi="Calibri" w:cs="Calibri"/>
                <w:color w:val="000000"/>
                <w:lang w:eastAsia="sl-SI"/>
              </w:rPr>
            </w:pPr>
          </w:p>
          <w:p w14:paraId="55E1EB3C" w14:textId="77777777" w:rsidR="009379F7" w:rsidRPr="001A1A2C" w:rsidRDefault="009379F7" w:rsidP="00F44C30">
            <w:pPr>
              <w:tabs>
                <w:tab w:val="left" w:pos="5670"/>
              </w:tabs>
              <w:spacing w:line="240" w:lineRule="exact"/>
              <w:jc w:val="both"/>
              <w:rPr>
                <w:rFonts w:ascii="Calibri" w:eastAsia="Times New Roman" w:hAnsi="Calibri" w:cs="Calibri"/>
                <w:color w:val="000000"/>
                <w:lang w:eastAsia="sl-SI"/>
              </w:rPr>
            </w:pPr>
          </w:p>
          <w:p w14:paraId="570A4073" w14:textId="77777777" w:rsidR="009379F7" w:rsidRPr="001A1A2C" w:rsidRDefault="009379F7" w:rsidP="00F44C30">
            <w:pPr>
              <w:tabs>
                <w:tab w:val="left" w:pos="5670"/>
              </w:tabs>
              <w:spacing w:line="240" w:lineRule="exact"/>
              <w:jc w:val="both"/>
              <w:rPr>
                <w:rFonts w:ascii="Calibri" w:eastAsia="Calibri" w:hAnsi="Calibri" w:cs="Times New Roman"/>
              </w:rPr>
            </w:pPr>
          </w:p>
        </w:tc>
      </w:tr>
    </w:tbl>
    <w:p w14:paraId="17D4F989" w14:textId="77777777" w:rsidR="009379F7" w:rsidRPr="001A1A2C" w:rsidRDefault="009379F7" w:rsidP="009379F7">
      <w:pPr>
        <w:tabs>
          <w:tab w:val="left" w:pos="5670"/>
        </w:tabs>
        <w:spacing w:after="0" w:line="240" w:lineRule="exact"/>
        <w:jc w:val="both"/>
        <w:rPr>
          <w:rFonts w:ascii="Calibri" w:eastAsia="Calibri" w:hAnsi="Calibri" w:cs="Times New Roman"/>
          <w:kern w:val="0"/>
          <w14:ligatures w14:val="none"/>
        </w:rPr>
        <w:sectPr w:rsidR="009379F7" w:rsidRPr="001A1A2C"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1A1A2C">
        <w:rPr>
          <w:rFonts w:ascii="Calibri" w:eastAsia="Calibri" w:hAnsi="Calibri" w:cs="Times New Roman"/>
          <w:kern w:val="0"/>
          <w:lang w:eastAsia="sl-SI"/>
          <w14:ligatures w14:val="none"/>
        </w:rPr>
        <w:br w:type="page"/>
      </w:r>
    </w:p>
    <w:p w14:paraId="5E7C96B2" w14:textId="77777777" w:rsidR="008F4A4D" w:rsidRPr="001A1A2C" w:rsidRDefault="008F4A4D" w:rsidP="008F4A4D">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64369916"/>
      <w:bookmarkStart w:id="1" w:name="_Toc48727396"/>
      <w:bookmarkStart w:id="2" w:name="_Toc66689664"/>
      <w:bookmarkStart w:id="3" w:name="_Toc74730422"/>
      <w:bookmarkStart w:id="4" w:name="_Toc145493686"/>
      <w:bookmarkStart w:id="5" w:name="_Toc128479552"/>
      <w:bookmarkStart w:id="6" w:name="_Hlk155268636"/>
      <w:bookmarkStart w:id="7" w:name="_Toc74730418"/>
      <w:bookmarkStart w:id="8" w:name="_Toc108777993"/>
      <w:bookmarkStart w:id="9" w:name="_Hlk113350167"/>
      <w:bookmarkStart w:id="10" w:name="_Toc106358478"/>
      <w:bookmarkStart w:id="11" w:name="_Hlk119860980"/>
      <w:bookmarkStart w:id="12" w:name="_Toc167176849"/>
      <w:r w:rsidRPr="001A1A2C">
        <w:rPr>
          <w:rFonts w:ascii="Calibri" w:eastAsia="Times New Roman" w:hAnsi="Calibri" w:cs="Arial"/>
          <w:b/>
          <w:color w:val="0070C0"/>
          <w:kern w:val="0"/>
          <w:sz w:val="28"/>
          <w:szCs w:val="28"/>
          <w:lang w:eastAsia="sl-SI"/>
          <w14:ligatures w14:val="none"/>
        </w:rPr>
        <w:lastRenderedPageBreak/>
        <w:t>Klinična genetika – beleženje delovnega naloga za potrebe laboratorijskih preiskav s 1. 1. 2024</w:t>
      </w:r>
      <w:bookmarkEnd w:id="12"/>
    </w:p>
    <w:p w14:paraId="6CAE082C" w14:textId="77777777" w:rsidR="008F4A4D" w:rsidRPr="001A1A2C" w:rsidRDefault="008F4A4D" w:rsidP="008F4A4D">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6B7C7432" w14:textId="77777777" w:rsidR="008F4A4D" w:rsidRPr="001A1A2C" w:rsidRDefault="008F4A4D" w:rsidP="008F4A4D">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specialistične zunajbolnišnične zdravstvene dejavnosti klinične genetike</w:t>
      </w:r>
    </w:p>
    <w:p w14:paraId="208297E1" w14:textId="77777777" w:rsidR="008F4A4D" w:rsidRPr="001A1A2C" w:rsidRDefault="008F4A4D" w:rsidP="008F4A4D">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4D095400" w14:textId="77777777" w:rsidR="008F4A4D" w:rsidRPr="001A1A2C" w:rsidRDefault="008F4A4D" w:rsidP="008F4A4D">
      <w:pPr>
        <w:spacing w:after="0" w:line="240" w:lineRule="auto"/>
        <w:jc w:val="both"/>
        <w:rPr>
          <w:rFonts w:ascii="Calibri" w:eastAsia="Calibri" w:hAnsi="Calibri" w:cs="Calibri"/>
          <w:b/>
          <w:bCs/>
          <w:kern w:val="0"/>
          <w:lang w:eastAsia="sl-SI"/>
          <w14:ligatures w14:val="none"/>
        </w:rPr>
      </w:pPr>
      <w:r w:rsidRPr="001A1A2C">
        <w:rPr>
          <w:rFonts w:ascii="Calibri" w:eastAsia="Calibri" w:hAnsi="Calibri" w:cs="Calibri"/>
          <w:b/>
          <w:bCs/>
          <w:kern w:val="0"/>
          <w:lang w:eastAsia="sl-SI"/>
          <w14:ligatures w14:val="none"/>
        </w:rPr>
        <w:t>Povzetek vsebine</w:t>
      </w:r>
    </w:p>
    <w:p w14:paraId="79E865DA" w14:textId="77777777" w:rsidR="008F4A4D" w:rsidRPr="001A1A2C" w:rsidRDefault="008F4A4D" w:rsidP="008F4A4D">
      <w:pPr>
        <w:spacing w:after="0" w:line="240" w:lineRule="auto"/>
        <w:jc w:val="both"/>
        <w:rPr>
          <w:rFonts w:ascii="Calibri" w:eastAsia="Calibri" w:hAnsi="Calibri" w:cs="Calibri"/>
          <w:kern w:val="0"/>
          <w:lang w:eastAsia="sl-SI"/>
          <w14:ligatures w14:val="none"/>
        </w:rPr>
      </w:pPr>
    </w:p>
    <w:p w14:paraId="639864F0" w14:textId="77777777" w:rsidR="008F4A4D" w:rsidRPr="001A1A2C" w:rsidRDefault="008F4A4D" w:rsidP="008F4A4D">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Ker se </w:t>
      </w:r>
      <w:bookmarkStart w:id="13" w:name="_Hlk166655379"/>
      <w:r w:rsidRPr="001A1A2C">
        <w:rPr>
          <w:rFonts w:ascii="Calibri" w:eastAsia="Times New Roman" w:hAnsi="Calibri" w:cs="Calibri"/>
          <w:kern w:val="0"/>
          <w:lang w:eastAsia="sl-SI"/>
          <w14:ligatures w14:val="none"/>
        </w:rPr>
        <w:t xml:space="preserve">laboratorijske preiskave klinične genetike </w:t>
      </w:r>
      <w:bookmarkEnd w:id="13"/>
      <w:r w:rsidRPr="001A1A2C">
        <w:rPr>
          <w:rFonts w:ascii="Calibri" w:eastAsia="Times New Roman" w:hAnsi="Calibri" w:cs="Calibri"/>
          <w:kern w:val="0"/>
          <w:lang w:eastAsia="sl-SI"/>
          <w14:ligatures w14:val="none"/>
        </w:rPr>
        <w:t>opravijo na podlagi listine Delovni nalog,</w:t>
      </w:r>
      <w:r w:rsidRPr="001A1A2C">
        <w:t xml:space="preserve"> </w:t>
      </w:r>
      <w:r w:rsidRPr="001A1A2C">
        <w:rPr>
          <w:rFonts w:ascii="Calibri" w:eastAsia="Times New Roman" w:hAnsi="Calibri" w:cs="Calibri"/>
          <w:kern w:val="0"/>
          <w:lang w:eastAsia="sl-SI"/>
          <w14:ligatures w14:val="none"/>
        </w:rPr>
        <w:t>dopolnjujemo povezovalni šifrant K39 »Dovoljene vrste zdravstvenih listin po vrstah in podvrstah zdravstvene dejavnosti« z možnostjo beleženja delovnega naloga.</w:t>
      </w:r>
    </w:p>
    <w:p w14:paraId="6865380E" w14:textId="77777777" w:rsidR="008F4A4D" w:rsidRPr="001A1A2C" w:rsidRDefault="008F4A4D" w:rsidP="008F4A4D">
      <w:pPr>
        <w:widowControl w:val="0"/>
        <w:suppressAutoHyphens/>
        <w:spacing w:after="0" w:line="240" w:lineRule="auto"/>
        <w:jc w:val="both"/>
        <w:rPr>
          <w:rFonts w:ascii="Calibri" w:eastAsia="Times New Roman" w:hAnsi="Calibri" w:cs="Calibri"/>
          <w:kern w:val="0"/>
          <w:lang w:eastAsia="sl-SI"/>
          <w14:ligatures w14:val="none"/>
        </w:rPr>
      </w:pPr>
    </w:p>
    <w:p w14:paraId="0E246E5F" w14:textId="77777777" w:rsidR="008F4A4D" w:rsidRPr="001A1A2C" w:rsidRDefault="008F4A4D" w:rsidP="008F4A4D">
      <w:pPr>
        <w:widowControl w:val="0"/>
        <w:suppressAutoHyphen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Delovni nalog za izvedbo storitev laboratorijskih preiskav je dolžan izstaviti izvajalec, ki izvaja in je odgovoren za obravnavo - zdravljenje zavarovane osebe, kar izvaja na podlagi veljavne Zelene napotnice.</w:t>
      </w:r>
    </w:p>
    <w:p w14:paraId="26AADA9A" w14:textId="77777777" w:rsidR="008F4A4D" w:rsidRPr="001A1A2C" w:rsidRDefault="008F4A4D" w:rsidP="008F4A4D">
      <w:pPr>
        <w:widowControl w:val="0"/>
        <w:suppressAutoHyphens/>
        <w:spacing w:after="0" w:line="240" w:lineRule="auto"/>
        <w:jc w:val="both"/>
        <w:rPr>
          <w:rFonts w:ascii="Calibri" w:eastAsia="Times New Roman" w:hAnsi="Calibri" w:cs="Calibri"/>
          <w:kern w:val="0"/>
          <w:lang w:eastAsia="sl-SI"/>
          <w14:ligatures w14:val="none"/>
        </w:rPr>
      </w:pPr>
    </w:p>
    <w:p w14:paraId="0391003E" w14:textId="77777777" w:rsidR="008F4A4D" w:rsidRPr="001A1A2C" w:rsidRDefault="008F4A4D" w:rsidP="008F4A4D">
      <w:pPr>
        <w:widowControl w:val="0"/>
        <w:suppressAutoHyphen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Primer 1: obravnava - zdravljenje zavarovane osebe se izvaja v SB Celje, laboratorijske preiskave klinične genetike se izvedejo v UKC Ljubljana; v tem primeru Delovni nalog za UKC Ljubljana izda specialist SB Celje (gre za t.i. zunanjo napotitev). </w:t>
      </w:r>
    </w:p>
    <w:p w14:paraId="6CC30A23" w14:textId="77777777" w:rsidR="008F4A4D" w:rsidRPr="001A1A2C" w:rsidRDefault="008F4A4D" w:rsidP="008F4A4D">
      <w:pPr>
        <w:widowControl w:val="0"/>
        <w:suppressAutoHyphens/>
        <w:spacing w:after="0" w:line="240" w:lineRule="auto"/>
        <w:jc w:val="both"/>
        <w:rPr>
          <w:rFonts w:ascii="Calibri" w:eastAsia="Times New Roman" w:hAnsi="Calibri" w:cs="Calibri"/>
          <w:kern w:val="0"/>
          <w:lang w:eastAsia="sl-SI"/>
          <w14:ligatures w14:val="none"/>
        </w:rPr>
      </w:pPr>
    </w:p>
    <w:p w14:paraId="1168C2B9" w14:textId="77777777" w:rsidR="008F4A4D" w:rsidRPr="001A1A2C" w:rsidRDefault="008F4A4D" w:rsidP="008F4A4D">
      <w:pPr>
        <w:widowControl w:val="0"/>
        <w:suppressAutoHyphen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Primer 2: obravnava - zdravljenje zavarovane osebe se izvaja v UKC Ljubljana, laboratorijske preiskave klinične genetike se izvedejo v UKC Ljubljana; v tem primeru Delovni nalog izda specialist UKC Ljubljana (gre za t.i. notranjo napotitev). </w:t>
      </w:r>
    </w:p>
    <w:p w14:paraId="7B02FD28" w14:textId="77777777" w:rsidR="008F4A4D" w:rsidRPr="001A1A2C" w:rsidRDefault="008F4A4D" w:rsidP="008F4A4D">
      <w:pPr>
        <w:widowControl w:val="0"/>
        <w:suppressAutoHyphens/>
        <w:spacing w:after="0" w:line="240" w:lineRule="auto"/>
        <w:jc w:val="both"/>
        <w:rPr>
          <w:rFonts w:ascii="Calibri" w:eastAsia="Times New Roman" w:hAnsi="Calibri" w:cs="Calibri"/>
          <w:kern w:val="0"/>
          <w:lang w:eastAsia="sl-SI"/>
          <w14:ligatures w14:val="none"/>
        </w:rPr>
      </w:pPr>
    </w:p>
    <w:p w14:paraId="3CB6F273" w14:textId="77777777" w:rsidR="008F4A4D" w:rsidRPr="001A1A2C" w:rsidRDefault="008F4A4D" w:rsidP="008F4A4D">
      <w:pPr>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Zunanji naročniki lahko neposredno v laboratorij na laboratorijske preiskave klinične genetike napotujejo naslednje storitve s seznama storitev 15.72 »Storitve specialistične zunajbolnišnične zdravstvene dejavnosti klinične genetike (213 222)«:</w:t>
      </w:r>
    </w:p>
    <w:tbl>
      <w:tblPr>
        <w:tblStyle w:val="Tabelamrea"/>
        <w:tblW w:w="0" w:type="auto"/>
        <w:tblLook w:val="04A0" w:firstRow="1" w:lastRow="0" w:firstColumn="1" w:lastColumn="0" w:noHBand="0" w:noVBand="1"/>
      </w:tblPr>
      <w:tblGrid>
        <w:gridCol w:w="1555"/>
        <w:gridCol w:w="7796"/>
      </w:tblGrid>
      <w:tr w:rsidR="008F4A4D" w:rsidRPr="001A1A2C" w14:paraId="6EEC430C" w14:textId="77777777" w:rsidTr="008F4A4D">
        <w:trPr>
          <w:trHeight w:val="170"/>
        </w:trPr>
        <w:tc>
          <w:tcPr>
            <w:tcW w:w="1555" w:type="dxa"/>
            <w:noWrap/>
          </w:tcPr>
          <w:p w14:paraId="517FF6A0" w14:textId="77777777" w:rsidR="008F4A4D" w:rsidRPr="001A1A2C" w:rsidRDefault="008F4A4D" w:rsidP="008F4A4D">
            <w:pPr>
              <w:rPr>
                <w:rFonts w:ascii="Calibri" w:hAnsi="Calibri" w:cs="Calibri"/>
              </w:rPr>
            </w:pPr>
            <w:r w:rsidRPr="001A1A2C">
              <w:rPr>
                <w:rFonts w:ascii="Calibri" w:hAnsi="Calibri" w:cs="Calibri"/>
              </w:rPr>
              <w:t>Šifra</w:t>
            </w:r>
          </w:p>
        </w:tc>
        <w:tc>
          <w:tcPr>
            <w:tcW w:w="7796" w:type="dxa"/>
          </w:tcPr>
          <w:p w14:paraId="35253197" w14:textId="77777777" w:rsidR="008F4A4D" w:rsidRPr="001A1A2C" w:rsidRDefault="008F4A4D" w:rsidP="008F4A4D">
            <w:pPr>
              <w:rPr>
                <w:rFonts w:ascii="Calibri" w:hAnsi="Calibri" w:cs="Calibri"/>
              </w:rPr>
            </w:pPr>
            <w:r w:rsidRPr="001A1A2C">
              <w:rPr>
                <w:rFonts w:ascii="Calibri" w:hAnsi="Calibri" w:cs="Calibri"/>
              </w:rPr>
              <w:t>Kratek opis</w:t>
            </w:r>
          </w:p>
        </w:tc>
      </w:tr>
      <w:tr w:rsidR="008F4A4D" w:rsidRPr="001A1A2C" w14:paraId="3C084595" w14:textId="77777777" w:rsidTr="008F4A4D">
        <w:trPr>
          <w:trHeight w:val="170"/>
        </w:trPr>
        <w:tc>
          <w:tcPr>
            <w:tcW w:w="1555" w:type="dxa"/>
            <w:noWrap/>
            <w:hideMark/>
          </w:tcPr>
          <w:p w14:paraId="78D5115A" w14:textId="77777777" w:rsidR="008F4A4D" w:rsidRPr="001A1A2C" w:rsidRDefault="008F4A4D" w:rsidP="008F4A4D">
            <w:pPr>
              <w:rPr>
                <w:rFonts w:ascii="Calibri" w:hAnsi="Calibri" w:cs="Calibri"/>
              </w:rPr>
            </w:pPr>
            <w:r w:rsidRPr="001A1A2C">
              <w:rPr>
                <w:rFonts w:ascii="Calibri" w:hAnsi="Calibri" w:cs="Calibri"/>
              </w:rPr>
              <w:t>KG0006</w:t>
            </w:r>
          </w:p>
        </w:tc>
        <w:tc>
          <w:tcPr>
            <w:tcW w:w="7796" w:type="dxa"/>
            <w:hideMark/>
          </w:tcPr>
          <w:p w14:paraId="21079C6A" w14:textId="77777777" w:rsidR="008F4A4D" w:rsidRPr="001A1A2C" w:rsidRDefault="008F4A4D" w:rsidP="008F4A4D">
            <w:pPr>
              <w:rPr>
                <w:rFonts w:ascii="Calibri" w:hAnsi="Calibri" w:cs="Calibri"/>
              </w:rPr>
            </w:pPr>
            <w:r w:rsidRPr="001A1A2C">
              <w:rPr>
                <w:rFonts w:ascii="Calibri" w:hAnsi="Calibri" w:cs="Calibri"/>
              </w:rPr>
              <w:t>Določitev pogostih različic gena CFTR</w:t>
            </w:r>
          </w:p>
        </w:tc>
      </w:tr>
      <w:tr w:rsidR="008F4A4D" w:rsidRPr="001A1A2C" w14:paraId="46E66F41" w14:textId="77777777" w:rsidTr="008F4A4D">
        <w:trPr>
          <w:trHeight w:val="170"/>
        </w:trPr>
        <w:tc>
          <w:tcPr>
            <w:tcW w:w="1555" w:type="dxa"/>
            <w:noWrap/>
            <w:hideMark/>
          </w:tcPr>
          <w:p w14:paraId="24622C03" w14:textId="77777777" w:rsidR="008F4A4D" w:rsidRPr="001A1A2C" w:rsidRDefault="008F4A4D" w:rsidP="008F4A4D">
            <w:pPr>
              <w:rPr>
                <w:rFonts w:ascii="Calibri" w:hAnsi="Calibri" w:cs="Calibri"/>
              </w:rPr>
            </w:pPr>
            <w:r w:rsidRPr="001A1A2C">
              <w:rPr>
                <w:rFonts w:ascii="Calibri" w:hAnsi="Calibri" w:cs="Calibri"/>
              </w:rPr>
              <w:t>KG0009</w:t>
            </w:r>
          </w:p>
        </w:tc>
        <w:tc>
          <w:tcPr>
            <w:tcW w:w="7796" w:type="dxa"/>
            <w:hideMark/>
          </w:tcPr>
          <w:p w14:paraId="653F427C" w14:textId="77777777" w:rsidR="008F4A4D" w:rsidRPr="001A1A2C" w:rsidRDefault="008F4A4D" w:rsidP="008F4A4D">
            <w:pPr>
              <w:rPr>
                <w:rFonts w:ascii="Calibri" w:hAnsi="Calibri" w:cs="Calibri"/>
              </w:rPr>
            </w:pPr>
            <w:r w:rsidRPr="001A1A2C">
              <w:rPr>
                <w:rFonts w:ascii="Calibri" w:hAnsi="Calibri" w:cs="Calibri"/>
              </w:rPr>
              <w:t>Diagnostika z alelno diskriminacijo</w:t>
            </w:r>
          </w:p>
        </w:tc>
      </w:tr>
      <w:tr w:rsidR="008F4A4D" w:rsidRPr="001A1A2C" w14:paraId="6A0E4144" w14:textId="77777777" w:rsidTr="008F4A4D">
        <w:trPr>
          <w:trHeight w:val="170"/>
        </w:trPr>
        <w:tc>
          <w:tcPr>
            <w:tcW w:w="1555" w:type="dxa"/>
            <w:noWrap/>
            <w:hideMark/>
          </w:tcPr>
          <w:p w14:paraId="1146F326" w14:textId="77777777" w:rsidR="008F4A4D" w:rsidRPr="001A1A2C" w:rsidRDefault="008F4A4D" w:rsidP="008F4A4D">
            <w:pPr>
              <w:rPr>
                <w:rFonts w:ascii="Calibri" w:hAnsi="Calibri" w:cs="Calibri"/>
              </w:rPr>
            </w:pPr>
            <w:r w:rsidRPr="001A1A2C">
              <w:rPr>
                <w:rFonts w:ascii="Calibri" w:hAnsi="Calibri" w:cs="Calibri"/>
              </w:rPr>
              <w:t>KG0010</w:t>
            </w:r>
          </w:p>
        </w:tc>
        <w:tc>
          <w:tcPr>
            <w:tcW w:w="7796" w:type="dxa"/>
            <w:hideMark/>
          </w:tcPr>
          <w:p w14:paraId="69EAA6CF" w14:textId="77777777" w:rsidR="008F4A4D" w:rsidRPr="001A1A2C" w:rsidRDefault="008F4A4D" w:rsidP="008F4A4D">
            <w:pPr>
              <w:rPr>
                <w:rFonts w:ascii="Calibri" w:hAnsi="Calibri" w:cs="Calibri"/>
              </w:rPr>
            </w:pPr>
            <w:r w:rsidRPr="001A1A2C">
              <w:rPr>
                <w:rFonts w:ascii="Calibri" w:hAnsi="Calibri" w:cs="Calibri"/>
              </w:rPr>
              <w:t>Genetska diagnostika z metodo PCR</w:t>
            </w:r>
          </w:p>
        </w:tc>
      </w:tr>
      <w:tr w:rsidR="008F4A4D" w:rsidRPr="001A1A2C" w14:paraId="0D5E838C" w14:textId="77777777" w:rsidTr="008F4A4D">
        <w:trPr>
          <w:trHeight w:val="170"/>
        </w:trPr>
        <w:tc>
          <w:tcPr>
            <w:tcW w:w="1555" w:type="dxa"/>
            <w:noWrap/>
            <w:hideMark/>
          </w:tcPr>
          <w:p w14:paraId="3FEAC763" w14:textId="77777777" w:rsidR="008F4A4D" w:rsidRPr="001A1A2C" w:rsidRDefault="008F4A4D" w:rsidP="008F4A4D">
            <w:pPr>
              <w:rPr>
                <w:rFonts w:ascii="Calibri" w:hAnsi="Calibri" w:cs="Calibri"/>
              </w:rPr>
            </w:pPr>
            <w:r w:rsidRPr="001A1A2C">
              <w:rPr>
                <w:rFonts w:ascii="Calibri" w:hAnsi="Calibri" w:cs="Calibri"/>
              </w:rPr>
              <w:t>KG0012</w:t>
            </w:r>
          </w:p>
        </w:tc>
        <w:tc>
          <w:tcPr>
            <w:tcW w:w="7796" w:type="dxa"/>
            <w:hideMark/>
          </w:tcPr>
          <w:p w14:paraId="2CEFFA35" w14:textId="77777777" w:rsidR="008F4A4D" w:rsidRPr="001A1A2C" w:rsidRDefault="008F4A4D" w:rsidP="008F4A4D">
            <w:pPr>
              <w:rPr>
                <w:rFonts w:ascii="Calibri" w:hAnsi="Calibri" w:cs="Calibri"/>
              </w:rPr>
            </w:pPr>
            <w:r w:rsidRPr="001A1A2C">
              <w:rPr>
                <w:rFonts w:ascii="Calibri" w:hAnsi="Calibri" w:cs="Calibri"/>
              </w:rPr>
              <w:t>Izolacija DNA</w:t>
            </w:r>
          </w:p>
        </w:tc>
      </w:tr>
      <w:tr w:rsidR="008F4A4D" w:rsidRPr="001A1A2C" w14:paraId="39E237ED" w14:textId="77777777" w:rsidTr="008F4A4D">
        <w:trPr>
          <w:trHeight w:val="170"/>
        </w:trPr>
        <w:tc>
          <w:tcPr>
            <w:tcW w:w="1555" w:type="dxa"/>
            <w:noWrap/>
            <w:hideMark/>
          </w:tcPr>
          <w:p w14:paraId="7DE93F7D" w14:textId="77777777" w:rsidR="008F4A4D" w:rsidRPr="001A1A2C" w:rsidRDefault="008F4A4D" w:rsidP="008F4A4D">
            <w:pPr>
              <w:rPr>
                <w:rFonts w:ascii="Calibri" w:hAnsi="Calibri" w:cs="Calibri"/>
              </w:rPr>
            </w:pPr>
            <w:r w:rsidRPr="001A1A2C">
              <w:rPr>
                <w:rFonts w:ascii="Calibri" w:hAnsi="Calibri" w:cs="Calibri"/>
              </w:rPr>
              <w:t>KG0016</w:t>
            </w:r>
          </w:p>
        </w:tc>
        <w:tc>
          <w:tcPr>
            <w:tcW w:w="7796" w:type="dxa"/>
            <w:hideMark/>
          </w:tcPr>
          <w:p w14:paraId="78359000" w14:textId="77777777" w:rsidR="008F4A4D" w:rsidRPr="001A1A2C" w:rsidRDefault="008F4A4D" w:rsidP="008F4A4D">
            <w:pPr>
              <w:rPr>
                <w:rFonts w:ascii="Calibri" w:hAnsi="Calibri" w:cs="Calibri"/>
              </w:rPr>
            </w:pPr>
            <w:r w:rsidRPr="001A1A2C">
              <w:rPr>
                <w:rFonts w:ascii="Calibri" w:hAnsi="Calibri" w:cs="Calibri"/>
              </w:rPr>
              <w:t>Sekvenčna analiza genetske različice</w:t>
            </w:r>
          </w:p>
        </w:tc>
      </w:tr>
      <w:tr w:rsidR="008F4A4D" w:rsidRPr="001A1A2C" w14:paraId="12CE54D0" w14:textId="77777777" w:rsidTr="008F4A4D">
        <w:trPr>
          <w:trHeight w:val="170"/>
        </w:trPr>
        <w:tc>
          <w:tcPr>
            <w:tcW w:w="1555" w:type="dxa"/>
            <w:noWrap/>
            <w:hideMark/>
          </w:tcPr>
          <w:p w14:paraId="3688568A" w14:textId="77777777" w:rsidR="008F4A4D" w:rsidRPr="001A1A2C" w:rsidRDefault="008F4A4D" w:rsidP="008F4A4D">
            <w:pPr>
              <w:rPr>
                <w:rFonts w:ascii="Calibri" w:hAnsi="Calibri" w:cs="Calibri"/>
              </w:rPr>
            </w:pPr>
            <w:r w:rsidRPr="001A1A2C">
              <w:rPr>
                <w:rFonts w:ascii="Calibri" w:hAnsi="Calibri" w:cs="Calibri"/>
              </w:rPr>
              <w:t>KG0021</w:t>
            </w:r>
          </w:p>
        </w:tc>
        <w:tc>
          <w:tcPr>
            <w:tcW w:w="7796" w:type="dxa"/>
            <w:hideMark/>
          </w:tcPr>
          <w:p w14:paraId="276CC500" w14:textId="77777777" w:rsidR="008F4A4D" w:rsidRPr="001A1A2C" w:rsidRDefault="008F4A4D" w:rsidP="008F4A4D">
            <w:pPr>
              <w:rPr>
                <w:rFonts w:ascii="Calibri" w:hAnsi="Calibri" w:cs="Calibri"/>
              </w:rPr>
            </w:pPr>
            <w:r w:rsidRPr="001A1A2C">
              <w:rPr>
                <w:rFonts w:ascii="Calibri" w:hAnsi="Calibri" w:cs="Calibri"/>
              </w:rPr>
              <w:t>Kariotip - kri</w:t>
            </w:r>
          </w:p>
        </w:tc>
      </w:tr>
      <w:tr w:rsidR="008F4A4D" w:rsidRPr="001A1A2C" w14:paraId="513E2E2F" w14:textId="77777777" w:rsidTr="008F4A4D">
        <w:trPr>
          <w:trHeight w:val="170"/>
        </w:trPr>
        <w:tc>
          <w:tcPr>
            <w:tcW w:w="1555" w:type="dxa"/>
            <w:noWrap/>
            <w:hideMark/>
          </w:tcPr>
          <w:p w14:paraId="109871CD" w14:textId="77777777" w:rsidR="008F4A4D" w:rsidRPr="001A1A2C" w:rsidRDefault="008F4A4D" w:rsidP="008F4A4D">
            <w:pPr>
              <w:rPr>
                <w:rFonts w:ascii="Calibri" w:hAnsi="Calibri" w:cs="Calibri"/>
              </w:rPr>
            </w:pPr>
            <w:r w:rsidRPr="001A1A2C">
              <w:rPr>
                <w:rFonts w:ascii="Calibri" w:hAnsi="Calibri" w:cs="Calibri"/>
              </w:rPr>
              <w:t>KG0022</w:t>
            </w:r>
          </w:p>
        </w:tc>
        <w:tc>
          <w:tcPr>
            <w:tcW w:w="7796" w:type="dxa"/>
            <w:hideMark/>
          </w:tcPr>
          <w:p w14:paraId="43528ED4" w14:textId="77777777" w:rsidR="008F4A4D" w:rsidRPr="001A1A2C" w:rsidRDefault="008F4A4D" w:rsidP="008F4A4D">
            <w:pPr>
              <w:rPr>
                <w:rFonts w:ascii="Calibri" w:hAnsi="Calibri" w:cs="Calibri"/>
              </w:rPr>
            </w:pPr>
            <w:r w:rsidRPr="001A1A2C">
              <w:rPr>
                <w:rFonts w:ascii="Calibri" w:hAnsi="Calibri" w:cs="Calibri"/>
              </w:rPr>
              <w:t>Kratkotrajno gojenje celic</w:t>
            </w:r>
          </w:p>
        </w:tc>
      </w:tr>
      <w:tr w:rsidR="008F4A4D" w:rsidRPr="001A1A2C" w14:paraId="34A879D5" w14:textId="77777777" w:rsidTr="008F4A4D">
        <w:trPr>
          <w:trHeight w:val="170"/>
        </w:trPr>
        <w:tc>
          <w:tcPr>
            <w:tcW w:w="1555" w:type="dxa"/>
            <w:noWrap/>
            <w:hideMark/>
          </w:tcPr>
          <w:p w14:paraId="597EB2BD" w14:textId="77777777" w:rsidR="008F4A4D" w:rsidRPr="001A1A2C" w:rsidRDefault="008F4A4D" w:rsidP="008F4A4D">
            <w:pPr>
              <w:rPr>
                <w:rFonts w:ascii="Calibri" w:hAnsi="Calibri" w:cs="Calibri"/>
              </w:rPr>
            </w:pPr>
            <w:r w:rsidRPr="001A1A2C">
              <w:rPr>
                <w:rFonts w:ascii="Calibri" w:hAnsi="Calibri" w:cs="Calibri"/>
              </w:rPr>
              <w:t>KG0032</w:t>
            </w:r>
          </w:p>
        </w:tc>
        <w:tc>
          <w:tcPr>
            <w:tcW w:w="7796" w:type="dxa"/>
            <w:hideMark/>
          </w:tcPr>
          <w:p w14:paraId="6C9BEB8D" w14:textId="77777777" w:rsidR="008F4A4D" w:rsidRPr="001A1A2C" w:rsidRDefault="008F4A4D" w:rsidP="008F4A4D">
            <w:pPr>
              <w:rPr>
                <w:rFonts w:ascii="Calibri" w:hAnsi="Calibri" w:cs="Calibri"/>
              </w:rPr>
            </w:pPr>
            <w:r w:rsidRPr="001A1A2C">
              <w:rPr>
                <w:rFonts w:ascii="Calibri" w:hAnsi="Calibri" w:cs="Calibri"/>
              </w:rPr>
              <w:t>Izolacija RNA</w:t>
            </w:r>
          </w:p>
        </w:tc>
      </w:tr>
      <w:tr w:rsidR="008F4A4D" w:rsidRPr="001A1A2C" w14:paraId="43AEBDC7" w14:textId="77777777" w:rsidTr="008F4A4D">
        <w:trPr>
          <w:trHeight w:val="170"/>
        </w:trPr>
        <w:tc>
          <w:tcPr>
            <w:tcW w:w="1555" w:type="dxa"/>
            <w:noWrap/>
            <w:hideMark/>
          </w:tcPr>
          <w:p w14:paraId="3E56B2BA" w14:textId="77777777" w:rsidR="008F4A4D" w:rsidRPr="001A1A2C" w:rsidRDefault="008F4A4D" w:rsidP="008F4A4D">
            <w:pPr>
              <w:rPr>
                <w:rFonts w:ascii="Calibri" w:hAnsi="Calibri" w:cs="Calibri"/>
              </w:rPr>
            </w:pPr>
            <w:r w:rsidRPr="001A1A2C">
              <w:rPr>
                <w:rFonts w:ascii="Calibri" w:hAnsi="Calibri" w:cs="Calibri"/>
              </w:rPr>
              <w:t>KG0034</w:t>
            </w:r>
          </w:p>
        </w:tc>
        <w:tc>
          <w:tcPr>
            <w:tcW w:w="7796" w:type="dxa"/>
            <w:hideMark/>
          </w:tcPr>
          <w:p w14:paraId="1F1354F3" w14:textId="77777777" w:rsidR="008F4A4D" w:rsidRPr="001A1A2C" w:rsidRDefault="008F4A4D" w:rsidP="008F4A4D">
            <w:pPr>
              <w:rPr>
                <w:rFonts w:ascii="Calibri" w:hAnsi="Calibri" w:cs="Calibri"/>
              </w:rPr>
            </w:pPr>
            <w:r w:rsidRPr="001A1A2C">
              <w:rPr>
                <w:rFonts w:ascii="Calibri" w:hAnsi="Calibri" w:cs="Calibri"/>
              </w:rPr>
              <w:t>Prisotnost alelov HLA-DQ2, HLA-DQ8 pri celiak.</w:t>
            </w:r>
          </w:p>
        </w:tc>
      </w:tr>
      <w:tr w:rsidR="008F4A4D" w:rsidRPr="001A1A2C" w14:paraId="46855834" w14:textId="77777777" w:rsidTr="008F4A4D">
        <w:trPr>
          <w:trHeight w:val="170"/>
        </w:trPr>
        <w:tc>
          <w:tcPr>
            <w:tcW w:w="1555" w:type="dxa"/>
            <w:noWrap/>
            <w:hideMark/>
          </w:tcPr>
          <w:p w14:paraId="21B34A6B" w14:textId="77777777" w:rsidR="008F4A4D" w:rsidRPr="001A1A2C" w:rsidRDefault="008F4A4D" w:rsidP="008F4A4D">
            <w:pPr>
              <w:rPr>
                <w:rFonts w:ascii="Calibri" w:hAnsi="Calibri" w:cs="Calibri"/>
              </w:rPr>
            </w:pPr>
            <w:r w:rsidRPr="001A1A2C">
              <w:rPr>
                <w:rFonts w:ascii="Calibri" w:hAnsi="Calibri" w:cs="Calibri"/>
              </w:rPr>
              <w:t>KG0035</w:t>
            </w:r>
          </w:p>
        </w:tc>
        <w:tc>
          <w:tcPr>
            <w:tcW w:w="7796" w:type="dxa"/>
            <w:hideMark/>
          </w:tcPr>
          <w:p w14:paraId="763ABD84" w14:textId="77777777" w:rsidR="008F4A4D" w:rsidRPr="001A1A2C" w:rsidRDefault="008F4A4D" w:rsidP="008F4A4D">
            <w:pPr>
              <w:rPr>
                <w:rFonts w:ascii="Calibri" w:hAnsi="Calibri" w:cs="Calibri"/>
              </w:rPr>
            </w:pPr>
            <w:r w:rsidRPr="001A1A2C">
              <w:rPr>
                <w:rFonts w:ascii="Calibri" w:hAnsi="Calibri" w:cs="Calibri"/>
              </w:rPr>
              <w:t>Sekvenčna analiza petih amplikonov</w:t>
            </w:r>
          </w:p>
        </w:tc>
      </w:tr>
      <w:tr w:rsidR="008F4A4D" w:rsidRPr="001A1A2C" w14:paraId="2D7031A5" w14:textId="77777777" w:rsidTr="008F4A4D">
        <w:trPr>
          <w:trHeight w:val="170"/>
        </w:trPr>
        <w:tc>
          <w:tcPr>
            <w:tcW w:w="1555" w:type="dxa"/>
            <w:noWrap/>
            <w:hideMark/>
          </w:tcPr>
          <w:p w14:paraId="0495A86C" w14:textId="77777777" w:rsidR="008F4A4D" w:rsidRPr="001A1A2C" w:rsidRDefault="008F4A4D" w:rsidP="008F4A4D">
            <w:pPr>
              <w:rPr>
                <w:rFonts w:ascii="Calibri" w:hAnsi="Calibri" w:cs="Calibri"/>
              </w:rPr>
            </w:pPr>
            <w:r w:rsidRPr="001A1A2C">
              <w:rPr>
                <w:rFonts w:ascii="Calibri" w:hAnsi="Calibri" w:cs="Calibri"/>
              </w:rPr>
              <w:t>KG0036</w:t>
            </w:r>
          </w:p>
        </w:tc>
        <w:tc>
          <w:tcPr>
            <w:tcW w:w="7796" w:type="dxa"/>
            <w:hideMark/>
          </w:tcPr>
          <w:p w14:paraId="7C6AEF6D" w14:textId="77777777" w:rsidR="008F4A4D" w:rsidRPr="001A1A2C" w:rsidRDefault="008F4A4D" w:rsidP="008F4A4D">
            <w:pPr>
              <w:rPr>
                <w:rFonts w:ascii="Calibri" w:hAnsi="Calibri" w:cs="Calibri"/>
              </w:rPr>
            </w:pPr>
            <w:r w:rsidRPr="001A1A2C">
              <w:rPr>
                <w:rFonts w:ascii="Calibri" w:hAnsi="Calibri" w:cs="Calibri"/>
              </w:rPr>
              <w:t>Sekvenčna analiza desetih amplikonov</w:t>
            </w:r>
          </w:p>
        </w:tc>
      </w:tr>
      <w:tr w:rsidR="008F4A4D" w:rsidRPr="001A1A2C" w14:paraId="09A8916D" w14:textId="77777777" w:rsidTr="008F4A4D">
        <w:trPr>
          <w:trHeight w:val="170"/>
        </w:trPr>
        <w:tc>
          <w:tcPr>
            <w:tcW w:w="1555" w:type="dxa"/>
            <w:noWrap/>
            <w:hideMark/>
          </w:tcPr>
          <w:p w14:paraId="442D42F6" w14:textId="77777777" w:rsidR="008F4A4D" w:rsidRPr="001A1A2C" w:rsidRDefault="008F4A4D" w:rsidP="008F4A4D">
            <w:pPr>
              <w:rPr>
                <w:rFonts w:ascii="Calibri" w:hAnsi="Calibri" w:cs="Calibri"/>
              </w:rPr>
            </w:pPr>
            <w:r w:rsidRPr="001A1A2C">
              <w:rPr>
                <w:rFonts w:ascii="Calibri" w:hAnsi="Calibri" w:cs="Calibri"/>
              </w:rPr>
              <w:t>KG0037</w:t>
            </w:r>
          </w:p>
        </w:tc>
        <w:tc>
          <w:tcPr>
            <w:tcW w:w="7796" w:type="dxa"/>
            <w:hideMark/>
          </w:tcPr>
          <w:p w14:paraId="176E9DCD" w14:textId="77777777" w:rsidR="008F4A4D" w:rsidRPr="001A1A2C" w:rsidRDefault="008F4A4D" w:rsidP="008F4A4D">
            <w:pPr>
              <w:rPr>
                <w:rFonts w:ascii="Calibri" w:hAnsi="Calibri" w:cs="Calibri"/>
              </w:rPr>
            </w:pPr>
            <w:r w:rsidRPr="001A1A2C">
              <w:rPr>
                <w:rFonts w:ascii="Calibri" w:hAnsi="Calibri" w:cs="Calibri"/>
              </w:rPr>
              <w:t>Sekvenčna analiza petnajstih amplikonov</w:t>
            </w:r>
          </w:p>
        </w:tc>
      </w:tr>
      <w:tr w:rsidR="008F4A4D" w:rsidRPr="001A1A2C" w14:paraId="4F656966" w14:textId="77777777" w:rsidTr="008F4A4D">
        <w:trPr>
          <w:trHeight w:val="170"/>
        </w:trPr>
        <w:tc>
          <w:tcPr>
            <w:tcW w:w="1555" w:type="dxa"/>
            <w:noWrap/>
            <w:hideMark/>
          </w:tcPr>
          <w:p w14:paraId="22DFAECF" w14:textId="77777777" w:rsidR="008F4A4D" w:rsidRPr="001A1A2C" w:rsidRDefault="008F4A4D" w:rsidP="008F4A4D">
            <w:pPr>
              <w:rPr>
                <w:rFonts w:ascii="Calibri" w:hAnsi="Calibri" w:cs="Calibri"/>
              </w:rPr>
            </w:pPr>
            <w:r w:rsidRPr="001A1A2C">
              <w:rPr>
                <w:rFonts w:ascii="Calibri" w:hAnsi="Calibri" w:cs="Calibri"/>
              </w:rPr>
              <w:t>KG0049</w:t>
            </w:r>
          </w:p>
        </w:tc>
        <w:tc>
          <w:tcPr>
            <w:tcW w:w="7796" w:type="dxa"/>
            <w:hideMark/>
          </w:tcPr>
          <w:p w14:paraId="7A41F51E" w14:textId="77777777" w:rsidR="008F4A4D" w:rsidRPr="001A1A2C" w:rsidRDefault="008F4A4D" w:rsidP="008F4A4D">
            <w:pPr>
              <w:rPr>
                <w:rFonts w:ascii="Calibri" w:hAnsi="Calibri" w:cs="Calibri"/>
              </w:rPr>
            </w:pPr>
            <w:r w:rsidRPr="001A1A2C">
              <w:rPr>
                <w:rFonts w:ascii="Calibri" w:hAnsi="Calibri" w:cs="Calibri"/>
              </w:rPr>
              <w:t>Sekvenciranje kliničnega eksoma</w:t>
            </w:r>
          </w:p>
        </w:tc>
      </w:tr>
      <w:tr w:rsidR="008F4A4D" w:rsidRPr="001A1A2C" w14:paraId="15581EAC" w14:textId="77777777" w:rsidTr="008F4A4D">
        <w:trPr>
          <w:trHeight w:val="170"/>
        </w:trPr>
        <w:tc>
          <w:tcPr>
            <w:tcW w:w="1555" w:type="dxa"/>
            <w:noWrap/>
            <w:hideMark/>
          </w:tcPr>
          <w:p w14:paraId="00893E4F" w14:textId="77777777" w:rsidR="008F4A4D" w:rsidRPr="001A1A2C" w:rsidRDefault="008F4A4D" w:rsidP="008F4A4D">
            <w:pPr>
              <w:rPr>
                <w:rFonts w:ascii="Calibri" w:hAnsi="Calibri" w:cs="Calibri"/>
              </w:rPr>
            </w:pPr>
            <w:r w:rsidRPr="001A1A2C">
              <w:rPr>
                <w:rFonts w:ascii="Calibri" w:hAnsi="Calibri" w:cs="Calibri"/>
              </w:rPr>
              <w:t>KG0053</w:t>
            </w:r>
          </w:p>
        </w:tc>
        <w:tc>
          <w:tcPr>
            <w:tcW w:w="7796" w:type="dxa"/>
            <w:hideMark/>
          </w:tcPr>
          <w:p w14:paraId="2C27FE6B" w14:textId="77777777" w:rsidR="008F4A4D" w:rsidRPr="001A1A2C" w:rsidRDefault="008F4A4D" w:rsidP="008F4A4D">
            <w:pPr>
              <w:rPr>
                <w:rFonts w:ascii="Calibri" w:hAnsi="Calibri" w:cs="Calibri"/>
              </w:rPr>
            </w:pPr>
            <w:r w:rsidRPr="001A1A2C">
              <w:rPr>
                <w:rFonts w:ascii="Calibri" w:hAnsi="Calibri" w:cs="Calibri"/>
              </w:rPr>
              <w:t>Sekvenciranje celotnega eksoma</w:t>
            </w:r>
          </w:p>
        </w:tc>
      </w:tr>
    </w:tbl>
    <w:p w14:paraId="709D7C9E" w14:textId="77777777" w:rsidR="008F4A4D" w:rsidRPr="001A1A2C" w:rsidRDefault="008F4A4D" w:rsidP="008F4A4D">
      <w:pPr>
        <w:widowControl w:val="0"/>
        <w:suppressAutoHyphens/>
        <w:spacing w:after="0" w:line="240" w:lineRule="auto"/>
        <w:jc w:val="both"/>
        <w:rPr>
          <w:rFonts w:ascii="Calibri" w:eastAsia="Times New Roman" w:hAnsi="Calibri" w:cs="Calibri"/>
        </w:rPr>
      </w:pPr>
    </w:p>
    <w:p w14:paraId="64C2B092" w14:textId="77777777" w:rsidR="008F4A4D" w:rsidRPr="001A1A2C" w:rsidRDefault="008F4A4D" w:rsidP="008F4A4D">
      <w:pPr>
        <w:widowControl w:val="0"/>
        <w:suppressAutoHyphens/>
        <w:spacing w:after="0" w:line="240" w:lineRule="auto"/>
        <w:jc w:val="both"/>
        <w:rPr>
          <w:rFonts w:ascii="Calibri" w:eastAsia="Times New Roman" w:hAnsi="Calibri" w:cs="Calibri"/>
        </w:rPr>
      </w:pPr>
      <w:r w:rsidRPr="001A1A2C">
        <w:rPr>
          <w:rFonts w:ascii="Calibri" w:eastAsia="Times New Roman" w:hAnsi="Calibri" w:cs="Calibri"/>
        </w:rPr>
        <w:t xml:space="preserve">Notranji naročniki lahko napotujejo na vse obstoječe storitve klinične genetike, skladno z veljavnim seznamom storitev 15.72 »Storitve specialistične zunajbolnišnične zdravstvene dejavnosti klinične genetike (213 222)«.  </w:t>
      </w:r>
    </w:p>
    <w:p w14:paraId="1BFCBA51" w14:textId="77777777" w:rsidR="008F4A4D" w:rsidRPr="001A1A2C" w:rsidRDefault="008F4A4D" w:rsidP="008F4A4D">
      <w:pPr>
        <w:widowControl w:val="0"/>
        <w:suppressAutoHyphens/>
        <w:spacing w:after="0" w:line="240" w:lineRule="auto"/>
        <w:jc w:val="both"/>
        <w:rPr>
          <w:rFonts w:ascii="Calibri" w:eastAsia="Times New Roman" w:hAnsi="Calibri" w:cs="Calibri"/>
          <w:b/>
          <w:bCs/>
          <w:kern w:val="0"/>
          <w:lang w:eastAsia="sl-SI"/>
          <w14:ligatures w14:val="none"/>
        </w:rPr>
      </w:pPr>
    </w:p>
    <w:p w14:paraId="498470C5" w14:textId="77777777" w:rsidR="008F4A4D" w:rsidRPr="001A1A2C" w:rsidRDefault="008F4A4D" w:rsidP="008F4A4D">
      <w:pPr>
        <w:widowControl w:val="0"/>
        <w:suppressAutoHyphens/>
        <w:spacing w:after="0" w:line="240" w:lineRule="auto"/>
        <w:jc w:val="both"/>
        <w:rPr>
          <w:rFonts w:ascii="Calibri" w:eastAsia="Times New Roman" w:hAnsi="Calibri" w:cs="Calibri"/>
          <w:b/>
          <w:bCs/>
          <w:kern w:val="0"/>
          <w:lang w:eastAsia="sl-SI"/>
          <w14:ligatures w14:val="none"/>
        </w:rPr>
      </w:pPr>
      <w:r w:rsidRPr="001A1A2C">
        <w:rPr>
          <w:rFonts w:ascii="Calibri" w:eastAsia="Times New Roman" w:hAnsi="Calibri" w:cs="Calibri"/>
          <w:b/>
          <w:bCs/>
          <w:kern w:val="0"/>
          <w:lang w:eastAsia="sl-SI"/>
          <w14:ligatures w14:val="none"/>
        </w:rPr>
        <w:t>Navodilo za obračun</w:t>
      </w:r>
    </w:p>
    <w:p w14:paraId="78E70A02" w14:textId="77777777" w:rsidR="008F4A4D" w:rsidRPr="001A1A2C" w:rsidRDefault="008F4A4D" w:rsidP="008F4A4D">
      <w:pPr>
        <w:autoSpaceDE w:val="0"/>
        <w:autoSpaceDN w:val="0"/>
        <w:adjustRightInd w:val="0"/>
        <w:spacing w:after="0" w:line="240" w:lineRule="auto"/>
        <w:jc w:val="both"/>
        <w:rPr>
          <w:rFonts w:ascii="Calibri" w:eastAsia="Times New Roman" w:hAnsi="Calibri" w:cs="Calibri"/>
          <w:kern w:val="0"/>
          <w:lang w:eastAsia="sl-SI"/>
          <w14:ligatures w14:val="none"/>
        </w:rPr>
      </w:pPr>
    </w:p>
    <w:p w14:paraId="5277E3C4" w14:textId="77777777" w:rsidR="008F4A4D" w:rsidRPr="001A1A2C" w:rsidRDefault="008F4A4D" w:rsidP="008F4A4D">
      <w:pPr>
        <w:spacing w:after="0" w:line="240" w:lineRule="auto"/>
        <w:jc w:val="both"/>
        <w:rPr>
          <w:rFonts w:ascii="Calibri" w:eastAsia="Calibri" w:hAnsi="Calibri" w:cs="Calibri"/>
          <w:kern w:val="0"/>
          <w:lang w:eastAsia="sl-SI"/>
          <w14:ligatures w14:val="none"/>
        </w:rPr>
      </w:pPr>
      <w:r w:rsidRPr="001A1A2C">
        <w:rPr>
          <w:rFonts w:ascii="Calibri" w:eastAsia="Calibri" w:hAnsi="Calibri" w:cs="Calibri"/>
          <w:kern w:val="0"/>
          <w:lang w:eastAsia="sl-SI"/>
          <w14:ligatures w14:val="none"/>
        </w:rPr>
        <w:t>Skladno z navedenim v povezovalnem šifrantu K39 »Dovoljene vrste zdravstvenih listin po vrstah in podvrstah zdravstvene dejavnosti« v dejavnosti 213 222 »Klinična genetika« dodajamo zdravstveno listino 2 - delovni nalog:</w:t>
      </w:r>
    </w:p>
    <w:tbl>
      <w:tblPr>
        <w:tblW w:w="5025" w:type="pct"/>
        <w:tblLayout w:type="fixed"/>
        <w:tblCellMar>
          <w:left w:w="70" w:type="dxa"/>
          <w:right w:w="70" w:type="dxa"/>
        </w:tblCellMar>
        <w:tblLook w:val="04A0" w:firstRow="1" w:lastRow="0" w:firstColumn="1" w:lastColumn="0" w:noHBand="0" w:noVBand="1"/>
      </w:tblPr>
      <w:tblGrid>
        <w:gridCol w:w="877"/>
        <w:gridCol w:w="531"/>
        <w:gridCol w:w="559"/>
        <w:gridCol w:w="3765"/>
        <w:gridCol w:w="1028"/>
        <w:gridCol w:w="1030"/>
        <w:gridCol w:w="885"/>
        <w:gridCol w:w="775"/>
      </w:tblGrid>
      <w:tr w:rsidR="008F4A4D" w:rsidRPr="001A1A2C" w14:paraId="075BAD06" w14:textId="77777777" w:rsidTr="0062549F">
        <w:trPr>
          <w:trHeight w:val="255"/>
        </w:trPr>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5C00F9C6"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p>
        </w:tc>
        <w:tc>
          <w:tcPr>
            <w:tcW w:w="2569" w:type="pct"/>
            <w:gridSpan w:val="3"/>
            <w:tcBorders>
              <w:top w:val="single" w:sz="4" w:space="0" w:color="auto"/>
              <w:left w:val="nil"/>
              <w:bottom w:val="single" w:sz="4" w:space="0" w:color="auto"/>
              <w:right w:val="single" w:sz="4" w:space="0" w:color="000000"/>
            </w:tcBorders>
            <w:shd w:val="clear" w:color="auto" w:fill="auto"/>
            <w:vAlign w:val="center"/>
          </w:tcPr>
          <w:p w14:paraId="2C7AFBD2"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p>
        </w:tc>
        <w:tc>
          <w:tcPr>
            <w:tcW w:w="1967" w:type="pct"/>
            <w:gridSpan w:val="4"/>
            <w:tcBorders>
              <w:top w:val="single" w:sz="4" w:space="0" w:color="auto"/>
              <w:left w:val="nil"/>
              <w:bottom w:val="single" w:sz="4" w:space="0" w:color="auto"/>
              <w:right w:val="single" w:sz="4" w:space="0" w:color="auto"/>
            </w:tcBorders>
            <w:shd w:val="clear" w:color="auto" w:fill="auto"/>
            <w:vAlign w:val="center"/>
          </w:tcPr>
          <w:p w14:paraId="051B676E" w14:textId="77777777" w:rsidR="008F4A4D" w:rsidRPr="001A1A2C" w:rsidRDefault="008F4A4D" w:rsidP="008F4A4D">
            <w:pPr>
              <w:spacing w:after="0" w:line="240" w:lineRule="auto"/>
              <w:jc w:val="center"/>
              <w:rPr>
                <w:rFonts w:cstheme="minorHAnsi"/>
                <w:kern w:val="0"/>
                <w:sz w:val="20"/>
                <w:szCs w:val="20"/>
                <w14:ligatures w14:val="none"/>
              </w:rPr>
            </w:pPr>
            <w:r w:rsidRPr="001A1A2C">
              <w:rPr>
                <w:rFonts w:cstheme="minorHAnsi"/>
                <w:kern w:val="0"/>
                <w:sz w:val="20"/>
                <w:szCs w:val="20"/>
                <w14:ligatures w14:val="none"/>
              </w:rPr>
              <w:t>Zdravstvene listine</w:t>
            </w:r>
          </w:p>
        </w:tc>
      </w:tr>
      <w:tr w:rsidR="008F4A4D" w:rsidRPr="001A1A2C" w14:paraId="1851AD58" w14:textId="77777777" w:rsidTr="0062549F">
        <w:trPr>
          <w:trHeight w:val="757"/>
        </w:trPr>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96C49"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Šifra zdr. dej.</w:t>
            </w:r>
          </w:p>
        </w:tc>
        <w:tc>
          <w:tcPr>
            <w:tcW w:w="2569" w:type="pct"/>
            <w:gridSpan w:val="3"/>
            <w:tcBorders>
              <w:top w:val="single" w:sz="4" w:space="0" w:color="auto"/>
              <w:left w:val="nil"/>
              <w:bottom w:val="single" w:sz="4" w:space="0" w:color="auto"/>
              <w:right w:val="single" w:sz="4" w:space="0" w:color="000000"/>
            </w:tcBorders>
            <w:shd w:val="clear" w:color="auto" w:fill="auto"/>
            <w:vAlign w:val="center"/>
            <w:hideMark/>
          </w:tcPr>
          <w:p w14:paraId="7B8C13B1"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Zdravstvena dejavnost,                                                                                                                                                      vrsta dejavnosti, podvrsta dejavnosti</w:t>
            </w:r>
          </w:p>
        </w:tc>
        <w:tc>
          <w:tcPr>
            <w:tcW w:w="544" w:type="pct"/>
            <w:tcBorders>
              <w:top w:val="single" w:sz="4" w:space="0" w:color="auto"/>
              <w:left w:val="nil"/>
              <w:bottom w:val="single" w:sz="4" w:space="0" w:color="auto"/>
              <w:right w:val="single" w:sz="4" w:space="0" w:color="auto"/>
            </w:tcBorders>
            <w:shd w:val="clear" w:color="auto" w:fill="auto"/>
            <w:vAlign w:val="center"/>
          </w:tcPr>
          <w:p w14:paraId="47DC7213"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r w:rsidRPr="001A1A2C">
              <w:rPr>
                <w:rFonts w:cstheme="minorHAnsi"/>
                <w:kern w:val="0"/>
                <w:sz w:val="20"/>
                <w:szCs w:val="20"/>
                <w14:ligatures w14:val="none"/>
              </w:rPr>
              <w:t>1 - napotnica</w:t>
            </w:r>
          </w:p>
        </w:tc>
        <w:tc>
          <w:tcPr>
            <w:tcW w:w="545" w:type="pct"/>
            <w:tcBorders>
              <w:top w:val="single" w:sz="4" w:space="0" w:color="auto"/>
              <w:left w:val="nil"/>
              <w:bottom w:val="single" w:sz="4" w:space="0" w:color="auto"/>
              <w:right w:val="single" w:sz="4" w:space="0" w:color="auto"/>
            </w:tcBorders>
            <w:shd w:val="clear" w:color="auto" w:fill="auto"/>
            <w:vAlign w:val="center"/>
          </w:tcPr>
          <w:p w14:paraId="6F1117A5"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r w:rsidRPr="001A1A2C">
              <w:rPr>
                <w:rFonts w:cstheme="minorHAnsi"/>
                <w:kern w:val="0"/>
                <w:sz w:val="20"/>
                <w:szCs w:val="20"/>
                <w14:ligatures w14:val="none"/>
              </w:rPr>
              <w:t>90 - bela napotnica</w:t>
            </w:r>
          </w:p>
        </w:tc>
        <w:tc>
          <w:tcPr>
            <w:tcW w:w="468" w:type="pct"/>
            <w:tcBorders>
              <w:top w:val="single" w:sz="4" w:space="0" w:color="auto"/>
              <w:left w:val="nil"/>
              <w:bottom w:val="single" w:sz="4" w:space="0" w:color="auto"/>
              <w:right w:val="single" w:sz="4" w:space="0" w:color="auto"/>
            </w:tcBorders>
            <w:vAlign w:val="center"/>
          </w:tcPr>
          <w:p w14:paraId="7DC4FF7C"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r w:rsidRPr="001A1A2C">
              <w:rPr>
                <w:rFonts w:cstheme="minorHAnsi"/>
                <w:kern w:val="0"/>
                <w:sz w:val="20"/>
                <w:szCs w:val="20"/>
                <w14:ligatures w14:val="none"/>
              </w:rPr>
              <w:t>2 - delovni nalog</w:t>
            </w:r>
          </w:p>
        </w:tc>
        <w:tc>
          <w:tcPr>
            <w:tcW w:w="410" w:type="pct"/>
            <w:tcBorders>
              <w:top w:val="single" w:sz="4" w:space="0" w:color="auto"/>
              <w:left w:val="nil"/>
              <w:bottom w:val="single" w:sz="4" w:space="0" w:color="auto"/>
              <w:right w:val="single" w:sz="4" w:space="0" w:color="auto"/>
            </w:tcBorders>
            <w:vAlign w:val="center"/>
          </w:tcPr>
          <w:p w14:paraId="098A43A4"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r w:rsidRPr="001A1A2C">
              <w:rPr>
                <w:rFonts w:cstheme="minorHAnsi"/>
                <w:kern w:val="0"/>
                <w:sz w:val="20"/>
                <w:szCs w:val="20"/>
                <w14:ligatures w14:val="none"/>
              </w:rPr>
              <w:t>10 - delovni nalog za FTH</w:t>
            </w:r>
          </w:p>
        </w:tc>
      </w:tr>
      <w:tr w:rsidR="008F4A4D" w:rsidRPr="001A1A2C" w14:paraId="1DE642F2" w14:textId="77777777" w:rsidTr="0062549F">
        <w:trPr>
          <w:trHeight w:val="239"/>
        </w:trPr>
        <w:tc>
          <w:tcPr>
            <w:tcW w:w="464" w:type="pct"/>
            <w:tcBorders>
              <w:top w:val="nil"/>
              <w:left w:val="single" w:sz="4" w:space="0" w:color="auto"/>
              <w:bottom w:val="single" w:sz="4" w:space="0" w:color="auto"/>
              <w:right w:val="single" w:sz="4" w:space="0" w:color="auto"/>
            </w:tcBorders>
            <w:shd w:val="clear" w:color="auto" w:fill="auto"/>
          </w:tcPr>
          <w:p w14:paraId="1073B661"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Q86.220</w:t>
            </w:r>
          </w:p>
        </w:tc>
        <w:tc>
          <w:tcPr>
            <w:tcW w:w="2569" w:type="pct"/>
            <w:gridSpan w:val="3"/>
            <w:tcBorders>
              <w:top w:val="single" w:sz="4" w:space="0" w:color="auto"/>
              <w:left w:val="nil"/>
              <w:bottom w:val="single" w:sz="4" w:space="0" w:color="auto"/>
              <w:right w:val="single" w:sz="4" w:space="0" w:color="auto"/>
            </w:tcBorders>
            <w:shd w:val="clear" w:color="auto" w:fill="auto"/>
            <w:vAlign w:val="bottom"/>
          </w:tcPr>
          <w:p w14:paraId="42285D90"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Specialistična zunajbolnišnična zdravstvena dejavnost</w:t>
            </w:r>
          </w:p>
        </w:tc>
        <w:tc>
          <w:tcPr>
            <w:tcW w:w="544" w:type="pct"/>
            <w:tcBorders>
              <w:top w:val="nil"/>
              <w:left w:val="nil"/>
              <w:bottom w:val="single" w:sz="4" w:space="0" w:color="auto"/>
              <w:right w:val="single" w:sz="4" w:space="0" w:color="auto"/>
            </w:tcBorders>
            <w:shd w:val="clear" w:color="auto" w:fill="auto"/>
            <w:vAlign w:val="center"/>
          </w:tcPr>
          <w:p w14:paraId="219A2B3D"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c>
          <w:tcPr>
            <w:tcW w:w="545" w:type="pct"/>
            <w:tcBorders>
              <w:top w:val="nil"/>
              <w:left w:val="nil"/>
              <w:bottom w:val="single" w:sz="4" w:space="0" w:color="auto"/>
              <w:right w:val="single" w:sz="4" w:space="0" w:color="auto"/>
            </w:tcBorders>
            <w:shd w:val="clear" w:color="auto" w:fill="auto"/>
            <w:vAlign w:val="center"/>
          </w:tcPr>
          <w:p w14:paraId="32799967"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c>
          <w:tcPr>
            <w:tcW w:w="468" w:type="pct"/>
            <w:tcBorders>
              <w:top w:val="nil"/>
              <w:left w:val="nil"/>
              <w:bottom w:val="single" w:sz="4" w:space="0" w:color="auto"/>
              <w:right w:val="single" w:sz="4" w:space="0" w:color="auto"/>
            </w:tcBorders>
          </w:tcPr>
          <w:p w14:paraId="7DFEE0E0"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c>
          <w:tcPr>
            <w:tcW w:w="410" w:type="pct"/>
            <w:tcBorders>
              <w:top w:val="nil"/>
              <w:left w:val="nil"/>
              <w:bottom w:val="single" w:sz="4" w:space="0" w:color="auto"/>
              <w:right w:val="single" w:sz="4" w:space="0" w:color="auto"/>
            </w:tcBorders>
          </w:tcPr>
          <w:p w14:paraId="3605F71F"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r>
      <w:tr w:rsidR="008F4A4D" w:rsidRPr="001A1A2C" w14:paraId="7A85AD70" w14:textId="77777777" w:rsidTr="0062549F">
        <w:trPr>
          <w:trHeight w:val="239"/>
        </w:trPr>
        <w:tc>
          <w:tcPr>
            <w:tcW w:w="464" w:type="pct"/>
            <w:tcBorders>
              <w:top w:val="nil"/>
              <w:left w:val="single" w:sz="4" w:space="0" w:color="auto"/>
              <w:bottom w:val="single" w:sz="4" w:space="0" w:color="auto"/>
              <w:right w:val="single" w:sz="4" w:space="0" w:color="auto"/>
            </w:tcBorders>
            <w:shd w:val="clear" w:color="auto" w:fill="auto"/>
            <w:vAlign w:val="center"/>
          </w:tcPr>
          <w:p w14:paraId="25A2F9DC"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p>
        </w:tc>
        <w:tc>
          <w:tcPr>
            <w:tcW w:w="281" w:type="pct"/>
            <w:tcBorders>
              <w:top w:val="nil"/>
              <w:left w:val="nil"/>
              <w:bottom w:val="single" w:sz="4" w:space="0" w:color="auto"/>
              <w:right w:val="single" w:sz="4" w:space="0" w:color="auto"/>
            </w:tcBorders>
            <w:shd w:val="clear" w:color="auto" w:fill="auto"/>
          </w:tcPr>
          <w:p w14:paraId="78582C62"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213</w:t>
            </w:r>
          </w:p>
        </w:tc>
        <w:tc>
          <w:tcPr>
            <w:tcW w:w="2288" w:type="pct"/>
            <w:gridSpan w:val="2"/>
            <w:tcBorders>
              <w:top w:val="single" w:sz="4" w:space="0" w:color="auto"/>
              <w:left w:val="nil"/>
              <w:bottom w:val="single" w:sz="4" w:space="0" w:color="auto"/>
              <w:right w:val="single" w:sz="4" w:space="0" w:color="auto"/>
            </w:tcBorders>
            <w:shd w:val="clear" w:color="auto" w:fill="auto"/>
            <w:vAlign w:val="bottom"/>
          </w:tcPr>
          <w:p w14:paraId="69ABA608"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Klinična genetika v specialistični zunajbolnišnični dejavnosti</w:t>
            </w:r>
          </w:p>
        </w:tc>
        <w:tc>
          <w:tcPr>
            <w:tcW w:w="544" w:type="pct"/>
            <w:tcBorders>
              <w:top w:val="nil"/>
              <w:left w:val="nil"/>
              <w:bottom w:val="single" w:sz="4" w:space="0" w:color="auto"/>
              <w:right w:val="single" w:sz="4" w:space="0" w:color="auto"/>
            </w:tcBorders>
            <w:shd w:val="clear" w:color="auto" w:fill="auto"/>
            <w:vAlign w:val="center"/>
          </w:tcPr>
          <w:p w14:paraId="790D799D"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c>
          <w:tcPr>
            <w:tcW w:w="545" w:type="pct"/>
            <w:tcBorders>
              <w:top w:val="nil"/>
              <w:left w:val="nil"/>
              <w:bottom w:val="single" w:sz="4" w:space="0" w:color="auto"/>
              <w:right w:val="single" w:sz="4" w:space="0" w:color="auto"/>
            </w:tcBorders>
            <w:shd w:val="clear" w:color="auto" w:fill="auto"/>
            <w:vAlign w:val="center"/>
          </w:tcPr>
          <w:p w14:paraId="14FF6DC7"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c>
          <w:tcPr>
            <w:tcW w:w="468" w:type="pct"/>
            <w:tcBorders>
              <w:top w:val="nil"/>
              <w:left w:val="nil"/>
              <w:bottom w:val="single" w:sz="4" w:space="0" w:color="auto"/>
              <w:right w:val="single" w:sz="4" w:space="0" w:color="auto"/>
            </w:tcBorders>
          </w:tcPr>
          <w:p w14:paraId="26233AF2"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c>
          <w:tcPr>
            <w:tcW w:w="410" w:type="pct"/>
            <w:tcBorders>
              <w:top w:val="nil"/>
              <w:left w:val="nil"/>
              <w:bottom w:val="single" w:sz="4" w:space="0" w:color="auto"/>
              <w:right w:val="single" w:sz="4" w:space="0" w:color="auto"/>
            </w:tcBorders>
          </w:tcPr>
          <w:p w14:paraId="30990C9D"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r>
      <w:tr w:rsidR="008F4A4D" w:rsidRPr="001A1A2C" w14:paraId="2F66C446" w14:textId="77777777" w:rsidTr="0062549F">
        <w:trPr>
          <w:trHeight w:val="366"/>
        </w:trPr>
        <w:tc>
          <w:tcPr>
            <w:tcW w:w="464" w:type="pct"/>
            <w:tcBorders>
              <w:top w:val="single" w:sz="4" w:space="0" w:color="auto"/>
              <w:left w:val="single" w:sz="4" w:space="0" w:color="auto"/>
              <w:bottom w:val="single" w:sz="4" w:space="0" w:color="auto"/>
              <w:right w:val="single" w:sz="4" w:space="0" w:color="auto"/>
            </w:tcBorders>
            <w:shd w:val="clear" w:color="auto" w:fill="auto"/>
            <w:vAlign w:val="bottom"/>
          </w:tcPr>
          <w:p w14:paraId="755B89AF"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p>
        </w:tc>
        <w:tc>
          <w:tcPr>
            <w:tcW w:w="281" w:type="pct"/>
            <w:tcBorders>
              <w:top w:val="single" w:sz="4" w:space="0" w:color="auto"/>
              <w:left w:val="nil"/>
              <w:bottom w:val="single" w:sz="4" w:space="0" w:color="auto"/>
              <w:right w:val="single" w:sz="4" w:space="0" w:color="auto"/>
            </w:tcBorders>
            <w:shd w:val="clear" w:color="auto" w:fill="auto"/>
            <w:vAlign w:val="bottom"/>
          </w:tcPr>
          <w:p w14:paraId="53BE0345"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p>
        </w:tc>
        <w:tc>
          <w:tcPr>
            <w:tcW w:w="296" w:type="pct"/>
            <w:tcBorders>
              <w:top w:val="single" w:sz="4" w:space="0" w:color="auto"/>
              <w:left w:val="nil"/>
              <w:bottom w:val="single" w:sz="4" w:space="0" w:color="auto"/>
              <w:right w:val="single" w:sz="4" w:space="0" w:color="auto"/>
            </w:tcBorders>
            <w:shd w:val="clear" w:color="auto" w:fill="auto"/>
            <w:vAlign w:val="center"/>
          </w:tcPr>
          <w:p w14:paraId="3B906248"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222</w:t>
            </w:r>
          </w:p>
        </w:tc>
        <w:tc>
          <w:tcPr>
            <w:tcW w:w="1992" w:type="pct"/>
            <w:tcBorders>
              <w:top w:val="single" w:sz="4" w:space="0" w:color="auto"/>
              <w:left w:val="nil"/>
              <w:bottom w:val="single" w:sz="4" w:space="0" w:color="auto"/>
              <w:right w:val="single" w:sz="4" w:space="0" w:color="auto"/>
            </w:tcBorders>
            <w:shd w:val="clear" w:color="auto" w:fill="auto"/>
            <w:vAlign w:val="center"/>
          </w:tcPr>
          <w:p w14:paraId="2D17336F" w14:textId="77777777" w:rsidR="008F4A4D" w:rsidRPr="001A1A2C" w:rsidRDefault="008F4A4D" w:rsidP="008F4A4D">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Klinična genetika</w:t>
            </w:r>
          </w:p>
        </w:tc>
        <w:tc>
          <w:tcPr>
            <w:tcW w:w="544" w:type="pct"/>
            <w:tcBorders>
              <w:top w:val="nil"/>
              <w:left w:val="nil"/>
              <w:bottom w:val="single" w:sz="4" w:space="0" w:color="auto"/>
              <w:right w:val="single" w:sz="4" w:space="0" w:color="auto"/>
            </w:tcBorders>
            <w:shd w:val="clear" w:color="auto" w:fill="auto"/>
            <w:vAlign w:val="center"/>
          </w:tcPr>
          <w:p w14:paraId="6E1CE38B"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X</w:t>
            </w:r>
          </w:p>
        </w:tc>
        <w:tc>
          <w:tcPr>
            <w:tcW w:w="545" w:type="pct"/>
            <w:tcBorders>
              <w:top w:val="nil"/>
              <w:left w:val="nil"/>
              <w:bottom w:val="single" w:sz="4" w:space="0" w:color="auto"/>
              <w:right w:val="single" w:sz="4" w:space="0" w:color="auto"/>
            </w:tcBorders>
            <w:shd w:val="clear" w:color="auto" w:fill="auto"/>
            <w:vAlign w:val="center"/>
          </w:tcPr>
          <w:p w14:paraId="65522A81"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X</w:t>
            </w:r>
          </w:p>
        </w:tc>
        <w:tc>
          <w:tcPr>
            <w:tcW w:w="468" w:type="pct"/>
            <w:tcBorders>
              <w:top w:val="nil"/>
              <w:left w:val="nil"/>
              <w:bottom w:val="single" w:sz="4" w:space="0" w:color="auto"/>
              <w:right w:val="single" w:sz="4" w:space="0" w:color="auto"/>
            </w:tcBorders>
            <w:vAlign w:val="center"/>
          </w:tcPr>
          <w:p w14:paraId="1C357CFE" w14:textId="77777777" w:rsidR="008F4A4D" w:rsidRPr="001A1A2C" w:rsidRDefault="008F4A4D" w:rsidP="008F4A4D">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X</w:t>
            </w:r>
          </w:p>
        </w:tc>
        <w:tc>
          <w:tcPr>
            <w:tcW w:w="410" w:type="pct"/>
            <w:tcBorders>
              <w:top w:val="nil"/>
              <w:left w:val="nil"/>
              <w:bottom w:val="single" w:sz="4" w:space="0" w:color="auto"/>
              <w:right w:val="single" w:sz="4" w:space="0" w:color="auto"/>
            </w:tcBorders>
            <w:vAlign w:val="center"/>
          </w:tcPr>
          <w:p w14:paraId="4B08E5DA" w14:textId="77777777" w:rsidR="008F4A4D" w:rsidRPr="001A1A2C" w:rsidRDefault="008F4A4D" w:rsidP="008F4A4D">
            <w:pPr>
              <w:spacing w:after="0" w:line="240" w:lineRule="auto"/>
              <w:jc w:val="center"/>
              <w:rPr>
                <w:rFonts w:eastAsia="Times New Roman" w:cstheme="minorHAnsi"/>
                <w:kern w:val="0"/>
                <w:sz w:val="20"/>
                <w:szCs w:val="20"/>
                <w:lang w:eastAsia="sl-SI"/>
                <w14:ligatures w14:val="none"/>
              </w:rPr>
            </w:pPr>
          </w:p>
        </w:tc>
      </w:tr>
    </w:tbl>
    <w:p w14:paraId="1484705F" w14:textId="77777777" w:rsidR="008F4A4D" w:rsidRPr="001A1A2C" w:rsidRDefault="008F4A4D" w:rsidP="008F4A4D">
      <w:pPr>
        <w:autoSpaceDE w:val="0"/>
        <w:autoSpaceDN w:val="0"/>
        <w:adjustRightInd w:val="0"/>
        <w:spacing w:after="0" w:line="240" w:lineRule="auto"/>
        <w:jc w:val="both"/>
        <w:rPr>
          <w:rFonts w:ascii="Calibri" w:eastAsia="Times New Roman" w:hAnsi="Calibri" w:cs="Calibri"/>
          <w:kern w:val="0"/>
          <w:lang w:eastAsia="sl-SI"/>
          <w14:ligatures w14:val="none"/>
        </w:rPr>
      </w:pPr>
    </w:p>
    <w:p w14:paraId="37D7B62B" w14:textId="77777777" w:rsidR="008F4A4D" w:rsidRPr="001A1A2C" w:rsidRDefault="008F4A4D" w:rsidP="008F4A4D">
      <w:pPr>
        <w:autoSpaceDE w:val="0"/>
        <w:autoSpaceDN w:val="0"/>
        <w:adjustRightInd w:val="0"/>
        <w:spacing w:after="0" w:line="240" w:lineRule="auto"/>
        <w:jc w:val="both"/>
        <w:rPr>
          <w:rFonts w:ascii="Calibri" w:eastAsia="Times New Roman" w:hAnsi="Calibri" w:cs="Calibri"/>
          <w:kern w:val="0"/>
          <w:lang w:eastAsia="sl-SI"/>
          <w14:ligatures w14:val="none"/>
        </w:rPr>
      </w:pPr>
    </w:p>
    <w:p w14:paraId="6974584D" w14:textId="77777777" w:rsidR="008F4A4D" w:rsidRPr="001A1A2C" w:rsidRDefault="008F4A4D" w:rsidP="008F4A4D">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Za zunanje naročnike spremembe veljajo za storitve, opravljene od 1. 1. 2024 dalje, za vse naročnike (tudi notranje napotitve v okviru UKC Ljubljana) pa od 1. 6. 2024 dalje. Za že obračunane storitve stornacije in ponovni obračuni niso potrebni.</w:t>
      </w:r>
    </w:p>
    <w:p w14:paraId="2F6C6328" w14:textId="77777777" w:rsidR="008F4A4D" w:rsidRPr="001A1A2C" w:rsidRDefault="008F4A4D" w:rsidP="008F4A4D">
      <w:pPr>
        <w:autoSpaceDE w:val="0"/>
        <w:autoSpaceDN w:val="0"/>
        <w:adjustRightInd w:val="0"/>
        <w:spacing w:after="0" w:line="240" w:lineRule="auto"/>
        <w:jc w:val="both"/>
        <w:rPr>
          <w:rFonts w:ascii="Calibri" w:eastAsia="Times New Roman" w:hAnsi="Calibri" w:cs="Calibri"/>
          <w:kern w:val="0"/>
          <w:lang w:eastAsia="sl-SI"/>
          <w14:ligatures w14:val="none"/>
        </w:rPr>
      </w:pPr>
    </w:p>
    <w:p w14:paraId="6C24BF8F" w14:textId="77777777" w:rsidR="008F4A4D" w:rsidRPr="001A1A2C" w:rsidRDefault="008F4A4D" w:rsidP="008F4A4D">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v šifrantih veljajo za storitve, opravljene od 1. 1. 2024 dalje.</w:t>
      </w:r>
    </w:p>
    <w:p w14:paraId="58D5BC78" w14:textId="77777777" w:rsidR="008F4A4D" w:rsidRPr="001A1A2C" w:rsidRDefault="008F4A4D" w:rsidP="008F4A4D">
      <w:pPr>
        <w:autoSpaceDE w:val="0"/>
        <w:autoSpaceDN w:val="0"/>
        <w:adjustRightInd w:val="0"/>
        <w:spacing w:after="0" w:line="240" w:lineRule="auto"/>
        <w:jc w:val="both"/>
        <w:rPr>
          <w:rFonts w:ascii="Calibri" w:eastAsia="Calibri" w:hAnsi="Calibri" w:cs="Calibri"/>
          <w:kern w:val="0"/>
          <w14:ligatures w14:val="none"/>
        </w:rPr>
      </w:pPr>
    </w:p>
    <w:p w14:paraId="1AAC3A9C" w14:textId="77777777" w:rsidR="008F4A4D" w:rsidRPr="001A1A2C" w:rsidRDefault="008F4A4D" w:rsidP="008F4A4D">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5711C2B4" w14:textId="5AC30648" w:rsidR="004C6AFC" w:rsidRPr="001A1A2C" w:rsidRDefault="007D0593" w:rsidP="004C6AFC">
      <w:pPr>
        <w:spacing w:after="0" w:line="240" w:lineRule="exact"/>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Marjeta Zupet </w:t>
      </w:r>
      <w:r w:rsidR="004C6AFC" w:rsidRPr="001A1A2C">
        <w:rPr>
          <w:rFonts w:ascii="Calibri" w:eastAsia="Times New Roman" w:hAnsi="Calibri" w:cs="Arial"/>
          <w:kern w:val="0"/>
          <w:lang w:eastAsia="sl-SI"/>
          <w14:ligatures w14:val="none"/>
        </w:rPr>
        <w:t>(</w:t>
      </w:r>
      <w:hyperlink r:id="rId10" w:history="1">
        <w:r w:rsidRPr="001A1A2C">
          <w:rPr>
            <w:rStyle w:val="Hiperpovezava"/>
            <w:rFonts w:ascii="Calibri" w:eastAsia="Times New Roman" w:hAnsi="Calibri" w:cs="Arial"/>
            <w:noProof/>
            <w:kern w:val="0"/>
            <w:lang w:eastAsia="sl-SI"/>
            <w14:ligatures w14:val="none"/>
          </w:rPr>
          <w:t>marjeta.zupet@zzzs.si</w:t>
        </w:r>
      </w:hyperlink>
      <w:r w:rsidR="004C6AFC" w:rsidRPr="001A1A2C">
        <w:rPr>
          <w:rFonts w:ascii="Calibri" w:eastAsia="Times New Roman" w:hAnsi="Calibri" w:cs="Arial"/>
          <w:kern w:val="0"/>
          <w:lang w:eastAsia="sl-SI"/>
          <w14:ligatures w14:val="none"/>
        </w:rPr>
        <w:t>; 01/30-77-</w:t>
      </w:r>
      <w:r w:rsidRPr="001A1A2C">
        <w:rPr>
          <w:rFonts w:ascii="Calibri" w:eastAsia="Times New Roman" w:hAnsi="Calibri" w:cs="Arial"/>
          <w:kern w:val="0"/>
          <w:lang w:eastAsia="sl-SI"/>
          <w14:ligatures w14:val="none"/>
        </w:rPr>
        <w:t>536</w:t>
      </w:r>
      <w:r w:rsidR="004C6AFC" w:rsidRPr="001A1A2C">
        <w:rPr>
          <w:rFonts w:ascii="Calibri" w:eastAsia="Times New Roman" w:hAnsi="Calibri" w:cs="Arial"/>
          <w:kern w:val="0"/>
          <w:lang w:eastAsia="sl-SI"/>
          <w14:ligatures w14:val="none"/>
        </w:rPr>
        <w:t>)</w:t>
      </w:r>
    </w:p>
    <w:p w14:paraId="5C51458B" w14:textId="77777777" w:rsidR="008F4A4D" w:rsidRPr="001A1A2C" w:rsidRDefault="008F4A4D" w:rsidP="008F4A4D">
      <w:pPr>
        <w:spacing w:after="0" w:line="240" w:lineRule="auto"/>
      </w:pPr>
    </w:p>
    <w:p w14:paraId="032EED58" w14:textId="77777777" w:rsidR="00EF1F90" w:rsidRPr="001A1A2C" w:rsidRDefault="00EF1F90" w:rsidP="008F4A4D">
      <w:pPr>
        <w:spacing w:after="0" w:line="240" w:lineRule="auto"/>
      </w:pPr>
    </w:p>
    <w:p w14:paraId="40A70E81" w14:textId="77777777" w:rsidR="00EF1F90" w:rsidRPr="001A1A2C" w:rsidRDefault="00EF1F90" w:rsidP="008F4A4D">
      <w:pPr>
        <w:spacing w:after="0" w:line="240" w:lineRule="auto"/>
      </w:pPr>
    </w:p>
    <w:p w14:paraId="23BDD66F" w14:textId="77777777" w:rsidR="00EF1F90" w:rsidRPr="001A1A2C" w:rsidRDefault="00EF1F90" w:rsidP="00EF1F90">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160434772"/>
      <w:bookmarkStart w:id="15" w:name="_Toc167176850"/>
      <w:r w:rsidRPr="001A1A2C">
        <w:rPr>
          <w:rFonts w:ascii="Calibri" w:eastAsia="Times New Roman" w:hAnsi="Calibri" w:cs="Arial"/>
          <w:b/>
          <w:color w:val="0070C0"/>
          <w:kern w:val="0"/>
          <w:sz w:val="28"/>
          <w:szCs w:val="28"/>
          <w:lang w:eastAsia="sl-SI"/>
          <w14:ligatures w14:val="none"/>
        </w:rPr>
        <w:t>Psihiatrija – nove storitve prvih pregledov in oskrb s 1. 1. 2024</w:t>
      </w:r>
      <w:bookmarkEnd w:id="14"/>
      <w:bookmarkEnd w:id="15"/>
    </w:p>
    <w:p w14:paraId="44D81646" w14:textId="77777777" w:rsidR="00EF1F90" w:rsidRPr="001A1A2C" w:rsidRDefault="00EF1F90" w:rsidP="00EF1F90">
      <w:pPr>
        <w:keepNext/>
        <w:keepLines/>
        <w:spacing w:after="0" w:line="240" w:lineRule="auto"/>
        <w:jc w:val="both"/>
        <w:rPr>
          <w:rFonts w:ascii="Calibri" w:eastAsia="Times New Roman" w:hAnsi="Calibri" w:cs="Calibri"/>
          <w:bCs/>
          <w:i/>
          <w:iCs/>
          <w:color w:val="0070C0"/>
          <w:kern w:val="0"/>
          <w14:ligatures w14:val="none"/>
        </w:rPr>
      </w:pPr>
    </w:p>
    <w:p w14:paraId="30DB4CE1" w14:textId="77777777" w:rsidR="00EF1F90" w:rsidRPr="001A1A2C" w:rsidRDefault="00EF1F90" w:rsidP="00EF1F90">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 xml:space="preserve">Vsem izvajalcem specialistične </w:t>
      </w:r>
      <w:bookmarkStart w:id="16" w:name="_Hlk137798861"/>
      <w:r w:rsidRPr="001A1A2C">
        <w:rPr>
          <w:rFonts w:ascii="Calibri" w:eastAsia="Times New Roman" w:hAnsi="Calibri" w:cs="Arial"/>
          <w:i/>
          <w:color w:val="0070C0"/>
          <w:kern w:val="0"/>
          <w:lang w:eastAsia="sl-SI"/>
          <w14:ligatures w14:val="none"/>
        </w:rPr>
        <w:t xml:space="preserve">zunajbolnišnične zdravstvene dejavnosti </w:t>
      </w:r>
      <w:bookmarkStart w:id="17" w:name="_Hlk155270826"/>
      <w:r w:rsidRPr="001A1A2C">
        <w:rPr>
          <w:rFonts w:ascii="Calibri" w:eastAsia="Times New Roman" w:hAnsi="Calibri" w:cs="Arial"/>
          <w:i/>
          <w:color w:val="0070C0"/>
          <w:kern w:val="0"/>
          <w:lang w:eastAsia="sl-SI"/>
          <w14:ligatures w14:val="none"/>
        </w:rPr>
        <w:t>psihiatrije</w:t>
      </w:r>
    </w:p>
    <w:bookmarkEnd w:id="17"/>
    <w:p w14:paraId="68211838" w14:textId="77777777" w:rsidR="00EF1F90" w:rsidRPr="001A1A2C" w:rsidRDefault="00EF1F90" w:rsidP="00EF1F90">
      <w:pPr>
        <w:autoSpaceDE w:val="0"/>
        <w:autoSpaceDN w:val="0"/>
        <w:adjustRightInd w:val="0"/>
        <w:spacing w:after="0" w:line="240" w:lineRule="auto"/>
        <w:rPr>
          <w:rFonts w:ascii="Calibri" w:eastAsia="Times New Roman" w:hAnsi="Calibri" w:cs="Arial"/>
          <w:i/>
          <w:color w:val="0070C0"/>
          <w:kern w:val="0"/>
          <w:lang w:eastAsia="sl-SI"/>
          <w14:ligatures w14:val="none"/>
        </w:rPr>
      </w:pPr>
    </w:p>
    <w:bookmarkEnd w:id="16"/>
    <w:p w14:paraId="58AB1D4B" w14:textId="77777777" w:rsidR="00EF1F90" w:rsidRPr="001A1A2C" w:rsidRDefault="00EF1F90" w:rsidP="00EF1F90">
      <w:pPr>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Povzetek vsebine</w:t>
      </w:r>
    </w:p>
    <w:p w14:paraId="378FB73D" w14:textId="77777777" w:rsidR="00EF1F90" w:rsidRPr="001A1A2C" w:rsidRDefault="00EF1F90" w:rsidP="00EF1F90">
      <w:pPr>
        <w:spacing w:after="0" w:line="240" w:lineRule="auto"/>
        <w:jc w:val="both"/>
        <w:rPr>
          <w:rFonts w:ascii="Calibri" w:eastAsia="Calibri" w:hAnsi="Calibri" w:cs="Calibri"/>
          <w:color w:val="000000"/>
          <w:kern w:val="0"/>
          <w14:ligatures w14:val="none"/>
        </w:rPr>
      </w:pPr>
    </w:p>
    <w:p w14:paraId="1F7575B4" w14:textId="77777777" w:rsidR="00EF1F90" w:rsidRPr="001A1A2C" w:rsidRDefault="00EF1F90" w:rsidP="00EF1F90">
      <w:pPr>
        <w:spacing w:after="0" w:line="240" w:lineRule="auto"/>
        <w:jc w:val="both"/>
        <w:rPr>
          <w:rFonts w:ascii="Calibri" w:eastAsia="Times New Roman" w:hAnsi="Calibri" w:cs="Calibri"/>
          <w:kern w:val="0"/>
          <w:lang w:eastAsia="sl-SI"/>
          <w14:ligatures w14:val="none"/>
        </w:rPr>
      </w:pPr>
      <w:bookmarkStart w:id="18" w:name="_Hlk160121812"/>
      <w:r w:rsidRPr="001A1A2C">
        <w:rPr>
          <w:rFonts w:ascii="Calibri" w:eastAsia="Times New Roman" w:hAnsi="Calibri" w:cs="Calibri"/>
          <w:kern w:val="0"/>
          <w:lang w:eastAsia="sl-SI"/>
          <w14:ligatures w14:val="none"/>
        </w:rPr>
        <w:t xml:space="preserve">Uredba o programih storitev OZZ 2024 </w:t>
      </w:r>
      <w:bookmarkEnd w:id="18"/>
      <w:r w:rsidRPr="001A1A2C">
        <w:rPr>
          <w:rFonts w:ascii="Calibri" w:eastAsia="Times New Roman" w:hAnsi="Calibri" w:cs="Calibri"/>
          <w:kern w:val="0"/>
          <w:lang w:eastAsia="sl-SI"/>
          <w14:ligatures w14:val="none"/>
        </w:rPr>
        <w:t>določa, da se s 1. 1. 2024 prilagodijo oz. povečajo cene prvih pregledov v specialistično ambulantni dejavnosti na 30 %, v povezavi s celovitostjo obravnave.</w:t>
      </w:r>
    </w:p>
    <w:p w14:paraId="78314C5C" w14:textId="77777777" w:rsidR="00EF1F90" w:rsidRPr="001A1A2C" w:rsidRDefault="00EF1F90" w:rsidP="00EF1F90">
      <w:pPr>
        <w:spacing w:after="0" w:line="240" w:lineRule="auto"/>
        <w:jc w:val="both"/>
        <w:rPr>
          <w:rFonts w:ascii="Calibri" w:eastAsia="Times New Roman" w:hAnsi="Calibri" w:cs="Calibri"/>
          <w:kern w:val="0"/>
          <w:lang w:eastAsia="sl-SI"/>
          <w14:ligatures w14:val="none"/>
        </w:rPr>
      </w:pPr>
    </w:p>
    <w:p w14:paraId="164B5AB0" w14:textId="77777777" w:rsidR="00EF1F90" w:rsidRPr="001A1A2C" w:rsidRDefault="00EF1F90" w:rsidP="00EF1F90">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Navedeno velja tudi za dejavnost psihiatrije, zato vanjo uvajamo nove storitve prvih pregledov in oskrb s končnico -01, ki bodo skladno z Uredbo o programih storitev OZZ 2024 plačane po višji ceni.</w:t>
      </w:r>
    </w:p>
    <w:p w14:paraId="63E2CFC0" w14:textId="77777777" w:rsidR="00EF1F90" w:rsidRPr="001A1A2C" w:rsidRDefault="00EF1F90" w:rsidP="00EF1F90">
      <w:pPr>
        <w:spacing w:after="0" w:line="240" w:lineRule="auto"/>
        <w:jc w:val="both"/>
        <w:rPr>
          <w:rFonts w:ascii="Calibri" w:eastAsia="Times New Roman" w:hAnsi="Calibri" w:cs="Calibri"/>
          <w:kern w:val="0"/>
          <w:lang w:eastAsia="sl-SI"/>
          <w14:ligatures w14:val="none"/>
        </w:rPr>
      </w:pPr>
    </w:p>
    <w:p w14:paraId="0F48F356" w14:textId="77777777" w:rsidR="00EF1F90" w:rsidRPr="001A1A2C" w:rsidRDefault="00EF1F90" w:rsidP="00EF1F90">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7CABE402" w14:textId="77777777" w:rsidR="00EF1F90" w:rsidRPr="001A1A2C" w:rsidRDefault="00EF1F90" w:rsidP="00EF1F90">
      <w:pPr>
        <w:spacing w:after="0" w:line="240" w:lineRule="auto"/>
        <w:jc w:val="both"/>
        <w:rPr>
          <w:rFonts w:ascii="Calibri" w:eastAsia="Times New Roman" w:hAnsi="Calibri" w:cs="Arial"/>
          <w:color w:val="000000"/>
          <w:kern w:val="0"/>
          <w:lang w:eastAsia="sl-SI"/>
          <w14:ligatures w14:val="none"/>
        </w:rPr>
      </w:pPr>
    </w:p>
    <w:p w14:paraId="695722A6" w14:textId="77777777" w:rsidR="00EF1F90" w:rsidRPr="001A1A2C" w:rsidRDefault="00EF1F90" w:rsidP="00EF1F90">
      <w:pPr>
        <w:widowControl w:val="0"/>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Calibri"/>
          <w:kern w:val="0"/>
          <w:lang w:eastAsia="sl-SI"/>
          <w14:ligatures w14:val="none"/>
        </w:rPr>
        <w:t>Skladno z zgoraj omenjenim v seznam storitev 15.87 »Storitve specialistične zunajbolnišnične zdravstvene dejavnosti psihiatrije (230 241)</w:t>
      </w:r>
      <w:r w:rsidRPr="001A1A2C">
        <w:rPr>
          <w:rFonts w:ascii="Calibri" w:eastAsia="Calibri" w:hAnsi="Calibri" w:cs="Arial"/>
          <w:color w:val="000000"/>
          <w:kern w:val="0"/>
          <w14:ligatures w14:val="none"/>
        </w:rPr>
        <w:t xml:space="preserve">« uvajamo nove storitve prvih pregledov in oskrb, in sicer: </w:t>
      </w:r>
    </w:p>
    <w:p w14:paraId="7E7860F7" w14:textId="77777777" w:rsidR="00EF1F90" w:rsidRPr="001A1A2C" w:rsidRDefault="00EF1F90" w:rsidP="00EF1F90">
      <w:pPr>
        <w:widowControl w:val="0"/>
        <w:suppressAutoHyphens/>
        <w:spacing w:after="0" w:line="240" w:lineRule="auto"/>
        <w:jc w:val="both"/>
        <w:rPr>
          <w:rFonts w:ascii="Calibri" w:eastAsia="Calibri" w:hAnsi="Calibri" w:cs="Arial"/>
          <w:color w:val="000000"/>
          <w:kern w:val="0"/>
          <w14:ligatures w14:val="none"/>
        </w:rPr>
      </w:pPr>
    </w:p>
    <w:p w14:paraId="6B2CD8B1" w14:textId="77777777" w:rsidR="00EF1F90" w:rsidRPr="001A1A2C" w:rsidRDefault="00EF1F90" w:rsidP="00EF1F90">
      <w:pPr>
        <w:widowControl w:val="0"/>
        <w:numPr>
          <w:ilvl w:val="0"/>
          <w:numId w:val="3"/>
        </w:numPr>
        <w:suppressAutoHyphens/>
        <w:spacing w:after="0" w:line="240" w:lineRule="auto"/>
        <w:ind w:left="357" w:hanging="357"/>
        <w:contextualSpacing/>
        <w:jc w:val="both"/>
        <w:rPr>
          <w:kern w:val="0"/>
          <w14:ligatures w14:val="none"/>
        </w:rPr>
      </w:pPr>
      <w:r w:rsidRPr="001A1A2C">
        <w:rPr>
          <w:kern w:val="0"/>
          <w14:ligatures w14:val="none"/>
        </w:rPr>
        <w:t xml:space="preserve">00002-01 «Kratek lokalni pregled v spec. dej.«, </w:t>
      </w:r>
    </w:p>
    <w:p w14:paraId="3281ECF9"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01003-01 »Delni pregled v spec. dej. **«, </w:t>
      </w:r>
    </w:p>
    <w:p w14:paraId="3D6CCADF"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01004-01 »Delni pregled otroka v spec. dej. **«, </w:t>
      </w:r>
    </w:p>
    <w:p w14:paraId="11AFB29E"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01010-01 »Delni pregled duševno/telesno bolnih**«, </w:t>
      </w:r>
    </w:p>
    <w:p w14:paraId="1C641691"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02003-01 »Srednje obsežen pregled v spec. dej. **«, </w:t>
      </w:r>
    </w:p>
    <w:p w14:paraId="46C270DF"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02004-01 »Sr. obs. pregled otroka v spec. dej. **«, </w:t>
      </w:r>
    </w:p>
    <w:p w14:paraId="2C70FDB2"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02005-01 »Sr. obs. pregled duš./telesno bolnih**«, </w:t>
      </w:r>
    </w:p>
    <w:p w14:paraId="05C1519C"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02007-01 »Srednje obsežen pregled v spec. dej. - na daljavo«,</w:t>
      </w:r>
    </w:p>
    <w:p w14:paraId="64648D22"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03004-01 »Razširjen pregled v spec. dej. **«, </w:t>
      </w:r>
    </w:p>
    <w:p w14:paraId="00874BCA"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03005-01 »Razšir. pregled duševno/telesno bolnih**«, </w:t>
      </w:r>
    </w:p>
    <w:p w14:paraId="61733037"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03006-01 »Razširjen pregled otroka v spec. dej. **«, </w:t>
      </w:r>
    </w:p>
    <w:p w14:paraId="1B0D91CA"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03010-01 »Razširjen pregled v spec. dej. - na daljavo«,</w:t>
      </w:r>
    </w:p>
    <w:p w14:paraId="729EAF39"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lastRenderedPageBreak/>
        <w:t xml:space="preserve">04003-01 »Celotni pregled v spec. dej. **«, </w:t>
      </w:r>
    </w:p>
    <w:p w14:paraId="4CB50A6D"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04004-01 »Celotni pregled otroka v spec. dej. **«, </w:t>
      </w:r>
    </w:p>
    <w:p w14:paraId="585DE704"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04005-01 »Celotni pregled duševno/telesno bolnih**«, </w:t>
      </w:r>
    </w:p>
    <w:p w14:paraId="2574621E"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11004-01 »Začetna/celotna oskrba v neop. strokah«, </w:t>
      </w:r>
    </w:p>
    <w:p w14:paraId="7CE4CE52"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bookmarkStart w:id="19" w:name="_Hlk153539964"/>
      <w:r w:rsidRPr="001A1A2C">
        <w:rPr>
          <w:kern w:val="0"/>
          <w14:ligatures w14:val="none"/>
        </w:rPr>
        <w:t xml:space="preserve">11006-01 </w:t>
      </w:r>
      <w:bookmarkEnd w:id="19"/>
      <w:r w:rsidRPr="001A1A2C">
        <w:rPr>
          <w:kern w:val="0"/>
          <w14:ligatures w14:val="none"/>
        </w:rPr>
        <w:t>»Začetna ambulantna psihiatrična oskrba« in</w:t>
      </w:r>
    </w:p>
    <w:p w14:paraId="70CC0D2F" w14:textId="77777777" w:rsidR="00EF1F90" w:rsidRPr="001A1A2C" w:rsidRDefault="00EF1F90" w:rsidP="00EF1F90">
      <w:pPr>
        <w:widowControl w:val="0"/>
        <w:numPr>
          <w:ilvl w:val="0"/>
          <w:numId w:val="3"/>
        </w:numPr>
        <w:suppressAutoHyphens/>
        <w:ind w:left="357" w:hanging="357"/>
        <w:contextualSpacing/>
        <w:jc w:val="both"/>
        <w:rPr>
          <w:kern w:val="0"/>
          <w14:ligatures w14:val="none"/>
        </w:rPr>
      </w:pPr>
      <w:bookmarkStart w:id="20" w:name="_Hlk153539978"/>
      <w:r w:rsidRPr="001A1A2C">
        <w:rPr>
          <w:kern w:val="0"/>
          <w14:ligatures w14:val="none"/>
        </w:rPr>
        <w:t xml:space="preserve">11012-01 </w:t>
      </w:r>
      <w:bookmarkEnd w:id="20"/>
      <w:r w:rsidRPr="001A1A2C">
        <w:rPr>
          <w:kern w:val="0"/>
          <w14:ligatures w14:val="none"/>
        </w:rPr>
        <w:t>»Začetna ambulantna psihiatrična oskrba - na daljavo«.</w:t>
      </w:r>
    </w:p>
    <w:p w14:paraId="5F22A568" w14:textId="77777777" w:rsidR="00EF1F90" w:rsidRPr="001A1A2C" w:rsidRDefault="00EF1F90" w:rsidP="00EF1F90">
      <w:pPr>
        <w:autoSpaceDE w:val="0"/>
        <w:autoSpaceDN w:val="0"/>
        <w:adjustRightInd w:val="0"/>
        <w:spacing w:after="0" w:line="240" w:lineRule="auto"/>
        <w:jc w:val="both"/>
        <w:rPr>
          <w:rFonts w:ascii="Calibri" w:eastAsia="Times New Roman" w:hAnsi="Calibri" w:cs="Calibri"/>
          <w:kern w:val="0"/>
          <w:lang w:eastAsia="sl-SI"/>
          <w14:ligatures w14:val="none"/>
        </w:rPr>
      </w:pPr>
    </w:p>
    <w:p w14:paraId="4F305ED2" w14:textId="77777777" w:rsidR="00EF1F90" w:rsidRPr="001A1A2C" w:rsidRDefault="00EF1F90" w:rsidP="00EF1F90">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Podrobne podatke vseh zgoraj navedenih storitev prikazujemo v Prilogi 1 te okrožnice.</w:t>
      </w:r>
    </w:p>
    <w:p w14:paraId="0DB2888A" w14:textId="77777777" w:rsidR="00EF1F90" w:rsidRPr="001A1A2C" w:rsidRDefault="00EF1F90" w:rsidP="00EF1F90">
      <w:pPr>
        <w:widowControl w:val="0"/>
        <w:suppressAutoHyphens/>
        <w:spacing w:after="0" w:line="240" w:lineRule="auto"/>
        <w:jc w:val="both"/>
        <w:rPr>
          <w:rFonts w:ascii="Calibri" w:eastAsia="Times New Roman" w:hAnsi="Calibri" w:cs="Calibri"/>
          <w:color w:val="000000"/>
          <w:kern w:val="0"/>
          <w:lang w:eastAsia="sl-SI"/>
          <w14:ligatures w14:val="none"/>
        </w:rPr>
      </w:pPr>
    </w:p>
    <w:p w14:paraId="152CDF57" w14:textId="74096CA5" w:rsidR="00EF1F90" w:rsidRPr="001A1A2C" w:rsidRDefault="00EF1F90" w:rsidP="00EF1F90">
      <w:pPr>
        <w:widowControl w:val="0"/>
        <w:suppressAutoHyphens/>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Dopolnjujemo tudi naslednj</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 xml:space="preserve"> povezovaln</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 xml:space="preserve"> šifrant</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w:t>
      </w:r>
    </w:p>
    <w:p w14:paraId="7580D1D6" w14:textId="77777777" w:rsidR="00EF1F90" w:rsidRPr="001A1A2C" w:rsidRDefault="00EF1F90" w:rsidP="00EF1F90">
      <w:pPr>
        <w:widowControl w:val="0"/>
        <w:suppressAutoHyphens/>
        <w:spacing w:after="0" w:line="240" w:lineRule="auto"/>
        <w:jc w:val="both"/>
        <w:rPr>
          <w:rFonts w:ascii="Calibri" w:eastAsia="Times New Roman" w:hAnsi="Calibri" w:cs="Calibri"/>
          <w:color w:val="000000"/>
          <w:kern w:val="0"/>
          <w:lang w:eastAsia="sl-SI"/>
          <w14:ligatures w14:val="none"/>
        </w:rPr>
      </w:pPr>
    </w:p>
    <w:p w14:paraId="69FEF8A6" w14:textId="77777777" w:rsidR="00EF1F90" w:rsidRPr="001A1A2C" w:rsidRDefault="00EF1F90" w:rsidP="00EF1F90">
      <w:pPr>
        <w:widowControl w:val="0"/>
        <w:numPr>
          <w:ilvl w:val="0"/>
          <w:numId w:val="3"/>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povezovalni šifrant K1</w:t>
      </w:r>
      <w:r w:rsidRPr="001A1A2C">
        <w:rPr>
          <w:rFonts w:ascii="Arial" w:eastAsia="Times New Roman" w:hAnsi="Arial" w:cs="Arial"/>
          <w:kern w:val="0"/>
          <w:sz w:val="24"/>
          <w:szCs w:val="24"/>
          <w:lang w:eastAsia="sl-SI"/>
          <w14:ligatures w14:val="none"/>
        </w:rPr>
        <w:t xml:space="preserve"> »</w:t>
      </w:r>
      <w:r w:rsidRPr="001A1A2C">
        <w:rPr>
          <w:rFonts w:ascii="Calibri" w:eastAsia="Times New Roman" w:hAnsi="Calibri" w:cs="Calibri"/>
          <w:color w:val="000000"/>
          <w:kern w:val="0"/>
          <w:lang w:eastAsia="sl-SI"/>
          <w14:ligatures w14:val="none"/>
        </w:rPr>
        <w:t>Vrste zdravstvene dejavnosti in storitve za obračun«, kjer v dejavnost psihiatrije, zaradi novo uvedenih storitev, dodajamo nivo planiranja s šifro Z0048 »točke skupaj 2«:</w:t>
      </w:r>
    </w:p>
    <w:p w14:paraId="7595E685" w14:textId="77777777" w:rsidR="00EF1F90" w:rsidRPr="001A1A2C" w:rsidRDefault="00EF1F90" w:rsidP="00EF1F90">
      <w:pPr>
        <w:widowControl w:val="0"/>
        <w:suppressAutoHyphens/>
        <w:spacing w:after="0" w:line="240" w:lineRule="auto"/>
        <w:jc w:val="both"/>
        <w:rPr>
          <w:rFonts w:ascii="Calibri" w:eastAsia="Times New Roman" w:hAnsi="Calibri" w:cs="Calibri"/>
          <w:color w:val="000000"/>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5"/>
        <w:gridCol w:w="463"/>
        <w:gridCol w:w="3524"/>
        <w:gridCol w:w="2499"/>
        <w:gridCol w:w="2052"/>
      </w:tblGrid>
      <w:tr w:rsidR="00EF1F90" w:rsidRPr="001A1A2C" w14:paraId="6CCE23F4" w14:textId="77777777" w:rsidTr="00CC461F">
        <w:trPr>
          <w:trHeight w:val="255"/>
        </w:trPr>
        <w:tc>
          <w:tcPr>
            <w:tcW w:w="460" w:type="pct"/>
            <w:shd w:val="clear" w:color="auto" w:fill="auto"/>
            <w:vAlign w:val="bottom"/>
          </w:tcPr>
          <w:p w14:paraId="12B983F1" w14:textId="77777777" w:rsidR="00EF1F90" w:rsidRPr="001A1A2C" w:rsidRDefault="00EF1F90" w:rsidP="00CC461F">
            <w:pPr>
              <w:spacing w:after="0" w:line="240" w:lineRule="auto"/>
              <w:rPr>
                <w:rFonts w:ascii="Calibri" w:eastAsia="Times New Roman" w:hAnsi="Calibri" w:cs="Calibri"/>
                <w:kern w:val="0"/>
                <w:sz w:val="20"/>
                <w:szCs w:val="20"/>
                <w:lang w:eastAsia="sl-SI"/>
                <w14:ligatures w14:val="none"/>
              </w:rPr>
            </w:pPr>
          </w:p>
        </w:tc>
        <w:tc>
          <w:tcPr>
            <w:tcW w:w="2120" w:type="pct"/>
            <w:gridSpan w:val="2"/>
            <w:shd w:val="clear" w:color="auto" w:fill="auto"/>
            <w:noWrap/>
            <w:vAlign w:val="bottom"/>
          </w:tcPr>
          <w:p w14:paraId="72075F55" w14:textId="77777777" w:rsidR="00EF1F90" w:rsidRPr="001A1A2C" w:rsidRDefault="00EF1F90" w:rsidP="00CC461F">
            <w:pPr>
              <w:spacing w:after="0" w:line="240" w:lineRule="auto"/>
              <w:rPr>
                <w:rFonts w:ascii="Calibri" w:eastAsia="Times New Roman" w:hAnsi="Calibri" w:cs="Calibri"/>
                <w:kern w:val="0"/>
                <w:sz w:val="20"/>
                <w:szCs w:val="20"/>
                <w:lang w:eastAsia="sl-SI"/>
                <w14:ligatures w14:val="none"/>
              </w:rPr>
            </w:pPr>
          </w:p>
        </w:tc>
        <w:tc>
          <w:tcPr>
            <w:tcW w:w="1329" w:type="pct"/>
            <w:shd w:val="clear" w:color="auto" w:fill="auto"/>
          </w:tcPr>
          <w:p w14:paraId="1FE13538" w14:textId="77777777" w:rsidR="00EF1F90" w:rsidRPr="001A1A2C" w:rsidRDefault="00EF1F90"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K1.2 - Dovoljeni seznami storitev obračuna po podvrstah zdravstvene dejavnosti</w:t>
            </w:r>
          </w:p>
        </w:tc>
        <w:tc>
          <w:tcPr>
            <w:tcW w:w="1092" w:type="pct"/>
            <w:shd w:val="clear" w:color="auto" w:fill="auto"/>
          </w:tcPr>
          <w:p w14:paraId="1DC36A35" w14:textId="77777777" w:rsidR="00EF1F90" w:rsidRPr="001A1A2C" w:rsidRDefault="00EF1F90"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Skupine storitev za potrebe planiranja in spremljanja realizacije na ZZZS po podvrstah zdrav. dej. (Šifrant 43)</w:t>
            </w:r>
          </w:p>
        </w:tc>
      </w:tr>
      <w:tr w:rsidR="00EF1F90" w:rsidRPr="001A1A2C" w14:paraId="3A925D9F" w14:textId="77777777" w:rsidTr="00CC461F">
        <w:trPr>
          <w:trHeight w:val="255"/>
        </w:trPr>
        <w:tc>
          <w:tcPr>
            <w:tcW w:w="460" w:type="pct"/>
            <w:shd w:val="clear" w:color="auto" w:fill="auto"/>
            <w:vAlign w:val="center"/>
          </w:tcPr>
          <w:p w14:paraId="3B464A64" w14:textId="77777777" w:rsidR="00EF1F90" w:rsidRPr="001A1A2C" w:rsidRDefault="00EF1F90"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Q86.220</w:t>
            </w:r>
          </w:p>
        </w:tc>
        <w:tc>
          <w:tcPr>
            <w:tcW w:w="4540" w:type="pct"/>
            <w:gridSpan w:val="4"/>
            <w:shd w:val="clear" w:color="auto" w:fill="auto"/>
            <w:noWrap/>
            <w:vAlign w:val="center"/>
          </w:tcPr>
          <w:p w14:paraId="12A0B6D2" w14:textId="77777777" w:rsidR="00EF1F90" w:rsidRPr="001A1A2C" w:rsidRDefault="00EF1F90"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Specialistična zunajbolnišnična zdravstvena dejavnost</w:t>
            </w:r>
          </w:p>
        </w:tc>
      </w:tr>
      <w:tr w:rsidR="00EF1F90" w:rsidRPr="001A1A2C" w14:paraId="2B34D22A" w14:textId="77777777" w:rsidTr="00CC461F">
        <w:trPr>
          <w:trHeight w:val="255"/>
        </w:trPr>
        <w:tc>
          <w:tcPr>
            <w:tcW w:w="460" w:type="pct"/>
            <w:shd w:val="clear" w:color="auto" w:fill="auto"/>
            <w:vAlign w:val="center"/>
            <w:hideMark/>
          </w:tcPr>
          <w:p w14:paraId="1C1E739B" w14:textId="77777777" w:rsidR="00EF1F90" w:rsidRPr="001A1A2C" w:rsidRDefault="00EF1F90"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230</w:t>
            </w:r>
          </w:p>
        </w:tc>
        <w:tc>
          <w:tcPr>
            <w:tcW w:w="4540" w:type="pct"/>
            <w:gridSpan w:val="4"/>
            <w:shd w:val="clear" w:color="auto" w:fill="auto"/>
            <w:noWrap/>
            <w:vAlign w:val="bottom"/>
            <w:hideMark/>
          </w:tcPr>
          <w:p w14:paraId="5745C8CA" w14:textId="77777777" w:rsidR="00EF1F90" w:rsidRPr="001A1A2C" w:rsidRDefault="00EF1F90"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Psihiatrija v specialistični zunajbolnišnični dejavnosti</w:t>
            </w:r>
          </w:p>
        </w:tc>
      </w:tr>
      <w:tr w:rsidR="00EF1F90" w:rsidRPr="001A1A2C" w14:paraId="644B635C" w14:textId="77777777" w:rsidTr="00CC461F">
        <w:trPr>
          <w:trHeight w:val="255"/>
        </w:trPr>
        <w:tc>
          <w:tcPr>
            <w:tcW w:w="460" w:type="pct"/>
            <w:shd w:val="clear" w:color="auto" w:fill="auto"/>
            <w:vAlign w:val="bottom"/>
            <w:hideMark/>
          </w:tcPr>
          <w:p w14:paraId="246F5480" w14:textId="77777777" w:rsidR="00EF1F90" w:rsidRPr="001A1A2C" w:rsidRDefault="00EF1F90"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246" w:type="pct"/>
            <w:shd w:val="clear" w:color="auto" w:fill="auto"/>
            <w:noWrap/>
            <w:vAlign w:val="center"/>
            <w:hideMark/>
          </w:tcPr>
          <w:p w14:paraId="5E0971AA" w14:textId="77777777" w:rsidR="00EF1F90" w:rsidRPr="001A1A2C" w:rsidRDefault="00EF1F90"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241</w:t>
            </w:r>
          </w:p>
        </w:tc>
        <w:tc>
          <w:tcPr>
            <w:tcW w:w="1874" w:type="pct"/>
            <w:shd w:val="clear" w:color="auto" w:fill="auto"/>
            <w:vAlign w:val="center"/>
            <w:hideMark/>
          </w:tcPr>
          <w:p w14:paraId="2B5A6552" w14:textId="77777777" w:rsidR="00EF1F90" w:rsidRPr="001A1A2C" w:rsidRDefault="00EF1F90"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Psihiatrija</w:t>
            </w:r>
          </w:p>
        </w:tc>
        <w:tc>
          <w:tcPr>
            <w:tcW w:w="1329" w:type="pct"/>
            <w:shd w:val="clear" w:color="auto" w:fill="auto"/>
            <w:vAlign w:val="center"/>
            <w:hideMark/>
          </w:tcPr>
          <w:p w14:paraId="45EDB71B" w14:textId="77777777" w:rsidR="00EF1F90" w:rsidRPr="001A1A2C" w:rsidRDefault="00EF1F90"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15.87</w:t>
            </w:r>
          </w:p>
        </w:tc>
        <w:tc>
          <w:tcPr>
            <w:tcW w:w="1092" w:type="pct"/>
            <w:shd w:val="clear" w:color="auto" w:fill="auto"/>
            <w:vAlign w:val="center"/>
            <w:hideMark/>
          </w:tcPr>
          <w:p w14:paraId="4B96691D" w14:textId="77777777" w:rsidR="00EF1F90" w:rsidRPr="001A1A2C" w:rsidRDefault="00EF1F90" w:rsidP="00CC461F">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Z0030, </w:t>
            </w:r>
            <w:r w:rsidRPr="001A1A2C">
              <w:rPr>
                <w:rFonts w:ascii="Calibri" w:eastAsia="Times New Roman" w:hAnsi="Calibri" w:cs="Calibri"/>
                <w:b/>
                <w:bCs/>
                <w:kern w:val="0"/>
                <w:sz w:val="20"/>
                <w:szCs w:val="20"/>
                <w:lang w:eastAsia="sl-SI"/>
                <w14:ligatures w14:val="none"/>
              </w:rPr>
              <w:t>Z0048</w:t>
            </w:r>
          </w:p>
        </w:tc>
      </w:tr>
    </w:tbl>
    <w:p w14:paraId="312035C2" w14:textId="77777777" w:rsidR="00EF1F90" w:rsidRPr="001A1A2C" w:rsidRDefault="00EF1F90" w:rsidP="00EF1F90">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3BBB10EB" w14:textId="77777777" w:rsidR="00EF1F90" w:rsidRPr="001A1A2C" w:rsidRDefault="00EF1F90" w:rsidP="00EF1F90">
      <w:pPr>
        <w:numPr>
          <w:ilvl w:val="0"/>
          <w:numId w:val="3"/>
        </w:numPr>
        <w:autoSpaceDE w:val="0"/>
        <w:autoSpaceDN w:val="0"/>
        <w:adjustRightInd w:val="0"/>
        <w:spacing w:after="0" w:line="240" w:lineRule="auto"/>
        <w:ind w:left="357" w:hanging="357"/>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 xml:space="preserve">povezovalni šifrant K14.1 »Izključujoče in soodvisne storitve v okviru ene obravnave z vključenimi pravili obračunavanja«, kjer dopolnjujemo naslednji kontroli: </w:t>
      </w:r>
    </w:p>
    <w:p w14:paraId="1284DF1D" w14:textId="77777777" w:rsidR="00EF1F90" w:rsidRPr="001A1A2C" w:rsidRDefault="00EF1F90" w:rsidP="00EF1F90">
      <w:pPr>
        <w:autoSpaceDE w:val="0"/>
        <w:autoSpaceDN w:val="0"/>
        <w:adjustRightInd w:val="0"/>
        <w:spacing w:after="0" w:line="240" w:lineRule="auto"/>
        <w:ind w:left="357"/>
        <w:contextualSpacing/>
        <w:jc w:val="both"/>
        <w:rPr>
          <w:rFonts w:ascii="Calibri" w:eastAsia="Times New Roman" w:hAnsi="Calibri" w:cs="Calibri"/>
          <w:color w:val="000000"/>
          <w:kern w:val="0"/>
          <w:lang w:eastAsia="sl-SI"/>
          <w14:ligatures w14:val="none"/>
        </w:rPr>
      </w:pPr>
    </w:p>
    <w:p w14:paraId="0E7029EA" w14:textId="77777777" w:rsidR="00EF1F90" w:rsidRPr="001A1A2C" w:rsidRDefault="00EF1F90" w:rsidP="00EF1F90">
      <w:pPr>
        <w:numPr>
          <w:ilvl w:val="0"/>
          <w:numId w:val="29"/>
        </w:numPr>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ROB 0372, sklop 5 - v kontrolo izključujočih storitev z E0273 »Evidenčno spremljanje - prvi pregled« dodajamo dejavnost psihiatrije (230 241) za naslednje storitve: 00002, 01003, 01004, 01010, 02003, 02004, 02005, 02007, 03004, 03005, 03006, 03010, 04003, 04004 in 04005;</w:t>
      </w:r>
    </w:p>
    <w:p w14:paraId="0004A957" w14:textId="77777777" w:rsidR="00EF1F90" w:rsidRPr="001A1A2C" w:rsidRDefault="00EF1F90" w:rsidP="00EF1F90">
      <w:pPr>
        <w:contextualSpacing/>
        <w:jc w:val="both"/>
        <w:rPr>
          <w:rFonts w:ascii="Calibri" w:eastAsia="Times New Roman" w:hAnsi="Calibri" w:cs="Calibri"/>
          <w:color w:val="000000"/>
          <w:kern w:val="0"/>
          <w:lang w:eastAsia="sl-SI"/>
          <w14:ligatures w14:val="none"/>
        </w:rPr>
      </w:pPr>
    </w:p>
    <w:p w14:paraId="4DE10BFA" w14:textId="77777777" w:rsidR="00EF1F90" w:rsidRPr="001A1A2C" w:rsidRDefault="00EF1F90" w:rsidP="00EF1F90">
      <w:pPr>
        <w:numPr>
          <w:ilvl w:val="0"/>
          <w:numId w:val="29"/>
        </w:numPr>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ROB 0373, sklop 5 - obstoječo kontrolo pri storitvah 11004 »Začetna/celotna oskrba v neop. strokah«, 11006 »Začetna ambulantna psihiatrična oskrba« in 11012 »Začetna ambulantna psihiatrična oskrba - na daljavo« dopolnjujemo z dejavnostjo psihiatrije (230 241).</w:t>
      </w:r>
    </w:p>
    <w:p w14:paraId="04571F3C" w14:textId="77777777" w:rsidR="00EF1F90" w:rsidRPr="001A1A2C" w:rsidRDefault="00EF1F90" w:rsidP="00EF1F90">
      <w:pPr>
        <w:contextualSpacing/>
        <w:jc w:val="both"/>
        <w:rPr>
          <w:rFonts w:ascii="Calibri" w:eastAsia="Times New Roman" w:hAnsi="Calibri" w:cs="Calibri"/>
          <w:color w:val="000000"/>
          <w:kern w:val="0"/>
          <w:lang w:eastAsia="sl-SI"/>
          <w14:ligatures w14:val="none"/>
        </w:rPr>
      </w:pPr>
    </w:p>
    <w:p w14:paraId="1C81ECEA" w14:textId="77777777" w:rsidR="00EF1F90" w:rsidRPr="001A1A2C" w:rsidRDefault="00EF1F90" w:rsidP="00EF1F90">
      <w:pPr>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Spremembe veljajo za storitve, opravljene od 1. 1. 2024 dalje, poročanje Zavodu pa izvajalec zagotovi za storitve, opravljene od 1. 7. 2024 dalje.</w:t>
      </w:r>
    </w:p>
    <w:p w14:paraId="3F6A8A4D" w14:textId="77777777" w:rsidR="00EF1F90" w:rsidRPr="001A1A2C" w:rsidRDefault="00EF1F90" w:rsidP="00EF1F90">
      <w:pPr>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Pri ugotavljanju realizacije novih storitev bo Zavod samostojno upošteval spremembe šifrantov, zato popravki niso potrebni za storitve, poročane do vključno 30. 6. 2024. Spremembe šifrantov veljajo za storitve, opravljene od 1. 7. 2024 dalje.</w:t>
      </w:r>
    </w:p>
    <w:p w14:paraId="754875C6" w14:textId="77777777" w:rsidR="00EF1F90" w:rsidRPr="001A1A2C" w:rsidRDefault="00EF1F90" w:rsidP="00EF1F90">
      <w:pPr>
        <w:contextualSpacing/>
        <w:jc w:val="both"/>
        <w:rPr>
          <w:rFonts w:ascii="Calibri" w:eastAsia="Times New Roman" w:hAnsi="Calibri" w:cs="Calibri"/>
          <w:color w:val="000000"/>
          <w:kern w:val="0"/>
          <w:lang w:eastAsia="sl-SI"/>
          <w14:ligatures w14:val="none"/>
        </w:rPr>
      </w:pPr>
    </w:p>
    <w:p w14:paraId="77DB29E8" w14:textId="77777777" w:rsidR="00EF1F90" w:rsidRPr="001A1A2C" w:rsidRDefault="00EF1F90" w:rsidP="00EF1F90">
      <w:pPr>
        <w:contextualSpacing/>
        <w:jc w:val="both"/>
        <w:rPr>
          <w:rFonts w:ascii="Calibri" w:eastAsia="Times New Roman" w:hAnsi="Calibri" w:cs="Calibri"/>
          <w:color w:val="000000"/>
          <w:kern w:val="0"/>
          <w:lang w:eastAsia="sl-SI"/>
          <w14:ligatures w14:val="none"/>
        </w:rPr>
      </w:pPr>
    </w:p>
    <w:p w14:paraId="2DE3A896" w14:textId="77777777" w:rsidR="00EF1F90" w:rsidRPr="001A1A2C" w:rsidRDefault="00EF1F90" w:rsidP="00EF1F90">
      <w:pPr>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Ker obstoječa storitev 06009</w:t>
      </w:r>
      <w:r w:rsidRPr="001A1A2C">
        <w:t xml:space="preserve"> »</w:t>
      </w:r>
      <w:r w:rsidRPr="001A1A2C">
        <w:rPr>
          <w:rFonts w:ascii="Calibri" w:eastAsia="Times New Roman" w:hAnsi="Calibri" w:cs="Calibri"/>
          <w:kern w:val="0"/>
          <w:lang w:eastAsia="sl-SI"/>
          <w14:ligatures w14:val="none"/>
        </w:rPr>
        <w:t>Sr. obsežen pregled na domu v strnjenem« v dejavnosti psihiatrije ni več izjema pri obračunavanju storitev po vrstah in podvrstah zdravstvenih dejavnosti glede na pogodbo, to storitev ukinjamo:</w:t>
      </w:r>
    </w:p>
    <w:p w14:paraId="11C74D59" w14:textId="77777777" w:rsidR="00EF1F90" w:rsidRPr="001A1A2C" w:rsidRDefault="00EF1F90" w:rsidP="00EF1F90">
      <w:pPr>
        <w:spacing w:after="0" w:line="240" w:lineRule="auto"/>
        <w:contextualSpacing/>
        <w:jc w:val="both"/>
        <w:rPr>
          <w:rFonts w:ascii="Calibri" w:eastAsia="Times New Roman" w:hAnsi="Calibri" w:cs="Calibri"/>
          <w:kern w:val="0"/>
          <w:lang w:eastAsia="sl-SI"/>
          <w14:ligatures w14:val="none"/>
        </w:rPr>
      </w:pPr>
    </w:p>
    <w:p w14:paraId="25EF146B" w14:textId="77777777" w:rsidR="00EF1F90" w:rsidRPr="001A1A2C" w:rsidRDefault="00EF1F90" w:rsidP="00EF1F90">
      <w:pPr>
        <w:widowControl w:val="0"/>
        <w:numPr>
          <w:ilvl w:val="0"/>
          <w:numId w:val="3"/>
        </w:numPr>
        <w:suppressAutoHyphens/>
        <w:spacing w:after="0" w:line="240" w:lineRule="auto"/>
        <w:ind w:left="357" w:hanging="357"/>
        <w:contextualSpacing/>
        <w:jc w:val="both"/>
        <w:rPr>
          <w:kern w:val="0"/>
          <w14:ligatures w14:val="none"/>
        </w:rPr>
      </w:pPr>
      <w:r w:rsidRPr="001A1A2C">
        <w:rPr>
          <w:kern w:val="0"/>
          <w14:ligatures w14:val="none"/>
        </w:rPr>
        <w:t>iz seznama storitev 15.87 »Storitve specialistične zunajbolnišnične zdravstvene dejavnosti psihiatrije (230 241)«:</w:t>
      </w:r>
    </w:p>
    <w:p w14:paraId="5FEF127A" w14:textId="77777777" w:rsidR="00EF1F90" w:rsidRPr="001A1A2C" w:rsidRDefault="00EF1F90" w:rsidP="00EF1F90">
      <w:pPr>
        <w:contextualSpacing/>
        <w:jc w:val="both"/>
        <w:rPr>
          <w:rFonts w:ascii="Calibri" w:eastAsia="Times New Roman" w:hAnsi="Calibri" w:cs="Calibri"/>
          <w:color w:val="FF0000"/>
          <w:kern w:val="0"/>
          <w:sz w:val="16"/>
          <w:szCs w:val="16"/>
          <w:lang w:eastAsia="sl-SI"/>
          <w14:ligatures w14:val="none"/>
        </w:rPr>
      </w:pPr>
    </w:p>
    <w:tbl>
      <w:tblPr>
        <w:tblStyle w:val="Tabelamrea8"/>
        <w:tblW w:w="9493" w:type="dxa"/>
        <w:tblLook w:val="04A0" w:firstRow="1" w:lastRow="0" w:firstColumn="1" w:lastColumn="0" w:noHBand="0" w:noVBand="1"/>
      </w:tblPr>
      <w:tblGrid>
        <w:gridCol w:w="988"/>
        <w:gridCol w:w="2268"/>
        <w:gridCol w:w="6237"/>
      </w:tblGrid>
      <w:tr w:rsidR="00EF1F90" w:rsidRPr="001A1A2C" w14:paraId="6F45DD86" w14:textId="77777777" w:rsidTr="00CC461F">
        <w:tc>
          <w:tcPr>
            <w:tcW w:w="988" w:type="dxa"/>
          </w:tcPr>
          <w:p w14:paraId="71A4C8B4" w14:textId="77777777" w:rsidR="00EF1F90" w:rsidRPr="001A1A2C" w:rsidRDefault="00EF1F90" w:rsidP="00CC461F">
            <w:pPr>
              <w:contextualSpacing/>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2268" w:type="dxa"/>
          </w:tcPr>
          <w:p w14:paraId="59B4A14B" w14:textId="77777777" w:rsidR="00EF1F90" w:rsidRPr="001A1A2C" w:rsidRDefault="00EF1F90" w:rsidP="00CC461F">
            <w:pPr>
              <w:contextualSpacing/>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6237" w:type="dxa"/>
          </w:tcPr>
          <w:p w14:paraId="019C967D" w14:textId="77777777" w:rsidR="00EF1F90" w:rsidRPr="001A1A2C" w:rsidRDefault="00EF1F90" w:rsidP="00CC461F">
            <w:pPr>
              <w:contextualSpacing/>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EF1F90" w:rsidRPr="001A1A2C" w14:paraId="666FAF6E" w14:textId="77777777" w:rsidTr="00CC461F">
        <w:tc>
          <w:tcPr>
            <w:tcW w:w="988" w:type="dxa"/>
          </w:tcPr>
          <w:p w14:paraId="66504CA6" w14:textId="77777777" w:rsidR="00EF1F90" w:rsidRPr="001A1A2C" w:rsidRDefault="00EF1F90" w:rsidP="00CC461F">
            <w:pPr>
              <w:contextualSpacing/>
              <w:jc w:val="both"/>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06009</w:t>
            </w:r>
          </w:p>
        </w:tc>
        <w:tc>
          <w:tcPr>
            <w:tcW w:w="2268" w:type="dxa"/>
          </w:tcPr>
          <w:p w14:paraId="31996222" w14:textId="77777777" w:rsidR="00EF1F90" w:rsidRPr="001A1A2C" w:rsidRDefault="00EF1F90" w:rsidP="00CC461F">
            <w:pPr>
              <w:contextualSpacing/>
              <w:jc w:val="both"/>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Sr. obsežen pregled na domu v strnjenem</w:t>
            </w:r>
          </w:p>
        </w:tc>
        <w:tc>
          <w:tcPr>
            <w:tcW w:w="6237" w:type="dxa"/>
          </w:tcPr>
          <w:p w14:paraId="6456866B" w14:textId="77777777" w:rsidR="00EF1F90" w:rsidRPr="001A1A2C" w:rsidRDefault="00EF1F90" w:rsidP="00CC461F">
            <w:pPr>
              <w:contextualSpacing/>
              <w:jc w:val="both"/>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Srednje obsežen specialistični pregled na domu, v strnjenem naselju. Storitev se lahko obračuna le na podlagi dogovora z ZZZS.</w:t>
            </w:r>
          </w:p>
        </w:tc>
      </w:tr>
    </w:tbl>
    <w:p w14:paraId="43D320F2" w14:textId="77777777" w:rsidR="00EF1F90" w:rsidRPr="001A1A2C" w:rsidRDefault="00EF1F90" w:rsidP="00EF1F90">
      <w:pPr>
        <w:widowControl w:val="0"/>
        <w:numPr>
          <w:ilvl w:val="0"/>
          <w:numId w:val="3"/>
        </w:numPr>
        <w:suppressAutoHyphens/>
        <w:spacing w:after="0" w:line="240" w:lineRule="auto"/>
        <w:ind w:left="357" w:hanging="357"/>
        <w:contextualSpacing/>
        <w:jc w:val="both"/>
        <w:rPr>
          <w:kern w:val="0"/>
          <w14:ligatures w14:val="none"/>
        </w:rPr>
      </w:pPr>
      <w:r w:rsidRPr="001A1A2C">
        <w:rPr>
          <w:kern w:val="0"/>
          <w14:ligatures w14:val="none"/>
        </w:rPr>
        <w:lastRenderedPageBreak/>
        <w:t>iz povezovalnega šifranta K9 »Izjeme pri obračunavanju storitev po vrstah in podvrstah zdravstvenih dejavnosti glede na pogodbo«:</w:t>
      </w:r>
    </w:p>
    <w:p w14:paraId="15A3B24B" w14:textId="77777777" w:rsidR="00EF1F90" w:rsidRPr="001A1A2C" w:rsidRDefault="00EF1F90" w:rsidP="00EF1F90">
      <w:pPr>
        <w:widowControl w:val="0"/>
        <w:suppressAutoHyphens/>
        <w:spacing w:after="0" w:line="240" w:lineRule="auto"/>
        <w:ind w:left="357"/>
        <w:contextualSpacing/>
        <w:jc w:val="both"/>
        <w:rPr>
          <w:kern w:val="0"/>
          <w:sz w:val="16"/>
          <w:szCs w:val="16"/>
          <w14:ligatures w14:val="none"/>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50"/>
        <w:gridCol w:w="4536"/>
        <w:gridCol w:w="2835"/>
      </w:tblGrid>
      <w:tr w:rsidR="00EF1F90" w:rsidRPr="001A1A2C" w14:paraId="66DA28CE" w14:textId="77777777" w:rsidTr="00CC461F">
        <w:trPr>
          <w:trHeight w:val="261"/>
          <w:jc w:val="center"/>
        </w:trPr>
        <w:tc>
          <w:tcPr>
            <w:tcW w:w="909" w:type="dxa"/>
            <w:shd w:val="clear" w:color="auto" w:fill="auto"/>
          </w:tcPr>
          <w:p w14:paraId="43FB9A92" w14:textId="77777777" w:rsidR="00EF1F90" w:rsidRPr="001A1A2C" w:rsidRDefault="00EF1F90" w:rsidP="00CC461F">
            <w:pPr>
              <w:tabs>
                <w:tab w:val="left" w:pos="5670"/>
              </w:tabs>
              <w:spacing w:after="0" w:line="240" w:lineRule="auto"/>
              <w:jc w:val="both"/>
              <w:rPr>
                <w:rFonts w:ascii="Calibri" w:eastAsia="Calibri" w:hAnsi="Calibri" w:cs="Times New Roman"/>
                <w:kern w:val="0"/>
                <w:sz w:val="20"/>
                <w:szCs w:val="20"/>
                <w14:ligatures w14:val="none"/>
              </w:rPr>
            </w:pPr>
          </w:p>
        </w:tc>
        <w:tc>
          <w:tcPr>
            <w:tcW w:w="5607" w:type="dxa"/>
            <w:gridSpan w:val="3"/>
            <w:shd w:val="clear" w:color="auto" w:fill="auto"/>
          </w:tcPr>
          <w:p w14:paraId="2665BD24" w14:textId="77777777" w:rsidR="00EF1F90" w:rsidRPr="001A1A2C" w:rsidRDefault="00EF1F90" w:rsidP="00CC461F">
            <w:pPr>
              <w:tabs>
                <w:tab w:val="left" w:pos="5670"/>
              </w:tabs>
              <w:spacing w:after="0" w:line="240" w:lineRule="auto"/>
              <w:rPr>
                <w:rFonts w:ascii="Calibri" w:eastAsia="Calibri" w:hAnsi="Calibri" w:cs="Times New Roman"/>
                <w:kern w:val="0"/>
                <w:sz w:val="20"/>
                <w:szCs w:val="20"/>
                <w14:ligatures w14:val="none"/>
              </w:rPr>
            </w:pPr>
          </w:p>
        </w:tc>
        <w:tc>
          <w:tcPr>
            <w:tcW w:w="2835" w:type="dxa"/>
          </w:tcPr>
          <w:p w14:paraId="2815C959" w14:textId="77777777" w:rsidR="00EF1F90" w:rsidRPr="001A1A2C" w:rsidRDefault="00EF1F90" w:rsidP="00CC461F">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 storitve</w:t>
            </w:r>
          </w:p>
        </w:tc>
      </w:tr>
      <w:tr w:rsidR="00EF1F90" w:rsidRPr="001A1A2C" w14:paraId="79B39BBB" w14:textId="77777777" w:rsidTr="00CC461F">
        <w:trPr>
          <w:trHeight w:val="261"/>
          <w:jc w:val="center"/>
        </w:trPr>
        <w:tc>
          <w:tcPr>
            <w:tcW w:w="909" w:type="dxa"/>
            <w:shd w:val="clear" w:color="auto" w:fill="auto"/>
          </w:tcPr>
          <w:p w14:paraId="5A5C5FFE" w14:textId="77777777" w:rsidR="00EF1F90" w:rsidRPr="001A1A2C" w:rsidRDefault="00EF1F90" w:rsidP="00CC461F">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Q86.220</w:t>
            </w:r>
          </w:p>
        </w:tc>
        <w:tc>
          <w:tcPr>
            <w:tcW w:w="5607" w:type="dxa"/>
            <w:gridSpan w:val="3"/>
            <w:shd w:val="clear" w:color="auto" w:fill="auto"/>
          </w:tcPr>
          <w:p w14:paraId="24DB8877" w14:textId="77777777" w:rsidR="00EF1F90" w:rsidRPr="001A1A2C" w:rsidRDefault="00EF1F90" w:rsidP="00CC461F">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Specialistična zunajbolnišnična zdravstvena dejavnost</w:t>
            </w:r>
          </w:p>
        </w:tc>
        <w:tc>
          <w:tcPr>
            <w:tcW w:w="2835" w:type="dxa"/>
          </w:tcPr>
          <w:p w14:paraId="150EF402" w14:textId="77777777" w:rsidR="00EF1F90" w:rsidRPr="001A1A2C" w:rsidRDefault="00EF1F90" w:rsidP="00CC461F">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EF1F90" w:rsidRPr="001A1A2C" w14:paraId="41085AD0" w14:textId="77777777" w:rsidTr="00CC461F">
        <w:trPr>
          <w:trHeight w:val="261"/>
          <w:jc w:val="center"/>
        </w:trPr>
        <w:tc>
          <w:tcPr>
            <w:tcW w:w="909" w:type="dxa"/>
            <w:shd w:val="clear" w:color="auto" w:fill="auto"/>
          </w:tcPr>
          <w:p w14:paraId="7A6A5F2C" w14:textId="77777777" w:rsidR="00EF1F90" w:rsidRPr="001A1A2C" w:rsidRDefault="00EF1F90" w:rsidP="00CC461F">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21" w:type="dxa"/>
            <w:shd w:val="clear" w:color="auto" w:fill="auto"/>
          </w:tcPr>
          <w:p w14:paraId="5DD22021" w14:textId="77777777" w:rsidR="00EF1F90" w:rsidRPr="001A1A2C" w:rsidRDefault="00EF1F90" w:rsidP="00CC461F">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230</w:t>
            </w:r>
          </w:p>
        </w:tc>
        <w:tc>
          <w:tcPr>
            <w:tcW w:w="5086" w:type="dxa"/>
            <w:gridSpan w:val="2"/>
            <w:shd w:val="clear" w:color="auto" w:fill="auto"/>
          </w:tcPr>
          <w:p w14:paraId="612789A6" w14:textId="77777777" w:rsidR="00EF1F90" w:rsidRPr="001A1A2C" w:rsidRDefault="00EF1F90" w:rsidP="00CC461F">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Psihiatrija v specialistični zunajbolnišnični dejavnosti</w:t>
            </w:r>
          </w:p>
        </w:tc>
        <w:tc>
          <w:tcPr>
            <w:tcW w:w="2835" w:type="dxa"/>
          </w:tcPr>
          <w:p w14:paraId="44D88237" w14:textId="77777777" w:rsidR="00EF1F90" w:rsidRPr="001A1A2C" w:rsidRDefault="00EF1F90" w:rsidP="00CC461F">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EF1F90" w:rsidRPr="001A1A2C" w14:paraId="573E0891" w14:textId="77777777" w:rsidTr="00CC461F">
        <w:trPr>
          <w:trHeight w:val="261"/>
          <w:jc w:val="center"/>
        </w:trPr>
        <w:tc>
          <w:tcPr>
            <w:tcW w:w="909" w:type="dxa"/>
            <w:shd w:val="clear" w:color="auto" w:fill="auto"/>
          </w:tcPr>
          <w:p w14:paraId="7890A770" w14:textId="77777777" w:rsidR="00EF1F90" w:rsidRPr="001A1A2C" w:rsidRDefault="00EF1F90" w:rsidP="00CC461F">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21" w:type="dxa"/>
            <w:shd w:val="clear" w:color="auto" w:fill="auto"/>
          </w:tcPr>
          <w:p w14:paraId="607477A2" w14:textId="77777777" w:rsidR="00EF1F90" w:rsidRPr="001A1A2C" w:rsidRDefault="00EF1F90" w:rsidP="00CC461F">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50" w:type="dxa"/>
            <w:shd w:val="clear" w:color="auto" w:fill="auto"/>
          </w:tcPr>
          <w:p w14:paraId="6F1E7D1B" w14:textId="77777777" w:rsidR="00EF1F90" w:rsidRPr="001A1A2C" w:rsidRDefault="00EF1F90" w:rsidP="00CC461F">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241</w:t>
            </w:r>
          </w:p>
        </w:tc>
        <w:tc>
          <w:tcPr>
            <w:tcW w:w="4536" w:type="dxa"/>
            <w:shd w:val="clear" w:color="auto" w:fill="auto"/>
          </w:tcPr>
          <w:p w14:paraId="7FB26D4A" w14:textId="77777777" w:rsidR="00EF1F90" w:rsidRPr="001A1A2C" w:rsidRDefault="00EF1F90" w:rsidP="00CC461F">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Psihiatrija</w:t>
            </w:r>
          </w:p>
        </w:tc>
        <w:tc>
          <w:tcPr>
            <w:tcW w:w="2835" w:type="dxa"/>
          </w:tcPr>
          <w:p w14:paraId="7B17B314" w14:textId="77777777" w:rsidR="00EF1F90" w:rsidRPr="001A1A2C" w:rsidRDefault="00EF1F90" w:rsidP="00CC461F">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06009</w:t>
            </w:r>
          </w:p>
        </w:tc>
      </w:tr>
    </w:tbl>
    <w:p w14:paraId="01DB77B9" w14:textId="77777777" w:rsidR="00EF1F90" w:rsidRPr="001A1A2C" w:rsidRDefault="00EF1F90" w:rsidP="00EF1F90">
      <w:pPr>
        <w:autoSpaceDE w:val="0"/>
        <w:autoSpaceDN w:val="0"/>
        <w:adjustRightInd w:val="0"/>
        <w:spacing w:after="0" w:line="240" w:lineRule="auto"/>
        <w:jc w:val="both"/>
        <w:rPr>
          <w:rFonts w:ascii="Calibri" w:eastAsia="Times New Roman" w:hAnsi="Calibri" w:cs="Calibri"/>
          <w:kern w:val="0"/>
          <w:lang w:eastAsia="sl-SI"/>
          <w14:ligatures w14:val="none"/>
        </w:rPr>
      </w:pPr>
    </w:p>
    <w:p w14:paraId="5B8CADE7" w14:textId="77777777" w:rsidR="00EF1F90" w:rsidRPr="001A1A2C" w:rsidRDefault="00EF1F90" w:rsidP="00EF1F90">
      <w:pPr>
        <w:autoSpaceDE w:val="0"/>
        <w:autoSpaceDN w:val="0"/>
        <w:adjustRightInd w:val="0"/>
        <w:spacing w:after="0" w:line="240" w:lineRule="auto"/>
        <w:jc w:val="both"/>
        <w:rPr>
          <w:rFonts w:ascii="Calibri" w:eastAsia="Times New Roman" w:hAnsi="Calibri" w:cs="Calibri"/>
          <w:kern w:val="0"/>
          <w:lang w:eastAsia="sl-SI"/>
          <w14:ligatures w14:val="none"/>
        </w:rPr>
      </w:pPr>
    </w:p>
    <w:p w14:paraId="3EF84B84" w14:textId="085DC5E6" w:rsidR="00EF1F90" w:rsidRPr="001A1A2C" w:rsidRDefault="00EF1F90" w:rsidP="00EF1F90">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Ukinitev storitve 06009 velja od 1. 7. 2024 dalje.</w:t>
      </w:r>
    </w:p>
    <w:p w14:paraId="5675D434" w14:textId="77777777" w:rsidR="00EF1F90" w:rsidRPr="001A1A2C" w:rsidRDefault="00EF1F90" w:rsidP="00EF1F90">
      <w:pPr>
        <w:autoSpaceDE w:val="0"/>
        <w:autoSpaceDN w:val="0"/>
        <w:adjustRightInd w:val="0"/>
        <w:spacing w:after="0" w:line="240" w:lineRule="auto"/>
        <w:jc w:val="both"/>
        <w:rPr>
          <w:rFonts w:ascii="Calibri" w:eastAsia="Times New Roman" w:hAnsi="Calibri" w:cs="Calibri"/>
          <w:color w:val="000000"/>
          <w:kern w:val="0"/>
          <w:sz w:val="24"/>
          <w:szCs w:val="24"/>
          <w:lang w:eastAsia="sl-SI"/>
          <w14:ligatures w14:val="none"/>
        </w:rPr>
      </w:pPr>
    </w:p>
    <w:p w14:paraId="015AB326" w14:textId="77777777" w:rsidR="00EF1F90" w:rsidRPr="001A1A2C" w:rsidRDefault="00EF1F90" w:rsidP="00EF1F90">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0F976DA2" w14:textId="77777777" w:rsidR="00EF1F90" w:rsidRPr="001A1A2C" w:rsidRDefault="00EF1F90" w:rsidP="00EF1F90">
      <w:pPr>
        <w:spacing w:after="0" w:line="240" w:lineRule="exact"/>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Marija Parkelj (</w:t>
      </w:r>
      <w:hyperlink r:id="rId11" w:history="1">
        <w:r w:rsidRPr="001A1A2C">
          <w:rPr>
            <w:rFonts w:ascii="Calibri" w:eastAsia="Times New Roman" w:hAnsi="Calibri" w:cs="Arial"/>
            <w:noProof/>
            <w:color w:val="0563C1" w:themeColor="hyperlink"/>
            <w:kern w:val="0"/>
            <w:u w:val="single"/>
            <w:lang w:eastAsia="sl-SI"/>
            <w14:ligatures w14:val="none"/>
          </w:rPr>
          <w:t>marija.parkelj@zzzs.si</w:t>
        </w:r>
      </w:hyperlink>
      <w:r w:rsidRPr="001A1A2C">
        <w:rPr>
          <w:rFonts w:ascii="Calibri" w:eastAsia="Times New Roman" w:hAnsi="Calibri" w:cs="Arial"/>
          <w:kern w:val="0"/>
          <w:lang w:eastAsia="sl-SI"/>
          <w14:ligatures w14:val="none"/>
        </w:rPr>
        <w:t>; 01/30-77-373)</w:t>
      </w:r>
    </w:p>
    <w:p w14:paraId="49404723" w14:textId="77777777" w:rsidR="00EF1F90" w:rsidRPr="001A1A2C" w:rsidRDefault="00EF1F90" w:rsidP="008F4A4D">
      <w:pPr>
        <w:spacing w:after="0" w:line="240" w:lineRule="auto"/>
      </w:pPr>
    </w:p>
    <w:p w14:paraId="11D128A1" w14:textId="77777777" w:rsidR="00EF1F90" w:rsidRPr="001A1A2C" w:rsidRDefault="00EF1F90" w:rsidP="008F4A4D">
      <w:pPr>
        <w:spacing w:after="0" w:line="240" w:lineRule="auto"/>
      </w:pPr>
    </w:p>
    <w:p w14:paraId="32621957" w14:textId="77777777" w:rsidR="00EF1F90" w:rsidRPr="001A1A2C" w:rsidRDefault="00EF1F90" w:rsidP="008F4A4D">
      <w:pPr>
        <w:spacing w:after="0" w:line="240" w:lineRule="auto"/>
      </w:pPr>
    </w:p>
    <w:p w14:paraId="45D5A2DE" w14:textId="77777777" w:rsidR="00BF684B" w:rsidRPr="001A1A2C" w:rsidRDefault="00BF684B" w:rsidP="00BF684B">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167176851"/>
      <w:r w:rsidRPr="001A1A2C">
        <w:rPr>
          <w:rFonts w:ascii="Calibri" w:eastAsia="Times New Roman" w:hAnsi="Calibri" w:cs="Arial"/>
          <w:b/>
          <w:color w:val="0070C0"/>
          <w:kern w:val="0"/>
          <w:sz w:val="28"/>
          <w:szCs w:val="28"/>
          <w:lang w:eastAsia="sl-SI"/>
          <w14:ligatures w14:val="none"/>
        </w:rPr>
        <w:t>Diabetologija – nove storitve prvih pregledov in oskrb s 1. 1. 2024</w:t>
      </w:r>
      <w:bookmarkEnd w:id="21"/>
    </w:p>
    <w:p w14:paraId="2FD5FC4F" w14:textId="77777777" w:rsidR="00BF684B" w:rsidRPr="001A1A2C" w:rsidRDefault="00BF684B" w:rsidP="00BF684B">
      <w:pPr>
        <w:keepNext/>
        <w:keepLines/>
        <w:spacing w:after="0" w:line="240" w:lineRule="auto"/>
        <w:jc w:val="both"/>
        <w:rPr>
          <w:rFonts w:ascii="Calibri" w:eastAsia="Times New Roman" w:hAnsi="Calibri" w:cs="Calibri"/>
          <w:bCs/>
          <w:i/>
          <w:iCs/>
          <w:color w:val="0070C0"/>
          <w:kern w:val="0"/>
          <w14:ligatures w14:val="none"/>
        </w:rPr>
      </w:pPr>
    </w:p>
    <w:p w14:paraId="3F3D3E7D" w14:textId="77777777" w:rsidR="00BF684B" w:rsidRPr="001A1A2C" w:rsidRDefault="00BF684B" w:rsidP="00BF684B">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specialistične zunajbolnišnične zdravstvene dejavnosti diabetologije</w:t>
      </w:r>
    </w:p>
    <w:p w14:paraId="2B930872" w14:textId="77777777" w:rsidR="00BF684B" w:rsidRPr="001A1A2C" w:rsidRDefault="00BF684B" w:rsidP="00BF684B">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42B7B862" w14:textId="77777777" w:rsidR="00BF684B" w:rsidRPr="001A1A2C" w:rsidRDefault="00BF684B" w:rsidP="00BF684B">
      <w:pPr>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Povzetek vsebine</w:t>
      </w:r>
    </w:p>
    <w:p w14:paraId="1D295F92" w14:textId="77777777" w:rsidR="00BF684B" w:rsidRPr="001A1A2C" w:rsidRDefault="00BF684B" w:rsidP="00BF684B">
      <w:pPr>
        <w:spacing w:after="0" w:line="240" w:lineRule="auto"/>
        <w:jc w:val="both"/>
        <w:rPr>
          <w:rFonts w:ascii="Calibri" w:eastAsia="Calibri" w:hAnsi="Calibri" w:cs="Calibri"/>
          <w:color w:val="000000"/>
          <w:kern w:val="0"/>
          <w14:ligatures w14:val="none"/>
        </w:rPr>
      </w:pPr>
    </w:p>
    <w:p w14:paraId="574420F4" w14:textId="77777777" w:rsidR="00BF684B" w:rsidRPr="001A1A2C" w:rsidRDefault="00BF684B" w:rsidP="00BF684B">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Uredba o programih storitev OZZ 2024 določa, da se s 1. 1. 2024 prilagodijo oz. povečajo cene prvih pregledov v specialistično ambulantni dejavnosti na 30 %, v povezavi s celovitostjo obravnave.</w:t>
      </w:r>
    </w:p>
    <w:p w14:paraId="6BB12454" w14:textId="77777777" w:rsidR="00BF684B" w:rsidRPr="001A1A2C" w:rsidRDefault="00BF684B" w:rsidP="00BF684B">
      <w:pPr>
        <w:spacing w:after="0" w:line="240" w:lineRule="auto"/>
        <w:jc w:val="both"/>
        <w:rPr>
          <w:rFonts w:ascii="Calibri" w:eastAsia="Times New Roman" w:hAnsi="Calibri" w:cs="Calibri"/>
          <w:kern w:val="0"/>
          <w:lang w:eastAsia="sl-SI"/>
          <w14:ligatures w14:val="none"/>
        </w:rPr>
      </w:pPr>
    </w:p>
    <w:p w14:paraId="05CB95BE" w14:textId="77777777" w:rsidR="00BF684B" w:rsidRPr="001A1A2C" w:rsidRDefault="00BF684B" w:rsidP="00BF684B">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Navedeno velja tudi za dejavnost diabetologije, zato vanjo uvajamo nove storitve prvih pregledov in oskrb s končnico -01, ki bodo skladno z Uredbo o programih storitev OZZ 2024 plačane po višji ceni.</w:t>
      </w:r>
    </w:p>
    <w:p w14:paraId="6E3C4ACD" w14:textId="77777777" w:rsidR="00BF684B" w:rsidRPr="001A1A2C" w:rsidRDefault="00BF684B" w:rsidP="00BF684B">
      <w:pPr>
        <w:spacing w:after="0" w:line="240" w:lineRule="auto"/>
        <w:jc w:val="both"/>
        <w:rPr>
          <w:rFonts w:ascii="Calibri" w:eastAsia="Times New Roman" w:hAnsi="Calibri" w:cs="Calibri"/>
          <w:kern w:val="0"/>
          <w:lang w:eastAsia="sl-SI"/>
          <w14:ligatures w14:val="none"/>
        </w:rPr>
      </w:pPr>
    </w:p>
    <w:p w14:paraId="1A0E7DD5" w14:textId="77777777" w:rsidR="00BF684B" w:rsidRPr="001A1A2C" w:rsidRDefault="00BF684B" w:rsidP="00BF684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38FE0276" w14:textId="77777777" w:rsidR="00BF684B" w:rsidRPr="001A1A2C" w:rsidRDefault="00BF684B" w:rsidP="00BF684B">
      <w:pPr>
        <w:spacing w:after="0" w:line="240" w:lineRule="auto"/>
        <w:jc w:val="both"/>
        <w:rPr>
          <w:rFonts w:ascii="Calibri" w:eastAsia="Times New Roman" w:hAnsi="Calibri" w:cs="Arial"/>
          <w:color w:val="000000"/>
          <w:kern w:val="0"/>
          <w:lang w:eastAsia="sl-SI"/>
          <w14:ligatures w14:val="none"/>
        </w:rPr>
      </w:pPr>
    </w:p>
    <w:p w14:paraId="03B1378C" w14:textId="77777777" w:rsidR="00BF684B" w:rsidRPr="001A1A2C" w:rsidRDefault="00BF684B" w:rsidP="00BF684B">
      <w:pPr>
        <w:widowControl w:val="0"/>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Calibri"/>
          <w:kern w:val="0"/>
          <w:lang w:eastAsia="sl-SI"/>
          <w14:ligatures w14:val="none"/>
        </w:rPr>
        <w:t>Skladno z zgoraj omenjenim v seznam storitev 15.100 »Storitve specialistične zunajbolnišnične zdravstvene dejavnosti diabetologije (249 216)</w:t>
      </w:r>
      <w:r w:rsidRPr="001A1A2C">
        <w:rPr>
          <w:rFonts w:ascii="Calibri" w:eastAsia="Calibri" w:hAnsi="Calibri" w:cs="Arial"/>
          <w:color w:val="000000"/>
          <w:kern w:val="0"/>
          <w14:ligatures w14:val="none"/>
        </w:rPr>
        <w:t xml:space="preserve">« uvajamo nove storitve prvih pregledov in oskrb, in sicer: </w:t>
      </w:r>
    </w:p>
    <w:p w14:paraId="40AC9EB2" w14:textId="77777777" w:rsidR="00BF684B" w:rsidRPr="001A1A2C" w:rsidRDefault="00BF684B" w:rsidP="00BF684B">
      <w:pPr>
        <w:widowControl w:val="0"/>
        <w:suppressAutoHyphens/>
        <w:spacing w:after="0" w:line="240" w:lineRule="auto"/>
        <w:jc w:val="both"/>
        <w:rPr>
          <w:kern w:val="0"/>
          <w14:ligatures w14:val="none"/>
        </w:rPr>
      </w:pPr>
    </w:p>
    <w:p w14:paraId="3950EC47" w14:textId="77777777" w:rsidR="00BF684B" w:rsidRPr="001A1A2C" w:rsidRDefault="00BF684B" w:rsidP="00BF684B">
      <w:pPr>
        <w:widowControl w:val="0"/>
        <w:numPr>
          <w:ilvl w:val="0"/>
          <w:numId w:val="3"/>
        </w:numPr>
        <w:suppressAutoHyphens/>
        <w:spacing w:after="0" w:line="240" w:lineRule="auto"/>
        <w:ind w:left="357" w:hanging="357"/>
        <w:contextualSpacing/>
        <w:jc w:val="both"/>
        <w:rPr>
          <w:kern w:val="0"/>
          <w14:ligatures w14:val="none"/>
        </w:rPr>
      </w:pPr>
      <w:r w:rsidRPr="001A1A2C">
        <w:rPr>
          <w:kern w:val="0"/>
          <w14:ligatures w14:val="none"/>
        </w:rPr>
        <w:t xml:space="preserve">00002-01 «Kratek lokalni pregled v spec. dej.«, </w:t>
      </w:r>
    </w:p>
    <w:p w14:paraId="708542EC"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01003-01 »Delni pregled v spec. dej. **«, </w:t>
      </w:r>
    </w:p>
    <w:p w14:paraId="43653D7D"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01010-01 »Delni pregled duševno/telesno bolnih**«, </w:t>
      </w:r>
    </w:p>
    <w:p w14:paraId="1DF4B1AA"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02003-01 »Srednje obsežen pregled v spec. dej. **«, </w:t>
      </w:r>
    </w:p>
    <w:p w14:paraId="4F5084A6"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02005-01 »Sr. obs. pregled duš./telesno bolnih**«, </w:t>
      </w:r>
    </w:p>
    <w:p w14:paraId="5EFDAF7E"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03004-01 »Razširjen pregled v spec. dej. **«, </w:t>
      </w:r>
    </w:p>
    <w:p w14:paraId="454250C9"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03005-01 »Razšir. pregled duševno/telesno bolnih**«, </w:t>
      </w:r>
    </w:p>
    <w:p w14:paraId="1C220AF6"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04003-01 »Celotni pregled v spec. dej. **«, </w:t>
      </w:r>
    </w:p>
    <w:p w14:paraId="610B2DF9"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04005-01 »Celotni pregled duševno/telesno bolnih**« in</w:t>
      </w:r>
    </w:p>
    <w:p w14:paraId="04EF828D" w14:textId="77777777" w:rsidR="00BF684B" w:rsidRPr="001A1A2C" w:rsidRDefault="00BF684B" w:rsidP="00BF684B">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11004-01 »Začetna/celotna oskrba v neop. strokah«. </w:t>
      </w:r>
    </w:p>
    <w:p w14:paraId="73700D92" w14:textId="77777777" w:rsidR="00BF684B" w:rsidRPr="001A1A2C" w:rsidRDefault="00BF684B" w:rsidP="00BF684B">
      <w:pPr>
        <w:autoSpaceDE w:val="0"/>
        <w:autoSpaceDN w:val="0"/>
        <w:adjustRightInd w:val="0"/>
        <w:spacing w:after="0" w:line="240" w:lineRule="auto"/>
        <w:jc w:val="both"/>
        <w:rPr>
          <w:rFonts w:ascii="Calibri" w:eastAsia="Times New Roman" w:hAnsi="Calibri" w:cs="Calibri"/>
          <w:kern w:val="0"/>
          <w:lang w:eastAsia="sl-SI"/>
          <w14:ligatures w14:val="none"/>
        </w:rPr>
      </w:pPr>
    </w:p>
    <w:p w14:paraId="2CC59CA4" w14:textId="77777777" w:rsidR="00BF684B" w:rsidRPr="001A1A2C" w:rsidRDefault="00BF684B" w:rsidP="00BF684B">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Podrobne podatke vseh zgoraj navedenih storitev prikazujemo v Prilogi 2 te okrožnice.</w:t>
      </w:r>
    </w:p>
    <w:p w14:paraId="34170A22" w14:textId="77777777" w:rsidR="00BF684B" w:rsidRPr="001A1A2C" w:rsidRDefault="00BF684B" w:rsidP="00BF684B">
      <w:pPr>
        <w:widowControl w:val="0"/>
        <w:suppressAutoHyphens/>
        <w:spacing w:after="0" w:line="240" w:lineRule="auto"/>
        <w:jc w:val="both"/>
        <w:rPr>
          <w:rFonts w:ascii="Calibri" w:eastAsia="Times New Roman" w:hAnsi="Calibri" w:cs="Calibri"/>
          <w:color w:val="000000"/>
          <w:kern w:val="0"/>
          <w:lang w:eastAsia="sl-SI"/>
          <w14:ligatures w14:val="none"/>
        </w:rPr>
      </w:pPr>
    </w:p>
    <w:p w14:paraId="2D02A7C8" w14:textId="77777777" w:rsidR="00BF684B" w:rsidRPr="001A1A2C" w:rsidRDefault="00BF684B" w:rsidP="00BF684B">
      <w:pPr>
        <w:widowControl w:val="0"/>
        <w:suppressAutoHyphens/>
        <w:spacing w:after="0" w:line="240" w:lineRule="auto"/>
        <w:jc w:val="both"/>
        <w:rPr>
          <w:rFonts w:ascii="Calibri" w:eastAsia="Times New Roman" w:hAnsi="Calibri" w:cs="Calibri"/>
          <w:color w:val="000000"/>
          <w:kern w:val="0"/>
          <w:lang w:eastAsia="sl-SI"/>
          <w14:ligatures w14:val="none"/>
        </w:rPr>
      </w:pPr>
    </w:p>
    <w:p w14:paraId="72EC89EC" w14:textId="3F1CD0C9" w:rsidR="00BF684B" w:rsidRPr="001A1A2C" w:rsidRDefault="00BF684B" w:rsidP="00BF684B">
      <w:pPr>
        <w:widowControl w:val="0"/>
        <w:suppressAutoHyphens/>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Dopolnjujemo tudi naslednj</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 xml:space="preserve"> povezovaln</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 xml:space="preserve"> šifrant</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w:t>
      </w:r>
    </w:p>
    <w:p w14:paraId="77741F30" w14:textId="77777777" w:rsidR="00BF684B" w:rsidRPr="001A1A2C" w:rsidRDefault="00BF684B" w:rsidP="00BF684B">
      <w:pPr>
        <w:widowControl w:val="0"/>
        <w:suppressAutoHyphens/>
        <w:spacing w:after="0" w:line="240" w:lineRule="auto"/>
        <w:jc w:val="both"/>
        <w:rPr>
          <w:rFonts w:ascii="Calibri" w:eastAsia="Times New Roman" w:hAnsi="Calibri" w:cs="Calibri"/>
          <w:color w:val="000000"/>
          <w:kern w:val="0"/>
          <w:lang w:eastAsia="sl-SI"/>
          <w14:ligatures w14:val="none"/>
        </w:rPr>
      </w:pPr>
    </w:p>
    <w:p w14:paraId="3CDD6967" w14:textId="77777777" w:rsidR="00BF684B" w:rsidRPr="001A1A2C" w:rsidRDefault="00BF684B" w:rsidP="00BF684B">
      <w:pPr>
        <w:widowControl w:val="0"/>
        <w:numPr>
          <w:ilvl w:val="0"/>
          <w:numId w:val="3"/>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povezovalni šifrant K1</w:t>
      </w:r>
      <w:r w:rsidRPr="001A1A2C">
        <w:rPr>
          <w:rFonts w:ascii="Arial" w:eastAsia="Times New Roman" w:hAnsi="Arial" w:cs="Arial"/>
          <w:kern w:val="0"/>
          <w:sz w:val="24"/>
          <w:szCs w:val="24"/>
          <w:lang w:eastAsia="sl-SI"/>
          <w14:ligatures w14:val="none"/>
        </w:rPr>
        <w:t xml:space="preserve"> »</w:t>
      </w:r>
      <w:r w:rsidRPr="001A1A2C">
        <w:rPr>
          <w:rFonts w:ascii="Calibri" w:eastAsia="Times New Roman" w:hAnsi="Calibri" w:cs="Calibri"/>
          <w:color w:val="000000"/>
          <w:kern w:val="0"/>
          <w:lang w:eastAsia="sl-SI"/>
          <w14:ligatures w14:val="none"/>
        </w:rPr>
        <w:t>Vrste zdravstvene dejavnosti in storitve za obračun«, kjer v dejavnost diabetologije, zaradi novo uvedenih storitev, dodajamo nivo planiranja s šifro Z0048 »točke skupaj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5"/>
        <w:gridCol w:w="463"/>
        <w:gridCol w:w="3524"/>
        <w:gridCol w:w="2499"/>
        <w:gridCol w:w="2052"/>
      </w:tblGrid>
      <w:tr w:rsidR="00BF684B" w:rsidRPr="001A1A2C" w14:paraId="7FAA57FF" w14:textId="77777777" w:rsidTr="00E861CD">
        <w:trPr>
          <w:trHeight w:val="255"/>
        </w:trPr>
        <w:tc>
          <w:tcPr>
            <w:tcW w:w="460" w:type="pct"/>
            <w:shd w:val="clear" w:color="auto" w:fill="auto"/>
            <w:vAlign w:val="bottom"/>
          </w:tcPr>
          <w:p w14:paraId="3BEF09E9" w14:textId="77777777" w:rsidR="00BF684B" w:rsidRPr="001A1A2C" w:rsidRDefault="00BF684B" w:rsidP="00CC461F">
            <w:pPr>
              <w:spacing w:after="0" w:line="240" w:lineRule="auto"/>
              <w:rPr>
                <w:rFonts w:ascii="Calibri" w:eastAsia="Times New Roman" w:hAnsi="Calibri" w:cs="Calibri"/>
                <w:kern w:val="0"/>
                <w:sz w:val="20"/>
                <w:szCs w:val="20"/>
                <w:lang w:eastAsia="sl-SI"/>
                <w14:ligatures w14:val="none"/>
              </w:rPr>
            </w:pPr>
          </w:p>
        </w:tc>
        <w:tc>
          <w:tcPr>
            <w:tcW w:w="2120" w:type="pct"/>
            <w:gridSpan w:val="2"/>
            <w:shd w:val="clear" w:color="auto" w:fill="auto"/>
            <w:noWrap/>
            <w:vAlign w:val="bottom"/>
          </w:tcPr>
          <w:p w14:paraId="5C5C0E47" w14:textId="77777777" w:rsidR="00BF684B" w:rsidRPr="001A1A2C" w:rsidRDefault="00BF684B" w:rsidP="00CC461F">
            <w:pPr>
              <w:spacing w:after="0" w:line="240" w:lineRule="auto"/>
              <w:rPr>
                <w:rFonts w:ascii="Calibri" w:eastAsia="Times New Roman" w:hAnsi="Calibri" w:cs="Calibri"/>
                <w:kern w:val="0"/>
                <w:sz w:val="20"/>
                <w:szCs w:val="20"/>
                <w:lang w:eastAsia="sl-SI"/>
                <w14:ligatures w14:val="none"/>
              </w:rPr>
            </w:pPr>
          </w:p>
        </w:tc>
        <w:tc>
          <w:tcPr>
            <w:tcW w:w="1329" w:type="pct"/>
            <w:shd w:val="clear" w:color="auto" w:fill="auto"/>
          </w:tcPr>
          <w:p w14:paraId="529CA371" w14:textId="77777777" w:rsidR="00BF684B" w:rsidRPr="001A1A2C" w:rsidRDefault="00BF684B"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K1.2 - Dovoljeni seznami storitev obračuna po podvrstah zdravstvene dejavnosti</w:t>
            </w:r>
          </w:p>
        </w:tc>
        <w:tc>
          <w:tcPr>
            <w:tcW w:w="1091" w:type="pct"/>
            <w:shd w:val="clear" w:color="auto" w:fill="auto"/>
          </w:tcPr>
          <w:p w14:paraId="5E37043C" w14:textId="77777777" w:rsidR="00BF684B" w:rsidRPr="001A1A2C" w:rsidRDefault="00BF684B"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Skupine storitev za potrebe planiranja in spremljanja realizacije na ZZZS po podvrstah zdrav. dej. (Šifrant 43)</w:t>
            </w:r>
          </w:p>
        </w:tc>
      </w:tr>
      <w:tr w:rsidR="00BF684B" w:rsidRPr="001A1A2C" w14:paraId="7B239F1C" w14:textId="77777777" w:rsidTr="00CC461F">
        <w:trPr>
          <w:trHeight w:val="255"/>
        </w:trPr>
        <w:tc>
          <w:tcPr>
            <w:tcW w:w="460" w:type="pct"/>
            <w:shd w:val="clear" w:color="auto" w:fill="auto"/>
            <w:vAlign w:val="center"/>
          </w:tcPr>
          <w:p w14:paraId="44FEC88C" w14:textId="77777777" w:rsidR="00BF684B" w:rsidRPr="001A1A2C" w:rsidRDefault="00BF684B"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Q86.220</w:t>
            </w:r>
          </w:p>
        </w:tc>
        <w:tc>
          <w:tcPr>
            <w:tcW w:w="4540" w:type="pct"/>
            <w:gridSpan w:val="4"/>
            <w:shd w:val="clear" w:color="auto" w:fill="auto"/>
            <w:noWrap/>
            <w:vAlign w:val="center"/>
          </w:tcPr>
          <w:p w14:paraId="7D6086E3" w14:textId="77777777" w:rsidR="00BF684B" w:rsidRPr="001A1A2C" w:rsidRDefault="00BF684B"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Specialistična zunajbolnišnična zdravstvena dejavnost</w:t>
            </w:r>
          </w:p>
        </w:tc>
      </w:tr>
      <w:tr w:rsidR="00BF684B" w:rsidRPr="001A1A2C" w14:paraId="68283FAB" w14:textId="77777777" w:rsidTr="00CC461F">
        <w:trPr>
          <w:trHeight w:val="255"/>
        </w:trPr>
        <w:tc>
          <w:tcPr>
            <w:tcW w:w="460" w:type="pct"/>
            <w:shd w:val="clear" w:color="auto" w:fill="auto"/>
            <w:vAlign w:val="center"/>
            <w:hideMark/>
          </w:tcPr>
          <w:p w14:paraId="209BDDB3" w14:textId="77777777" w:rsidR="00BF684B" w:rsidRPr="001A1A2C" w:rsidRDefault="00BF684B"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249</w:t>
            </w:r>
          </w:p>
        </w:tc>
        <w:tc>
          <w:tcPr>
            <w:tcW w:w="4540" w:type="pct"/>
            <w:gridSpan w:val="4"/>
            <w:shd w:val="clear" w:color="auto" w:fill="auto"/>
            <w:noWrap/>
            <w:vAlign w:val="bottom"/>
            <w:hideMark/>
          </w:tcPr>
          <w:p w14:paraId="1694DE7E" w14:textId="77777777" w:rsidR="00BF684B" w:rsidRPr="001A1A2C" w:rsidRDefault="00BF684B"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Endokrinologija, diabetologija in tireologija v specialistični zunajbolnišnični dejavnosti</w:t>
            </w:r>
          </w:p>
        </w:tc>
      </w:tr>
      <w:tr w:rsidR="00BF684B" w:rsidRPr="001A1A2C" w14:paraId="2DED1A9C" w14:textId="77777777" w:rsidTr="00E861CD">
        <w:trPr>
          <w:trHeight w:val="255"/>
        </w:trPr>
        <w:tc>
          <w:tcPr>
            <w:tcW w:w="460" w:type="pct"/>
            <w:shd w:val="clear" w:color="auto" w:fill="auto"/>
            <w:vAlign w:val="bottom"/>
            <w:hideMark/>
          </w:tcPr>
          <w:p w14:paraId="6B1F704A" w14:textId="77777777" w:rsidR="00BF684B" w:rsidRPr="001A1A2C" w:rsidRDefault="00BF684B"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246" w:type="pct"/>
            <w:shd w:val="clear" w:color="auto" w:fill="auto"/>
            <w:noWrap/>
            <w:vAlign w:val="center"/>
            <w:hideMark/>
          </w:tcPr>
          <w:p w14:paraId="3023B9AD" w14:textId="77777777" w:rsidR="00BF684B" w:rsidRPr="001A1A2C" w:rsidRDefault="00BF684B"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216</w:t>
            </w:r>
          </w:p>
        </w:tc>
        <w:tc>
          <w:tcPr>
            <w:tcW w:w="1874" w:type="pct"/>
            <w:shd w:val="clear" w:color="auto" w:fill="auto"/>
            <w:vAlign w:val="center"/>
            <w:hideMark/>
          </w:tcPr>
          <w:p w14:paraId="6596DFD0" w14:textId="77777777" w:rsidR="00BF684B" w:rsidRPr="001A1A2C" w:rsidRDefault="00BF684B"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Diabetologija</w:t>
            </w:r>
          </w:p>
        </w:tc>
        <w:tc>
          <w:tcPr>
            <w:tcW w:w="1329" w:type="pct"/>
            <w:shd w:val="clear" w:color="auto" w:fill="auto"/>
            <w:vAlign w:val="center"/>
            <w:hideMark/>
          </w:tcPr>
          <w:p w14:paraId="681510B7" w14:textId="77777777" w:rsidR="00BF684B" w:rsidRPr="001A1A2C" w:rsidRDefault="00BF684B"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15.100</w:t>
            </w:r>
          </w:p>
        </w:tc>
        <w:tc>
          <w:tcPr>
            <w:tcW w:w="1091" w:type="pct"/>
            <w:shd w:val="clear" w:color="auto" w:fill="auto"/>
            <w:vAlign w:val="center"/>
            <w:hideMark/>
          </w:tcPr>
          <w:p w14:paraId="0B2F3ABD" w14:textId="77777777" w:rsidR="00BF684B" w:rsidRPr="001A1A2C" w:rsidRDefault="00BF684B" w:rsidP="00CC461F">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Z0030, </w:t>
            </w:r>
            <w:r w:rsidRPr="001A1A2C">
              <w:rPr>
                <w:rFonts w:ascii="Calibri" w:eastAsia="Times New Roman" w:hAnsi="Calibri" w:cs="Calibri"/>
                <w:b/>
                <w:bCs/>
                <w:kern w:val="0"/>
                <w:sz w:val="20"/>
                <w:szCs w:val="20"/>
                <w:lang w:eastAsia="sl-SI"/>
                <w14:ligatures w14:val="none"/>
              </w:rPr>
              <w:t>Z0048</w:t>
            </w:r>
          </w:p>
        </w:tc>
      </w:tr>
    </w:tbl>
    <w:p w14:paraId="589BD3C5" w14:textId="77777777" w:rsidR="004342AE" w:rsidRPr="001A1A2C" w:rsidRDefault="004342AE" w:rsidP="00BF684B">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6C59631F" w14:textId="77777777" w:rsidR="00BF684B" w:rsidRPr="001A1A2C" w:rsidRDefault="00BF684B" w:rsidP="00BF684B">
      <w:pPr>
        <w:numPr>
          <w:ilvl w:val="0"/>
          <w:numId w:val="3"/>
        </w:numPr>
        <w:autoSpaceDE w:val="0"/>
        <w:autoSpaceDN w:val="0"/>
        <w:adjustRightInd w:val="0"/>
        <w:spacing w:after="0" w:line="240" w:lineRule="auto"/>
        <w:ind w:left="357" w:hanging="357"/>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 xml:space="preserve">povezovalni šifrant K14.1 »Izključujoče in soodvisne storitve v okviru ene obravnave z vključenimi pravili obračunavanja«, kjer dopolnjujemo naslednji kontroli: </w:t>
      </w:r>
    </w:p>
    <w:p w14:paraId="3C3C9B31" w14:textId="77777777" w:rsidR="00BF684B" w:rsidRPr="001A1A2C" w:rsidRDefault="00BF684B" w:rsidP="00BF684B">
      <w:pPr>
        <w:autoSpaceDE w:val="0"/>
        <w:autoSpaceDN w:val="0"/>
        <w:adjustRightInd w:val="0"/>
        <w:spacing w:after="0" w:line="240" w:lineRule="auto"/>
        <w:ind w:left="357"/>
        <w:contextualSpacing/>
        <w:jc w:val="both"/>
        <w:rPr>
          <w:rFonts w:ascii="Calibri" w:eastAsia="Times New Roman" w:hAnsi="Calibri" w:cs="Calibri"/>
          <w:color w:val="000000"/>
          <w:kern w:val="0"/>
          <w:lang w:eastAsia="sl-SI"/>
          <w14:ligatures w14:val="none"/>
        </w:rPr>
      </w:pPr>
    </w:p>
    <w:p w14:paraId="7C1A753F" w14:textId="77777777" w:rsidR="00BF684B" w:rsidRPr="001A1A2C" w:rsidRDefault="00BF684B" w:rsidP="00BF684B">
      <w:pPr>
        <w:numPr>
          <w:ilvl w:val="0"/>
          <w:numId w:val="44"/>
        </w:numPr>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ROB 0372, sklop 5 - v kontrolo izključujočih storitev z E0273 »Evidenčno spremljanje - prvi pregled« dodajamo dejavnost diabetologije (249 216) za naslednje storitve: 00002, 01003, 01010, 02003, 02005, 03004, 03005, 04003 in 04005;</w:t>
      </w:r>
    </w:p>
    <w:p w14:paraId="1E10F8E9" w14:textId="77777777" w:rsidR="00BF684B" w:rsidRPr="001A1A2C" w:rsidRDefault="00BF684B" w:rsidP="00BF684B">
      <w:pPr>
        <w:contextualSpacing/>
        <w:jc w:val="both"/>
        <w:rPr>
          <w:rFonts w:ascii="Calibri" w:eastAsia="Times New Roman" w:hAnsi="Calibri" w:cs="Calibri"/>
          <w:color w:val="000000"/>
          <w:kern w:val="0"/>
          <w:lang w:eastAsia="sl-SI"/>
          <w14:ligatures w14:val="none"/>
        </w:rPr>
      </w:pPr>
    </w:p>
    <w:p w14:paraId="0C29C269" w14:textId="77777777" w:rsidR="00BF684B" w:rsidRPr="001A1A2C" w:rsidRDefault="00BF684B" w:rsidP="00BF684B">
      <w:pPr>
        <w:numPr>
          <w:ilvl w:val="0"/>
          <w:numId w:val="44"/>
        </w:numPr>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ROB 0373, sklop 5 - obstoječo kontrolo pri storitvi 11004 »Začetna/celotna oskrba v neop. strokah« dopolnjujemo z dejavnostjo diabetologije</w:t>
      </w:r>
      <w:r w:rsidRPr="001A1A2C" w:rsidDel="000D75D5">
        <w:rPr>
          <w:rFonts w:ascii="Calibri" w:eastAsia="Times New Roman" w:hAnsi="Calibri" w:cs="Calibri"/>
          <w:color w:val="000000"/>
          <w:kern w:val="0"/>
          <w:lang w:eastAsia="sl-SI"/>
          <w14:ligatures w14:val="none"/>
        </w:rPr>
        <w:t xml:space="preserve"> </w:t>
      </w:r>
      <w:r w:rsidRPr="001A1A2C">
        <w:rPr>
          <w:rFonts w:ascii="Calibri" w:eastAsia="Times New Roman" w:hAnsi="Calibri" w:cs="Calibri"/>
          <w:color w:val="000000"/>
          <w:kern w:val="0"/>
          <w:lang w:eastAsia="sl-SI"/>
          <w14:ligatures w14:val="none"/>
        </w:rPr>
        <w:t>(249 216).</w:t>
      </w:r>
    </w:p>
    <w:p w14:paraId="3913FFBA" w14:textId="77777777" w:rsidR="00BF684B" w:rsidRPr="001A1A2C" w:rsidRDefault="00BF684B" w:rsidP="00BF684B">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4F464448" w14:textId="77777777" w:rsidR="00BF684B" w:rsidRPr="001A1A2C" w:rsidRDefault="00BF684B" w:rsidP="00BF684B">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55B66375" w14:textId="77777777" w:rsidR="00BF684B" w:rsidRPr="001A1A2C" w:rsidRDefault="00BF684B" w:rsidP="00BF684B">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veljajo za storitve, opravljene od 1. 1. 2024 dalje, poročanje Zavodu pa izvajalec zagotovi za storitve, opravljene od 1. 7. 2024 dalje.</w:t>
      </w:r>
    </w:p>
    <w:p w14:paraId="51126F85" w14:textId="77777777" w:rsidR="00BF684B" w:rsidRPr="001A1A2C" w:rsidRDefault="00BF684B" w:rsidP="00BF684B">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Pri ugotavljanju realizacije novih storitev bo Zavod samostojno upošteval spremembe šifrantov, zato popravki niso potrebni za storitve, poročane do vključno 30. 6. 2024. Spremembe šifrantov veljajo za storitve, opravljene od 1. 7. 2024 dalje.</w:t>
      </w:r>
    </w:p>
    <w:p w14:paraId="4B4D305C" w14:textId="77777777" w:rsidR="00BF684B" w:rsidRPr="001A1A2C" w:rsidRDefault="00BF684B" w:rsidP="00BF684B">
      <w:pPr>
        <w:autoSpaceDE w:val="0"/>
        <w:autoSpaceDN w:val="0"/>
        <w:adjustRightInd w:val="0"/>
        <w:spacing w:after="0" w:line="240" w:lineRule="auto"/>
        <w:jc w:val="both"/>
        <w:rPr>
          <w:rFonts w:ascii="Calibri" w:eastAsia="Times New Roman" w:hAnsi="Calibri" w:cs="Calibri"/>
          <w:color w:val="000000"/>
          <w:kern w:val="0"/>
          <w:sz w:val="24"/>
          <w:szCs w:val="24"/>
          <w:lang w:eastAsia="sl-SI"/>
          <w14:ligatures w14:val="none"/>
        </w:rPr>
      </w:pPr>
    </w:p>
    <w:p w14:paraId="6B451A9A" w14:textId="77777777" w:rsidR="00BF684B" w:rsidRPr="001A1A2C" w:rsidRDefault="00BF684B" w:rsidP="00BF684B">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551A7656" w14:textId="77777777" w:rsidR="00BF684B" w:rsidRPr="001A1A2C" w:rsidRDefault="00BF684B" w:rsidP="00BF684B">
      <w:pPr>
        <w:spacing w:after="0" w:line="240" w:lineRule="exact"/>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Marija Parkelj (</w:t>
      </w:r>
      <w:hyperlink r:id="rId12" w:history="1">
        <w:r w:rsidRPr="001A1A2C">
          <w:rPr>
            <w:rFonts w:ascii="Calibri" w:eastAsia="Times New Roman" w:hAnsi="Calibri" w:cs="Arial"/>
            <w:noProof/>
            <w:color w:val="0563C1" w:themeColor="hyperlink"/>
            <w:kern w:val="0"/>
            <w:u w:val="single"/>
            <w:lang w:eastAsia="sl-SI"/>
            <w14:ligatures w14:val="none"/>
          </w:rPr>
          <w:t>marija.parkelj@zzzs.si</w:t>
        </w:r>
      </w:hyperlink>
      <w:r w:rsidRPr="001A1A2C">
        <w:rPr>
          <w:rFonts w:ascii="Calibri" w:eastAsia="Times New Roman" w:hAnsi="Calibri" w:cs="Arial"/>
          <w:kern w:val="0"/>
          <w:lang w:eastAsia="sl-SI"/>
          <w14:ligatures w14:val="none"/>
        </w:rPr>
        <w:t>; 01/30-77-373)</w:t>
      </w:r>
    </w:p>
    <w:p w14:paraId="693152F2" w14:textId="77777777" w:rsidR="00EF1F90" w:rsidRPr="001A1A2C" w:rsidRDefault="00EF1F90" w:rsidP="008F4A4D">
      <w:pPr>
        <w:spacing w:after="0" w:line="240" w:lineRule="auto"/>
      </w:pPr>
    </w:p>
    <w:p w14:paraId="75F46463" w14:textId="77777777" w:rsidR="00EF1F90" w:rsidRPr="001A1A2C" w:rsidRDefault="00EF1F90" w:rsidP="008F4A4D">
      <w:pPr>
        <w:spacing w:after="0" w:line="240" w:lineRule="auto"/>
      </w:pPr>
    </w:p>
    <w:p w14:paraId="38D93157" w14:textId="77777777" w:rsidR="00EF1F90" w:rsidRPr="001A1A2C" w:rsidRDefault="00EF1F90" w:rsidP="008F4A4D">
      <w:pPr>
        <w:spacing w:after="0" w:line="240" w:lineRule="auto"/>
      </w:pPr>
    </w:p>
    <w:p w14:paraId="39616BBD" w14:textId="77777777" w:rsidR="008516A5" w:rsidRPr="001A1A2C" w:rsidRDefault="008516A5" w:rsidP="008516A5">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2" w:name="_Toc160434787"/>
      <w:bookmarkStart w:id="23" w:name="_Toc167176852"/>
      <w:r w:rsidRPr="001A1A2C">
        <w:rPr>
          <w:rFonts w:ascii="Calibri" w:eastAsia="Times New Roman" w:hAnsi="Calibri" w:cs="Arial"/>
          <w:b/>
          <w:color w:val="0070C0"/>
          <w:kern w:val="0"/>
          <w:sz w:val="28"/>
          <w:szCs w:val="28"/>
          <w:lang w:eastAsia="sl-SI"/>
          <w14:ligatures w14:val="none"/>
        </w:rPr>
        <w:t>Diabetologija – uvedba storitve 91102 »Triažiranje napotnice. Manchesterska triaža ***« s 1. 7. 2024</w:t>
      </w:r>
      <w:bookmarkEnd w:id="22"/>
      <w:bookmarkEnd w:id="23"/>
    </w:p>
    <w:p w14:paraId="696EF59E" w14:textId="77777777" w:rsidR="008516A5" w:rsidRPr="001A1A2C" w:rsidRDefault="008516A5" w:rsidP="008516A5">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60D1A4EF" w14:textId="77777777" w:rsidR="008516A5" w:rsidRPr="001A1A2C" w:rsidRDefault="008516A5" w:rsidP="008516A5">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 xml:space="preserve">Vsem izvajalcem </w:t>
      </w:r>
      <w:bookmarkStart w:id="24" w:name="_Hlk166060645"/>
      <w:r w:rsidRPr="001A1A2C">
        <w:rPr>
          <w:rFonts w:ascii="Calibri" w:eastAsia="Times New Roman" w:hAnsi="Calibri" w:cs="Arial"/>
          <w:i/>
          <w:color w:val="0070C0"/>
          <w:kern w:val="0"/>
          <w:lang w:eastAsia="sl-SI"/>
          <w14:ligatures w14:val="none"/>
        </w:rPr>
        <w:t>specialistične zunajbolnišnične zdravstvene dejavnosti diabetologije</w:t>
      </w:r>
    </w:p>
    <w:bookmarkEnd w:id="24"/>
    <w:p w14:paraId="65B14C4C" w14:textId="77777777" w:rsidR="008516A5" w:rsidRPr="001A1A2C" w:rsidRDefault="008516A5" w:rsidP="008516A5">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5DC8F9E4" w14:textId="77777777" w:rsidR="008516A5" w:rsidRPr="001A1A2C" w:rsidRDefault="008516A5" w:rsidP="008516A5">
      <w:pPr>
        <w:spacing w:after="0" w:line="240" w:lineRule="auto"/>
        <w:jc w:val="both"/>
        <w:rPr>
          <w:rFonts w:ascii="Calibri" w:eastAsia="Calibri" w:hAnsi="Calibri" w:cs="Calibri"/>
          <w:b/>
          <w:bCs/>
          <w:color w:val="000000"/>
          <w:kern w:val="0"/>
          <w:lang w:eastAsia="sl-SI"/>
          <w14:ligatures w14:val="none"/>
        </w:rPr>
      </w:pPr>
      <w:r w:rsidRPr="001A1A2C">
        <w:rPr>
          <w:rFonts w:ascii="Calibri" w:eastAsia="Calibri" w:hAnsi="Calibri" w:cs="Calibri"/>
          <w:b/>
          <w:bCs/>
          <w:color w:val="000000"/>
          <w:kern w:val="0"/>
          <w:lang w:eastAsia="sl-SI"/>
          <w14:ligatures w14:val="none"/>
        </w:rPr>
        <w:t>Povzetek vsebine</w:t>
      </w:r>
    </w:p>
    <w:p w14:paraId="02278A75" w14:textId="77777777" w:rsidR="008516A5" w:rsidRPr="001A1A2C" w:rsidRDefault="008516A5" w:rsidP="008516A5">
      <w:pPr>
        <w:spacing w:after="0" w:line="240" w:lineRule="auto"/>
        <w:jc w:val="both"/>
        <w:rPr>
          <w:rFonts w:ascii="Calibri" w:eastAsia="Calibri" w:hAnsi="Calibri" w:cs="Calibri"/>
          <w:color w:val="000000"/>
          <w:kern w:val="0"/>
          <w:lang w:eastAsia="sl-SI"/>
          <w14:ligatures w14:val="none"/>
        </w:rPr>
      </w:pPr>
    </w:p>
    <w:p w14:paraId="41F749D3"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V dejavnosti 249 216 »Diabetologija« se lahko od 1. 7. 2024 dalje beleži tudi storitev 91102 »Triažiranje napotnice. Manchesterska triaža ***«.</w:t>
      </w:r>
    </w:p>
    <w:p w14:paraId="46D7FAA5" w14:textId="77777777" w:rsidR="008516A5" w:rsidRPr="001A1A2C" w:rsidRDefault="008516A5" w:rsidP="008516A5">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6B7785C" w14:textId="77777777" w:rsidR="008516A5" w:rsidRPr="001A1A2C" w:rsidRDefault="008516A5" w:rsidP="008516A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27915B42"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p>
    <w:p w14:paraId="0E66B3CB"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obstoječo storitev 91102 uvajamo v seznam storitev 15.100 »Storitve specialistične zunajbolnišnične zdravstvene dejavnosti diabetologije (249 216)« kot sledi:</w:t>
      </w:r>
    </w:p>
    <w:p w14:paraId="150C2ACC"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9362" w:type="dxa"/>
        <w:tblLayout w:type="fixed"/>
        <w:tblLook w:val="04A0" w:firstRow="1" w:lastRow="0" w:firstColumn="1" w:lastColumn="0" w:noHBand="0" w:noVBand="1"/>
      </w:tblPr>
      <w:tblGrid>
        <w:gridCol w:w="776"/>
        <w:gridCol w:w="1595"/>
        <w:gridCol w:w="4168"/>
        <w:gridCol w:w="1007"/>
        <w:gridCol w:w="737"/>
        <w:gridCol w:w="1079"/>
      </w:tblGrid>
      <w:tr w:rsidR="008516A5" w:rsidRPr="001A1A2C" w14:paraId="73F73277" w14:textId="77777777" w:rsidTr="00CC461F">
        <w:trPr>
          <w:trHeight w:val="706"/>
          <w:tblHeader/>
        </w:trPr>
        <w:tc>
          <w:tcPr>
            <w:tcW w:w="776" w:type="dxa"/>
          </w:tcPr>
          <w:p w14:paraId="0ED2827E" w14:textId="77777777" w:rsidR="008516A5" w:rsidRPr="001A1A2C" w:rsidRDefault="008516A5" w:rsidP="00CC461F">
            <w:pPr>
              <w:jc w:val="both"/>
              <w:rPr>
                <w:rFonts w:eastAsia="Calibri" w:cstheme="minorHAnsi"/>
                <w:bCs/>
                <w:sz w:val="20"/>
                <w:szCs w:val="20"/>
              </w:rPr>
            </w:pPr>
            <w:r w:rsidRPr="001A1A2C">
              <w:rPr>
                <w:rFonts w:eastAsia="Calibri" w:cstheme="minorHAnsi"/>
                <w:bCs/>
                <w:sz w:val="20"/>
                <w:szCs w:val="20"/>
              </w:rPr>
              <w:lastRenderedPageBreak/>
              <w:t>Šifra</w:t>
            </w:r>
          </w:p>
        </w:tc>
        <w:tc>
          <w:tcPr>
            <w:tcW w:w="1595" w:type="dxa"/>
          </w:tcPr>
          <w:p w14:paraId="3CE4DFF5" w14:textId="77777777" w:rsidR="008516A5" w:rsidRPr="001A1A2C" w:rsidRDefault="008516A5" w:rsidP="00CC461F">
            <w:pPr>
              <w:jc w:val="both"/>
              <w:rPr>
                <w:rFonts w:eastAsia="Calibri" w:cstheme="minorHAnsi"/>
                <w:bCs/>
                <w:sz w:val="20"/>
                <w:szCs w:val="20"/>
              </w:rPr>
            </w:pPr>
            <w:r w:rsidRPr="001A1A2C">
              <w:rPr>
                <w:rFonts w:eastAsia="Calibri" w:cstheme="minorHAnsi"/>
                <w:bCs/>
                <w:sz w:val="20"/>
                <w:szCs w:val="20"/>
              </w:rPr>
              <w:t>Kratek opis</w:t>
            </w:r>
          </w:p>
        </w:tc>
        <w:tc>
          <w:tcPr>
            <w:tcW w:w="4168" w:type="dxa"/>
          </w:tcPr>
          <w:p w14:paraId="33709F15" w14:textId="77777777" w:rsidR="008516A5" w:rsidRPr="001A1A2C" w:rsidRDefault="008516A5" w:rsidP="00CC461F">
            <w:pPr>
              <w:jc w:val="both"/>
              <w:rPr>
                <w:rFonts w:eastAsia="Calibri" w:cstheme="minorHAnsi"/>
                <w:bCs/>
                <w:sz w:val="20"/>
                <w:szCs w:val="20"/>
              </w:rPr>
            </w:pPr>
            <w:r w:rsidRPr="001A1A2C">
              <w:rPr>
                <w:rFonts w:eastAsia="Calibri" w:cstheme="minorHAnsi"/>
                <w:bCs/>
                <w:sz w:val="20"/>
                <w:szCs w:val="20"/>
              </w:rPr>
              <w:t>Dolg opis</w:t>
            </w:r>
          </w:p>
        </w:tc>
        <w:tc>
          <w:tcPr>
            <w:tcW w:w="1007" w:type="dxa"/>
          </w:tcPr>
          <w:p w14:paraId="0293C3BF" w14:textId="77777777" w:rsidR="008516A5" w:rsidRPr="001A1A2C" w:rsidRDefault="008516A5" w:rsidP="00CC461F">
            <w:pPr>
              <w:jc w:val="center"/>
              <w:rPr>
                <w:rFonts w:eastAsia="Calibri" w:cstheme="minorHAnsi"/>
                <w:bCs/>
                <w:sz w:val="20"/>
                <w:szCs w:val="20"/>
              </w:rPr>
            </w:pPr>
            <w:r w:rsidRPr="001A1A2C">
              <w:rPr>
                <w:rFonts w:eastAsia="Calibri" w:cstheme="minorHAnsi"/>
                <w:bCs/>
                <w:sz w:val="20"/>
                <w:szCs w:val="20"/>
              </w:rPr>
              <w:t>Naziv enote mere</w:t>
            </w:r>
          </w:p>
        </w:tc>
        <w:tc>
          <w:tcPr>
            <w:tcW w:w="737" w:type="dxa"/>
          </w:tcPr>
          <w:p w14:paraId="79C92510" w14:textId="77777777" w:rsidR="008516A5" w:rsidRPr="001A1A2C" w:rsidRDefault="008516A5" w:rsidP="00CC461F">
            <w:pPr>
              <w:jc w:val="center"/>
              <w:rPr>
                <w:rFonts w:eastAsia="Calibri" w:cstheme="minorHAnsi"/>
                <w:bCs/>
                <w:sz w:val="20"/>
                <w:szCs w:val="20"/>
              </w:rPr>
            </w:pPr>
            <w:r w:rsidRPr="001A1A2C">
              <w:rPr>
                <w:rFonts w:eastAsia="Calibri" w:cstheme="minorHAnsi"/>
                <w:bCs/>
                <w:sz w:val="20"/>
                <w:szCs w:val="20"/>
              </w:rPr>
              <w:t>Št. enot mere</w:t>
            </w:r>
          </w:p>
        </w:tc>
        <w:tc>
          <w:tcPr>
            <w:tcW w:w="1079" w:type="dxa"/>
          </w:tcPr>
          <w:p w14:paraId="349FDD3D" w14:textId="77777777" w:rsidR="008516A5" w:rsidRPr="001A1A2C" w:rsidRDefault="008516A5" w:rsidP="00CC461F">
            <w:pPr>
              <w:jc w:val="center"/>
              <w:rPr>
                <w:rFonts w:eastAsia="Calibri" w:cstheme="minorHAnsi"/>
                <w:bCs/>
                <w:sz w:val="20"/>
                <w:szCs w:val="20"/>
              </w:rPr>
            </w:pPr>
            <w:r w:rsidRPr="001A1A2C">
              <w:rPr>
                <w:rFonts w:eastAsia="Times New Roman" w:cstheme="minorHAnsi"/>
                <w:color w:val="000000"/>
                <w:sz w:val="20"/>
                <w:szCs w:val="20"/>
                <w:lang w:eastAsia="sl-SI"/>
              </w:rPr>
              <w:t>Nivo planiranja</w:t>
            </w:r>
          </w:p>
        </w:tc>
      </w:tr>
      <w:tr w:rsidR="008516A5" w:rsidRPr="001A1A2C" w14:paraId="646EB9B9" w14:textId="77777777" w:rsidTr="00CC461F">
        <w:trPr>
          <w:trHeight w:val="2638"/>
        </w:trPr>
        <w:tc>
          <w:tcPr>
            <w:tcW w:w="776" w:type="dxa"/>
          </w:tcPr>
          <w:p w14:paraId="6D58001B" w14:textId="77777777" w:rsidR="008516A5" w:rsidRPr="001A1A2C" w:rsidRDefault="008516A5" w:rsidP="00CC461F">
            <w:pPr>
              <w:jc w:val="both"/>
              <w:rPr>
                <w:rFonts w:eastAsia="Calibri" w:cstheme="minorHAnsi"/>
                <w:b/>
                <w:bCs/>
                <w:sz w:val="20"/>
                <w:szCs w:val="20"/>
              </w:rPr>
            </w:pPr>
            <w:r w:rsidRPr="001A1A2C">
              <w:rPr>
                <w:rFonts w:eastAsia="Calibri" w:cstheme="minorHAnsi"/>
                <w:b/>
                <w:bCs/>
                <w:sz w:val="20"/>
                <w:szCs w:val="20"/>
              </w:rPr>
              <w:t>91102</w:t>
            </w:r>
          </w:p>
        </w:tc>
        <w:tc>
          <w:tcPr>
            <w:tcW w:w="1595" w:type="dxa"/>
          </w:tcPr>
          <w:p w14:paraId="6408F5D5" w14:textId="77777777" w:rsidR="008516A5" w:rsidRPr="001A1A2C" w:rsidRDefault="008516A5" w:rsidP="00CC461F">
            <w:pPr>
              <w:rPr>
                <w:rFonts w:eastAsia="Calibri" w:cstheme="minorHAnsi"/>
                <w:b/>
                <w:bCs/>
                <w:sz w:val="20"/>
                <w:szCs w:val="20"/>
              </w:rPr>
            </w:pPr>
            <w:r w:rsidRPr="001A1A2C">
              <w:rPr>
                <w:rFonts w:eastAsia="Calibri" w:cstheme="minorHAnsi"/>
                <w:b/>
                <w:bCs/>
                <w:sz w:val="20"/>
                <w:szCs w:val="20"/>
              </w:rPr>
              <w:t>Triažiranje napotnice. Manchesterska triaža ***</w:t>
            </w:r>
          </w:p>
        </w:tc>
        <w:tc>
          <w:tcPr>
            <w:tcW w:w="4168" w:type="dxa"/>
          </w:tcPr>
          <w:p w14:paraId="46CBC71E" w14:textId="77777777" w:rsidR="008516A5" w:rsidRPr="001A1A2C" w:rsidRDefault="008516A5" w:rsidP="00CC461F">
            <w:pPr>
              <w:rPr>
                <w:rFonts w:eastAsia="Calibri" w:cstheme="minorHAnsi"/>
                <w:b/>
                <w:bCs/>
                <w:sz w:val="20"/>
                <w:szCs w:val="20"/>
              </w:rPr>
            </w:pPr>
            <w:r w:rsidRPr="001A1A2C">
              <w:rPr>
                <w:rFonts w:eastAsia="Calibri" w:cstheme="minorHAnsi"/>
                <w:b/>
                <w:bCs/>
                <w:sz w:val="20"/>
                <w:szCs w:val="20"/>
              </w:rPr>
              <w:t>1. Triažiranje napotnice pred umestitvijo bolnika v čakalni seznam, brez prisotnosti bolnika***. Zdravnik specialist ima veljavno napotnico za specialistično obravnavo. Zdravnik specialist izvede triažiranje napotnice, pri čemer se posvetuje z zdravnikom, ki je napotnico izdal, in/ali bolnikom in napiše mnenje oziroma izvid te triaže. Datum in vsebino storitve zdravnik specialist zabeleži v specialistično zdravstveno dokumentacijo bolnika. Osebni zdravnik in bolnik prejmeta izvid triaže.</w:t>
            </w:r>
          </w:p>
          <w:p w14:paraId="12A2A277" w14:textId="77777777" w:rsidR="008516A5" w:rsidRPr="001A1A2C" w:rsidRDefault="008516A5" w:rsidP="00CC461F">
            <w:pPr>
              <w:rPr>
                <w:rFonts w:eastAsia="Calibri" w:cstheme="minorHAnsi"/>
                <w:b/>
                <w:bCs/>
                <w:sz w:val="20"/>
                <w:szCs w:val="20"/>
              </w:rPr>
            </w:pPr>
            <w:r w:rsidRPr="001A1A2C">
              <w:rPr>
                <w:rFonts w:eastAsia="Calibri" w:cstheme="minorHAnsi"/>
                <w:b/>
                <w:bCs/>
                <w:sz w:val="20"/>
                <w:szCs w:val="20"/>
              </w:rPr>
              <w:t>2. Triaža po modelu Manchesterske triažne skupine.</w:t>
            </w:r>
          </w:p>
        </w:tc>
        <w:tc>
          <w:tcPr>
            <w:tcW w:w="1007" w:type="dxa"/>
          </w:tcPr>
          <w:p w14:paraId="043F7D89" w14:textId="77777777" w:rsidR="008516A5" w:rsidRPr="001A1A2C" w:rsidRDefault="008516A5" w:rsidP="00CC461F">
            <w:pPr>
              <w:jc w:val="center"/>
              <w:rPr>
                <w:rFonts w:eastAsia="Calibri" w:cstheme="minorHAnsi"/>
                <w:b/>
                <w:bCs/>
                <w:sz w:val="20"/>
                <w:szCs w:val="20"/>
              </w:rPr>
            </w:pPr>
            <w:r w:rsidRPr="001A1A2C">
              <w:rPr>
                <w:rFonts w:eastAsia="Calibri" w:cstheme="minorHAnsi"/>
                <w:b/>
                <w:bCs/>
                <w:sz w:val="20"/>
                <w:szCs w:val="20"/>
              </w:rPr>
              <w:t>Točka</w:t>
            </w:r>
          </w:p>
        </w:tc>
        <w:tc>
          <w:tcPr>
            <w:tcW w:w="737" w:type="dxa"/>
          </w:tcPr>
          <w:p w14:paraId="12BF9D21" w14:textId="77777777" w:rsidR="008516A5" w:rsidRPr="001A1A2C" w:rsidRDefault="008516A5" w:rsidP="00CC461F">
            <w:pPr>
              <w:jc w:val="center"/>
              <w:rPr>
                <w:rFonts w:eastAsia="Calibri" w:cstheme="minorHAnsi"/>
                <w:b/>
                <w:bCs/>
                <w:sz w:val="20"/>
                <w:szCs w:val="20"/>
              </w:rPr>
            </w:pPr>
            <w:r w:rsidRPr="001A1A2C">
              <w:rPr>
                <w:rFonts w:eastAsia="Calibri" w:cstheme="minorHAnsi"/>
                <w:b/>
                <w:bCs/>
                <w:sz w:val="20"/>
                <w:szCs w:val="20"/>
              </w:rPr>
              <w:t>0,63</w:t>
            </w:r>
          </w:p>
        </w:tc>
        <w:tc>
          <w:tcPr>
            <w:tcW w:w="1079" w:type="dxa"/>
            <w:shd w:val="clear" w:color="auto" w:fill="auto"/>
          </w:tcPr>
          <w:p w14:paraId="5BFBC2D8" w14:textId="77777777" w:rsidR="008516A5" w:rsidRPr="001A1A2C" w:rsidRDefault="008516A5" w:rsidP="00CC461F">
            <w:pPr>
              <w:jc w:val="center"/>
              <w:rPr>
                <w:rFonts w:eastAsia="Calibri" w:cstheme="minorHAnsi"/>
                <w:b/>
                <w:bCs/>
                <w:sz w:val="20"/>
                <w:szCs w:val="20"/>
              </w:rPr>
            </w:pPr>
            <w:r w:rsidRPr="001A1A2C">
              <w:rPr>
                <w:rFonts w:eastAsia="Calibri" w:cstheme="minorHAnsi"/>
                <w:b/>
                <w:bCs/>
                <w:sz w:val="20"/>
                <w:szCs w:val="20"/>
              </w:rPr>
              <w:t>Z0030</w:t>
            </w:r>
          </w:p>
        </w:tc>
      </w:tr>
    </w:tbl>
    <w:p w14:paraId="06D7E592"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238ED314" w14:textId="77777777" w:rsidR="008516A5" w:rsidRPr="001A1A2C" w:rsidRDefault="008516A5" w:rsidP="008516A5">
      <w:pPr>
        <w:widowControl w:val="0"/>
        <w:suppressAutoHyphens/>
        <w:spacing w:after="0" w:line="240" w:lineRule="auto"/>
        <w:jc w:val="both"/>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Za storitev 91102 veljajo naslednji podrobni podatki:</w:t>
      </w:r>
    </w:p>
    <w:p w14:paraId="1B7945D9" w14:textId="77777777" w:rsidR="004342AE" w:rsidRPr="001A1A2C" w:rsidRDefault="004342AE" w:rsidP="008516A5">
      <w:pPr>
        <w:widowControl w:val="0"/>
        <w:suppressAutoHyphens/>
        <w:spacing w:after="0" w:line="240" w:lineRule="auto"/>
        <w:jc w:val="both"/>
        <w:rPr>
          <w:rFonts w:ascii="Calibri" w:eastAsia="Calibri" w:hAnsi="Calibri" w:cs="Calibri"/>
          <w:color w:val="000000"/>
          <w:kern w:val="0"/>
          <w:sz w:val="6"/>
          <w:szCs w:val="6"/>
          <w:lang w:eastAsia="sl-SI"/>
          <w14:ligatures w14:val="none"/>
        </w:rPr>
      </w:pPr>
    </w:p>
    <w:p w14:paraId="39447338" w14:textId="77777777" w:rsidR="008516A5" w:rsidRPr="001A1A2C" w:rsidRDefault="008516A5" w:rsidP="008516A5">
      <w:pPr>
        <w:numPr>
          <w:ilvl w:val="0"/>
          <w:numId w:val="11"/>
        </w:numPr>
        <w:spacing w:after="0" w:line="240" w:lineRule="auto"/>
        <w:ind w:left="720"/>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Tip storitve:</w:t>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t>2 TOC</w:t>
      </w:r>
    </w:p>
    <w:p w14:paraId="1204F3BA" w14:textId="77777777" w:rsidR="008516A5" w:rsidRPr="001A1A2C" w:rsidRDefault="008516A5" w:rsidP="008516A5">
      <w:pPr>
        <w:widowControl w:val="0"/>
        <w:numPr>
          <w:ilvl w:val="0"/>
          <w:numId w:val="11"/>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Oznaka cene:</w:t>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t>3 - Cena storitve je enaka ceni v ceniku</w:t>
      </w:r>
    </w:p>
    <w:p w14:paraId="6306EBE1" w14:textId="77777777" w:rsidR="008516A5" w:rsidRPr="001A1A2C" w:rsidRDefault="008516A5" w:rsidP="008516A5">
      <w:pPr>
        <w:numPr>
          <w:ilvl w:val="0"/>
          <w:numId w:val="11"/>
        </w:numPr>
        <w:spacing w:after="0" w:line="240" w:lineRule="auto"/>
        <w:ind w:left="720"/>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Oznaka količine (1 - kol. je 1; 2 - dejanska kol.):</w:t>
      </w:r>
      <w:r w:rsidRPr="001A1A2C">
        <w:rPr>
          <w:rFonts w:ascii="Calibri" w:eastAsia="Times New Roman" w:hAnsi="Calibri" w:cs="Calibri"/>
          <w:color w:val="000000"/>
          <w:kern w:val="0"/>
          <w:lang w:eastAsia="sl-SI"/>
          <w14:ligatures w14:val="none"/>
        </w:rPr>
        <w:tab/>
        <w:t xml:space="preserve">              1</w:t>
      </w:r>
      <w:r w:rsidRPr="001A1A2C">
        <w:rPr>
          <w:rFonts w:ascii="Calibri" w:eastAsia="Times New Roman" w:hAnsi="Calibri" w:cs="Calibri"/>
          <w:color w:val="000000"/>
          <w:kern w:val="0"/>
          <w:lang w:eastAsia="sl-SI"/>
          <w14:ligatures w14:val="none"/>
        </w:rPr>
        <w:tab/>
      </w:r>
    </w:p>
    <w:p w14:paraId="1B93F141" w14:textId="77777777" w:rsidR="008516A5" w:rsidRPr="001A1A2C" w:rsidRDefault="008516A5" w:rsidP="008516A5">
      <w:pPr>
        <w:numPr>
          <w:ilvl w:val="0"/>
          <w:numId w:val="11"/>
        </w:numPr>
        <w:spacing w:after="0" w:line="240" w:lineRule="auto"/>
        <w:ind w:left="720"/>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Maksimalno dovoljeno št. storitev na obravnavo:</w:t>
      </w:r>
      <w:r w:rsidRPr="001A1A2C">
        <w:rPr>
          <w:rFonts w:ascii="Calibri" w:eastAsia="Times New Roman" w:hAnsi="Calibri" w:cs="Calibri"/>
          <w:color w:val="000000"/>
          <w:kern w:val="0"/>
          <w:lang w:eastAsia="sl-SI"/>
          <w14:ligatures w14:val="none"/>
        </w:rPr>
        <w:tab/>
        <w:t>1</w:t>
      </w:r>
    </w:p>
    <w:p w14:paraId="159B0E47" w14:textId="77777777" w:rsidR="008516A5" w:rsidRPr="001A1A2C" w:rsidRDefault="008516A5" w:rsidP="008516A5">
      <w:pPr>
        <w:numPr>
          <w:ilvl w:val="0"/>
          <w:numId w:val="11"/>
        </w:numPr>
        <w:spacing w:after="0" w:line="240" w:lineRule="auto"/>
        <w:ind w:left="720"/>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Kadrovski normativ:</w:t>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t>1 zdravnik specialist</w:t>
      </w:r>
    </w:p>
    <w:p w14:paraId="787F6E17" w14:textId="77777777" w:rsidR="008516A5" w:rsidRPr="001A1A2C" w:rsidRDefault="008516A5" w:rsidP="008516A5">
      <w:pPr>
        <w:numPr>
          <w:ilvl w:val="0"/>
          <w:numId w:val="11"/>
        </w:numPr>
        <w:spacing w:after="0" w:line="240" w:lineRule="auto"/>
        <w:ind w:left="720"/>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Normativ v minutah:</w:t>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t>2,5</w:t>
      </w:r>
    </w:p>
    <w:p w14:paraId="4BAF6051" w14:textId="77777777" w:rsidR="008516A5" w:rsidRPr="001A1A2C" w:rsidRDefault="008516A5" w:rsidP="008516A5">
      <w:pPr>
        <w:numPr>
          <w:ilvl w:val="0"/>
          <w:numId w:val="11"/>
        </w:numPr>
        <w:spacing w:after="0" w:line="240" w:lineRule="auto"/>
        <w:ind w:left="720"/>
        <w:jc w:val="both"/>
        <w:rPr>
          <w:rFonts w:ascii="Calibri" w:eastAsia="Calibri" w:hAnsi="Calibri" w:cs="Arial"/>
          <w:color w:val="000000"/>
          <w:kern w:val="0"/>
          <w:lang w:eastAsia="sl-SI"/>
          <w14:ligatures w14:val="none"/>
        </w:rPr>
      </w:pPr>
      <w:r w:rsidRPr="001A1A2C">
        <w:rPr>
          <w:rFonts w:ascii="Calibri" w:eastAsia="Times New Roman" w:hAnsi="Calibri" w:cs="Calibri"/>
          <w:color w:val="000000"/>
          <w:kern w:val="0"/>
          <w:lang w:eastAsia="sl-SI"/>
          <w14:ligatures w14:val="none"/>
        </w:rPr>
        <w:t>Evidenčna storitev:                                                                 Ne</w:t>
      </w:r>
    </w:p>
    <w:p w14:paraId="220ED5ED" w14:textId="77777777" w:rsidR="008516A5" w:rsidRPr="001A1A2C" w:rsidRDefault="008516A5" w:rsidP="008516A5">
      <w:pPr>
        <w:numPr>
          <w:ilvl w:val="0"/>
          <w:numId w:val="11"/>
        </w:numPr>
        <w:spacing w:after="0" w:line="240" w:lineRule="auto"/>
        <w:ind w:left="720"/>
        <w:jc w:val="both"/>
        <w:rPr>
          <w:rFonts w:ascii="Calibri" w:eastAsia="Calibri" w:hAnsi="Calibri" w:cs="Arial"/>
          <w:color w:val="000000"/>
          <w:kern w:val="0"/>
          <w:lang w:eastAsia="sl-SI"/>
          <w14:ligatures w14:val="none"/>
        </w:rPr>
      </w:pPr>
      <w:r w:rsidRPr="001A1A2C">
        <w:rPr>
          <w:rFonts w:ascii="Calibri" w:eastAsia="Times New Roman" w:hAnsi="Calibri" w:cs="Calibri"/>
          <w:color w:val="000000"/>
          <w:kern w:val="0"/>
          <w:lang w:eastAsia="sl-SI"/>
          <w14:ligatures w14:val="none"/>
        </w:rPr>
        <w:t>Oznaka storitve:</w:t>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t>T - Triažiranje napotnice</w:t>
      </w:r>
    </w:p>
    <w:p w14:paraId="2E31980D" w14:textId="77777777" w:rsidR="008516A5" w:rsidRPr="001A1A2C" w:rsidRDefault="008516A5" w:rsidP="008516A5">
      <w:pPr>
        <w:numPr>
          <w:ilvl w:val="0"/>
          <w:numId w:val="11"/>
        </w:numPr>
        <w:spacing w:after="0" w:line="240" w:lineRule="auto"/>
        <w:ind w:left="720"/>
        <w:jc w:val="both"/>
        <w:rPr>
          <w:rFonts w:ascii="Calibri" w:eastAsia="Calibri" w:hAnsi="Calibri" w:cs="Arial"/>
          <w:color w:val="000000"/>
          <w:kern w:val="0"/>
          <w:lang w:eastAsia="sl-SI"/>
          <w14:ligatures w14:val="none"/>
        </w:rPr>
      </w:pPr>
      <w:r w:rsidRPr="001A1A2C">
        <w:rPr>
          <w:rFonts w:ascii="Calibri" w:eastAsia="Calibri" w:hAnsi="Calibri" w:cs="Arial"/>
          <w:color w:val="000000"/>
          <w:kern w:val="0"/>
          <w:lang w:eastAsia="sl-SI"/>
          <w14:ligatures w14:val="none"/>
        </w:rPr>
        <w:t>Št. zvezdic storitve:</w:t>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t>3</w:t>
      </w:r>
    </w:p>
    <w:p w14:paraId="3FA2F1FB" w14:textId="77777777" w:rsidR="008516A5" w:rsidRPr="001A1A2C" w:rsidRDefault="008516A5" w:rsidP="008516A5">
      <w:pPr>
        <w:numPr>
          <w:ilvl w:val="0"/>
          <w:numId w:val="11"/>
        </w:numPr>
        <w:spacing w:after="0" w:line="240" w:lineRule="auto"/>
        <w:ind w:left="720"/>
        <w:jc w:val="both"/>
        <w:rPr>
          <w:rFonts w:ascii="Calibri" w:eastAsia="Calibri" w:hAnsi="Calibri" w:cs="Arial"/>
          <w:color w:val="000000"/>
          <w:kern w:val="0"/>
          <w:lang w:eastAsia="sl-SI"/>
          <w14:ligatures w14:val="none"/>
        </w:rPr>
      </w:pPr>
      <w:r w:rsidRPr="001A1A2C">
        <w:rPr>
          <w:rFonts w:ascii="Calibri" w:eastAsia="Calibri" w:hAnsi="Calibri" w:cs="Arial"/>
          <w:color w:val="000000"/>
          <w:kern w:val="0"/>
          <w:lang w:eastAsia="sl-SI"/>
          <w14:ligatures w14:val="none"/>
        </w:rPr>
        <w:t>Omejitve:</w:t>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t xml:space="preserve">*** se ne zaračunava ambulantno in </w:t>
      </w:r>
    </w:p>
    <w:p w14:paraId="6929FA0E" w14:textId="77777777" w:rsidR="008516A5" w:rsidRPr="001A1A2C" w:rsidRDefault="008516A5" w:rsidP="008516A5">
      <w:pPr>
        <w:spacing w:after="0" w:line="240" w:lineRule="auto"/>
        <w:ind w:left="720"/>
        <w:jc w:val="both"/>
        <w:rPr>
          <w:rFonts w:ascii="Calibri" w:eastAsia="Calibri" w:hAnsi="Calibri" w:cs="Arial"/>
          <w:color w:val="000000"/>
          <w:kern w:val="0"/>
          <w:lang w:eastAsia="sl-SI"/>
          <w14:ligatures w14:val="none"/>
        </w:rPr>
      </w:pPr>
      <w:r w:rsidRPr="001A1A2C">
        <w:rPr>
          <w:rFonts w:ascii="Calibri" w:eastAsia="Calibri" w:hAnsi="Calibri" w:cs="Arial"/>
          <w:color w:val="000000"/>
          <w:kern w:val="0"/>
          <w:lang w:eastAsia="sl-SI"/>
          <w14:ligatures w14:val="none"/>
        </w:rPr>
        <w:t xml:space="preserve">                                                                                                    hospitalno, razen če ni bila                                         </w:t>
      </w:r>
    </w:p>
    <w:p w14:paraId="0A6ADD0E" w14:textId="77777777" w:rsidR="008516A5" w:rsidRPr="001A1A2C" w:rsidRDefault="008516A5" w:rsidP="008516A5">
      <w:pPr>
        <w:spacing w:after="0" w:line="240" w:lineRule="auto"/>
        <w:ind w:left="720"/>
        <w:jc w:val="both"/>
        <w:rPr>
          <w:rFonts w:ascii="Calibri" w:eastAsia="Calibri" w:hAnsi="Calibri" w:cs="Arial"/>
          <w:color w:val="000000"/>
          <w:kern w:val="0"/>
          <w:lang w:eastAsia="sl-SI"/>
          <w14:ligatures w14:val="none"/>
        </w:rPr>
      </w:pPr>
      <w:r w:rsidRPr="001A1A2C">
        <w:rPr>
          <w:rFonts w:ascii="Calibri" w:eastAsia="Calibri" w:hAnsi="Calibri" w:cs="Arial"/>
          <w:color w:val="000000"/>
          <w:kern w:val="0"/>
          <w:lang w:eastAsia="sl-SI"/>
          <w14:ligatures w14:val="none"/>
        </w:rPr>
        <w:t xml:space="preserve">                                                                                                    obračunana ustrezna zdravstvena</w:t>
      </w:r>
    </w:p>
    <w:p w14:paraId="40AF2020" w14:textId="77777777" w:rsidR="008516A5" w:rsidRPr="001A1A2C" w:rsidRDefault="008516A5" w:rsidP="008516A5">
      <w:pPr>
        <w:spacing w:after="0" w:line="240" w:lineRule="auto"/>
        <w:ind w:left="720"/>
        <w:jc w:val="both"/>
        <w:rPr>
          <w:rFonts w:ascii="Calibri" w:eastAsia="Calibri" w:hAnsi="Calibri" w:cs="Arial"/>
          <w:color w:val="000000"/>
          <w:kern w:val="0"/>
          <w:lang w:eastAsia="sl-SI"/>
          <w14:ligatures w14:val="none"/>
        </w:rPr>
      </w:pPr>
      <w:r w:rsidRPr="001A1A2C">
        <w:rPr>
          <w:rFonts w:ascii="Calibri" w:eastAsia="Calibri" w:hAnsi="Calibri" w:cs="Arial"/>
          <w:color w:val="000000"/>
          <w:kern w:val="0"/>
          <w:lang w:eastAsia="sl-SI"/>
          <w14:ligatures w14:val="none"/>
        </w:rPr>
        <w:t xml:space="preserve">                                                                                                    oskrba bolnika</w:t>
      </w:r>
    </w:p>
    <w:p w14:paraId="197054C1" w14:textId="77777777" w:rsidR="008516A5" w:rsidRPr="001A1A2C" w:rsidRDefault="008516A5" w:rsidP="008516A5">
      <w:pPr>
        <w:numPr>
          <w:ilvl w:val="0"/>
          <w:numId w:val="11"/>
        </w:numPr>
        <w:spacing w:after="0" w:line="240" w:lineRule="auto"/>
        <w:ind w:left="720"/>
        <w:jc w:val="both"/>
        <w:rPr>
          <w:rFonts w:ascii="Calibri" w:eastAsia="Calibri" w:hAnsi="Calibri" w:cs="Arial"/>
          <w:color w:val="000000"/>
          <w:kern w:val="0"/>
          <w:lang w:eastAsia="sl-SI"/>
          <w14:ligatures w14:val="none"/>
        </w:rPr>
      </w:pPr>
      <w:r w:rsidRPr="001A1A2C">
        <w:rPr>
          <w:rFonts w:ascii="Calibri" w:eastAsia="Calibri" w:hAnsi="Calibri" w:cs="Arial"/>
          <w:color w:val="000000"/>
          <w:kern w:val="0"/>
          <w:lang w:eastAsia="sl-SI"/>
          <w14:ligatures w14:val="none"/>
        </w:rPr>
        <w:t>Šifrant 43:</w:t>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r>
      <w:r w:rsidRPr="001A1A2C">
        <w:rPr>
          <w:rFonts w:ascii="Calibri" w:eastAsia="Calibri" w:hAnsi="Calibri" w:cs="Arial"/>
          <w:color w:val="000000"/>
          <w:kern w:val="0"/>
          <w:lang w:eastAsia="sl-SI"/>
          <w14:ligatures w14:val="none"/>
        </w:rPr>
        <w:tab/>
        <w:t>Z0030</w:t>
      </w:r>
    </w:p>
    <w:p w14:paraId="4631EB0B" w14:textId="77777777" w:rsidR="004342AE" w:rsidRPr="001A1A2C" w:rsidRDefault="004342AE" w:rsidP="008516A5">
      <w:pPr>
        <w:autoSpaceDE w:val="0"/>
        <w:autoSpaceDN w:val="0"/>
        <w:adjustRightInd w:val="0"/>
        <w:spacing w:after="0" w:line="240" w:lineRule="auto"/>
        <w:jc w:val="both"/>
        <w:rPr>
          <w:rFonts w:ascii="Calibri" w:eastAsia="Times New Roman" w:hAnsi="Calibri" w:cs="Calibri"/>
          <w:kern w:val="0"/>
          <w:lang w:eastAsia="sl-SI"/>
          <w14:ligatures w14:val="none"/>
        </w:rPr>
      </w:pPr>
    </w:p>
    <w:p w14:paraId="39295401"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veljajo za storitve, opravljene od 1. 7. 2024 dalje.</w:t>
      </w:r>
    </w:p>
    <w:p w14:paraId="0188784B" w14:textId="77777777" w:rsidR="008516A5" w:rsidRPr="001A1A2C" w:rsidRDefault="008516A5" w:rsidP="008516A5">
      <w:pPr>
        <w:autoSpaceDE w:val="0"/>
        <w:autoSpaceDN w:val="0"/>
        <w:adjustRightInd w:val="0"/>
        <w:spacing w:after="0" w:line="240" w:lineRule="auto"/>
        <w:jc w:val="both"/>
        <w:rPr>
          <w:rFonts w:ascii="Calibri" w:eastAsia="Calibri" w:hAnsi="Calibri" w:cs="Calibri"/>
          <w:kern w:val="0"/>
          <w14:ligatures w14:val="none"/>
        </w:rPr>
      </w:pPr>
    </w:p>
    <w:p w14:paraId="6B7B851F"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7CAEF916" w14:textId="77777777" w:rsidR="008516A5" w:rsidRPr="001A1A2C" w:rsidRDefault="008516A5" w:rsidP="008516A5">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Mojca Prislan (</w:t>
      </w:r>
      <w:hyperlink r:id="rId13" w:history="1">
        <w:r w:rsidRPr="001A1A2C">
          <w:rPr>
            <w:rFonts w:ascii="Calibri" w:eastAsia="Times New Roman" w:hAnsi="Calibri" w:cs="Arial"/>
            <w:color w:val="0563C1" w:themeColor="hyperlink"/>
            <w:kern w:val="0"/>
            <w:u w:val="single"/>
            <w:lang w:eastAsia="sl-SI"/>
            <w14:ligatures w14:val="none"/>
          </w:rPr>
          <w:t>mojca.prislan-zevart@zzzs.si</w:t>
        </w:r>
      </w:hyperlink>
      <w:r w:rsidRPr="001A1A2C">
        <w:rPr>
          <w:rFonts w:ascii="Calibri" w:eastAsia="Times New Roman" w:hAnsi="Calibri" w:cs="Arial"/>
          <w:kern w:val="0"/>
          <w:lang w:eastAsia="sl-SI"/>
          <w14:ligatures w14:val="none"/>
        </w:rPr>
        <w:t>; 01/30-77-248)</w:t>
      </w:r>
    </w:p>
    <w:p w14:paraId="5F96ABEA" w14:textId="77777777" w:rsidR="008516A5" w:rsidRPr="001A1A2C" w:rsidRDefault="008516A5" w:rsidP="008516A5">
      <w:pPr>
        <w:autoSpaceDE w:val="0"/>
        <w:autoSpaceDN w:val="0"/>
        <w:adjustRightInd w:val="0"/>
        <w:spacing w:after="0" w:line="240" w:lineRule="auto"/>
        <w:jc w:val="both"/>
        <w:rPr>
          <w:rFonts w:ascii="Calibri" w:eastAsia="Times New Roman" w:hAnsi="Calibri" w:cs="Arial"/>
          <w:kern w:val="0"/>
          <w:lang w:eastAsia="sl-SI"/>
          <w14:ligatures w14:val="none"/>
        </w:rPr>
      </w:pPr>
    </w:p>
    <w:p w14:paraId="54288B64" w14:textId="77777777" w:rsidR="00EF1F90" w:rsidRPr="001A1A2C" w:rsidRDefault="00EF1F90" w:rsidP="008F4A4D">
      <w:pPr>
        <w:spacing w:after="0" w:line="240" w:lineRule="auto"/>
      </w:pPr>
    </w:p>
    <w:p w14:paraId="4C936DDD" w14:textId="77777777" w:rsidR="00EF1F90" w:rsidRPr="001A1A2C" w:rsidRDefault="00EF1F90" w:rsidP="008F4A4D">
      <w:pPr>
        <w:spacing w:after="0" w:line="240" w:lineRule="auto"/>
      </w:pPr>
    </w:p>
    <w:p w14:paraId="07CA9B74" w14:textId="77777777" w:rsidR="008516A5" w:rsidRPr="001A1A2C" w:rsidRDefault="008516A5" w:rsidP="008516A5">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167176853"/>
      <w:r w:rsidRPr="001A1A2C">
        <w:rPr>
          <w:rFonts w:ascii="Calibri" w:eastAsia="Times New Roman" w:hAnsi="Calibri" w:cs="Arial"/>
          <w:b/>
          <w:color w:val="0070C0"/>
          <w:kern w:val="0"/>
          <w:sz w:val="28"/>
          <w:szCs w:val="28"/>
          <w:lang w:eastAsia="sl-SI"/>
          <w14:ligatures w14:val="none"/>
        </w:rPr>
        <w:t>Endokrinologija – nove storitve prvih pregledov in oskrb s 1. 1. 2024</w:t>
      </w:r>
      <w:bookmarkEnd w:id="25"/>
    </w:p>
    <w:p w14:paraId="02BA6525" w14:textId="77777777" w:rsidR="008516A5" w:rsidRPr="001A1A2C" w:rsidRDefault="008516A5" w:rsidP="008516A5">
      <w:pPr>
        <w:keepNext/>
        <w:keepLines/>
        <w:spacing w:after="0" w:line="240" w:lineRule="auto"/>
        <w:jc w:val="both"/>
        <w:rPr>
          <w:rFonts w:ascii="Calibri" w:eastAsia="Times New Roman" w:hAnsi="Calibri" w:cs="Calibri"/>
          <w:bCs/>
          <w:i/>
          <w:iCs/>
          <w:color w:val="0070C0"/>
          <w:kern w:val="0"/>
          <w14:ligatures w14:val="none"/>
        </w:rPr>
      </w:pPr>
    </w:p>
    <w:p w14:paraId="43C6F22A" w14:textId="77777777" w:rsidR="008516A5" w:rsidRPr="001A1A2C" w:rsidRDefault="008516A5" w:rsidP="008516A5">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specialistične zunajbolnišnične zdravstvene dejavnosti endokrinologije</w:t>
      </w:r>
    </w:p>
    <w:p w14:paraId="4245182A" w14:textId="77777777" w:rsidR="008516A5" w:rsidRPr="001A1A2C" w:rsidRDefault="008516A5" w:rsidP="008516A5">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6FBCEB1B" w14:textId="77777777" w:rsidR="008516A5" w:rsidRPr="001A1A2C" w:rsidRDefault="008516A5" w:rsidP="008516A5">
      <w:pPr>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Povzetek vsebine</w:t>
      </w:r>
    </w:p>
    <w:p w14:paraId="3D946192" w14:textId="77777777" w:rsidR="008516A5" w:rsidRPr="001A1A2C" w:rsidRDefault="008516A5" w:rsidP="008516A5">
      <w:pPr>
        <w:spacing w:after="0" w:line="240" w:lineRule="auto"/>
        <w:jc w:val="both"/>
        <w:rPr>
          <w:rFonts w:ascii="Calibri" w:eastAsia="Calibri" w:hAnsi="Calibri" w:cs="Calibri"/>
          <w:color w:val="000000"/>
          <w:kern w:val="0"/>
          <w14:ligatures w14:val="none"/>
        </w:rPr>
      </w:pPr>
    </w:p>
    <w:p w14:paraId="006FF423" w14:textId="77777777" w:rsidR="008516A5" w:rsidRPr="001A1A2C" w:rsidRDefault="008516A5" w:rsidP="008516A5">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Uredba o programih storitev OZZ 2024 določa, da se s 1. 1. 2024 prilagodijo oz. povečajo cene prvih pregledov v specialistično ambulantni dejavnosti na 30 %, v povezavi s celovitostjo obravnave.</w:t>
      </w:r>
    </w:p>
    <w:p w14:paraId="61F58AE0" w14:textId="77777777" w:rsidR="008516A5" w:rsidRPr="001A1A2C" w:rsidRDefault="008516A5" w:rsidP="008516A5">
      <w:pPr>
        <w:spacing w:after="0" w:line="240" w:lineRule="auto"/>
        <w:jc w:val="both"/>
        <w:rPr>
          <w:rFonts w:ascii="Calibri" w:eastAsia="Times New Roman" w:hAnsi="Calibri" w:cs="Calibri"/>
          <w:kern w:val="0"/>
          <w:lang w:eastAsia="sl-SI"/>
          <w14:ligatures w14:val="none"/>
        </w:rPr>
      </w:pPr>
    </w:p>
    <w:p w14:paraId="23DD9B01" w14:textId="77777777" w:rsidR="008516A5" w:rsidRPr="001A1A2C" w:rsidRDefault="008516A5" w:rsidP="008516A5">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Navedeno velja tudi za dejavnost endokrinologije, ki je realizacijska dejavnost in se vključuje v plansko dejavnost diabetologije, zato vanjo uvajamo nove storitve prvih pregledov in oskrb s končnico -01, ki bodo skladno z Uredbo o programih storitev OZZ 2024 plačane po višji ceni.</w:t>
      </w:r>
    </w:p>
    <w:p w14:paraId="4366F027" w14:textId="77777777" w:rsidR="008516A5" w:rsidRPr="001A1A2C" w:rsidRDefault="008516A5" w:rsidP="008516A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lastRenderedPageBreak/>
        <w:t>Navodilo za obračun</w:t>
      </w:r>
    </w:p>
    <w:p w14:paraId="5F17E441" w14:textId="77777777" w:rsidR="008516A5" w:rsidRPr="001A1A2C" w:rsidRDefault="008516A5" w:rsidP="008516A5">
      <w:pPr>
        <w:spacing w:after="0" w:line="240" w:lineRule="auto"/>
        <w:jc w:val="both"/>
        <w:rPr>
          <w:rFonts w:ascii="Calibri" w:eastAsia="Times New Roman" w:hAnsi="Calibri" w:cs="Arial"/>
          <w:color w:val="000000"/>
          <w:kern w:val="0"/>
          <w:lang w:eastAsia="sl-SI"/>
          <w14:ligatures w14:val="none"/>
        </w:rPr>
      </w:pPr>
    </w:p>
    <w:p w14:paraId="329C7485" w14:textId="77777777" w:rsidR="008516A5" w:rsidRPr="001A1A2C" w:rsidRDefault="008516A5" w:rsidP="008516A5">
      <w:pPr>
        <w:widowControl w:val="0"/>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Calibri"/>
          <w:kern w:val="0"/>
          <w:lang w:eastAsia="sl-SI"/>
          <w14:ligatures w14:val="none"/>
        </w:rPr>
        <w:t>Skladno z zgoraj omenjenim v seznam storitev 15.102 »Storitve specialistične zunajbolnišnične zdravstvene dejavnosti endokrinologije (249 265)</w:t>
      </w:r>
      <w:r w:rsidRPr="001A1A2C">
        <w:rPr>
          <w:rFonts w:ascii="Calibri" w:eastAsia="Calibri" w:hAnsi="Calibri" w:cs="Arial"/>
          <w:color w:val="000000"/>
          <w:kern w:val="0"/>
          <w14:ligatures w14:val="none"/>
        </w:rPr>
        <w:t xml:space="preserve">« uvajamo nove storitve prvih pregledov in oskrb, in sicer: </w:t>
      </w:r>
    </w:p>
    <w:p w14:paraId="372EE32A" w14:textId="77777777" w:rsidR="008516A5" w:rsidRPr="001A1A2C" w:rsidRDefault="008516A5" w:rsidP="008516A5">
      <w:pPr>
        <w:widowControl w:val="0"/>
        <w:suppressAutoHyphens/>
        <w:spacing w:after="0" w:line="240" w:lineRule="auto"/>
        <w:jc w:val="both"/>
        <w:rPr>
          <w:kern w:val="0"/>
          <w14:ligatures w14:val="none"/>
        </w:rPr>
      </w:pPr>
    </w:p>
    <w:p w14:paraId="1CCD9BBA" w14:textId="77777777" w:rsidR="008516A5" w:rsidRPr="001A1A2C" w:rsidRDefault="008516A5" w:rsidP="008516A5">
      <w:pPr>
        <w:widowControl w:val="0"/>
        <w:numPr>
          <w:ilvl w:val="0"/>
          <w:numId w:val="3"/>
        </w:numPr>
        <w:suppressAutoHyphens/>
        <w:spacing w:after="0" w:line="240" w:lineRule="auto"/>
        <w:ind w:left="357" w:hanging="357"/>
        <w:contextualSpacing/>
        <w:jc w:val="both"/>
        <w:rPr>
          <w:kern w:val="0"/>
          <w14:ligatures w14:val="none"/>
        </w:rPr>
      </w:pPr>
      <w:r w:rsidRPr="001A1A2C">
        <w:rPr>
          <w:kern w:val="0"/>
          <w14:ligatures w14:val="none"/>
        </w:rPr>
        <w:t xml:space="preserve">00002-01 «Kratek lokalni pregled v spec. dej.«, </w:t>
      </w:r>
    </w:p>
    <w:p w14:paraId="16DBDD67"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01003-01 »Delni pregled v spec. dej. **«, </w:t>
      </w:r>
    </w:p>
    <w:p w14:paraId="0BC9800E"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01010-01 »Delni pregled duševno/telesno bolnih**«, </w:t>
      </w:r>
    </w:p>
    <w:p w14:paraId="4C423F13"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02003-01 »Srednje obsežen pregled v spec. dej. **«, </w:t>
      </w:r>
    </w:p>
    <w:p w14:paraId="247A9944"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02005-01 »Sr. obs. pregled duš./telesno bolnih**«, </w:t>
      </w:r>
    </w:p>
    <w:p w14:paraId="0E56859F"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03004-01 »Razširjen pregled v spec. dej. **«, </w:t>
      </w:r>
    </w:p>
    <w:p w14:paraId="2850D5EB"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03005-01 »Razšir. pregled duševno/telesno bolnih**«, </w:t>
      </w:r>
    </w:p>
    <w:p w14:paraId="402B51D7"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04003-01 »Celotni pregled v spec. dej. **«, </w:t>
      </w:r>
    </w:p>
    <w:p w14:paraId="58EF8B28"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04005-01 »Celotni pregled duševno/telesno bolnih**« in</w:t>
      </w:r>
    </w:p>
    <w:p w14:paraId="78BA6681" w14:textId="77777777" w:rsidR="008516A5" w:rsidRPr="001A1A2C" w:rsidRDefault="008516A5" w:rsidP="008516A5">
      <w:pPr>
        <w:widowControl w:val="0"/>
        <w:numPr>
          <w:ilvl w:val="0"/>
          <w:numId w:val="3"/>
        </w:numPr>
        <w:suppressAutoHyphens/>
        <w:ind w:left="357" w:hanging="357"/>
        <w:contextualSpacing/>
        <w:jc w:val="both"/>
        <w:rPr>
          <w:kern w:val="0"/>
          <w14:ligatures w14:val="none"/>
        </w:rPr>
      </w:pPr>
      <w:r w:rsidRPr="001A1A2C">
        <w:rPr>
          <w:kern w:val="0"/>
          <w14:ligatures w14:val="none"/>
        </w:rPr>
        <w:t xml:space="preserve">11004-01 »Začetna/celotna oskrba v neop. strokah«. </w:t>
      </w:r>
    </w:p>
    <w:p w14:paraId="21FB4F10"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p>
    <w:p w14:paraId="4114D761"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Podrobne podatke vseh zgoraj navedenih storitev prikazujemo v Prilogi 3 te okrožnice.</w:t>
      </w:r>
    </w:p>
    <w:p w14:paraId="5797716A" w14:textId="77777777" w:rsidR="008516A5" w:rsidRPr="001A1A2C" w:rsidRDefault="008516A5" w:rsidP="008516A5">
      <w:pPr>
        <w:widowControl w:val="0"/>
        <w:suppressAutoHyphens/>
        <w:spacing w:after="0" w:line="240" w:lineRule="auto"/>
        <w:jc w:val="both"/>
        <w:rPr>
          <w:rFonts w:ascii="Calibri" w:eastAsia="Times New Roman" w:hAnsi="Calibri" w:cs="Calibri"/>
          <w:color w:val="000000"/>
          <w:kern w:val="0"/>
          <w:lang w:eastAsia="sl-SI"/>
          <w14:ligatures w14:val="none"/>
        </w:rPr>
      </w:pPr>
    </w:p>
    <w:p w14:paraId="67E6CCCB" w14:textId="16194D51" w:rsidR="008516A5" w:rsidRPr="001A1A2C" w:rsidRDefault="008516A5" w:rsidP="008516A5">
      <w:pPr>
        <w:widowControl w:val="0"/>
        <w:suppressAutoHyphens/>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Dopolnjujemo tudi naslednj</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 xml:space="preserve"> povezovaln</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 xml:space="preserve"> šifrant</w:t>
      </w:r>
      <w:r w:rsidR="00E861CD" w:rsidRPr="001A1A2C">
        <w:rPr>
          <w:rFonts w:ascii="Calibri" w:eastAsia="Times New Roman" w:hAnsi="Calibri" w:cs="Calibri"/>
          <w:color w:val="000000"/>
          <w:kern w:val="0"/>
          <w:lang w:eastAsia="sl-SI"/>
          <w14:ligatures w14:val="none"/>
        </w:rPr>
        <w:t>a</w:t>
      </w:r>
      <w:r w:rsidRPr="001A1A2C">
        <w:rPr>
          <w:rFonts w:ascii="Calibri" w:eastAsia="Times New Roman" w:hAnsi="Calibri" w:cs="Calibri"/>
          <w:color w:val="000000"/>
          <w:kern w:val="0"/>
          <w:lang w:eastAsia="sl-SI"/>
          <w14:ligatures w14:val="none"/>
        </w:rPr>
        <w:t>:</w:t>
      </w:r>
    </w:p>
    <w:p w14:paraId="1C4B670F" w14:textId="77777777" w:rsidR="008516A5" w:rsidRPr="001A1A2C" w:rsidRDefault="008516A5" w:rsidP="008516A5">
      <w:pPr>
        <w:widowControl w:val="0"/>
        <w:suppressAutoHyphens/>
        <w:spacing w:after="0" w:line="240" w:lineRule="auto"/>
        <w:jc w:val="both"/>
        <w:rPr>
          <w:rFonts w:ascii="Calibri" w:eastAsia="Times New Roman" w:hAnsi="Calibri" w:cs="Calibri"/>
          <w:color w:val="000000"/>
          <w:kern w:val="0"/>
          <w:lang w:eastAsia="sl-SI"/>
          <w14:ligatures w14:val="none"/>
        </w:rPr>
      </w:pPr>
    </w:p>
    <w:p w14:paraId="13BD5FBA" w14:textId="77777777" w:rsidR="008516A5" w:rsidRPr="001A1A2C" w:rsidRDefault="008516A5" w:rsidP="008516A5">
      <w:pPr>
        <w:widowControl w:val="0"/>
        <w:numPr>
          <w:ilvl w:val="0"/>
          <w:numId w:val="3"/>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povezovalni šifrant K1</w:t>
      </w:r>
      <w:r w:rsidRPr="001A1A2C">
        <w:rPr>
          <w:rFonts w:ascii="Arial" w:eastAsia="Times New Roman" w:hAnsi="Arial" w:cs="Arial"/>
          <w:kern w:val="0"/>
          <w:sz w:val="24"/>
          <w:szCs w:val="24"/>
          <w:lang w:eastAsia="sl-SI"/>
          <w14:ligatures w14:val="none"/>
        </w:rPr>
        <w:t xml:space="preserve"> »</w:t>
      </w:r>
      <w:r w:rsidRPr="001A1A2C">
        <w:rPr>
          <w:rFonts w:ascii="Calibri" w:eastAsia="Times New Roman" w:hAnsi="Calibri" w:cs="Calibri"/>
          <w:color w:val="000000"/>
          <w:kern w:val="0"/>
          <w:lang w:eastAsia="sl-SI"/>
          <w14:ligatures w14:val="none"/>
        </w:rPr>
        <w:t>Vrste zdravstvene dejavnosti in storitve za obračun«, kjer v dejavnost endokrinologije, zaradi novo uvedenih storitev, dodajamo nivo planiranja s šifro Z0048 »točke skupaj 2«:</w:t>
      </w:r>
    </w:p>
    <w:p w14:paraId="630E1BAA" w14:textId="77777777" w:rsidR="008516A5" w:rsidRPr="001A1A2C" w:rsidRDefault="008516A5" w:rsidP="008516A5">
      <w:pPr>
        <w:widowControl w:val="0"/>
        <w:suppressAutoHyphens/>
        <w:spacing w:after="0" w:line="240" w:lineRule="auto"/>
        <w:jc w:val="both"/>
        <w:rPr>
          <w:rFonts w:ascii="Calibri" w:eastAsia="Times New Roman" w:hAnsi="Calibri" w:cs="Calibri"/>
          <w:color w:val="000000"/>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5"/>
        <w:gridCol w:w="463"/>
        <w:gridCol w:w="3524"/>
        <w:gridCol w:w="2499"/>
        <w:gridCol w:w="2052"/>
      </w:tblGrid>
      <w:tr w:rsidR="008516A5" w:rsidRPr="001A1A2C" w14:paraId="27B7A80B" w14:textId="77777777" w:rsidTr="00CC461F">
        <w:trPr>
          <w:trHeight w:val="255"/>
        </w:trPr>
        <w:tc>
          <w:tcPr>
            <w:tcW w:w="460" w:type="pct"/>
            <w:shd w:val="clear" w:color="auto" w:fill="auto"/>
            <w:vAlign w:val="bottom"/>
          </w:tcPr>
          <w:p w14:paraId="2F483255" w14:textId="77777777" w:rsidR="008516A5" w:rsidRPr="001A1A2C" w:rsidRDefault="008516A5" w:rsidP="00CC461F">
            <w:pPr>
              <w:spacing w:after="0" w:line="240" w:lineRule="auto"/>
              <w:rPr>
                <w:rFonts w:ascii="Calibri" w:eastAsia="Times New Roman" w:hAnsi="Calibri" w:cs="Calibri"/>
                <w:kern w:val="0"/>
                <w:sz w:val="20"/>
                <w:szCs w:val="20"/>
                <w:lang w:eastAsia="sl-SI"/>
                <w14:ligatures w14:val="none"/>
              </w:rPr>
            </w:pPr>
          </w:p>
        </w:tc>
        <w:tc>
          <w:tcPr>
            <w:tcW w:w="2120" w:type="pct"/>
            <w:gridSpan w:val="2"/>
            <w:shd w:val="clear" w:color="auto" w:fill="auto"/>
            <w:noWrap/>
            <w:vAlign w:val="bottom"/>
          </w:tcPr>
          <w:p w14:paraId="7FBFBE18" w14:textId="77777777" w:rsidR="008516A5" w:rsidRPr="001A1A2C" w:rsidRDefault="008516A5" w:rsidP="00CC461F">
            <w:pPr>
              <w:spacing w:after="0" w:line="240" w:lineRule="auto"/>
              <w:rPr>
                <w:rFonts w:ascii="Calibri" w:eastAsia="Times New Roman" w:hAnsi="Calibri" w:cs="Calibri"/>
                <w:kern w:val="0"/>
                <w:sz w:val="20"/>
                <w:szCs w:val="20"/>
                <w:lang w:eastAsia="sl-SI"/>
                <w14:ligatures w14:val="none"/>
              </w:rPr>
            </w:pPr>
          </w:p>
        </w:tc>
        <w:tc>
          <w:tcPr>
            <w:tcW w:w="1329" w:type="pct"/>
            <w:shd w:val="clear" w:color="auto" w:fill="auto"/>
          </w:tcPr>
          <w:p w14:paraId="79EC890A" w14:textId="77777777" w:rsidR="008516A5" w:rsidRPr="001A1A2C" w:rsidRDefault="008516A5"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K1.2 - Dovoljeni seznami storitev obračuna po podvrstah zdravstvene dejavnosti</w:t>
            </w:r>
          </w:p>
        </w:tc>
        <w:tc>
          <w:tcPr>
            <w:tcW w:w="1092" w:type="pct"/>
            <w:shd w:val="clear" w:color="auto" w:fill="auto"/>
          </w:tcPr>
          <w:p w14:paraId="02523B40" w14:textId="77777777" w:rsidR="008516A5" w:rsidRPr="001A1A2C" w:rsidRDefault="008516A5"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Skupine storitev za potrebe planiranja in spremljanja realizacije na ZZZS po podvrstah zdrav. dej. (Šifrant 43)</w:t>
            </w:r>
          </w:p>
        </w:tc>
      </w:tr>
      <w:tr w:rsidR="008516A5" w:rsidRPr="001A1A2C" w14:paraId="6B43B4AD" w14:textId="77777777" w:rsidTr="00CC461F">
        <w:trPr>
          <w:trHeight w:val="255"/>
        </w:trPr>
        <w:tc>
          <w:tcPr>
            <w:tcW w:w="460" w:type="pct"/>
            <w:shd w:val="clear" w:color="auto" w:fill="auto"/>
            <w:vAlign w:val="center"/>
          </w:tcPr>
          <w:p w14:paraId="4BB684C4" w14:textId="77777777" w:rsidR="008516A5" w:rsidRPr="001A1A2C" w:rsidRDefault="008516A5"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Q86.220</w:t>
            </w:r>
          </w:p>
        </w:tc>
        <w:tc>
          <w:tcPr>
            <w:tcW w:w="4540" w:type="pct"/>
            <w:gridSpan w:val="4"/>
            <w:shd w:val="clear" w:color="auto" w:fill="auto"/>
            <w:noWrap/>
            <w:vAlign w:val="center"/>
          </w:tcPr>
          <w:p w14:paraId="34102AB8" w14:textId="77777777" w:rsidR="008516A5" w:rsidRPr="001A1A2C" w:rsidRDefault="008516A5"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Specialistična zunajbolnišnična zdravstvena dejavnost</w:t>
            </w:r>
          </w:p>
        </w:tc>
      </w:tr>
      <w:tr w:rsidR="008516A5" w:rsidRPr="001A1A2C" w14:paraId="05142CFC" w14:textId="77777777" w:rsidTr="00CC461F">
        <w:trPr>
          <w:trHeight w:val="255"/>
        </w:trPr>
        <w:tc>
          <w:tcPr>
            <w:tcW w:w="460" w:type="pct"/>
            <w:shd w:val="clear" w:color="auto" w:fill="auto"/>
            <w:vAlign w:val="center"/>
            <w:hideMark/>
          </w:tcPr>
          <w:p w14:paraId="1F7736E7" w14:textId="77777777" w:rsidR="008516A5" w:rsidRPr="001A1A2C" w:rsidRDefault="008516A5"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249</w:t>
            </w:r>
          </w:p>
        </w:tc>
        <w:tc>
          <w:tcPr>
            <w:tcW w:w="4540" w:type="pct"/>
            <w:gridSpan w:val="4"/>
            <w:shd w:val="clear" w:color="auto" w:fill="auto"/>
            <w:noWrap/>
            <w:vAlign w:val="bottom"/>
            <w:hideMark/>
          </w:tcPr>
          <w:p w14:paraId="3B81FEAE" w14:textId="77777777" w:rsidR="008516A5" w:rsidRPr="001A1A2C" w:rsidRDefault="008516A5"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Endokrinologija, diabetologija in tireologija v specialistični zunajbolnišnični dejavnosti</w:t>
            </w:r>
          </w:p>
        </w:tc>
      </w:tr>
      <w:tr w:rsidR="008516A5" w:rsidRPr="001A1A2C" w14:paraId="0476C815" w14:textId="77777777" w:rsidTr="00CC461F">
        <w:trPr>
          <w:trHeight w:val="255"/>
        </w:trPr>
        <w:tc>
          <w:tcPr>
            <w:tcW w:w="460" w:type="pct"/>
            <w:shd w:val="clear" w:color="auto" w:fill="auto"/>
            <w:vAlign w:val="bottom"/>
            <w:hideMark/>
          </w:tcPr>
          <w:p w14:paraId="720E75DE" w14:textId="77777777" w:rsidR="008516A5" w:rsidRPr="001A1A2C" w:rsidRDefault="008516A5"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246" w:type="pct"/>
            <w:shd w:val="clear" w:color="auto" w:fill="auto"/>
            <w:noWrap/>
            <w:vAlign w:val="center"/>
            <w:hideMark/>
          </w:tcPr>
          <w:p w14:paraId="2FCCB9F0" w14:textId="77777777" w:rsidR="008516A5" w:rsidRPr="001A1A2C" w:rsidRDefault="008516A5"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265</w:t>
            </w:r>
          </w:p>
        </w:tc>
        <w:tc>
          <w:tcPr>
            <w:tcW w:w="1874" w:type="pct"/>
            <w:shd w:val="clear" w:color="auto" w:fill="auto"/>
            <w:vAlign w:val="center"/>
            <w:hideMark/>
          </w:tcPr>
          <w:p w14:paraId="5C06026E" w14:textId="77777777" w:rsidR="008516A5" w:rsidRPr="001A1A2C" w:rsidRDefault="008516A5" w:rsidP="00CC461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Endokrinologija</w:t>
            </w:r>
          </w:p>
        </w:tc>
        <w:tc>
          <w:tcPr>
            <w:tcW w:w="1329" w:type="pct"/>
            <w:shd w:val="clear" w:color="auto" w:fill="auto"/>
            <w:vAlign w:val="center"/>
            <w:hideMark/>
          </w:tcPr>
          <w:p w14:paraId="6D98126C" w14:textId="77777777" w:rsidR="008516A5" w:rsidRPr="001A1A2C" w:rsidRDefault="008516A5" w:rsidP="00CC461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15.102</w:t>
            </w:r>
          </w:p>
        </w:tc>
        <w:tc>
          <w:tcPr>
            <w:tcW w:w="1092" w:type="pct"/>
            <w:shd w:val="clear" w:color="auto" w:fill="auto"/>
            <w:vAlign w:val="center"/>
            <w:hideMark/>
          </w:tcPr>
          <w:p w14:paraId="7E07989D" w14:textId="77777777" w:rsidR="008516A5" w:rsidRPr="001A1A2C" w:rsidRDefault="008516A5" w:rsidP="00CC461F">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Z0030, </w:t>
            </w:r>
            <w:r w:rsidRPr="001A1A2C">
              <w:rPr>
                <w:rFonts w:ascii="Calibri" w:eastAsia="Times New Roman" w:hAnsi="Calibri" w:cs="Calibri"/>
                <w:b/>
                <w:bCs/>
                <w:kern w:val="0"/>
                <w:sz w:val="20"/>
                <w:szCs w:val="20"/>
                <w:lang w:eastAsia="sl-SI"/>
                <w14:ligatures w14:val="none"/>
              </w:rPr>
              <w:t>Z0048</w:t>
            </w:r>
          </w:p>
        </w:tc>
      </w:tr>
    </w:tbl>
    <w:p w14:paraId="11F57ACF"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11751A57" w14:textId="77777777" w:rsidR="008516A5" w:rsidRPr="001A1A2C" w:rsidRDefault="008516A5" w:rsidP="008516A5">
      <w:pPr>
        <w:numPr>
          <w:ilvl w:val="0"/>
          <w:numId w:val="3"/>
        </w:numPr>
        <w:autoSpaceDE w:val="0"/>
        <w:autoSpaceDN w:val="0"/>
        <w:adjustRightInd w:val="0"/>
        <w:spacing w:after="0" w:line="240" w:lineRule="auto"/>
        <w:ind w:left="357" w:hanging="357"/>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 xml:space="preserve">povezovalni šifrant K14.1 »Izključujoče in soodvisne storitve v okviru ene obravnave z vključenimi pravili obračunavanja«, kjer dopolnjujemo naslednji kontroli: </w:t>
      </w:r>
    </w:p>
    <w:p w14:paraId="5480257D" w14:textId="77777777" w:rsidR="008516A5" w:rsidRPr="001A1A2C" w:rsidRDefault="008516A5" w:rsidP="008516A5">
      <w:pPr>
        <w:autoSpaceDE w:val="0"/>
        <w:autoSpaceDN w:val="0"/>
        <w:adjustRightInd w:val="0"/>
        <w:spacing w:after="0" w:line="240" w:lineRule="auto"/>
        <w:ind w:left="357"/>
        <w:contextualSpacing/>
        <w:jc w:val="both"/>
        <w:rPr>
          <w:rFonts w:ascii="Calibri" w:eastAsia="Times New Roman" w:hAnsi="Calibri" w:cs="Calibri"/>
          <w:color w:val="000000"/>
          <w:kern w:val="0"/>
          <w:lang w:eastAsia="sl-SI"/>
          <w14:ligatures w14:val="none"/>
        </w:rPr>
      </w:pPr>
    </w:p>
    <w:p w14:paraId="532B1ADB" w14:textId="77777777" w:rsidR="008516A5" w:rsidRPr="001A1A2C" w:rsidRDefault="008516A5" w:rsidP="004342AE">
      <w:pPr>
        <w:numPr>
          <w:ilvl w:val="0"/>
          <w:numId w:val="45"/>
        </w:numPr>
        <w:spacing w:after="0" w:line="240" w:lineRule="auto"/>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ROB 0372, sklop 5 - v kontrolo izključujočih storitev z E0273 »Evidenčno spremljanje - prvi pregled« dodajamo dejavnost endokrinologije (249 265) za naslednje storitve: 00002, 01003, 01010, 02003, 02005, 03004, 03005, 04003 in 04005;</w:t>
      </w:r>
    </w:p>
    <w:p w14:paraId="37B2135C" w14:textId="77777777" w:rsidR="008516A5" w:rsidRPr="001A1A2C" w:rsidRDefault="008516A5" w:rsidP="004342AE">
      <w:pPr>
        <w:spacing w:after="0" w:line="240" w:lineRule="auto"/>
        <w:contextualSpacing/>
        <w:jc w:val="both"/>
        <w:rPr>
          <w:rFonts w:ascii="Calibri" w:eastAsia="Times New Roman" w:hAnsi="Calibri" w:cs="Calibri"/>
          <w:color w:val="000000"/>
          <w:kern w:val="0"/>
          <w:lang w:eastAsia="sl-SI"/>
          <w14:ligatures w14:val="none"/>
        </w:rPr>
      </w:pPr>
    </w:p>
    <w:p w14:paraId="459D750E" w14:textId="77777777" w:rsidR="008516A5" w:rsidRPr="001A1A2C" w:rsidRDefault="008516A5" w:rsidP="004342AE">
      <w:pPr>
        <w:numPr>
          <w:ilvl w:val="0"/>
          <w:numId w:val="45"/>
        </w:numPr>
        <w:spacing w:after="0" w:line="240" w:lineRule="auto"/>
        <w:contextualSpacing/>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ROB 0373, sklop 5 - obstoječo kontrolo pri storitvi 11004 »Začetna/celotna oskrba v neop. strokah« dopolnjujemo z dejavnostjo endokrinologije</w:t>
      </w:r>
      <w:r w:rsidRPr="001A1A2C" w:rsidDel="000D75D5">
        <w:rPr>
          <w:rFonts w:ascii="Calibri" w:eastAsia="Times New Roman" w:hAnsi="Calibri" w:cs="Calibri"/>
          <w:color w:val="000000"/>
          <w:kern w:val="0"/>
          <w:lang w:eastAsia="sl-SI"/>
          <w14:ligatures w14:val="none"/>
        </w:rPr>
        <w:t xml:space="preserve"> </w:t>
      </w:r>
      <w:r w:rsidRPr="001A1A2C">
        <w:rPr>
          <w:rFonts w:ascii="Calibri" w:eastAsia="Times New Roman" w:hAnsi="Calibri" w:cs="Calibri"/>
          <w:color w:val="000000"/>
          <w:kern w:val="0"/>
          <w:lang w:eastAsia="sl-SI"/>
          <w14:ligatures w14:val="none"/>
        </w:rPr>
        <w:t>(249 265).</w:t>
      </w:r>
    </w:p>
    <w:p w14:paraId="5CBF836C"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3A219D87"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veljajo za storitve, opravljene od 1. 1. 2024 dalje, poročanje Zavodu pa izvajalec zagotovi za storitve, opravljene od 1. 7. 2024 dalje.</w:t>
      </w:r>
    </w:p>
    <w:p w14:paraId="36A50EF9"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Pri ugotavljanju realizacije novih storitev bo Zavod samostojno upošteval spremembe šifrantov, zato popravki niso potrebni za storitve, poročane do vključno 30. 6. 2024. Spremembe šifrantov veljajo za storitve, opravljene od 1. 7. 2024 dalje.</w:t>
      </w:r>
    </w:p>
    <w:p w14:paraId="753C3282"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color w:val="000000"/>
          <w:kern w:val="0"/>
          <w:sz w:val="24"/>
          <w:szCs w:val="24"/>
          <w:lang w:eastAsia="sl-SI"/>
          <w14:ligatures w14:val="none"/>
        </w:rPr>
      </w:pPr>
    </w:p>
    <w:p w14:paraId="216A8D14" w14:textId="77777777" w:rsidR="008516A5" w:rsidRPr="001A1A2C" w:rsidRDefault="008516A5" w:rsidP="008516A5">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41BF0C1C" w14:textId="450EE56F" w:rsidR="008F4A4D" w:rsidRPr="001A1A2C" w:rsidRDefault="008516A5" w:rsidP="004342AE">
      <w:pPr>
        <w:spacing w:after="0" w:line="240" w:lineRule="exact"/>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Marija Parkelj (</w:t>
      </w:r>
      <w:hyperlink r:id="rId14" w:history="1">
        <w:r w:rsidRPr="001A1A2C">
          <w:rPr>
            <w:rFonts w:ascii="Calibri" w:eastAsia="Times New Roman" w:hAnsi="Calibri" w:cs="Arial"/>
            <w:noProof/>
            <w:color w:val="0563C1" w:themeColor="hyperlink"/>
            <w:kern w:val="0"/>
            <w:u w:val="single"/>
            <w:lang w:eastAsia="sl-SI"/>
            <w14:ligatures w14:val="none"/>
          </w:rPr>
          <w:t>marija.parkelj@zzzs.si</w:t>
        </w:r>
      </w:hyperlink>
      <w:r w:rsidRPr="001A1A2C">
        <w:rPr>
          <w:rFonts w:ascii="Calibri" w:eastAsia="Times New Roman" w:hAnsi="Calibri" w:cs="Arial"/>
          <w:kern w:val="0"/>
          <w:lang w:eastAsia="sl-SI"/>
          <w14:ligatures w14:val="none"/>
        </w:rPr>
        <w:t>; 01/30-77-373)</w:t>
      </w:r>
    </w:p>
    <w:p w14:paraId="236F1F3F" w14:textId="496C526C" w:rsidR="001A55C2" w:rsidRPr="001A1A2C" w:rsidRDefault="001A55C2" w:rsidP="001A55C2">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6" w:name="_Toc167176854"/>
      <w:r w:rsidRPr="001A1A2C">
        <w:rPr>
          <w:rFonts w:ascii="Calibri" w:eastAsia="Times New Roman" w:hAnsi="Calibri" w:cs="Arial"/>
          <w:b/>
          <w:color w:val="0070C0"/>
          <w:kern w:val="0"/>
          <w:sz w:val="28"/>
          <w:szCs w:val="28"/>
          <w:lang w:eastAsia="sl-SI"/>
          <w14:ligatures w14:val="none"/>
        </w:rPr>
        <w:lastRenderedPageBreak/>
        <w:t xml:space="preserve">Splošne ambulante ter otroški in šolski dispanzerji – povečano število količnikov pri storitvi K0004 »Preventivni pregled otroka in šolarja« </w:t>
      </w:r>
      <w:bookmarkEnd w:id="0"/>
      <w:r w:rsidRPr="001A1A2C">
        <w:rPr>
          <w:rFonts w:ascii="Calibri" w:eastAsia="Times New Roman" w:hAnsi="Calibri" w:cs="Arial"/>
          <w:b/>
          <w:color w:val="0070C0"/>
          <w:kern w:val="0"/>
          <w:sz w:val="28"/>
          <w:szCs w:val="28"/>
          <w:lang w:eastAsia="sl-SI"/>
          <w14:ligatures w14:val="none"/>
        </w:rPr>
        <w:t>s 1. 1. 2024</w:t>
      </w:r>
      <w:bookmarkEnd w:id="26"/>
    </w:p>
    <w:p w14:paraId="790E71C6" w14:textId="77777777" w:rsidR="001A55C2" w:rsidRPr="001A1A2C" w:rsidRDefault="001A55C2" w:rsidP="001A55C2">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3A2FBA7B" w14:textId="06C67BF4" w:rsidR="001A55C2" w:rsidRPr="001A1A2C" w:rsidRDefault="001A55C2" w:rsidP="001A55C2">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splošnih ambulant,</w:t>
      </w:r>
      <w:r w:rsidRPr="001A1A2C">
        <w:t xml:space="preserve"> </w:t>
      </w:r>
      <w:r w:rsidRPr="001A1A2C">
        <w:rPr>
          <w:rFonts w:ascii="Calibri" w:eastAsia="Times New Roman" w:hAnsi="Calibri" w:cs="Arial"/>
          <w:i/>
          <w:color w:val="0070C0"/>
          <w:kern w:val="0"/>
          <w:lang w:eastAsia="sl-SI"/>
          <w14:ligatures w14:val="none"/>
        </w:rPr>
        <w:t>splošnih ambulant v socialnovarstvenih zavodih, splošnih ambulant za boljšo dostopnost do IOZ, splošnih ambulant za neopredeljene zavarovane osebe, splošnih ambulant specializanta družinske medicine, otroških in šolskih dispanzerjev, otroških in šolskih dispanzerjev v drugih zavodih ter otroških in šolskih dispanzerjev za boljšo dostopnost do IOZ</w:t>
      </w:r>
    </w:p>
    <w:p w14:paraId="5411DCC5" w14:textId="77777777" w:rsidR="001A55C2" w:rsidRPr="001A1A2C" w:rsidRDefault="001A55C2" w:rsidP="001A55C2">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4C4F5479" w14:textId="77777777" w:rsidR="001A55C2" w:rsidRPr="001A1A2C" w:rsidRDefault="001A55C2" w:rsidP="001A55C2">
      <w:pPr>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Povzetek vsebine</w:t>
      </w:r>
    </w:p>
    <w:p w14:paraId="1A6876CF" w14:textId="77777777" w:rsidR="001A55C2" w:rsidRPr="001A1A2C" w:rsidRDefault="001A55C2" w:rsidP="001A55C2">
      <w:pPr>
        <w:autoSpaceDE w:val="0"/>
        <w:autoSpaceDN w:val="0"/>
        <w:adjustRightInd w:val="0"/>
        <w:spacing w:after="0" w:line="240" w:lineRule="auto"/>
        <w:jc w:val="both"/>
        <w:rPr>
          <w:rFonts w:ascii="Calibri" w:eastAsia="Calibri" w:hAnsi="Calibri" w:cs="Calibri"/>
          <w:color w:val="000000"/>
          <w:kern w:val="0"/>
          <w14:ligatures w14:val="none"/>
        </w:rPr>
      </w:pPr>
    </w:p>
    <w:p w14:paraId="34A2964D" w14:textId="77777777" w:rsidR="001A55C2" w:rsidRPr="001A1A2C" w:rsidRDefault="001A55C2" w:rsidP="001A55C2">
      <w:pPr>
        <w:autoSpaceDE w:val="0"/>
        <w:autoSpaceDN w:val="0"/>
        <w:adjustRightInd w:val="0"/>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Upravni odbor Zavoda je sprejel povečanje vrednosti storitve K0004 »Preventivni pregled otroka in šolarja« iz 10,2 količnika na 10,4 količnika.</w:t>
      </w:r>
    </w:p>
    <w:p w14:paraId="5C6CDD2A" w14:textId="77777777" w:rsidR="001A55C2" w:rsidRPr="001A1A2C" w:rsidRDefault="001A55C2" w:rsidP="001A55C2">
      <w:pPr>
        <w:autoSpaceDE w:val="0"/>
        <w:autoSpaceDN w:val="0"/>
        <w:adjustRightInd w:val="0"/>
        <w:spacing w:after="0" w:line="240" w:lineRule="auto"/>
        <w:jc w:val="both"/>
        <w:rPr>
          <w:rFonts w:ascii="Calibri" w:eastAsia="Calibri" w:hAnsi="Calibri" w:cs="Calibri"/>
          <w:color w:val="000000"/>
          <w:kern w:val="0"/>
          <w14:ligatures w14:val="none"/>
        </w:rPr>
      </w:pPr>
    </w:p>
    <w:p w14:paraId="576D8240" w14:textId="77777777" w:rsidR="001A55C2" w:rsidRPr="001A1A2C" w:rsidRDefault="001A55C2" w:rsidP="001A55C2">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1F2AC3F8" w14:textId="77777777" w:rsidR="001A55C2" w:rsidRPr="001A1A2C" w:rsidRDefault="001A55C2" w:rsidP="001A55C2">
      <w:pPr>
        <w:autoSpaceDE w:val="0"/>
        <w:autoSpaceDN w:val="0"/>
        <w:adjustRightInd w:val="0"/>
        <w:spacing w:after="0" w:line="240" w:lineRule="auto"/>
        <w:jc w:val="both"/>
        <w:rPr>
          <w:rFonts w:ascii="Calibri" w:eastAsia="Times New Roman" w:hAnsi="Calibri" w:cs="Calibri"/>
          <w:bCs/>
          <w:kern w:val="0"/>
          <w:sz w:val="24"/>
          <w:szCs w:val="24"/>
          <w:lang w:eastAsia="sl-SI"/>
          <w14:ligatures w14:val="none"/>
        </w:rPr>
      </w:pPr>
    </w:p>
    <w:p w14:paraId="46ACB817" w14:textId="77777777" w:rsidR="001A55C2" w:rsidRPr="001A1A2C" w:rsidRDefault="001A55C2" w:rsidP="001A55C2">
      <w:pPr>
        <w:autoSpaceDE w:val="0"/>
        <w:autoSpaceDN w:val="0"/>
        <w:adjustRightInd w:val="0"/>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Spremembo vključujemo v seznam storitev 15.20 »Storitve v splošnih amb., disp. za otroke in šolarje, NMP (302 001-002, 302 036, 302 064, 302 067-068, 327 009, 327 011, 327 013, 327 065, 338 024, 338 040, 338 042, 338 045-046, 338 051, 338 062-063)«:</w:t>
      </w:r>
    </w:p>
    <w:p w14:paraId="5CA0EF34" w14:textId="77777777" w:rsidR="003713DF" w:rsidRPr="001A1A2C" w:rsidRDefault="003713DF" w:rsidP="001A55C2">
      <w:pPr>
        <w:autoSpaceDE w:val="0"/>
        <w:autoSpaceDN w:val="0"/>
        <w:adjustRightInd w:val="0"/>
        <w:spacing w:after="0" w:line="240" w:lineRule="auto"/>
        <w:jc w:val="both"/>
        <w:rPr>
          <w:rFonts w:ascii="Calibri" w:eastAsia="Calibri" w:hAnsi="Calibri" w:cs="Calibri"/>
          <w:color w:val="000000"/>
          <w:kern w:val="0"/>
          <w14:ligatures w14:val="none"/>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413"/>
        <w:gridCol w:w="5117"/>
        <w:gridCol w:w="1176"/>
        <w:gridCol w:w="1029"/>
      </w:tblGrid>
      <w:tr w:rsidR="001A55C2" w:rsidRPr="001A1A2C" w14:paraId="41419E8D" w14:textId="77777777" w:rsidTr="0062549F">
        <w:trPr>
          <w:trHeight w:val="527"/>
        </w:trPr>
        <w:tc>
          <w:tcPr>
            <w:tcW w:w="358" w:type="pct"/>
            <w:shd w:val="clear" w:color="000000" w:fill="auto"/>
            <w:noWrap/>
            <w:vAlign w:val="center"/>
          </w:tcPr>
          <w:p w14:paraId="26998E5F" w14:textId="77777777" w:rsidR="001A55C2" w:rsidRPr="001A1A2C" w:rsidRDefault="001A55C2" w:rsidP="0062549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751" w:type="pct"/>
            <w:shd w:val="clear" w:color="000000" w:fill="auto"/>
            <w:noWrap/>
            <w:vAlign w:val="center"/>
          </w:tcPr>
          <w:p w14:paraId="6BF78BFB" w14:textId="77777777" w:rsidR="001A55C2" w:rsidRPr="001A1A2C" w:rsidRDefault="001A55C2" w:rsidP="0062549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2719" w:type="pct"/>
            <w:shd w:val="clear" w:color="000000" w:fill="auto"/>
            <w:noWrap/>
            <w:vAlign w:val="center"/>
          </w:tcPr>
          <w:p w14:paraId="12C2023D" w14:textId="77777777" w:rsidR="001A55C2" w:rsidRPr="001A1A2C" w:rsidRDefault="001A55C2" w:rsidP="0062549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c>
          <w:tcPr>
            <w:tcW w:w="625" w:type="pct"/>
            <w:shd w:val="clear" w:color="000000" w:fill="auto"/>
          </w:tcPr>
          <w:p w14:paraId="37DCA0EC" w14:textId="77777777" w:rsidR="001A55C2" w:rsidRPr="001A1A2C" w:rsidRDefault="001A55C2" w:rsidP="0062549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Naziv enote mere</w:t>
            </w:r>
          </w:p>
        </w:tc>
        <w:tc>
          <w:tcPr>
            <w:tcW w:w="547" w:type="pct"/>
            <w:shd w:val="clear" w:color="000000" w:fill="auto"/>
          </w:tcPr>
          <w:p w14:paraId="26165182" w14:textId="77777777" w:rsidR="001A55C2" w:rsidRPr="001A1A2C" w:rsidRDefault="001A55C2" w:rsidP="0062549F">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p>
        </w:tc>
      </w:tr>
      <w:tr w:rsidR="001A55C2" w:rsidRPr="001A1A2C" w14:paraId="5F0BAD18" w14:textId="77777777" w:rsidTr="001A55C2">
        <w:trPr>
          <w:trHeight w:val="3513"/>
        </w:trPr>
        <w:tc>
          <w:tcPr>
            <w:tcW w:w="358" w:type="pct"/>
            <w:shd w:val="clear" w:color="auto" w:fill="auto"/>
          </w:tcPr>
          <w:p w14:paraId="0D6C5527" w14:textId="77777777" w:rsidR="001A55C2" w:rsidRPr="001A1A2C" w:rsidRDefault="001A55C2" w:rsidP="0062549F">
            <w:pPr>
              <w:spacing w:after="0" w:line="240" w:lineRule="auto"/>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K0004</w:t>
            </w:r>
          </w:p>
        </w:tc>
        <w:tc>
          <w:tcPr>
            <w:tcW w:w="751" w:type="pct"/>
            <w:shd w:val="clear" w:color="auto" w:fill="auto"/>
          </w:tcPr>
          <w:p w14:paraId="100B690D" w14:textId="77777777" w:rsidR="001A55C2" w:rsidRPr="001A1A2C" w:rsidRDefault="001A55C2" w:rsidP="0062549F">
            <w:pPr>
              <w:spacing w:after="0" w:line="240" w:lineRule="auto"/>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Preventivni pregled otroka in šolarja</w:t>
            </w:r>
          </w:p>
        </w:tc>
        <w:tc>
          <w:tcPr>
            <w:tcW w:w="2719" w:type="pct"/>
            <w:shd w:val="clear" w:color="auto" w:fill="auto"/>
          </w:tcPr>
          <w:p w14:paraId="20C9CDD3" w14:textId="77777777" w:rsidR="001A55C2" w:rsidRPr="001A1A2C" w:rsidRDefault="001A55C2" w:rsidP="0062549F">
            <w:pPr>
              <w:spacing w:after="0" w:line="240" w:lineRule="auto"/>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Preventivni pregled otroka in šolarja. Poleg kliničnega pregleda je vključen tudi laboratorij: urin in hemoglobin, ADG v skladu z Navodili Ministrstva za zdravje za izvajanje preventivnega zdravstvenega varstva primarni ravni.</w:t>
            </w:r>
          </w:p>
          <w:p w14:paraId="78E9D0AB" w14:textId="77777777" w:rsidR="001A55C2" w:rsidRPr="001A1A2C" w:rsidRDefault="001A55C2" w:rsidP="0062549F">
            <w:pPr>
              <w:spacing w:after="0" w:line="240" w:lineRule="auto"/>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Če izbrani osebni zdravnik ali imenovani zdravnik šole (izvajalec sistematičnega pregleda) na podlagi preventivnega pregleda ugotovi medicinsko indikacijo za poseg, ga evidentira in obračuna kot kurativni poseg poleg preventivnega pregleda - razlog in poseg morata biti razvidna iz medicinske dokumentacije. Enako določilo velja za ločeno zaračunljive materiale in storitve, ki jih opredeljuje vsakoletni dogovor o programih zdravstvenih storitev.                                                                                                                                                                                                         Storitev se beleži tudi ob pregledu priseljenca izven rednega sistematičnega pregleda.</w:t>
            </w:r>
          </w:p>
        </w:tc>
        <w:tc>
          <w:tcPr>
            <w:tcW w:w="625" w:type="pct"/>
          </w:tcPr>
          <w:p w14:paraId="3CF73917" w14:textId="77777777" w:rsidR="001A55C2" w:rsidRPr="001A1A2C" w:rsidRDefault="001A55C2" w:rsidP="0062549F">
            <w:pPr>
              <w:spacing w:after="0" w:line="240" w:lineRule="auto"/>
              <w:jc w:val="center"/>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Količnik</w:t>
            </w:r>
          </w:p>
        </w:tc>
        <w:tc>
          <w:tcPr>
            <w:tcW w:w="547" w:type="pct"/>
          </w:tcPr>
          <w:p w14:paraId="735602B1" w14:textId="77777777" w:rsidR="001A55C2" w:rsidRPr="001A1A2C" w:rsidRDefault="001A55C2" w:rsidP="0062549F">
            <w:pPr>
              <w:spacing w:after="0" w:line="240" w:lineRule="auto"/>
              <w:jc w:val="center"/>
              <w:rPr>
                <w:rFonts w:ascii="Calibri" w:eastAsia="Times New Roman" w:hAnsi="Calibri" w:cs="Arial"/>
                <w:b/>
                <w:bCs/>
                <w:strike/>
                <w:kern w:val="0"/>
                <w:sz w:val="20"/>
                <w:szCs w:val="20"/>
                <w:lang w:eastAsia="sl-SI"/>
                <w14:ligatures w14:val="none"/>
              </w:rPr>
            </w:pPr>
            <w:r w:rsidRPr="001A1A2C">
              <w:rPr>
                <w:rFonts w:ascii="Calibri" w:eastAsia="Times New Roman" w:hAnsi="Calibri" w:cs="Arial"/>
                <w:b/>
                <w:bCs/>
                <w:strike/>
                <w:kern w:val="0"/>
                <w:sz w:val="20"/>
                <w:szCs w:val="20"/>
                <w:lang w:eastAsia="sl-SI"/>
                <w14:ligatures w14:val="none"/>
              </w:rPr>
              <w:t>10,2</w:t>
            </w:r>
          </w:p>
          <w:p w14:paraId="45B22A40" w14:textId="77777777" w:rsidR="001A55C2" w:rsidRPr="001A1A2C" w:rsidRDefault="001A55C2" w:rsidP="0062549F">
            <w:pPr>
              <w:spacing w:after="0" w:line="240" w:lineRule="auto"/>
              <w:jc w:val="center"/>
              <w:rPr>
                <w:rFonts w:ascii="Calibri" w:eastAsia="Times New Roman" w:hAnsi="Calibri" w:cs="Arial"/>
                <w:kern w:val="0"/>
                <w:sz w:val="20"/>
                <w:szCs w:val="20"/>
                <w:lang w:eastAsia="sl-SI"/>
                <w14:ligatures w14:val="none"/>
              </w:rPr>
            </w:pPr>
            <w:r w:rsidRPr="001A1A2C">
              <w:rPr>
                <w:rFonts w:ascii="Calibri" w:eastAsia="Times New Roman" w:hAnsi="Calibri" w:cs="Arial"/>
                <w:b/>
                <w:bCs/>
                <w:kern w:val="0"/>
                <w:sz w:val="20"/>
                <w:szCs w:val="20"/>
                <w:lang w:eastAsia="sl-SI"/>
                <w14:ligatures w14:val="none"/>
              </w:rPr>
              <w:t>10,4</w:t>
            </w:r>
          </w:p>
        </w:tc>
      </w:tr>
    </w:tbl>
    <w:p w14:paraId="5DFC555F" w14:textId="77777777" w:rsidR="001A55C2" w:rsidRPr="001A1A2C" w:rsidRDefault="001A55C2" w:rsidP="001A55C2">
      <w:pPr>
        <w:autoSpaceDE w:val="0"/>
        <w:autoSpaceDN w:val="0"/>
        <w:adjustRightInd w:val="0"/>
        <w:spacing w:after="0" w:line="240" w:lineRule="auto"/>
        <w:jc w:val="both"/>
        <w:rPr>
          <w:rFonts w:ascii="Calibri" w:eastAsia="Times New Roman" w:hAnsi="Calibri" w:cs="Calibri"/>
          <w:bCs/>
          <w:kern w:val="0"/>
          <w:sz w:val="24"/>
          <w:szCs w:val="24"/>
          <w:lang w:eastAsia="sl-SI"/>
          <w14:ligatures w14:val="none"/>
        </w:rPr>
      </w:pPr>
    </w:p>
    <w:p w14:paraId="5EE9D22E" w14:textId="77777777" w:rsidR="004342AE" w:rsidRPr="001A1A2C" w:rsidRDefault="004342AE" w:rsidP="001A55C2">
      <w:pPr>
        <w:autoSpaceDE w:val="0"/>
        <w:autoSpaceDN w:val="0"/>
        <w:adjustRightInd w:val="0"/>
        <w:spacing w:after="0" w:line="240" w:lineRule="auto"/>
        <w:jc w:val="both"/>
        <w:rPr>
          <w:rFonts w:ascii="Calibri" w:eastAsia="Times New Roman" w:hAnsi="Calibri" w:cs="Calibri"/>
          <w:kern w:val="0"/>
          <w:lang w:eastAsia="sl-SI"/>
          <w14:ligatures w14:val="none"/>
        </w:rPr>
      </w:pPr>
    </w:p>
    <w:p w14:paraId="34640DAE" w14:textId="6914D2DA" w:rsidR="001A55C2" w:rsidRPr="001A1A2C" w:rsidRDefault="001A55C2" w:rsidP="001A55C2">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w:t>
      </w:r>
      <w:r w:rsidR="00E6729B" w:rsidRPr="001A1A2C">
        <w:rPr>
          <w:rFonts w:ascii="Calibri" w:eastAsia="Times New Roman" w:hAnsi="Calibri" w:cs="Calibri"/>
          <w:kern w:val="0"/>
          <w:lang w:eastAsia="sl-SI"/>
          <w14:ligatures w14:val="none"/>
        </w:rPr>
        <w:t>a</w:t>
      </w:r>
      <w:r w:rsidRPr="001A1A2C">
        <w:rPr>
          <w:rFonts w:ascii="Calibri" w:eastAsia="Times New Roman" w:hAnsi="Calibri" w:cs="Calibri"/>
          <w:kern w:val="0"/>
          <w:lang w:eastAsia="sl-SI"/>
          <w14:ligatures w14:val="none"/>
        </w:rPr>
        <w:t xml:space="preserve"> velja za storitve, opravljene od 1. 1. 2024 dalje, </w:t>
      </w:r>
      <w:r w:rsidR="00E6729B" w:rsidRPr="001A1A2C">
        <w:rPr>
          <w:rFonts w:ascii="Calibri" w:eastAsia="Times New Roman" w:hAnsi="Calibri" w:cs="Calibri"/>
          <w:kern w:val="0"/>
          <w:lang w:eastAsia="sl-SI"/>
          <w14:ligatures w14:val="none"/>
        </w:rPr>
        <w:t>sprememba šifranta pa velja za storitve, opravljene od 1. 7. 2024 dalje.</w:t>
      </w:r>
    </w:p>
    <w:p w14:paraId="0F3153E8" w14:textId="77777777" w:rsidR="00E6729B" w:rsidRPr="001A1A2C" w:rsidRDefault="00E6729B" w:rsidP="001A55C2">
      <w:pPr>
        <w:autoSpaceDE w:val="0"/>
        <w:autoSpaceDN w:val="0"/>
        <w:adjustRightInd w:val="0"/>
        <w:spacing w:after="0" w:line="240" w:lineRule="auto"/>
        <w:jc w:val="both"/>
        <w:rPr>
          <w:rFonts w:ascii="Calibri" w:eastAsia="Times New Roman" w:hAnsi="Calibri" w:cs="Calibri"/>
          <w:kern w:val="0"/>
          <w:lang w:eastAsia="sl-SI"/>
          <w14:ligatures w14:val="none"/>
        </w:rPr>
      </w:pPr>
    </w:p>
    <w:p w14:paraId="720C77F4" w14:textId="02ED565A" w:rsidR="001A55C2" w:rsidRPr="001A1A2C" w:rsidRDefault="00E6729B" w:rsidP="001A55C2">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Pri obračunu zdravstvenih storitev bo Zavod za obdobje od 1. 1. 2024 do 30. 6. 2024 za to storitev upošteval povečano število enot mere, skladno z navedeno spremembo, zato popravki niso potrebni.</w:t>
      </w:r>
    </w:p>
    <w:p w14:paraId="6362BCDB" w14:textId="77777777" w:rsidR="001A55C2" w:rsidRPr="001A1A2C" w:rsidRDefault="001A55C2" w:rsidP="001A55C2">
      <w:pPr>
        <w:spacing w:after="0" w:line="240" w:lineRule="auto"/>
        <w:rPr>
          <w:rFonts w:ascii="Calibri" w:eastAsia="Times New Roman" w:hAnsi="Calibri" w:cs="Arial"/>
          <w:kern w:val="0"/>
          <w:lang w:eastAsia="sl-SI"/>
          <w14:ligatures w14:val="none"/>
        </w:rPr>
      </w:pPr>
    </w:p>
    <w:p w14:paraId="5DF40914" w14:textId="77777777" w:rsidR="001A55C2" w:rsidRPr="001A1A2C" w:rsidRDefault="001A55C2" w:rsidP="001A55C2">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Kontaktna oseba za vsebinska vprašanja: </w:t>
      </w:r>
    </w:p>
    <w:p w14:paraId="760D3734" w14:textId="77777777" w:rsidR="001A55C2" w:rsidRPr="001A1A2C" w:rsidRDefault="001A55C2" w:rsidP="001A55C2">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Karmen Grom Kenk (</w:t>
      </w:r>
      <w:hyperlink r:id="rId15" w:history="1">
        <w:r w:rsidRPr="001A1A2C">
          <w:rPr>
            <w:rFonts w:ascii="Calibri" w:eastAsia="Times New Roman" w:hAnsi="Calibri" w:cs="Calibri"/>
            <w:noProof/>
            <w:color w:val="0000FF"/>
            <w:kern w:val="0"/>
            <w:u w:val="single"/>
            <w:lang w:eastAsia="sl-SI"/>
            <w14:ligatures w14:val="none"/>
          </w:rPr>
          <w:t>karmen.grom-kenk@zzzs.si</w:t>
        </w:r>
      </w:hyperlink>
      <w:r w:rsidRPr="001A1A2C">
        <w:rPr>
          <w:rFonts w:ascii="Calibri" w:eastAsia="Times New Roman" w:hAnsi="Calibri" w:cs="Calibri"/>
          <w:kern w:val="0"/>
          <w:lang w:eastAsia="sl-SI"/>
          <w14:ligatures w14:val="none"/>
        </w:rPr>
        <w:t>; 01/30-77-340)</w:t>
      </w:r>
    </w:p>
    <w:p w14:paraId="33E9ACD4" w14:textId="77777777" w:rsidR="001A55C2" w:rsidRPr="001A1A2C" w:rsidRDefault="001A55C2" w:rsidP="001A55C2">
      <w:pPr>
        <w:spacing w:after="0" w:line="240" w:lineRule="auto"/>
      </w:pPr>
    </w:p>
    <w:p w14:paraId="73696496" w14:textId="77777777" w:rsidR="001A55C2" w:rsidRPr="001A1A2C" w:rsidRDefault="001A55C2" w:rsidP="001A55C2">
      <w:pPr>
        <w:spacing w:after="0" w:line="240" w:lineRule="auto"/>
      </w:pPr>
    </w:p>
    <w:p w14:paraId="443BAE84" w14:textId="77777777" w:rsidR="001A55C2" w:rsidRPr="001A1A2C" w:rsidRDefault="001A55C2" w:rsidP="001A55C2">
      <w:pPr>
        <w:spacing w:after="0" w:line="240" w:lineRule="auto"/>
      </w:pPr>
    </w:p>
    <w:p w14:paraId="35861F59" w14:textId="77777777" w:rsidR="004342AE" w:rsidRPr="001A1A2C" w:rsidRDefault="004342AE" w:rsidP="001A55C2">
      <w:pPr>
        <w:spacing w:after="0" w:line="240" w:lineRule="auto"/>
      </w:pPr>
    </w:p>
    <w:p w14:paraId="527C634A" w14:textId="6329ED7B" w:rsidR="00091CB0" w:rsidRPr="001A1A2C" w:rsidRDefault="00091CB0" w:rsidP="00091CB0">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67176855"/>
      <w:r w:rsidRPr="001A1A2C">
        <w:rPr>
          <w:rFonts w:ascii="Calibri" w:eastAsia="Times New Roman" w:hAnsi="Calibri" w:cs="Arial"/>
          <w:b/>
          <w:color w:val="0070C0"/>
          <w:kern w:val="0"/>
          <w:sz w:val="28"/>
          <w:szCs w:val="28"/>
          <w:lang w:eastAsia="sl-SI"/>
          <w14:ligatures w14:val="none"/>
        </w:rPr>
        <w:lastRenderedPageBreak/>
        <w:t>Zobozdravstvena dejavnost – sprememba maksimalno dovoljenega števila storitev na obravnavo pri storitvi 52399 »Ponovna aplikacija medikamenta pri endodontskem zdravljenju zob – po zobu« s 1.</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1.</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2024</w:t>
      </w:r>
      <w:bookmarkEnd w:id="27"/>
    </w:p>
    <w:p w14:paraId="08F9DCC9" w14:textId="77777777" w:rsidR="00091CB0" w:rsidRPr="001A1A2C" w:rsidRDefault="00091CB0" w:rsidP="00091CB0">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7497C8C2"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A1A2C">
        <w:rPr>
          <w:rFonts w:ascii="Calibri" w:eastAsia="Times New Roman" w:hAnsi="Calibri" w:cs="Calibri"/>
          <w:i/>
          <w:color w:val="0070C0"/>
          <w:kern w:val="0"/>
          <w:lang w:eastAsia="sl-SI"/>
          <w14:ligatures w14:val="none"/>
        </w:rPr>
        <w:t>Vsem izvajalcem specialistične zunajbolnišnične zdravstvene dejavnosti maksilofacialne kirurgije in vsem izvajalcem zobozdravstvene dejavnosti, razen ortodontije</w:t>
      </w:r>
    </w:p>
    <w:p w14:paraId="7DFDAE16"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080C8CB0"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Povzetek vsebine</w:t>
      </w:r>
    </w:p>
    <w:p w14:paraId="647DF7CE"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kern w:val="0"/>
          <w:lang w:eastAsia="sl-SI"/>
          <w14:ligatures w14:val="none"/>
        </w:rPr>
      </w:pPr>
    </w:p>
    <w:p w14:paraId="4F9878B2"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Zavod je z Okrožnico ZAE 18/23 uvedel novo storitev </w:t>
      </w:r>
      <w:bookmarkStart w:id="28" w:name="_Hlk166503215"/>
      <w:r w:rsidRPr="001A1A2C">
        <w:rPr>
          <w:rFonts w:ascii="Calibri" w:eastAsia="Times New Roman" w:hAnsi="Calibri" w:cs="Calibri"/>
          <w:kern w:val="0"/>
          <w:lang w:eastAsia="sl-SI"/>
          <w14:ligatures w14:val="none"/>
        </w:rPr>
        <w:t xml:space="preserve">52399 »Ponovna aplikacija medikamenta pri endodontskem zdravljenju zob – po zobu« </w:t>
      </w:r>
      <w:bookmarkEnd w:id="28"/>
      <w:r w:rsidRPr="001A1A2C">
        <w:rPr>
          <w:rFonts w:ascii="Calibri" w:eastAsia="Times New Roman" w:hAnsi="Calibri" w:cs="Calibri"/>
          <w:kern w:val="0"/>
          <w:lang w:eastAsia="sl-SI"/>
          <w14:ligatures w14:val="none"/>
        </w:rPr>
        <w:t>in zanjo opredelil maksimalno dovoljeno število storitev na obravnavo 1.</w:t>
      </w:r>
    </w:p>
    <w:p w14:paraId="275B1CDB"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kern w:val="0"/>
          <w:lang w:eastAsia="sl-SI"/>
          <w14:ligatures w14:val="none"/>
        </w:rPr>
      </w:pPr>
    </w:p>
    <w:p w14:paraId="6D6ECF61"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Ker lahko izvajalci v okviru iste obravnave zdravijo več zob naenkrat, s tokratno okrožnico za storitev 52399 spreminjamo</w:t>
      </w:r>
      <w:r w:rsidRPr="001A1A2C">
        <w:t xml:space="preserve"> </w:t>
      </w:r>
      <w:r w:rsidRPr="001A1A2C">
        <w:rPr>
          <w:rFonts w:ascii="Calibri" w:eastAsia="Times New Roman" w:hAnsi="Calibri" w:cs="Calibri"/>
          <w:kern w:val="0"/>
          <w:lang w:eastAsia="sl-SI"/>
          <w14:ligatures w14:val="none"/>
        </w:rPr>
        <w:t>maksimalno dovoljeno število storitev na obravnavo iz 1 na 10. Oznaka količine ostaja nespremenjena.</w:t>
      </w:r>
    </w:p>
    <w:p w14:paraId="4F16A390"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kern w:val="0"/>
          <w:lang w:eastAsia="sl-SI"/>
          <w14:ligatures w14:val="none"/>
        </w:rPr>
      </w:pPr>
    </w:p>
    <w:p w14:paraId="328DB7BC" w14:textId="77777777" w:rsidR="00091CB0" w:rsidRPr="001A1A2C" w:rsidRDefault="00091CB0" w:rsidP="00091CB0">
      <w:pPr>
        <w:widowControl w:val="0"/>
        <w:suppressAutoHyphens/>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01CE7AC5"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69489861"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za storitev 52399 »Ponovna aplikacija medikamenta pri endodontskem zdravljenju zob – po zobu« spreminjamo maksimalno dovoljeno število storitev na obravnavo v naslednjih seznamih storitev, kot sledi:</w:t>
      </w:r>
    </w:p>
    <w:p w14:paraId="2A23CCA2" w14:textId="77777777" w:rsidR="00C37B79" w:rsidRPr="001A1A2C" w:rsidRDefault="00C37B79" w:rsidP="00091CB0">
      <w:pPr>
        <w:autoSpaceDE w:val="0"/>
        <w:autoSpaceDN w:val="0"/>
        <w:adjustRightInd w:val="0"/>
        <w:spacing w:after="0" w:line="240" w:lineRule="auto"/>
        <w:jc w:val="both"/>
        <w:rPr>
          <w:rFonts w:ascii="Calibri" w:eastAsia="Times New Roman" w:hAnsi="Calibri" w:cs="Calibri"/>
          <w:kern w:val="0"/>
          <w:lang w:eastAsia="sl-SI"/>
          <w14:ligatures w14:val="none"/>
        </w:rPr>
      </w:pPr>
    </w:p>
    <w:p w14:paraId="2F9B8F0E" w14:textId="77777777" w:rsidR="00091CB0" w:rsidRPr="001A1A2C" w:rsidRDefault="00091CB0" w:rsidP="00091CB0">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15.39 »Storitve zobozdravstvene dejavnosti (403 112, 404 107, 406 114, 438 115)«,</w:t>
      </w:r>
    </w:p>
    <w:p w14:paraId="7DCBC733" w14:textId="77777777" w:rsidR="00091CB0" w:rsidRPr="001A1A2C" w:rsidRDefault="00091CB0" w:rsidP="00091CB0">
      <w:pPr>
        <w:numPr>
          <w:ilvl w:val="0"/>
          <w:numId w:val="22"/>
        </w:numPr>
        <w:spacing w:after="0" w:line="240" w:lineRule="auto"/>
        <w:jc w:val="both"/>
        <w:rPr>
          <w:rFonts w:ascii="Calibri" w:eastAsia="Calibri" w:hAnsi="Calibri" w:cs="Calibri"/>
          <w:bCs/>
          <w:kern w:val="0"/>
          <w14:ligatures w14:val="none"/>
        </w:rPr>
      </w:pPr>
      <w:r w:rsidRPr="001A1A2C">
        <w:rPr>
          <w:rFonts w:ascii="Calibri" w:eastAsia="Calibri" w:hAnsi="Calibri" w:cs="Calibri"/>
          <w:bCs/>
          <w:kern w:val="0"/>
          <w14:ligatures w14:val="none"/>
        </w:rPr>
        <w:t>15.42 »Seznam storitev specialistične zunajbolnišnične zdravstvene dejavnosti«,</w:t>
      </w:r>
    </w:p>
    <w:p w14:paraId="0DA5FBCC" w14:textId="77777777" w:rsidR="00091CB0" w:rsidRPr="001A1A2C" w:rsidRDefault="00091CB0" w:rsidP="00091CB0">
      <w:pPr>
        <w:numPr>
          <w:ilvl w:val="0"/>
          <w:numId w:val="22"/>
        </w:numPr>
        <w:spacing w:after="0" w:line="240" w:lineRule="auto"/>
        <w:jc w:val="both"/>
        <w:rPr>
          <w:rFonts w:ascii="Calibri" w:eastAsia="Calibri" w:hAnsi="Calibri" w:cs="Calibri"/>
          <w:bCs/>
          <w:kern w:val="0"/>
          <w14:ligatures w14:val="none"/>
        </w:rPr>
      </w:pPr>
      <w:r w:rsidRPr="001A1A2C">
        <w:rPr>
          <w:rFonts w:ascii="Calibri" w:eastAsia="Calibri" w:hAnsi="Calibri" w:cs="Calibri"/>
          <w:bCs/>
          <w:kern w:val="0"/>
          <w14:ligatures w14:val="none"/>
        </w:rPr>
        <w:t>15.73 »Storitve specialistične zunajbolnišnične zdravstvene dejavnosti maksilofacialne kirurgije (215 224)«,</w:t>
      </w:r>
    </w:p>
    <w:p w14:paraId="33B975C9" w14:textId="77777777" w:rsidR="00091CB0" w:rsidRPr="001A1A2C" w:rsidRDefault="00091CB0" w:rsidP="00091CB0">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15.112 »Storitve zobozdravstvene dejavnosti za študente - zdravljenje (404 105)«,</w:t>
      </w:r>
    </w:p>
    <w:p w14:paraId="6CE86E18" w14:textId="77777777" w:rsidR="00091CB0" w:rsidRPr="001A1A2C" w:rsidRDefault="00091CB0" w:rsidP="00091CB0">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15.115 »Storitve zobozdravstvene dejavnosti za mladino - zdravljenje (404 103)«,</w:t>
      </w:r>
    </w:p>
    <w:p w14:paraId="2BD472E6" w14:textId="77777777" w:rsidR="00091CB0" w:rsidRPr="001A1A2C" w:rsidRDefault="00091CB0" w:rsidP="00091CB0">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 xml:space="preserve">15.119 »Storitve zobozdravstvene dejavnosti za odrasle - zdravljenje (404 101, 404 119)«, </w:t>
      </w:r>
    </w:p>
    <w:p w14:paraId="1048B5DA" w14:textId="77777777" w:rsidR="00091CB0" w:rsidRPr="001A1A2C" w:rsidRDefault="00091CB0" w:rsidP="00091CB0">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15.121 »Storitve zobozdravstvene dejavnosti pedontologije (402 111)«,</w:t>
      </w:r>
    </w:p>
    <w:p w14:paraId="50752CEF" w14:textId="77777777" w:rsidR="00091CB0" w:rsidRPr="001A1A2C" w:rsidRDefault="00091CB0" w:rsidP="00091CB0">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15.122 «Storitve specialistične zobozdravstvene dejavnosti stomatološke protetike (405 113)« in</w:t>
      </w:r>
    </w:p>
    <w:p w14:paraId="3A49A444" w14:textId="77777777" w:rsidR="00091CB0" w:rsidRPr="001A1A2C" w:rsidRDefault="00091CB0" w:rsidP="00091CB0">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15.138 »Storitve zobozdravstvene dejavnosti oralne in maksilofacialne kirurgije (442 116)«.</w:t>
      </w:r>
    </w:p>
    <w:p w14:paraId="3A8F949E" w14:textId="77777777" w:rsidR="00A853C2" w:rsidRPr="001A1A2C" w:rsidRDefault="00A853C2" w:rsidP="00091CB0">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84" w:type="dxa"/>
        <w:tblLayout w:type="fixed"/>
        <w:tblCellMar>
          <w:left w:w="70" w:type="dxa"/>
          <w:right w:w="70" w:type="dxa"/>
        </w:tblCellMar>
        <w:tblLook w:val="04A0" w:firstRow="1" w:lastRow="0" w:firstColumn="1" w:lastColumn="0" w:noHBand="0" w:noVBand="1"/>
      </w:tblPr>
      <w:tblGrid>
        <w:gridCol w:w="724"/>
        <w:gridCol w:w="1460"/>
        <w:gridCol w:w="3246"/>
        <w:gridCol w:w="697"/>
        <w:gridCol w:w="729"/>
        <w:gridCol w:w="1313"/>
        <w:gridCol w:w="1215"/>
      </w:tblGrid>
      <w:tr w:rsidR="00091CB0" w:rsidRPr="001A1A2C" w14:paraId="0AF72747" w14:textId="77777777" w:rsidTr="00A853C2">
        <w:trPr>
          <w:trHeight w:val="437"/>
          <w:tblHead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6466E" w14:textId="77777777" w:rsidR="00091CB0" w:rsidRPr="001A1A2C" w:rsidRDefault="00091CB0" w:rsidP="0012308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EA8D9AE" w14:textId="77777777" w:rsidR="00091CB0" w:rsidRPr="001A1A2C" w:rsidRDefault="00091CB0" w:rsidP="0012308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3246" w:type="dxa"/>
            <w:tcBorders>
              <w:top w:val="single" w:sz="4" w:space="0" w:color="auto"/>
              <w:left w:val="nil"/>
              <w:bottom w:val="single" w:sz="4" w:space="0" w:color="auto"/>
              <w:right w:val="single" w:sz="4" w:space="0" w:color="auto"/>
            </w:tcBorders>
            <w:vAlign w:val="center"/>
          </w:tcPr>
          <w:p w14:paraId="4EB3BB75" w14:textId="77777777" w:rsidR="00091CB0" w:rsidRPr="001A1A2C" w:rsidRDefault="00091CB0" w:rsidP="0012308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c>
          <w:tcPr>
            <w:tcW w:w="697" w:type="dxa"/>
            <w:tcBorders>
              <w:top w:val="single" w:sz="4" w:space="0" w:color="auto"/>
              <w:left w:val="nil"/>
              <w:bottom w:val="single" w:sz="4" w:space="0" w:color="auto"/>
              <w:right w:val="single" w:sz="4" w:space="0" w:color="auto"/>
            </w:tcBorders>
          </w:tcPr>
          <w:p w14:paraId="602B49C6" w14:textId="77777777" w:rsidR="00091CB0" w:rsidRPr="001A1A2C" w:rsidRDefault="00091CB0" w:rsidP="00123087">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Naziv enote mere</w:t>
            </w:r>
          </w:p>
        </w:tc>
        <w:tc>
          <w:tcPr>
            <w:tcW w:w="729" w:type="dxa"/>
            <w:tcBorders>
              <w:top w:val="single" w:sz="4" w:space="0" w:color="auto"/>
              <w:left w:val="nil"/>
              <w:bottom w:val="single" w:sz="4" w:space="0" w:color="auto"/>
              <w:right w:val="single" w:sz="4" w:space="0" w:color="auto"/>
            </w:tcBorders>
          </w:tcPr>
          <w:p w14:paraId="77BA1BB3" w14:textId="77777777" w:rsidR="00091CB0" w:rsidRPr="001A1A2C" w:rsidRDefault="00091CB0" w:rsidP="00123087">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p>
        </w:tc>
        <w:tc>
          <w:tcPr>
            <w:tcW w:w="1313" w:type="dxa"/>
            <w:tcBorders>
              <w:top w:val="single" w:sz="4" w:space="0" w:color="auto"/>
              <w:left w:val="nil"/>
              <w:bottom w:val="single" w:sz="4" w:space="0" w:color="auto"/>
              <w:right w:val="single" w:sz="4" w:space="0" w:color="auto"/>
            </w:tcBorders>
          </w:tcPr>
          <w:p w14:paraId="39C59C03" w14:textId="77777777" w:rsidR="00091CB0" w:rsidRPr="001A1A2C" w:rsidRDefault="00091CB0" w:rsidP="00123087">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količine (1 - kol. je 1; 2 - dejanska kol.)</w:t>
            </w:r>
          </w:p>
        </w:tc>
        <w:tc>
          <w:tcPr>
            <w:tcW w:w="1215" w:type="dxa"/>
            <w:tcBorders>
              <w:top w:val="single" w:sz="4" w:space="0" w:color="auto"/>
              <w:left w:val="nil"/>
              <w:bottom w:val="single" w:sz="4" w:space="0" w:color="auto"/>
              <w:right w:val="single" w:sz="4" w:space="0" w:color="auto"/>
            </w:tcBorders>
          </w:tcPr>
          <w:p w14:paraId="6CFEEDD6" w14:textId="77777777" w:rsidR="00091CB0" w:rsidRPr="001A1A2C" w:rsidRDefault="00091CB0" w:rsidP="00123087">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Maksimalno dovoljeno št. storitev na obravnavo</w:t>
            </w:r>
          </w:p>
        </w:tc>
      </w:tr>
      <w:tr w:rsidR="00091CB0" w:rsidRPr="001A1A2C" w14:paraId="0DDBA525" w14:textId="77777777" w:rsidTr="00A853C2">
        <w:trPr>
          <w:trHeight w:val="194"/>
        </w:trPr>
        <w:tc>
          <w:tcPr>
            <w:tcW w:w="724" w:type="dxa"/>
            <w:tcBorders>
              <w:top w:val="single" w:sz="4" w:space="0" w:color="auto"/>
              <w:left w:val="single" w:sz="4" w:space="0" w:color="auto"/>
              <w:bottom w:val="single" w:sz="4" w:space="0" w:color="auto"/>
              <w:right w:val="single" w:sz="4" w:space="0" w:color="auto"/>
            </w:tcBorders>
            <w:shd w:val="clear" w:color="auto" w:fill="auto"/>
            <w:noWrap/>
          </w:tcPr>
          <w:p w14:paraId="46AA7E13" w14:textId="77777777" w:rsidR="00091CB0" w:rsidRPr="001A1A2C" w:rsidRDefault="00091CB0" w:rsidP="00123087">
            <w:pPr>
              <w:spacing w:after="0" w:line="240" w:lineRule="auto"/>
              <w:rPr>
                <w:rFonts w:ascii="Calibri" w:eastAsia="Times New Roman" w:hAnsi="Calibri" w:cs="Calibri"/>
                <w:color w:val="000000"/>
                <w:kern w:val="0"/>
                <w:sz w:val="20"/>
                <w:szCs w:val="20"/>
                <w:lang w:eastAsia="sl-SI"/>
                <w14:ligatures w14:val="none"/>
              </w:rPr>
            </w:pPr>
            <w:r w:rsidRPr="001A1A2C">
              <w:rPr>
                <w:rFonts w:ascii="Calibri" w:eastAsia="Times New Roman" w:hAnsi="Calibri" w:cs="Calibri"/>
                <w:color w:val="000000"/>
                <w:kern w:val="0"/>
                <w:sz w:val="20"/>
                <w:szCs w:val="20"/>
                <w:lang w:eastAsia="sl-SI"/>
                <w14:ligatures w14:val="none"/>
              </w:rPr>
              <w:t>52399</w:t>
            </w:r>
          </w:p>
        </w:tc>
        <w:tc>
          <w:tcPr>
            <w:tcW w:w="1460" w:type="dxa"/>
            <w:tcBorders>
              <w:top w:val="single" w:sz="4" w:space="0" w:color="auto"/>
              <w:left w:val="nil"/>
              <w:bottom w:val="single" w:sz="4" w:space="0" w:color="auto"/>
              <w:right w:val="single" w:sz="4" w:space="0" w:color="auto"/>
            </w:tcBorders>
            <w:shd w:val="clear" w:color="auto" w:fill="auto"/>
          </w:tcPr>
          <w:p w14:paraId="15B369FC" w14:textId="77777777" w:rsidR="00091CB0" w:rsidRPr="001A1A2C" w:rsidRDefault="00091CB0" w:rsidP="0012308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Ponovna apl. medikamenta pri endo. zdr. zob - po zobu</w:t>
            </w:r>
          </w:p>
        </w:tc>
        <w:tc>
          <w:tcPr>
            <w:tcW w:w="3246" w:type="dxa"/>
            <w:tcBorders>
              <w:top w:val="nil"/>
              <w:left w:val="single" w:sz="4" w:space="0" w:color="auto"/>
              <w:bottom w:val="single" w:sz="4" w:space="0" w:color="auto"/>
              <w:right w:val="single" w:sz="4" w:space="0" w:color="auto"/>
            </w:tcBorders>
            <w:shd w:val="clear" w:color="auto" w:fill="auto"/>
          </w:tcPr>
          <w:p w14:paraId="1EF59C2D" w14:textId="77777777" w:rsidR="00091CB0" w:rsidRPr="001A1A2C" w:rsidRDefault="00091CB0" w:rsidP="0012308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Ponovna aplikacija medikamenta pri endodontskem zdravljenju zob – po zobu je storitev v procesu endodontskega zdravljenja, ko je zaradi zapletov pri zdravljenju potrebna več kot ena menjava medikamenta. Storitev je možno obračunati dodatno za vsako nadaljnjo aplikacijo medikamenta po prvi aplikaciji in eni menjavi, ki sta že vključeni v celovito storitev endodontskega zdravljenja zoba. Storitev vključuje uporabo </w:t>
            </w:r>
            <w:r w:rsidRPr="001A1A2C">
              <w:rPr>
                <w:rFonts w:ascii="Calibri" w:eastAsia="Times New Roman" w:hAnsi="Calibri" w:cs="Calibri"/>
                <w:kern w:val="0"/>
                <w:sz w:val="20"/>
                <w:szCs w:val="20"/>
                <w:lang w:eastAsia="sl-SI"/>
                <w14:ligatures w14:val="none"/>
              </w:rPr>
              <w:lastRenderedPageBreak/>
              <w:t>določevalca apikalne odprtine in uporabo koferdama.</w:t>
            </w:r>
          </w:p>
        </w:tc>
        <w:tc>
          <w:tcPr>
            <w:tcW w:w="697" w:type="dxa"/>
            <w:tcBorders>
              <w:top w:val="nil"/>
              <w:left w:val="single" w:sz="4" w:space="0" w:color="auto"/>
              <w:bottom w:val="single" w:sz="4" w:space="0" w:color="auto"/>
              <w:right w:val="single" w:sz="4" w:space="0" w:color="auto"/>
            </w:tcBorders>
          </w:tcPr>
          <w:p w14:paraId="4F752398" w14:textId="77777777" w:rsidR="00091CB0" w:rsidRPr="001A1A2C" w:rsidRDefault="00091CB0" w:rsidP="00123087">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lastRenderedPageBreak/>
              <w:t>Točka</w:t>
            </w:r>
          </w:p>
        </w:tc>
        <w:tc>
          <w:tcPr>
            <w:tcW w:w="729" w:type="dxa"/>
            <w:tcBorders>
              <w:top w:val="nil"/>
              <w:left w:val="single" w:sz="4" w:space="0" w:color="auto"/>
              <w:bottom w:val="single" w:sz="4" w:space="0" w:color="auto"/>
              <w:right w:val="single" w:sz="4" w:space="0" w:color="auto"/>
            </w:tcBorders>
          </w:tcPr>
          <w:p w14:paraId="5BE34F5D" w14:textId="77777777" w:rsidR="00091CB0" w:rsidRPr="001A1A2C" w:rsidRDefault="00091CB0" w:rsidP="00123087">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6,32</w:t>
            </w:r>
          </w:p>
        </w:tc>
        <w:tc>
          <w:tcPr>
            <w:tcW w:w="1313" w:type="dxa"/>
            <w:tcBorders>
              <w:top w:val="nil"/>
              <w:left w:val="single" w:sz="4" w:space="0" w:color="auto"/>
              <w:bottom w:val="single" w:sz="4" w:space="0" w:color="auto"/>
              <w:right w:val="single" w:sz="4" w:space="0" w:color="auto"/>
            </w:tcBorders>
          </w:tcPr>
          <w:p w14:paraId="3A689820" w14:textId="77777777" w:rsidR="00091CB0" w:rsidRPr="001A1A2C" w:rsidRDefault="00091CB0" w:rsidP="00123087">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1215" w:type="dxa"/>
            <w:tcBorders>
              <w:top w:val="nil"/>
              <w:left w:val="single" w:sz="4" w:space="0" w:color="auto"/>
              <w:bottom w:val="single" w:sz="4" w:space="0" w:color="auto"/>
              <w:right w:val="single" w:sz="4" w:space="0" w:color="auto"/>
            </w:tcBorders>
          </w:tcPr>
          <w:p w14:paraId="59A0C855" w14:textId="77777777" w:rsidR="00091CB0" w:rsidRPr="001A1A2C" w:rsidRDefault="00091CB0" w:rsidP="00123087">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1</w:t>
            </w:r>
          </w:p>
          <w:p w14:paraId="08325460" w14:textId="77777777" w:rsidR="00091CB0" w:rsidRPr="001A1A2C" w:rsidRDefault="00091CB0" w:rsidP="00123087">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10</w:t>
            </w:r>
          </w:p>
        </w:tc>
      </w:tr>
    </w:tbl>
    <w:p w14:paraId="4AF6BFCB"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7728AC8E" w14:textId="77777777" w:rsidR="00091CB0" w:rsidRPr="001A1A2C" w:rsidRDefault="00091CB0" w:rsidP="00091CB0">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Calibri" w:hAnsi="Calibri" w:cs="Arial"/>
          <w:kern w:val="0"/>
          <w14:ligatures w14:val="none"/>
        </w:rPr>
        <w:t>Spremembe veljajo za storitve, opravljene od 1. 1. 2024 dalje.</w:t>
      </w:r>
    </w:p>
    <w:p w14:paraId="6E70AD4F" w14:textId="77777777" w:rsidR="00091CB0" w:rsidRPr="001A1A2C" w:rsidRDefault="00091CB0" w:rsidP="00091CB0">
      <w:pPr>
        <w:spacing w:after="0" w:line="240" w:lineRule="auto"/>
      </w:pPr>
    </w:p>
    <w:p w14:paraId="73B594ED"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181F313A" w14:textId="77777777" w:rsidR="00091CB0" w:rsidRPr="001A1A2C" w:rsidRDefault="00091CB0" w:rsidP="00091CB0">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Barbara Romavh (</w:t>
      </w:r>
      <w:hyperlink r:id="rId16" w:history="1">
        <w:r w:rsidRPr="001A1A2C">
          <w:rPr>
            <w:rFonts w:ascii="Calibri" w:eastAsia="Times New Roman" w:hAnsi="Calibri" w:cs="Arial"/>
            <w:color w:val="0000FF"/>
            <w:kern w:val="0"/>
            <w:u w:val="single"/>
            <w:lang w:eastAsia="sl-SI"/>
            <w14:ligatures w14:val="none"/>
          </w:rPr>
          <w:t>barbara.romavh@zzzs.si</w:t>
        </w:r>
      </w:hyperlink>
      <w:r w:rsidRPr="001A1A2C">
        <w:rPr>
          <w:rFonts w:ascii="Calibri" w:eastAsia="Times New Roman" w:hAnsi="Calibri" w:cs="Calibri"/>
          <w:kern w:val="0"/>
          <w:lang w:eastAsia="sl-SI"/>
          <w14:ligatures w14:val="none"/>
        </w:rPr>
        <w:t>; 01/30-77-307)</w:t>
      </w:r>
    </w:p>
    <w:p w14:paraId="53AF9DC5" w14:textId="77777777" w:rsidR="00091CB0" w:rsidRPr="001A1A2C" w:rsidRDefault="00091CB0" w:rsidP="00A853C2">
      <w:pPr>
        <w:spacing w:after="0" w:line="240" w:lineRule="auto"/>
      </w:pPr>
    </w:p>
    <w:p w14:paraId="53F9B255" w14:textId="77777777" w:rsidR="00DB46B0" w:rsidRPr="001A1A2C" w:rsidRDefault="00DB46B0" w:rsidP="00A853C2">
      <w:pPr>
        <w:spacing w:after="0" w:line="240" w:lineRule="auto"/>
      </w:pPr>
    </w:p>
    <w:p w14:paraId="4C324DB5" w14:textId="77777777" w:rsidR="00E65ABB" w:rsidRPr="001A1A2C" w:rsidRDefault="00E65ABB" w:rsidP="00A853C2">
      <w:pPr>
        <w:spacing w:after="0" w:line="240" w:lineRule="auto"/>
      </w:pPr>
    </w:p>
    <w:p w14:paraId="0C1957B5" w14:textId="77777777" w:rsidR="00E65ABB" w:rsidRPr="001A1A2C" w:rsidRDefault="00E65ABB" w:rsidP="00E65ABB">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9" w:name="_Toc135648846"/>
      <w:bookmarkStart w:id="30" w:name="_Toc121233711"/>
      <w:bookmarkStart w:id="31" w:name="_Toc167176856"/>
      <w:r w:rsidRPr="001A1A2C">
        <w:rPr>
          <w:rFonts w:ascii="Calibri" w:eastAsia="Times New Roman" w:hAnsi="Calibri" w:cs="Arial"/>
          <w:b/>
          <w:color w:val="0070C0"/>
          <w:kern w:val="0"/>
          <w:sz w:val="28"/>
          <w:szCs w:val="28"/>
          <w:lang w:eastAsia="sl-SI"/>
          <w14:ligatures w14:val="none"/>
        </w:rPr>
        <w:t>Akutna bolnišnična obravnava SPP – ukinitev priznavanja storitve 960Z »Nerazvrščen primer« v obračunskem obdobju od 1. 1. 202</w:t>
      </w:r>
      <w:bookmarkEnd w:id="29"/>
      <w:r w:rsidRPr="001A1A2C">
        <w:rPr>
          <w:rFonts w:ascii="Calibri" w:eastAsia="Times New Roman" w:hAnsi="Calibri" w:cs="Arial"/>
          <w:b/>
          <w:color w:val="0070C0"/>
          <w:kern w:val="0"/>
          <w:sz w:val="28"/>
          <w:szCs w:val="28"/>
          <w:lang w:eastAsia="sl-SI"/>
          <w14:ligatures w14:val="none"/>
        </w:rPr>
        <w:t>4 dalje</w:t>
      </w:r>
      <w:bookmarkEnd w:id="31"/>
    </w:p>
    <w:p w14:paraId="434675B9" w14:textId="77777777" w:rsidR="00E65ABB" w:rsidRPr="001A1A2C" w:rsidRDefault="00E65ABB" w:rsidP="00E65ABB">
      <w:pPr>
        <w:widowControl w:val="0"/>
        <w:suppressAutoHyphens/>
        <w:spacing w:after="0" w:line="240" w:lineRule="auto"/>
        <w:jc w:val="both"/>
        <w:rPr>
          <w:rFonts w:ascii="Calibri" w:eastAsia="Calibri" w:hAnsi="Calibri"/>
          <w:color w:val="000000"/>
          <w:kern w:val="0"/>
          <w14:ligatures w14:val="none"/>
        </w:rPr>
      </w:pPr>
    </w:p>
    <w:p w14:paraId="011F122D" w14:textId="77777777" w:rsidR="00E65ABB" w:rsidRPr="001A1A2C" w:rsidRDefault="00E65ABB" w:rsidP="00E65ABB">
      <w:pPr>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akutnih bolnišničnih obravnav v sistemu SPP</w:t>
      </w:r>
    </w:p>
    <w:p w14:paraId="20090544" w14:textId="77777777" w:rsidR="00E65ABB" w:rsidRPr="001A1A2C" w:rsidRDefault="00E65ABB" w:rsidP="00E65ABB">
      <w:pPr>
        <w:spacing w:after="0" w:line="240" w:lineRule="auto"/>
        <w:jc w:val="both"/>
        <w:rPr>
          <w:rFonts w:ascii="Calibri" w:hAnsi="Calibri" w:cs="Calibri"/>
          <w:kern w:val="0"/>
          <w14:ligatures w14:val="none"/>
        </w:rPr>
      </w:pPr>
    </w:p>
    <w:p w14:paraId="151BCF09" w14:textId="77777777" w:rsidR="00E65ABB" w:rsidRPr="001A1A2C" w:rsidRDefault="00E65ABB" w:rsidP="00E65AB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kern w:val="0"/>
          <w:lang w:eastAsia="sl-SI"/>
          <w14:ligatures w14:val="none"/>
        </w:rPr>
        <w:t xml:space="preserve">Povzetek </w:t>
      </w:r>
      <w:r w:rsidRPr="001A1A2C">
        <w:rPr>
          <w:rFonts w:ascii="Calibri" w:eastAsia="Times New Roman" w:hAnsi="Calibri" w:cs="Calibri"/>
          <w:b/>
          <w:bCs/>
          <w:color w:val="000000"/>
          <w:kern w:val="0"/>
          <w:lang w:eastAsia="sl-SI"/>
          <w14:ligatures w14:val="none"/>
        </w:rPr>
        <w:t>vsebine</w:t>
      </w:r>
    </w:p>
    <w:p w14:paraId="66E23644" w14:textId="77777777" w:rsidR="00E65ABB" w:rsidRPr="001A1A2C" w:rsidRDefault="00E65ABB" w:rsidP="00E65ABB">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0F48B46C" w14:textId="295C2650"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V obračunskem obdobju od 1. 1. 2024 dalje se v akutni bolnišnični obravnavi SPP ukinja priznavanje storitve 960Z »Nerazvrščen primer«,</w:t>
      </w:r>
      <w:r w:rsidRPr="001A1A2C">
        <w:rPr>
          <w:rFonts w:ascii="Calibri" w:eastAsia="Times New Roman" w:hAnsi="Calibri" w:cs="Calibri"/>
          <w:b/>
          <w:color w:val="0070C0"/>
          <w:kern w:val="0"/>
          <w:sz w:val="28"/>
          <w:szCs w:val="28"/>
          <w:lang w:eastAsia="sl-SI"/>
          <w14:ligatures w14:val="none"/>
        </w:rPr>
        <w:t xml:space="preserve"> </w:t>
      </w:r>
      <w:r w:rsidRPr="001A1A2C">
        <w:rPr>
          <w:rFonts w:ascii="Calibri" w:eastAsia="Times New Roman" w:hAnsi="Calibri" w:cs="Calibri"/>
          <w:color w:val="000000"/>
          <w:kern w:val="0"/>
          <w:lang w:eastAsia="sl-SI"/>
          <w14:ligatures w14:val="none"/>
        </w:rPr>
        <w:t>saj predstavlja neskladnost diagnoze in postopka. Morebitn</w:t>
      </w:r>
      <w:r w:rsidR="00D274EC" w:rsidRPr="001A1A2C">
        <w:rPr>
          <w:rFonts w:ascii="Calibri" w:eastAsia="Times New Roman" w:hAnsi="Calibri" w:cs="Calibri"/>
          <w:color w:val="000000"/>
          <w:kern w:val="0"/>
          <w:lang w:eastAsia="sl-SI"/>
          <w14:ligatures w14:val="none"/>
        </w:rPr>
        <w:t>e</w:t>
      </w:r>
      <w:r w:rsidRPr="001A1A2C">
        <w:rPr>
          <w:rFonts w:ascii="Calibri" w:eastAsia="Times New Roman" w:hAnsi="Calibri" w:cs="Calibri"/>
          <w:color w:val="000000"/>
          <w:kern w:val="0"/>
          <w:lang w:eastAsia="sl-SI"/>
          <w14:ligatures w14:val="none"/>
        </w:rPr>
        <w:t xml:space="preserve"> že zaračunane obravnave s to storitvijo bo možno stornirati in na novo obračunati z ustreznejšo diagnozo in/ali postopkom skladno s Standardi kodiranja - avstralska različica 11, slovenske dopolnitve, kar bo obravnavo uvrstilo v pravilno šifro SPP. S 1. 1. 2025 bo storitev 960Z izločena tudi iz seznama storitev 15.26 »Skupine primerljivih primerov (SPP)«.</w:t>
      </w:r>
    </w:p>
    <w:p w14:paraId="16BEBFE2" w14:textId="77777777" w:rsidR="005C22E0" w:rsidRPr="001A1A2C" w:rsidRDefault="005C22E0" w:rsidP="00E65ABB">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379BA0BF" w14:textId="77777777" w:rsidR="00E65ABB" w:rsidRPr="001A1A2C" w:rsidRDefault="00E65ABB" w:rsidP="00E65ABB">
      <w:pPr>
        <w:widowControl w:val="0"/>
        <w:suppressAutoHyphens/>
        <w:spacing w:after="0" w:line="240" w:lineRule="auto"/>
        <w:jc w:val="both"/>
        <w:rPr>
          <w:rFonts w:ascii="Calibri" w:hAnsi="Calibri" w:cs="Calibri"/>
          <w:b/>
          <w:bCs/>
          <w:color w:val="000000"/>
          <w:kern w:val="0"/>
          <w14:ligatures w14:val="none"/>
        </w:rPr>
      </w:pPr>
      <w:r w:rsidRPr="001A1A2C">
        <w:rPr>
          <w:rFonts w:ascii="Calibri" w:hAnsi="Calibri" w:cs="Calibri"/>
          <w:b/>
          <w:bCs/>
          <w:color w:val="000000"/>
          <w:kern w:val="0"/>
          <w14:ligatures w14:val="none"/>
        </w:rPr>
        <w:t>Navodilo za obračun</w:t>
      </w:r>
    </w:p>
    <w:p w14:paraId="68729195"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p>
    <w:p w14:paraId="0E47E4F0" w14:textId="77777777" w:rsidR="00E65ABB" w:rsidRPr="001A1A2C" w:rsidRDefault="00E65ABB" w:rsidP="00E65AB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Še ne zaračunane obravnave</w:t>
      </w:r>
    </w:p>
    <w:p w14:paraId="1324B1BB"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sz w:val="6"/>
          <w:szCs w:val="6"/>
          <w:lang w:eastAsia="sl-SI"/>
          <w14:ligatures w14:val="none"/>
        </w:rPr>
      </w:pPr>
    </w:p>
    <w:p w14:paraId="77267C90"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Razvrščevalnik (gruper) izračuna šifro SPP 960Z "Nerazvrščen primer" zaradi neskladja med diagnozo in postopkom. V tem primeru je pred pošiljanjem podatkov za obračun potrebno ponovno pregledati končno glavno diagnozo, spremljajoče diagnoze in izvedene postopke ter v razvrščevalniku na novo uporabiti kombinacije, ki so ustrezne glede na Standarde kodiranja - avstralska različica 11, slovenske dopolnitve, kar bo obravnavo uvrstilo v pravilno šifro SPP.</w:t>
      </w:r>
    </w:p>
    <w:p w14:paraId="1A85950E"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p>
    <w:p w14:paraId="11B3ED91" w14:textId="77777777" w:rsidR="00E65ABB" w:rsidRPr="001A1A2C" w:rsidRDefault="00E65ABB" w:rsidP="00E65AB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Že obračunane obravnave</w:t>
      </w:r>
    </w:p>
    <w:p w14:paraId="309AAA2C" w14:textId="77777777" w:rsidR="00E65ABB" w:rsidRPr="001A1A2C" w:rsidRDefault="00E65ABB" w:rsidP="00E65ABB">
      <w:pPr>
        <w:widowControl w:val="0"/>
        <w:suppressAutoHyphens/>
        <w:spacing w:after="0" w:line="240" w:lineRule="auto"/>
        <w:jc w:val="both"/>
        <w:rPr>
          <w:rFonts w:ascii="Calibri" w:eastAsia="Times New Roman" w:hAnsi="Calibri" w:cs="Calibri"/>
          <w:b/>
          <w:bCs/>
          <w:color w:val="000000"/>
          <w:kern w:val="0"/>
          <w:sz w:val="6"/>
          <w:szCs w:val="6"/>
          <w:lang w:eastAsia="sl-SI"/>
          <w14:ligatures w14:val="none"/>
        </w:rPr>
      </w:pPr>
    </w:p>
    <w:p w14:paraId="3EAD7EFC"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 xml:space="preserve">Ta postopek se opravi tudi za že obračune obravnave s šifro 960Z iz obračunskega obdobja od 1. 1. 2024 dalje, kar velja tudi za obravnave, zaključene pred letom 2024 in posredovane v obračunsko leto 2024. </w:t>
      </w:r>
      <w:r w:rsidRPr="001A1A2C">
        <w:rPr>
          <w:rFonts w:ascii="Calibri" w:eastAsia="Times New Roman" w:hAnsi="Calibri" w:cs="Calibri"/>
          <w:b/>
          <w:bCs/>
          <w:color w:val="000000"/>
          <w:kern w:val="0"/>
          <w:lang w:eastAsia="sl-SI"/>
          <w14:ligatures w14:val="none"/>
        </w:rPr>
        <w:t xml:space="preserve">Za navedene obravnave je potrebno opraviti stornacije in poslati popravke z ustrezno šifro SPP, da se bodo upoštevale pri obračunih v letu 2024. Nepopravljene obravnave s šifro 960Z (skupno realizirano število enot mere večje od 0) ne bodo vključene v izračun končne obveznosti.  </w:t>
      </w:r>
    </w:p>
    <w:p w14:paraId="20ED62F0"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p>
    <w:p w14:paraId="4DF95F6A" w14:textId="77777777" w:rsidR="00E65ABB" w:rsidRPr="001A1A2C" w:rsidRDefault="00E65ABB" w:rsidP="00E65ABB">
      <w:pPr>
        <w:widowControl w:val="0"/>
        <w:suppressAutoHyphens/>
        <w:spacing w:after="0" w:line="240" w:lineRule="auto"/>
        <w:jc w:val="both"/>
        <w:rPr>
          <w:rFonts w:ascii="Calibri" w:hAnsi="Calibri"/>
          <w:kern w:val="0"/>
          <w14:ligatures w14:val="none"/>
        </w:rPr>
      </w:pPr>
      <w:r w:rsidRPr="001A1A2C">
        <w:rPr>
          <w:rFonts w:ascii="Calibri" w:eastAsia="Times New Roman" w:hAnsi="Calibri" w:cs="Calibri"/>
          <w:color w:val="000000"/>
          <w:kern w:val="0"/>
          <w:lang w:eastAsia="sl-SI"/>
          <w14:ligatures w14:val="none"/>
        </w:rPr>
        <w:t xml:space="preserve">Nadalje bo za zaključene obravnave od 1. 1. 2025 </w:t>
      </w:r>
      <w:r w:rsidRPr="001A1A2C">
        <w:rPr>
          <w:rFonts w:ascii="Calibri" w:hAnsi="Calibri"/>
          <w:kern w:val="0"/>
          <w14:ligatures w14:val="none"/>
        </w:rPr>
        <w:t>spremenjen seznam storitev 15.26 »Skupine primerljivih primerov (SPP)«, iz katerega bo črtana storitev 960Z in s tem omogočeno a</w:t>
      </w:r>
      <w:r w:rsidRPr="001A1A2C">
        <w:rPr>
          <w:rFonts w:ascii="Calibri" w:eastAsia="Times New Roman" w:hAnsi="Calibri" w:cs="Calibri"/>
          <w:color w:val="000000"/>
          <w:kern w:val="0"/>
          <w:lang w:eastAsia="sl-SI"/>
          <w14:ligatures w14:val="none"/>
        </w:rPr>
        <w:t>vtomatsko zavračanje obravnav.</w:t>
      </w:r>
    </w:p>
    <w:p w14:paraId="6B44A351"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p>
    <w:p w14:paraId="249A4EB6" w14:textId="77777777" w:rsidR="00806D8C" w:rsidRPr="001A1A2C" w:rsidRDefault="00806D8C" w:rsidP="00E65ABB">
      <w:pPr>
        <w:widowControl w:val="0"/>
        <w:suppressAutoHyphens/>
        <w:spacing w:after="0" w:line="240" w:lineRule="auto"/>
        <w:jc w:val="both"/>
        <w:rPr>
          <w:rFonts w:ascii="Calibri" w:eastAsia="Times New Roman" w:hAnsi="Calibri" w:cs="Calibri"/>
          <w:color w:val="000000"/>
          <w:kern w:val="0"/>
          <w:lang w:eastAsia="sl-SI"/>
          <w14:ligatures w14:val="none"/>
        </w:rPr>
      </w:pPr>
    </w:p>
    <w:p w14:paraId="433A3B75"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Skladno z navedenim se v seznamu storitev 15.26 »Skupine primerljivih primerov (SPP)« ukinja storitev 960Z:</w:t>
      </w:r>
    </w:p>
    <w:p w14:paraId="2C07DA09"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p>
    <w:tbl>
      <w:tblPr>
        <w:tblStyle w:val="Tabelamrea"/>
        <w:tblW w:w="9351" w:type="dxa"/>
        <w:tblLook w:val="04A0" w:firstRow="1" w:lastRow="0" w:firstColumn="1" w:lastColumn="0" w:noHBand="0" w:noVBand="1"/>
      </w:tblPr>
      <w:tblGrid>
        <w:gridCol w:w="704"/>
        <w:gridCol w:w="2126"/>
        <w:gridCol w:w="2977"/>
        <w:gridCol w:w="1985"/>
        <w:gridCol w:w="1559"/>
      </w:tblGrid>
      <w:tr w:rsidR="00E65ABB" w:rsidRPr="001A1A2C" w14:paraId="7ACFEBA0" w14:textId="77777777" w:rsidTr="00E65ABB">
        <w:trPr>
          <w:trHeight w:val="283"/>
        </w:trPr>
        <w:tc>
          <w:tcPr>
            <w:tcW w:w="704" w:type="dxa"/>
            <w:vAlign w:val="center"/>
          </w:tcPr>
          <w:p w14:paraId="44445FA4" w14:textId="77777777" w:rsidR="00E65ABB" w:rsidRPr="001A1A2C" w:rsidRDefault="00E65ABB" w:rsidP="00E65ABB">
            <w:pPr>
              <w:widowControl w:val="0"/>
              <w:suppressAutoHyphens/>
              <w:rPr>
                <w:rFonts w:eastAsia="Times New Roman" w:cstheme="minorHAnsi"/>
                <w:color w:val="000000"/>
                <w:sz w:val="20"/>
                <w:szCs w:val="20"/>
                <w:lang w:eastAsia="sl-SI"/>
              </w:rPr>
            </w:pPr>
            <w:r w:rsidRPr="001A1A2C">
              <w:rPr>
                <w:rFonts w:cstheme="minorHAnsi"/>
                <w:sz w:val="20"/>
                <w:szCs w:val="20"/>
              </w:rPr>
              <w:lastRenderedPageBreak/>
              <w:t>Šifra</w:t>
            </w:r>
          </w:p>
        </w:tc>
        <w:tc>
          <w:tcPr>
            <w:tcW w:w="2126" w:type="dxa"/>
            <w:vAlign w:val="center"/>
          </w:tcPr>
          <w:p w14:paraId="0E15DE4A" w14:textId="77777777" w:rsidR="00E65ABB" w:rsidRPr="001A1A2C" w:rsidRDefault="00E65ABB" w:rsidP="00E65ABB">
            <w:pPr>
              <w:widowControl w:val="0"/>
              <w:suppressAutoHyphens/>
              <w:rPr>
                <w:rFonts w:eastAsia="Times New Roman" w:cstheme="minorHAnsi"/>
                <w:color w:val="000000"/>
                <w:sz w:val="20"/>
                <w:szCs w:val="20"/>
                <w:lang w:eastAsia="sl-SI"/>
              </w:rPr>
            </w:pPr>
            <w:r w:rsidRPr="001A1A2C">
              <w:rPr>
                <w:rFonts w:cstheme="minorHAnsi"/>
                <w:sz w:val="20"/>
                <w:szCs w:val="20"/>
              </w:rPr>
              <w:t>Kratek opis</w:t>
            </w:r>
          </w:p>
        </w:tc>
        <w:tc>
          <w:tcPr>
            <w:tcW w:w="2977" w:type="dxa"/>
            <w:vAlign w:val="center"/>
          </w:tcPr>
          <w:p w14:paraId="77FD69D6" w14:textId="77777777" w:rsidR="00E65ABB" w:rsidRPr="001A1A2C" w:rsidRDefault="00E65ABB" w:rsidP="00E65ABB">
            <w:pPr>
              <w:widowControl w:val="0"/>
              <w:suppressAutoHyphens/>
              <w:rPr>
                <w:rFonts w:eastAsia="Times New Roman" w:cstheme="minorHAnsi"/>
                <w:color w:val="000000"/>
                <w:sz w:val="20"/>
                <w:szCs w:val="20"/>
                <w:lang w:eastAsia="sl-SI"/>
              </w:rPr>
            </w:pPr>
            <w:r w:rsidRPr="001A1A2C">
              <w:rPr>
                <w:rFonts w:cstheme="minorHAnsi"/>
                <w:sz w:val="20"/>
                <w:szCs w:val="20"/>
              </w:rPr>
              <w:t>Dolg opis</w:t>
            </w:r>
          </w:p>
        </w:tc>
        <w:tc>
          <w:tcPr>
            <w:tcW w:w="1985" w:type="dxa"/>
          </w:tcPr>
          <w:p w14:paraId="4FD23658" w14:textId="77777777" w:rsidR="00E65ABB" w:rsidRPr="001A1A2C" w:rsidRDefault="00E65ABB" w:rsidP="00E65ABB">
            <w:pPr>
              <w:widowControl w:val="0"/>
              <w:suppressAutoHyphens/>
              <w:jc w:val="center"/>
              <w:rPr>
                <w:rFonts w:eastAsia="Times New Roman" w:cstheme="minorHAnsi"/>
                <w:color w:val="000000"/>
                <w:sz w:val="20"/>
                <w:szCs w:val="20"/>
                <w:lang w:eastAsia="sl-SI"/>
              </w:rPr>
            </w:pPr>
            <w:r w:rsidRPr="001A1A2C">
              <w:rPr>
                <w:rFonts w:cstheme="minorHAnsi"/>
                <w:sz w:val="20"/>
                <w:szCs w:val="20"/>
              </w:rPr>
              <w:t>Naziv enote mere</w:t>
            </w:r>
          </w:p>
        </w:tc>
        <w:tc>
          <w:tcPr>
            <w:tcW w:w="1559" w:type="dxa"/>
          </w:tcPr>
          <w:p w14:paraId="4E7BB4B2" w14:textId="77777777" w:rsidR="00E65ABB" w:rsidRPr="001A1A2C" w:rsidRDefault="00E65ABB" w:rsidP="00E65ABB">
            <w:pPr>
              <w:widowControl w:val="0"/>
              <w:suppressAutoHyphens/>
              <w:jc w:val="center"/>
              <w:rPr>
                <w:rFonts w:eastAsia="Times New Roman" w:cstheme="minorHAnsi"/>
                <w:color w:val="000000"/>
                <w:sz w:val="20"/>
                <w:szCs w:val="20"/>
                <w:lang w:eastAsia="sl-SI"/>
              </w:rPr>
            </w:pPr>
            <w:r w:rsidRPr="001A1A2C">
              <w:rPr>
                <w:rFonts w:cstheme="minorHAnsi"/>
                <w:sz w:val="20"/>
                <w:szCs w:val="20"/>
              </w:rPr>
              <w:t>Št. enot mere</w:t>
            </w:r>
          </w:p>
        </w:tc>
      </w:tr>
      <w:tr w:rsidR="00E65ABB" w:rsidRPr="001A1A2C" w14:paraId="7686D887" w14:textId="77777777" w:rsidTr="00E65ABB">
        <w:trPr>
          <w:trHeight w:val="255"/>
        </w:trPr>
        <w:tc>
          <w:tcPr>
            <w:tcW w:w="704" w:type="dxa"/>
          </w:tcPr>
          <w:p w14:paraId="158F4699" w14:textId="77777777" w:rsidR="00E65ABB" w:rsidRPr="001A1A2C" w:rsidRDefault="00E65ABB" w:rsidP="00E65ABB">
            <w:pPr>
              <w:widowControl w:val="0"/>
              <w:suppressAutoHyphens/>
              <w:jc w:val="both"/>
              <w:rPr>
                <w:rFonts w:ascii="Calibri" w:eastAsia="Times New Roman" w:hAnsi="Calibri" w:cs="Calibri"/>
                <w:b/>
                <w:bCs/>
                <w:strike/>
                <w:color w:val="000000"/>
                <w:sz w:val="20"/>
                <w:szCs w:val="20"/>
                <w:lang w:eastAsia="sl-SI"/>
              </w:rPr>
            </w:pPr>
            <w:r w:rsidRPr="001A1A2C">
              <w:rPr>
                <w:b/>
                <w:bCs/>
                <w:strike/>
                <w:sz w:val="20"/>
                <w:szCs w:val="20"/>
              </w:rPr>
              <w:t>960Z</w:t>
            </w:r>
          </w:p>
        </w:tc>
        <w:tc>
          <w:tcPr>
            <w:tcW w:w="2126" w:type="dxa"/>
          </w:tcPr>
          <w:p w14:paraId="34941D98" w14:textId="77777777" w:rsidR="00E65ABB" w:rsidRPr="001A1A2C" w:rsidRDefault="00E65ABB" w:rsidP="00E65ABB">
            <w:pPr>
              <w:widowControl w:val="0"/>
              <w:suppressAutoHyphens/>
              <w:jc w:val="both"/>
              <w:rPr>
                <w:rFonts w:ascii="Calibri" w:eastAsia="Times New Roman" w:hAnsi="Calibri" w:cs="Calibri"/>
                <w:b/>
                <w:bCs/>
                <w:strike/>
                <w:color w:val="000000"/>
                <w:sz w:val="20"/>
                <w:szCs w:val="20"/>
                <w:lang w:eastAsia="sl-SI"/>
              </w:rPr>
            </w:pPr>
            <w:r w:rsidRPr="001A1A2C">
              <w:rPr>
                <w:b/>
                <w:bCs/>
                <w:strike/>
                <w:sz w:val="20"/>
                <w:szCs w:val="20"/>
              </w:rPr>
              <w:t>Nerazvrščen</w:t>
            </w:r>
          </w:p>
        </w:tc>
        <w:tc>
          <w:tcPr>
            <w:tcW w:w="2977" w:type="dxa"/>
          </w:tcPr>
          <w:p w14:paraId="31402B08" w14:textId="77777777" w:rsidR="00E65ABB" w:rsidRPr="001A1A2C" w:rsidRDefault="00E65ABB" w:rsidP="00E65ABB">
            <w:pPr>
              <w:widowControl w:val="0"/>
              <w:suppressAutoHyphens/>
              <w:jc w:val="both"/>
              <w:rPr>
                <w:rFonts w:ascii="Calibri" w:eastAsia="Times New Roman" w:hAnsi="Calibri" w:cs="Calibri"/>
                <w:b/>
                <w:bCs/>
                <w:strike/>
                <w:color w:val="000000"/>
                <w:sz w:val="20"/>
                <w:szCs w:val="20"/>
                <w:lang w:eastAsia="sl-SI"/>
              </w:rPr>
            </w:pPr>
            <w:r w:rsidRPr="001A1A2C">
              <w:rPr>
                <w:b/>
                <w:bCs/>
                <w:strike/>
                <w:sz w:val="20"/>
                <w:szCs w:val="20"/>
              </w:rPr>
              <w:t>Nerazvrščen primer</w:t>
            </w:r>
          </w:p>
        </w:tc>
        <w:tc>
          <w:tcPr>
            <w:tcW w:w="1985" w:type="dxa"/>
            <w:vAlign w:val="center"/>
          </w:tcPr>
          <w:p w14:paraId="05BFB172" w14:textId="77777777" w:rsidR="00E65ABB" w:rsidRPr="001A1A2C" w:rsidRDefault="00E65ABB" w:rsidP="00E65ABB">
            <w:pPr>
              <w:widowControl w:val="0"/>
              <w:suppressAutoHyphens/>
              <w:jc w:val="center"/>
              <w:rPr>
                <w:rFonts w:ascii="Calibri" w:eastAsia="Times New Roman" w:hAnsi="Calibri" w:cs="Calibri"/>
                <w:b/>
                <w:bCs/>
                <w:strike/>
                <w:color w:val="000000"/>
                <w:sz w:val="20"/>
                <w:szCs w:val="20"/>
                <w:lang w:eastAsia="sl-SI"/>
              </w:rPr>
            </w:pPr>
            <w:r w:rsidRPr="001A1A2C">
              <w:rPr>
                <w:b/>
                <w:bCs/>
                <w:strike/>
                <w:sz w:val="20"/>
                <w:szCs w:val="20"/>
              </w:rPr>
              <w:t>utež</w:t>
            </w:r>
          </w:p>
        </w:tc>
        <w:tc>
          <w:tcPr>
            <w:tcW w:w="1559" w:type="dxa"/>
            <w:vAlign w:val="center"/>
          </w:tcPr>
          <w:p w14:paraId="2607063B" w14:textId="77777777" w:rsidR="00E65ABB" w:rsidRPr="001A1A2C" w:rsidRDefault="00E65ABB" w:rsidP="00E65ABB">
            <w:pPr>
              <w:widowControl w:val="0"/>
              <w:suppressAutoHyphens/>
              <w:jc w:val="center"/>
              <w:rPr>
                <w:rFonts w:ascii="Calibri" w:eastAsia="Times New Roman" w:hAnsi="Calibri" w:cs="Calibri"/>
                <w:b/>
                <w:bCs/>
                <w:strike/>
                <w:color w:val="000000"/>
                <w:sz w:val="20"/>
                <w:szCs w:val="20"/>
                <w:lang w:eastAsia="sl-SI"/>
              </w:rPr>
            </w:pPr>
            <w:r w:rsidRPr="001A1A2C">
              <w:rPr>
                <w:b/>
                <w:bCs/>
                <w:strike/>
                <w:sz w:val="20"/>
                <w:szCs w:val="20"/>
              </w:rPr>
              <w:t>1,20</w:t>
            </w:r>
          </w:p>
        </w:tc>
      </w:tr>
    </w:tbl>
    <w:p w14:paraId="2E2D9DBE" w14:textId="77777777" w:rsidR="00E65ABB" w:rsidRPr="001A1A2C" w:rsidRDefault="00E65ABB" w:rsidP="00E65ABB">
      <w:pPr>
        <w:widowControl w:val="0"/>
        <w:suppressAutoHyphens/>
        <w:spacing w:after="0" w:line="240" w:lineRule="auto"/>
        <w:jc w:val="both"/>
        <w:rPr>
          <w:rFonts w:ascii="Calibri" w:eastAsia="Times New Roman" w:hAnsi="Calibri" w:cs="Calibri"/>
          <w:color w:val="000000"/>
          <w:kern w:val="0"/>
          <w:lang w:eastAsia="sl-SI"/>
          <w14:ligatures w14:val="none"/>
        </w:rPr>
      </w:pPr>
    </w:p>
    <w:p w14:paraId="27094EAD" w14:textId="77777777" w:rsidR="00E65ABB" w:rsidRPr="001A1A2C" w:rsidRDefault="00E65ABB" w:rsidP="00E65ABB">
      <w:pPr>
        <w:autoSpaceDE w:val="0"/>
        <w:autoSpaceDN w:val="0"/>
        <w:adjustRightInd w:val="0"/>
        <w:spacing w:after="0" w:line="240" w:lineRule="auto"/>
        <w:jc w:val="both"/>
        <w:rPr>
          <w:rFonts w:ascii="Calibri" w:hAnsi="Calibri"/>
          <w:kern w:val="0"/>
          <w14:ligatures w14:val="none"/>
        </w:rPr>
      </w:pPr>
    </w:p>
    <w:p w14:paraId="2B1C15B8" w14:textId="77777777" w:rsidR="00E65ABB" w:rsidRPr="001A1A2C" w:rsidRDefault="00E65ABB" w:rsidP="00E65ABB">
      <w:pPr>
        <w:autoSpaceDE w:val="0"/>
        <w:autoSpaceDN w:val="0"/>
        <w:adjustRightInd w:val="0"/>
        <w:spacing w:after="0" w:line="240" w:lineRule="auto"/>
        <w:jc w:val="both"/>
        <w:rPr>
          <w:rFonts w:ascii="Calibri" w:hAnsi="Calibri"/>
          <w:kern w:val="0"/>
          <w14:ligatures w14:val="none"/>
        </w:rPr>
      </w:pPr>
      <w:r w:rsidRPr="001A1A2C">
        <w:rPr>
          <w:rFonts w:ascii="Calibri" w:hAnsi="Calibri"/>
          <w:kern w:val="0"/>
          <w14:ligatures w14:val="none"/>
        </w:rPr>
        <w:t xml:space="preserve">Spremembe veljajo za obravnave, zaključene od 1. 1. 2024 dalje, sprememba seznama storitev 15.26 pa za obravnave, zaključene od 1. 1. 2025 dalje. </w:t>
      </w:r>
    </w:p>
    <w:p w14:paraId="37D08B3B" w14:textId="77777777" w:rsidR="00E65ABB" w:rsidRPr="001A1A2C" w:rsidRDefault="00E65ABB" w:rsidP="00E65ABB">
      <w:pPr>
        <w:autoSpaceDE w:val="0"/>
        <w:autoSpaceDN w:val="0"/>
        <w:adjustRightInd w:val="0"/>
        <w:spacing w:after="0" w:line="240" w:lineRule="auto"/>
        <w:jc w:val="both"/>
        <w:rPr>
          <w:rFonts w:ascii="Calibri" w:hAnsi="Calibri"/>
          <w:kern w:val="0"/>
          <w14:ligatures w14:val="none"/>
        </w:rPr>
      </w:pPr>
    </w:p>
    <w:p w14:paraId="567A282E" w14:textId="77777777" w:rsidR="00E65ABB" w:rsidRPr="001A1A2C" w:rsidRDefault="00E65ABB" w:rsidP="00E65ABB">
      <w:pPr>
        <w:autoSpaceDE w:val="0"/>
        <w:autoSpaceDN w:val="0"/>
        <w:adjustRightInd w:val="0"/>
        <w:spacing w:after="0" w:line="240" w:lineRule="auto"/>
        <w:jc w:val="both"/>
        <w:rPr>
          <w:rFonts w:ascii="Calibri" w:hAnsi="Calibri"/>
          <w:kern w:val="0"/>
          <w14:ligatures w14:val="none"/>
        </w:rPr>
      </w:pPr>
      <w:r w:rsidRPr="001A1A2C">
        <w:rPr>
          <w:rFonts w:ascii="Calibri" w:hAnsi="Calibri"/>
          <w:kern w:val="0"/>
          <w14:ligatures w14:val="none"/>
        </w:rPr>
        <w:t>Kontaktna oseba za vsebinska vprašanja:</w:t>
      </w:r>
    </w:p>
    <w:p w14:paraId="54DB4844" w14:textId="4C06E6F9" w:rsidR="00DB46B0" w:rsidRPr="001A1A2C" w:rsidRDefault="00E65ABB" w:rsidP="00E65ABB">
      <w:pPr>
        <w:widowControl w:val="0"/>
        <w:suppressAutoHyphens/>
        <w:spacing w:after="0" w:line="240" w:lineRule="auto"/>
        <w:jc w:val="both"/>
      </w:pPr>
      <w:r w:rsidRPr="001A1A2C">
        <w:rPr>
          <w:rFonts w:cstheme="minorHAnsi"/>
          <w:kern w:val="0"/>
          <w14:ligatures w14:val="none"/>
        </w:rPr>
        <w:t>Franc Osredkar (</w:t>
      </w:r>
      <w:hyperlink r:id="rId17" w:history="1">
        <w:r w:rsidRPr="001A1A2C">
          <w:rPr>
            <w:rFonts w:cstheme="minorHAnsi"/>
            <w:noProof/>
            <w:color w:val="0000FF"/>
            <w:kern w:val="0"/>
            <w:u w:val="single"/>
            <w14:ligatures w14:val="none"/>
          </w:rPr>
          <w:t>franc.osredkar@zzzs.si</w:t>
        </w:r>
      </w:hyperlink>
      <w:r w:rsidRPr="001A1A2C">
        <w:rPr>
          <w:rFonts w:cstheme="minorHAnsi"/>
          <w:noProof/>
          <w:color w:val="0000FF"/>
          <w:kern w:val="0"/>
          <w:u w:val="single"/>
          <w14:ligatures w14:val="none"/>
        </w:rPr>
        <w:t>;</w:t>
      </w:r>
      <w:r w:rsidRPr="001A1A2C">
        <w:rPr>
          <w:rFonts w:cstheme="minorHAnsi"/>
          <w:kern w:val="0"/>
          <w14:ligatures w14:val="none"/>
        </w:rPr>
        <w:t xml:space="preserve"> 01/30-77-383)</w:t>
      </w:r>
      <w:bookmarkEnd w:id="30"/>
    </w:p>
    <w:p w14:paraId="423B4AEF" w14:textId="77777777" w:rsidR="00DB46B0" w:rsidRPr="001A1A2C" w:rsidRDefault="00DB46B0" w:rsidP="00E65ABB">
      <w:pPr>
        <w:spacing w:after="0" w:line="240" w:lineRule="auto"/>
      </w:pPr>
    </w:p>
    <w:p w14:paraId="71706BF0" w14:textId="77777777" w:rsidR="00DB46B0" w:rsidRPr="001A1A2C" w:rsidRDefault="00DB46B0" w:rsidP="00E65ABB">
      <w:pPr>
        <w:spacing w:after="0" w:line="240" w:lineRule="auto"/>
      </w:pPr>
    </w:p>
    <w:p w14:paraId="66D51E10" w14:textId="77777777" w:rsidR="004A6B79" w:rsidRPr="001A1A2C" w:rsidRDefault="004A6B79" w:rsidP="00A853C2">
      <w:pPr>
        <w:spacing w:after="0" w:line="240" w:lineRule="auto"/>
      </w:pPr>
    </w:p>
    <w:p w14:paraId="3393964E" w14:textId="77777777" w:rsidR="00C82A4A" w:rsidRPr="001A1A2C" w:rsidRDefault="00C82A4A" w:rsidP="00C82A4A">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2" w:name="_Toc167176857"/>
      <w:r w:rsidRPr="001A1A2C">
        <w:rPr>
          <w:rFonts w:ascii="Calibri" w:eastAsia="Times New Roman" w:hAnsi="Calibri" w:cs="Arial"/>
          <w:b/>
          <w:color w:val="0070C0"/>
          <w:kern w:val="0"/>
          <w:sz w:val="28"/>
          <w:szCs w:val="28"/>
          <w:lang w:eastAsia="sl-SI"/>
          <w14:ligatures w14:val="none"/>
        </w:rPr>
        <w:t>Računalniška tomografija – dopolnitev opisa storitve CT70001 »CT z anestezijo« s 1. 4. 2024</w:t>
      </w:r>
      <w:bookmarkEnd w:id="32"/>
    </w:p>
    <w:p w14:paraId="3FF9ED80" w14:textId="77777777" w:rsidR="00C82A4A" w:rsidRPr="001A1A2C" w:rsidRDefault="00C82A4A" w:rsidP="00C82A4A">
      <w:pPr>
        <w:widowControl w:val="0"/>
        <w:suppressAutoHyphens/>
        <w:spacing w:after="0" w:line="240" w:lineRule="auto"/>
        <w:jc w:val="both"/>
        <w:rPr>
          <w:rFonts w:ascii="Calibri" w:eastAsia="Times New Roman" w:hAnsi="Calibri" w:cs="Arial"/>
          <w:i/>
          <w:color w:val="0070C0"/>
          <w:kern w:val="0"/>
          <w:lang w:eastAsia="sl-SI"/>
          <w14:ligatures w14:val="none"/>
        </w:rPr>
      </w:pPr>
    </w:p>
    <w:p w14:paraId="7219260F" w14:textId="77777777" w:rsidR="00C82A4A" w:rsidRPr="001A1A2C" w:rsidRDefault="00C82A4A" w:rsidP="00C82A4A">
      <w:pPr>
        <w:widowControl w:val="0"/>
        <w:suppressAutoHyphens/>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CT preiskav</w:t>
      </w:r>
    </w:p>
    <w:p w14:paraId="49D5F021" w14:textId="77777777" w:rsidR="00C82A4A" w:rsidRPr="001A1A2C" w:rsidRDefault="00C82A4A" w:rsidP="00C82A4A">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2F6A045F" w14:textId="77777777" w:rsidR="00C82A4A" w:rsidRPr="001A1A2C" w:rsidRDefault="00C82A4A" w:rsidP="00C82A4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113676F3" w14:textId="77777777" w:rsidR="00C82A4A" w:rsidRPr="001A1A2C" w:rsidRDefault="00C82A4A" w:rsidP="00C82A4A">
      <w:pPr>
        <w:widowControl w:val="0"/>
        <w:suppressAutoHyphens/>
        <w:spacing w:after="0" w:line="240" w:lineRule="auto"/>
        <w:jc w:val="both"/>
        <w:rPr>
          <w:rFonts w:ascii="Calibri" w:eastAsia="Times New Roman" w:hAnsi="Calibri" w:cs="Calibri"/>
          <w:kern w:val="0"/>
          <w:lang w:eastAsia="sl-SI"/>
          <w14:ligatures w14:val="none"/>
        </w:rPr>
      </w:pPr>
    </w:p>
    <w:p w14:paraId="717DF1DC" w14:textId="77777777" w:rsidR="00C82A4A" w:rsidRPr="001A1A2C" w:rsidRDefault="00C82A4A" w:rsidP="00C82A4A">
      <w:pPr>
        <w:spacing w:after="0" w:line="240" w:lineRule="auto"/>
        <w:jc w:val="both"/>
        <w:rPr>
          <w:kern w:val="0"/>
          <w14:ligatures w14:val="none"/>
        </w:rPr>
      </w:pPr>
      <w:r w:rsidRPr="001A1A2C">
        <w:rPr>
          <w:rFonts w:ascii="Calibri" w:eastAsia="Calibri" w:hAnsi="Calibri" w:cs="Calibri"/>
          <w:color w:val="000000"/>
          <w:kern w:val="0"/>
          <w14:ligatures w14:val="none"/>
        </w:rPr>
        <w:t>Upravni odbor Zavoda je za storitev CT70001 »CT z anestezijo</w:t>
      </w:r>
      <w:r w:rsidRPr="001A1A2C">
        <w:rPr>
          <w:rFonts w:ascii="Calibri" w:eastAsia="Times New Roman" w:hAnsi="Calibri" w:cs="Calibri"/>
          <w:bCs/>
          <w:kern w:val="0"/>
          <w:sz w:val="28"/>
          <w:szCs w:val="28"/>
          <w14:ligatures w14:val="none"/>
        </w:rPr>
        <w:t xml:space="preserve">« </w:t>
      </w:r>
      <w:r w:rsidRPr="001A1A2C">
        <w:rPr>
          <w:rFonts w:ascii="Calibri" w:eastAsia="Calibri" w:hAnsi="Calibri" w:cs="Calibri"/>
          <w:color w:val="000000"/>
          <w:kern w:val="0"/>
          <w14:ligatures w14:val="none"/>
        </w:rPr>
        <w:t>sprejel dopolnitev dolgega opisa storitve.</w:t>
      </w:r>
      <w:r w:rsidRPr="001A1A2C">
        <w:rPr>
          <w:rFonts w:ascii="Calibri" w:eastAsia="Calibri" w:hAnsi="Calibri" w:cs="Calibri"/>
          <w:kern w:val="0"/>
          <w14:ligatures w14:val="none"/>
        </w:rPr>
        <w:t xml:space="preserve"> Dopolnjen opis natančneje določa pogoje za obračun storitev Zavodu.</w:t>
      </w:r>
      <w:r w:rsidRPr="001A1A2C">
        <w:rPr>
          <w:rFonts w:ascii="Calibri" w:eastAsia="Calibri" w:hAnsi="Calibri" w:cs="Calibri"/>
          <w:color w:val="000000"/>
          <w:kern w:val="0"/>
          <w14:ligatures w14:val="none"/>
        </w:rPr>
        <w:t xml:space="preserve"> </w:t>
      </w:r>
    </w:p>
    <w:p w14:paraId="07B47DDC" w14:textId="77777777" w:rsidR="00C82A4A" w:rsidRPr="001A1A2C" w:rsidRDefault="00C82A4A" w:rsidP="00C82A4A">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324D1AFE" w14:textId="77777777" w:rsidR="00C82A4A" w:rsidRPr="001A1A2C" w:rsidRDefault="00C82A4A" w:rsidP="00C82A4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53115358" w14:textId="77777777" w:rsidR="00C82A4A" w:rsidRPr="001A1A2C" w:rsidRDefault="00C82A4A" w:rsidP="00C82A4A">
      <w:pPr>
        <w:spacing w:after="0" w:line="240" w:lineRule="auto"/>
        <w:jc w:val="both"/>
        <w:rPr>
          <w:rFonts w:ascii="Calibri" w:eastAsia="Times New Roman" w:hAnsi="Calibri" w:cs="Arial"/>
          <w:b/>
          <w:bCs/>
          <w:color w:val="000000"/>
          <w:kern w:val="0"/>
          <w:lang w:eastAsia="sl-SI"/>
          <w14:ligatures w14:val="none"/>
        </w:rPr>
      </w:pPr>
    </w:p>
    <w:p w14:paraId="5AB74556" w14:textId="77777777" w:rsidR="00C82A4A" w:rsidRPr="001A1A2C" w:rsidRDefault="00C82A4A" w:rsidP="00C82A4A">
      <w:p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Glede na navedeno spreminjamo oz. dopolnjujemo dolgi opis storitve</w:t>
      </w:r>
      <w:r w:rsidRPr="001A1A2C">
        <w:rPr>
          <w:kern w:val="0"/>
          <w14:ligatures w14:val="none"/>
        </w:rPr>
        <w:t xml:space="preserve"> </w:t>
      </w:r>
      <w:r w:rsidRPr="001A1A2C">
        <w:rPr>
          <w:rFonts w:ascii="Calibri" w:eastAsia="Calibri" w:hAnsi="Calibri" w:cs="Calibri"/>
          <w:kern w:val="0"/>
          <w14:ligatures w14:val="none"/>
        </w:rPr>
        <w:t>CT70001 v seznamu storitev 15.30 »</w:t>
      </w:r>
      <w:r w:rsidRPr="001A1A2C">
        <w:rPr>
          <w:rFonts w:ascii="Calibri" w:eastAsia="Calibri" w:hAnsi="Calibri"/>
          <w:color w:val="000000"/>
          <w:kern w:val="0"/>
          <w14:ligatures w14:val="none"/>
        </w:rPr>
        <w:t>Storitve računalniške tomografije (231 245)</w:t>
      </w:r>
      <w:r w:rsidRPr="001A1A2C">
        <w:rPr>
          <w:rFonts w:ascii="Calibri" w:eastAsia="Calibri" w:hAnsi="Calibri" w:cs="Calibri"/>
          <w:kern w:val="0"/>
          <w14:ligatures w14:val="none"/>
        </w:rPr>
        <w:t>« kot sledi (označeno s krepko pisavo):</w:t>
      </w:r>
    </w:p>
    <w:p w14:paraId="230155C7" w14:textId="77777777" w:rsidR="000F1A3F" w:rsidRPr="001A1A2C" w:rsidRDefault="000F1A3F" w:rsidP="00C82A4A">
      <w:pPr>
        <w:spacing w:after="0" w:line="240" w:lineRule="auto"/>
        <w:jc w:val="both"/>
        <w:rPr>
          <w:rFonts w:ascii="Calibri" w:eastAsia="Calibri" w:hAnsi="Calibri" w:cs="Calibri"/>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961"/>
        <w:gridCol w:w="1881"/>
        <w:gridCol w:w="6561"/>
      </w:tblGrid>
      <w:tr w:rsidR="00C82A4A" w:rsidRPr="001A1A2C" w14:paraId="19F1C502" w14:textId="77777777" w:rsidTr="00D35EA0">
        <w:trPr>
          <w:trHeight w:val="496"/>
        </w:trPr>
        <w:tc>
          <w:tcPr>
            <w:tcW w:w="511" w:type="pct"/>
            <w:tcBorders>
              <w:top w:val="single" w:sz="4" w:space="0" w:color="auto"/>
              <w:left w:val="single" w:sz="4" w:space="0" w:color="auto"/>
              <w:bottom w:val="single" w:sz="4" w:space="0" w:color="auto"/>
              <w:right w:val="single" w:sz="4" w:space="0" w:color="auto"/>
            </w:tcBorders>
            <w:shd w:val="clear" w:color="000000" w:fill="FFFFFF"/>
          </w:tcPr>
          <w:p w14:paraId="4B810871" w14:textId="77777777" w:rsidR="00C82A4A" w:rsidRPr="001A1A2C" w:rsidRDefault="00C82A4A" w:rsidP="00C82A4A">
            <w:pPr>
              <w:spacing w:after="0" w:line="240" w:lineRule="auto"/>
              <w:rPr>
                <w:rFonts w:cstheme="minorHAnsi"/>
                <w:kern w:val="0"/>
                <w:sz w:val="20"/>
                <w:szCs w:val="20"/>
                <w14:ligatures w14:val="none"/>
              </w:rPr>
            </w:pPr>
            <w:r w:rsidRPr="001A1A2C">
              <w:rPr>
                <w:rFonts w:cstheme="minorHAnsi"/>
                <w:kern w:val="0"/>
                <w:sz w:val="20"/>
                <w:szCs w:val="20"/>
                <w14:ligatures w14:val="none"/>
              </w:rPr>
              <w:t>Šifra</w:t>
            </w:r>
          </w:p>
        </w:tc>
        <w:tc>
          <w:tcPr>
            <w:tcW w:w="1000" w:type="pct"/>
            <w:tcBorders>
              <w:top w:val="single" w:sz="4" w:space="0" w:color="auto"/>
              <w:left w:val="nil"/>
              <w:bottom w:val="single" w:sz="4" w:space="0" w:color="auto"/>
              <w:right w:val="single" w:sz="4" w:space="0" w:color="auto"/>
            </w:tcBorders>
            <w:shd w:val="clear" w:color="000000" w:fill="FFFFFF"/>
          </w:tcPr>
          <w:p w14:paraId="302DBF34" w14:textId="77777777" w:rsidR="00C82A4A" w:rsidRPr="001A1A2C" w:rsidRDefault="00C82A4A" w:rsidP="00C82A4A">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Kratek opis</w:t>
            </w:r>
          </w:p>
        </w:tc>
        <w:tc>
          <w:tcPr>
            <w:tcW w:w="3489" w:type="pct"/>
            <w:tcBorders>
              <w:top w:val="single" w:sz="4" w:space="0" w:color="auto"/>
              <w:left w:val="single" w:sz="4" w:space="0" w:color="auto"/>
              <w:bottom w:val="single" w:sz="4" w:space="0" w:color="auto"/>
              <w:right w:val="single" w:sz="4" w:space="0" w:color="auto"/>
            </w:tcBorders>
            <w:shd w:val="clear" w:color="auto" w:fill="auto"/>
          </w:tcPr>
          <w:p w14:paraId="660CF3CC" w14:textId="77777777" w:rsidR="00C82A4A" w:rsidRPr="001A1A2C" w:rsidRDefault="00C82A4A" w:rsidP="00C82A4A">
            <w:pPr>
              <w:spacing w:after="0" w:line="240" w:lineRule="auto"/>
              <w:rPr>
                <w:rFonts w:cstheme="minorHAnsi"/>
                <w:kern w:val="0"/>
                <w:sz w:val="20"/>
                <w:szCs w:val="20"/>
                <w14:ligatures w14:val="none"/>
              </w:rPr>
            </w:pPr>
            <w:r w:rsidRPr="001A1A2C">
              <w:rPr>
                <w:rFonts w:cstheme="minorHAnsi"/>
                <w:kern w:val="0"/>
                <w:sz w:val="20"/>
                <w:szCs w:val="20"/>
                <w14:ligatures w14:val="none"/>
              </w:rPr>
              <w:t>Dolg opis</w:t>
            </w:r>
          </w:p>
        </w:tc>
      </w:tr>
      <w:tr w:rsidR="00C82A4A" w:rsidRPr="001A1A2C" w14:paraId="6AF7ABC0" w14:textId="77777777" w:rsidTr="00D35EA0">
        <w:trPr>
          <w:trHeight w:val="738"/>
        </w:trPr>
        <w:tc>
          <w:tcPr>
            <w:tcW w:w="511" w:type="pct"/>
            <w:tcBorders>
              <w:top w:val="single" w:sz="4" w:space="0" w:color="auto"/>
              <w:left w:val="single" w:sz="4" w:space="0" w:color="auto"/>
              <w:bottom w:val="single" w:sz="4" w:space="0" w:color="auto"/>
              <w:right w:val="single" w:sz="4" w:space="0" w:color="auto"/>
            </w:tcBorders>
            <w:shd w:val="clear" w:color="auto" w:fill="auto"/>
          </w:tcPr>
          <w:p w14:paraId="6B1FA6C8" w14:textId="77777777" w:rsidR="00C82A4A" w:rsidRPr="001A1A2C" w:rsidRDefault="00C82A4A" w:rsidP="00C82A4A">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CT70001</w:t>
            </w:r>
          </w:p>
        </w:tc>
        <w:tc>
          <w:tcPr>
            <w:tcW w:w="1000" w:type="pct"/>
            <w:tcBorders>
              <w:top w:val="single" w:sz="4" w:space="0" w:color="auto"/>
              <w:left w:val="nil"/>
              <w:bottom w:val="single" w:sz="4" w:space="0" w:color="auto"/>
              <w:right w:val="single" w:sz="4" w:space="0" w:color="auto"/>
            </w:tcBorders>
            <w:shd w:val="clear" w:color="auto" w:fill="auto"/>
          </w:tcPr>
          <w:p w14:paraId="384E2451" w14:textId="77777777" w:rsidR="00C82A4A" w:rsidRPr="001A1A2C" w:rsidRDefault="00C82A4A" w:rsidP="00C82A4A">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CT z anestezijo</w:t>
            </w:r>
          </w:p>
        </w:tc>
        <w:tc>
          <w:tcPr>
            <w:tcW w:w="3489" w:type="pct"/>
            <w:tcBorders>
              <w:top w:val="single" w:sz="4" w:space="0" w:color="auto"/>
              <w:left w:val="nil"/>
              <w:bottom w:val="single" w:sz="4" w:space="0" w:color="auto"/>
              <w:right w:val="single" w:sz="4" w:space="0" w:color="auto"/>
            </w:tcBorders>
            <w:shd w:val="clear" w:color="auto" w:fill="auto"/>
          </w:tcPr>
          <w:p w14:paraId="28D4135D" w14:textId="77777777" w:rsidR="00C82A4A" w:rsidRPr="001A1A2C" w:rsidRDefault="00C82A4A" w:rsidP="00C82A4A">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 xml:space="preserve">CT z anestezijo. </w:t>
            </w:r>
            <w:r w:rsidRPr="001A1A2C">
              <w:rPr>
                <w:rFonts w:cstheme="minorHAnsi"/>
                <w:b/>
                <w:bCs/>
                <w:kern w:val="0"/>
                <w:sz w:val="20"/>
                <w:szCs w:val="20"/>
                <w14:ligatures w14:val="none"/>
              </w:rPr>
              <w:t>V storitvi so zajeti postopki za izvedbo CT preiskave in vse storitve povezane z anestezijo: priprava, izvedba in opazovanje po zaključeni anesteziji. Sprejem v ABO – SPP in obračun dodatne storitve bolnišnične obravnave zaradi izvedbe te storitve ni dovoljen.</w:t>
            </w:r>
          </w:p>
        </w:tc>
      </w:tr>
    </w:tbl>
    <w:p w14:paraId="3A84E434" w14:textId="77777777" w:rsidR="00C82A4A" w:rsidRPr="001A1A2C" w:rsidRDefault="00C82A4A" w:rsidP="003713DF">
      <w:pPr>
        <w:spacing w:after="0" w:line="240" w:lineRule="auto"/>
        <w:rPr>
          <w:kern w:val="0"/>
          <w14:ligatures w14:val="none"/>
        </w:rPr>
      </w:pPr>
    </w:p>
    <w:p w14:paraId="173377AF" w14:textId="77777777" w:rsidR="00C82A4A" w:rsidRPr="001A1A2C" w:rsidRDefault="00C82A4A" w:rsidP="003713DF">
      <w:pPr>
        <w:widowControl w:val="0"/>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Spremembe veljajo za storitve, opravljene od 1. 4. 2024 dalje.</w:t>
      </w:r>
    </w:p>
    <w:p w14:paraId="2C83316B" w14:textId="77777777" w:rsidR="00C82A4A" w:rsidRPr="001A1A2C" w:rsidRDefault="00C82A4A" w:rsidP="00C82A4A">
      <w:pPr>
        <w:widowControl w:val="0"/>
        <w:suppressAutoHyphens/>
        <w:spacing w:after="0" w:line="240" w:lineRule="auto"/>
        <w:jc w:val="both"/>
        <w:rPr>
          <w:rFonts w:ascii="Calibri" w:eastAsia="Calibri" w:hAnsi="Calibri" w:cs="Arial"/>
          <w:color w:val="000000"/>
          <w:kern w:val="0"/>
          <w14:ligatures w14:val="none"/>
        </w:rPr>
      </w:pPr>
    </w:p>
    <w:p w14:paraId="400B9C3B" w14:textId="77777777" w:rsidR="00C82A4A" w:rsidRPr="001A1A2C" w:rsidRDefault="00C82A4A" w:rsidP="00C82A4A">
      <w:pPr>
        <w:widowControl w:val="0"/>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 xml:space="preserve">Kontaktna oseba za vsebinska vprašanja: </w:t>
      </w:r>
    </w:p>
    <w:p w14:paraId="577FF4AA" w14:textId="77777777" w:rsidR="00D51C46" w:rsidRPr="001A1A2C" w:rsidRDefault="00D51C46" w:rsidP="00D51C46">
      <w:pPr>
        <w:spacing w:after="0" w:line="240" w:lineRule="auto"/>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Pika Jazbinšek (</w:t>
      </w:r>
      <w:hyperlink r:id="rId18" w:history="1">
        <w:r w:rsidRPr="001A1A2C">
          <w:rPr>
            <w:rFonts w:ascii="Calibri" w:eastAsia="Times New Roman" w:hAnsi="Calibri" w:cs="Arial"/>
            <w:color w:val="0563C1" w:themeColor="hyperlink"/>
            <w:kern w:val="0"/>
            <w:u w:val="single"/>
            <w:lang w:eastAsia="sl-SI"/>
            <w14:ligatures w14:val="none"/>
          </w:rPr>
          <w:t>pika.jazbinsek@zzzs.si</w:t>
        </w:r>
      </w:hyperlink>
      <w:r w:rsidRPr="001A1A2C">
        <w:rPr>
          <w:rFonts w:ascii="Calibri" w:eastAsia="Times New Roman" w:hAnsi="Calibri" w:cs="Arial"/>
          <w:kern w:val="0"/>
          <w:lang w:eastAsia="sl-SI"/>
          <w14:ligatures w14:val="none"/>
        </w:rPr>
        <w:t>; 01/30-77-534)</w:t>
      </w:r>
    </w:p>
    <w:p w14:paraId="344AD0DB" w14:textId="77777777" w:rsidR="00C82A4A" w:rsidRPr="001A1A2C" w:rsidRDefault="00C82A4A" w:rsidP="00A853C2">
      <w:pPr>
        <w:spacing w:after="0" w:line="240" w:lineRule="auto"/>
      </w:pPr>
    </w:p>
    <w:p w14:paraId="699867B5" w14:textId="77777777" w:rsidR="00FF3D80" w:rsidRPr="001A1A2C" w:rsidRDefault="00FF3D80" w:rsidP="00A853C2">
      <w:pPr>
        <w:spacing w:after="0" w:line="240" w:lineRule="auto"/>
      </w:pPr>
    </w:p>
    <w:p w14:paraId="3BD6DD91" w14:textId="77777777" w:rsidR="00C82A4A" w:rsidRPr="001A1A2C" w:rsidRDefault="00C82A4A" w:rsidP="00A853C2">
      <w:pPr>
        <w:spacing w:after="0" w:line="240" w:lineRule="auto"/>
      </w:pPr>
    </w:p>
    <w:p w14:paraId="2829D1A2" w14:textId="1372F558" w:rsidR="004A6B79" w:rsidRPr="001A1A2C" w:rsidRDefault="004A6B79" w:rsidP="004A6B79">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3" w:name="_Hlk90021433"/>
      <w:bookmarkStart w:id="34" w:name="_Toc167176858"/>
      <w:r w:rsidRPr="001A1A2C">
        <w:rPr>
          <w:rFonts w:ascii="Calibri" w:eastAsia="Times New Roman" w:hAnsi="Calibri" w:cs="Arial"/>
          <w:b/>
          <w:color w:val="0070C0"/>
          <w:kern w:val="0"/>
          <w:sz w:val="28"/>
          <w:szCs w:val="28"/>
          <w:lang w:eastAsia="sl-SI"/>
          <w14:ligatures w14:val="none"/>
        </w:rPr>
        <w:t xml:space="preserve">Ukinitev nekaterih COVID-19 storitev, ki so </w:t>
      </w:r>
      <w:r w:rsidR="00DB1F57" w:rsidRPr="001A1A2C">
        <w:rPr>
          <w:rFonts w:ascii="Calibri" w:eastAsia="Times New Roman" w:hAnsi="Calibri" w:cs="Arial"/>
          <w:b/>
          <w:color w:val="0070C0"/>
          <w:kern w:val="0"/>
          <w:sz w:val="28"/>
          <w:szCs w:val="28"/>
          <w:lang w:eastAsia="sl-SI"/>
          <w14:ligatures w14:val="none"/>
        </w:rPr>
        <w:t xml:space="preserve">bile </w:t>
      </w:r>
      <w:r w:rsidRPr="001A1A2C">
        <w:rPr>
          <w:rFonts w:ascii="Calibri" w:eastAsia="Times New Roman" w:hAnsi="Calibri" w:cs="Arial"/>
          <w:b/>
          <w:color w:val="0070C0"/>
          <w:kern w:val="0"/>
          <w:sz w:val="28"/>
          <w:szCs w:val="28"/>
          <w:lang w:eastAsia="sl-SI"/>
          <w14:ligatures w14:val="none"/>
        </w:rPr>
        <w:t>plačane iz sredstev proračuna RS s 1. 6. 2024</w:t>
      </w:r>
      <w:bookmarkEnd w:id="34"/>
      <w:r w:rsidRPr="001A1A2C">
        <w:rPr>
          <w:rFonts w:ascii="Calibri" w:eastAsia="Times New Roman" w:hAnsi="Calibri" w:cs="Arial"/>
          <w:b/>
          <w:color w:val="0070C0"/>
          <w:kern w:val="0"/>
          <w:sz w:val="28"/>
          <w:szCs w:val="28"/>
          <w:lang w:eastAsia="sl-SI"/>
          <w14:ligatures w14:val="none"/>
        </w:rPr>
        <w:t xml:space="preserve"> </w:t>
      </w:r>
    </w:p>
    <w:p w14:paraId="68AEC7E1" w14:textId="77777777" w:rsidR="004A6B79" w:rsidRPr="001A1A2C" w:rsidRDefault="004A6B79" w:rsidP="004A6B79">
      <w:pPr>
        <w:tabs>
          <w:tab w:val="left" w:pos="5670"/>
        </w:tabs>
        <w:spacing w:after="0" w:line="240" w:lineRule="auto"/>
        <w:jc w:val="both"/>
        <w:rPr>
          <w:rFonts w:ascii="Calibri" w:eastAsia="Calibri" w:hAnsi="Calibri" w:cs="Calibri"/>
          <w:b/>
          <w:bCs/>
          <w:kern w:val="0"/>
          <w14:ligatures w14:val="none"/>
        </w:rPr>
      </w:pPr>
    </w:p>
    <w:p w14:paraId="1436FCA6" w14:textId="77777777" w:rsidR="004A6B79" w:rsidRPr="001A1A2C" w:rsidRDefault="004A6B79" w:rsidP="004A6B79">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1C873417" w14:textId="77777777" w:rsidR="004A6B79" w:rsidRPr="001A1A2C" w:rsidRDefault="004A6B79" w:rsidP="004A6B79">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9E60A49" w14:textId="73CCB32C" w:rsidR="004A6B79" w:rsidRPr="001A1A2C" w:rsidRDefault="004A6B79" w:rsidP="004A6B79">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S spremembo zakona, ki je določal začasne ukrepe za omilitev in odpravo posledic COVID-19</w:t>
      </w:r>
      <w:r w:rsidR="00F72FB4" w:rsidRPr="001A1A2C">
        <w:rPr>
          <w:rFonts w:ascii="Calibri" w:eastAsia="Calibri" w:hAnsi="Calibri" w:cs="Calibri"/>
          <w:color w:val="000000"/>
          <w:kern w:val="0"/>
          <w14:ligatures w14:val="none"/>
        </w:rPr>
        <w:t>,</w:t>
      </w:r>
      <w:r w:rsidRPr="001A1A2C">
        <w:rPr>
          <w:rFonts w:ascii="Calibri" w:eastAsia="Calibri" w:hAnsi="Calibri" w:cs="Calibri"/>
          <w:color w:val="000000"/>
          <w:kern w:val="0"/>
          <w14:ligatures w14:val="none"/>
        </w:rPr>
        <w:t xml:space="preserve"> se od 1. 7. 2022 dalje stroške odvzema brisov in neposrednega dokazovanja nukleinske kisline SARS-CoV-2, odvzemi brisov SARS-CoV-2 in HAGT ter odvzemi brisa in enostavni PCR test financirajo iz sredstev obveznega zdravstvenega zavarovanja, zato se ukinejo šifre, na katerih so izvajalci pošiljali podatke za financiranje teh preiskav iz proračuna. </w:t>
      </w:r>
    </w:p>
    <w:p w14:paraId="05460176" w14:textId="77777777" w:rsidR="004A6B79" w:rsidRPr="001A1A2C" w:rsidRDefault="004A6B79" w:rsidP="004A6B79">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lastRenderedPageBreak/>
        <w:t>Poleg navedenega se ukinjajo šifre storitev, na katere so izvajalci pošiljali zahtevke za povrnitev stroškov iz proračuna, in sicer za stroške storitev zdravljenja pacientov s COVID, ki so se evidentirale z diagnozami B34.2, J12.8 v kombinaciji z B97.2, J84.8 v kombinaciji z B97.2, Z20.8, Z22.8 in Z29.0 in so nastali zaradi epidemioloških razmer v obdobju od 1. 3. 2020 do 31. 10. 2020, in</w:t>
      </w:r>
      <w:r w:rsidRPr="001A1A2C">
        <w:rPr>
          <w:rFonts w:ascii="Calibri" w:eastAsia="Calibri" w:hAnsi="Calibri" w:cs="Calibri"/>
          <w:kern w:val="0"/>
          <w14:ligatures w14:val="none"/>
        </w:rPr>
        <w:t xml:space="preserve"> </w:t>
      </w:r>
      <w:r w:rsidRPr="001A1A2C">
        <w:rPr>
          <w:rFonts w:ascii="Calibri" w:eastAsia="Calibri" w:hAnsi="Calibri" w:cs="Calibri"/>
          <w:color w:val="000000"/>
          <w:kern w:val="0"/>
          <w14:ligatures w14:val="none"/>
        </w:rPr>
        <w:t xml:space="preserve">dodatni stroški za osebno varovalno opremo, razkužila in druge materialne stroške, ki so nastali zaradi epidemioloških razmer v obdobju od 1. 3. 2020 do 31. 5. 2020, ter vsi stroški testiranj na okužbo, povezanih z odvzemom brisov za neposredno dokazovanja nukleinske kisline SARS-CoV-2, ki so nastali v obdobju od 1. 6. 2020 do 31. 10. 2020. </w:t>
      </w:r>
    </w:p>
    <w:p w14:paraId="69B2B5FA" w14:textId="77777777" w:rsidR="004A6B79" w:rsidRPr="001A1A2C" w:rsidRDefault="004A6B79" w:rsidP="004A6B79">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7FC14CF" w14:textId="77777777" w:rsidR="004A6B79" w:rsidRPr="001A1A2C" w:rsidRDefault="004A6B79" w:rsidP="004A6B79">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Prav tako se v dejavnosti 701 824 »Povračilo proračun RS« ukinja šifra E0010 »Pavšal«.</w:t>
      </w:r>
    </w:p>
    <w:p w14:paraId="6CB70CA2" w14:textId="77777777" w:rsidR="004A6B79" w:rsidRPr="001A1A2C" w:rsidRDefault="004A6B79" w:rsidP="004A6B79">
      <w:pPr>
        <w:tabs>
          <w:tab w:val="left" w:pos="5670"/>
        </w:tabs>
        <w:spacing w:after="0" w:line="240" w:lineRule="auto"/>
        <w:jc w:val="both"/>
        <w:rPr>
          <w:rFonts w:ascii="Calibri" w:eastAsia="Calibri" w:hAnsi="Calibri" w:cs="Calibri"/>
          <w:kern w:val="0"/>
          <w14:ligatures w14:val="none"/>
        </w:rPr>
      </w:pPr>
    </w:p>
    <w:p w14:paraId="456C8EF9" w14:textId="77777777" w:rsidR="004A6B79" w:rsidRPr="001A1A2C" w:rsidRDefault="004A6B79" w:rsidP="004A6B79">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Navodilo za obračun</w:t>
      </w:r>
    </w:p>
    <w:bookmarkEnd w:id="33"/>
    <w:p w14:paraId="70B5C47D" w14:textId="77777777" w:rsidR="004A6B79" w:rsidRPr="001A1A2C" w:rsidRDefault="004A6B79" w:rsidP="004A6B79">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083FEE0B" w14:textId="77777777" w:rsidR="004A6B79" w:rsidRPr="001A1A2C" w:rsidRDefault="004A6B79" w:rsidP="004A6B79">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Skladno z navedenim v dejavnosti 701 824 »Povračilo proračun RS« ukinjamo možnost beleženja naslednjih storitev: </w:t>
      </w:r>
    </w:p>
    <w:p w14:paraId="179BCE93" w14:textId="77777777" w:rsidR="004A6B79" w:rsidRPr="001A1A2C" w:rsidRDefault="004A6B79" w:rsidP="004A6B79">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F50A82E" w14:textId="77777777" w:rsidR="004A6B79" w:rsidRPr="001A1A2C" w:rsidRDefault="004A6B79" w:rsidP="004A6B79">
      <w:pPr>
        <w:widowControl w:val="0"/>
        <w:numPr>
          <w:ilvl w:val="0"/>
          <w:numId w:val="37"/>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Q0309 »Odvzem brisa SARS-CoV-2 in HAGT«, </w:t>
      </w:r>
    </w:p>
    <w:p w14:paraId="6450D130" w14:textId="77777777" w:rsidR="004A6B79" w:rsidRPr="001A1A2C" w:rsidRDefault="004A6B79" w:rsidP="004A6B79">
      <w:pPr>
        <w:widowControl w:val="0"/>
        <w:numPr>
          <w:ilvl w:val="0"/>
          <w:numId w:val="37"/>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Q0311 »Odvzem brisa SARS-CoV-2 za PCR test – proračun«, </w:t>
      </w:r>
    </w:p>
    <w:p w14:paraId="0B760E89" w14:textId="77777777" w:rsidR="004A6B79" w:rsidRPr="001A1A2C" w:rsidRDefault="004A6B79" w:rsidP="004A6B79">
      <w:pPr>
        <w:widowControl w:val="0"/>
        <w:numPr>
          <w:ilvl w:val="0"/>
          <w:numId w:val="37"/>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Q0312 »Dokazovanje SARS-CoV-2 - PCR test – proračun«  </w:t>
      </w:r>
    </w:p>
    <w:p w14:paraId="4B18470E" w14:textId="77777777" w:rsidR="004A6B79" w:rsidRPr="001A1A2C" w:rsidRDefault="004A6B79" w:rsidP="004A6B79">
      <w:pPr>
        <w:widowControl w:val="0"/>
        <w:numPr>
          <w:ilvl w:val="0"/>
          <w:numId w:val="37"/>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Q0314 »Odvzem brisa SARS-CoV-2 in enostavni PCR test – proračun«,</w:t>
      </w:r>
    </w:p>
    <w:p w14:paraId="7D6AC125" w14:textId="77777777" w:rsidR="004A6B79" w:rsidRPr="001A1A2C" w:rsidRDefault="004A6B79" w:rsidP="004A6B79">
      <w:pPr>
        <w:widowControl w:val="0"/>
        <w:tabs>
          <w:tab w:val="left" w:pos="5670"/>
        </w:tabs>
        <w:suppressAutoHyphens/>
        <w:spacing w:after="0" w:line="240" w:lineRule="auto"/>
        <w:jc w:val="both"/>
        <w:rPr>
          <w:rFonts w:ascii="Calibri" w:eastAsia="Times New Roman" w:hAnsi="Calibri" w:cs="Calibri"/>
          <w:kern w:val="0"/>
          <w:sz w:val="10"/>
          <w:szCs w:val="10"/>
          <w:lang w:eastAsia="sl-SI"/>
          <w14:ligatures w14:val="none"/>
        </w:rPr>
      </w:pPr>
    </w:p>
    <w:p w14:paraId="03809936" w14:textId="77777777" w:rsidR="004A6B79" w:rsidRPr="001A1A2C" w:rsidRDefault="004A6B79" w:rsidP="004A6B79">
      <w:pPr>
        <w:widowControl w:val="0"/>
        <w:numPr>
          <w:ilvl w:val="0"/>
          <w:numId w:val="37"/>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E0753 »Zdravljenje pacientov s COVID - proračun«, </w:t>
      </w:r>
    </w:p>
    <w:p w14:paraId="77826E54" w14:textId="77777777" w:rsidR="004A6B79" w:rsidRPr="001A1A2C" w:rsidRDefault="004A6B79" w:rsidP="004A6B79">
      <w:pPr>
        <w:widowControl w:val="0"/>
        <w:numPr>
          <w:ilvl w:val="0"/>
          <w:numId w:val="37"/>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E0754 »Dodatni stroški epid. razmere - proračun«,</w:t>
      </w:r>
    </w:p>
    <w:p w14:paraId="61CF71D1" w14:textId="77777777" w:rsidR="004A6B79" w:rsidRPr="001A1A2C" w:rsidRDefault="004A6B79" w:rsidP="004A6B79">
      <w:pPr>
        <w:widowControl w:val="0"/>
        <w:numPr>
          <w:ilvl w:val="0"/>
          <w:numId w:val="37"/>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E0755 »Stroški testiranj na okužbo - proračun« in</w:t>
      </w:r>
    </w:p>
    <w:p w14:paraId="6E4E4EF1" w14:textId="77777777" w:rsidR="004A6B79" w:rsidRPr="001A1A2C" w:rsidRDefault="004A6B79" w:rsidP="004A6B79">
      <w:pPr>
        <w:widowControl w:val="0"/>
        <w:tabs>
          <w:tab w:val="left" w:pos="5670"/>
        </w:tabs>
        <w:suppressAutoHyphens/>
        <w:spacing w:after="0" w:line="240" w:lineRule="auto"/>
        <w:ind w:left="357"/>
        <w:contextualSpacing/>
        <w:jc w:val="both"/>
        <w:rPr>
          <w:rFonts w:ascii="Calibri" w:eastAsia="Times New Roman" w:hAnsi="Calibri" w:cs="Calibri"/>
          <w:kern w:val="0"/>
          <w:sz w:val="10"/>
          <w:szCs w:val="10"/>
          <w:lang w:eastAsia="sl-SI"/>
          <w14:ligatures w14:val="none"/>
        </w:rPr>
      </w:pPr>
    </w:p>
    <w:p w14:paraId="4D376298" w14:textId="77777777" w:rsidR="004A6B79" w:rsidRPr="001A1A2C" w:rsidRDefault="004A6B79" w:rsidP="004A6B79">
      <w:pPr>
        <w:widowControl w:val="0"/>
        <w:numPr>
          <w:ilvl w:val="0"/>
          <w:numId w:val="37"/>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E0010 »Pavšal«.</w:t>
      </w:r>
    </w:p>
    <w:p w14:paraId="63DBF330" w14:textId="77777777" w:rsidR="004A6B79" w:rsidRPr="001A1A2C" w:rsidRDefault="004A6B79" w:rsidP="004A6B79">
      <w:pPr>
        <w:tabs>
          <w:tab w:val="left" w:pos="5670"/>
        </w:tabs>
        <w:spacing w:after="0" w:line="240" w:lineRule="auto"/>
        <w:jc w:val="both"/>
        <w:rPr>
          <w:rFonts w:ascii="Calibri" w:eastAsia="Calibri" w:hAnsi="Calibri" w:cs="Calibri"/>
          <w:kern w:val="0"/>
          <w14:ligatures w14:val="none"/>
        </w:rPr>
      </w:pPr>
    </w:p>
    <w:p w14:paraId="665F6A88" w14:textId="77777777" w:rsidR="00FF3D80" w:rsidRPr="001A1A2C" w:rsidRDefault="00FF3D80" w:rsidP="004A6B79">
      <w:pPr>
        <w:tabs>
          <w:tab w:val="left" w:pos="5670"/>
        </w:tabs>
        <w:spacing w:after="0" w:line="240" w:lineRule="auto"/>
        <w:jc w:val="both"/>
        <w:rPr>
          <w:rFonts w:ascii="Calibri" w:eastAsia="Calibri" w:hAnsi="Calibri" w:cs="Calibri"/>
          <w:kern w:val="0"/>
          <w14:ligatures w14:val="none"/>
        </w:rPr>
      </w:pPr>
    </w:p>
    <w:p w14:paraId="080D5BB9" w14:textId="77777777" w:rsidR="004A6B79" w:rsidRPr="001A1A2C" w:rsidRDefault="004A6B79" w:rsidP="004A6B79">
      <w:pPr>
        <w:tabs>
          <w:tab w:val="left" w:pos="5670"/>
        </w:tabs>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Spremembe šifrantov so naslednje:</w:t>
      </w:r>
    </w:p>
    <w:p w14:paraId="03846F2C" w14:textId="77777777" w:rsidR="004A6B79" w:rsidRPr="001A1A2C" w:rsidRDefault="004A6B79" w:rsidP="004A6B79">
      <w:pPr>
        <w:tabs>
          <w:tab w:val="left" w:pos="5670"/>
        </w:tabs>
        <w:spacing w:after="0" w:line="240" w:lineRule="auto"/>
        <w:jc w:val="both"/>
        <w:rPr>
          <w:rFonts w:ascii="Calibri" w:eastAsia="Calibri" w:hAnsi="Calibri" w:cs="Calibri"/>
          <w:kern w:val="0"/>
          <w14:ligatures w14:val="none"/>
        </w:rPr>
      </w:pPr>
    </w:p>
    <w:p w14:paraId="0AA9AFD9" w14:textId="77777777" w:rsidR="004A6B79" w:rsidRPr="001A1A2C" w:rsidRDefault="004A6B79" w:rsidP="004A6B79">
      <w:pPr>
        <w:widowControl w:val="0"/>
        <w:numPr>
          <w:ilvl w:val="0"/>
          <w:numId w:val="36"/>
        </w:numPr>
        <w:tabs>
          <w:tab w:val="left" w:pos="5670"/>
        </w:tabs>
        <w:suppressAutoHyphens/>
        <w:spacing w:after="0" w:line="240" w:lineRule="exact"/>
        <w:ind w:left="357" w:hanging="357"/>
        <w:contextualSpacing/>
        <w:jc w:val="both"/>
        <w:rPr>
          <w:rFonts w:ascii="Calibri" w:eastAsia="Calibri" w:hAnsi="Calibri" w:cs="Calibri"/>
          <w:kern w:val="0"/>
          <w14:ligatures w14:val="none"/>
        </w:rPr>
      </w:pPr>
      <w:r w:rsidRPr="001A1A2C">
        <w:rPr>
          <w:rFonts w:ascii="Calibri" w:eastAsia="Calibri" w:hAnsi="Calibri" w:cs="Calibri"/>
          <w:color w:val="000000"/>
          <w:kern w:val="0"/>
          <w14:ligatures w14:val="none"/>
        </w:rPr>
        <w:t>seznam storitev 15.28 »Ločeno zaračunljivi material in storitve (LZM)«:</w:t>
      </w:r>
    </w:p>
    <w:p w14:paraId="2ACBC889" w14:textId="77777777" w:rsidR="004A6B79" w:rsidRPr="001A1A2C" w:rsidRDefault="004A6B79" w:rsidP="004A6B79">
      <w:pPr>
        <w:widowControl w:val="0"/>
        <w:tabs>
          <w:tab w:val="left" w:pos="5670"/>
        </w:tabs>
        <w:suppressAutoHyphens/>
        <w:spacing w:after="0" w:line="240" w:lineRule="exact"/>
        <w:jc w:val="both"/>
        <w:rPr>
          <w:rFonts w:ascii="Calibri" w:eastAsia="Calibri" w:hAnsi="Calibri" w:cs="Calibri"/>
          <w:color w:val="000000"/>
          <w:kern w:val="0"/>
          <w14:ligatures w14:val="none"/>
        </w:rPr>
      </w:pPr>
    </w:p>
    <w:tbl>
      <w:tblPr>
        <w:tblW w:w="5000" w:type="pct"/>
        <w:tblCellMar>
          <w:left w:w="70" w:type="dxa"/>
          <w:right w:w="70" w:type="dxa"/>
        </w:tblCellMar>
        <w:tblLook w:val="04A0" w:firstRow="1" w:lastRow="0" w:firstColumn="1" w:lastColumn="0" w:noHBand="0" w:noVBand="1"/>
      </w:tblPr>
      <w:tblGrid>
        <w:gridCol w:w="927"/>
        <w:gridCol w:w="2402"/>
        <w:gridCol w:w="6074"/>
      </w:tblGrid>
      <w:tr w:rsidR="004A6B79" w:rsidRPr="001A1A2C" w14:paraId="13A2F28B" w14:textId="77777777" w:rsidTr="00496277">
        <w:trPr>
          <w:trHeight w:val="272"/>
        </w:trPr>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90C27" w14:textId="77777777" w:rsidR="004A6B79" w:rsidRPr="001A1A2C" w:rsidRDefault="004A6B79" w:rsidP="004A6B79">
            <w:pPr>
              <w:tabs>
                <w:tab w:val="left" w:pos="5670"/>
              </w:tabs>
              <w:spacing w:after="0" w:line="240" w:lineRule="exact"/>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w:t>
            </w:r>
          </w:p>
        </w:tc>
        <w:tc>
          <w:tcPr>
            <w:tcW w:w="1277" w:type="pct"/>
            <w:tcBorders>
              <w:top w:val="single" w:sz="4" w:space="0" w:color="auto"/>
              <w:left w:val="nil"/>
              <w:bottom w:val="single" w:sz="4" w:space="0" w:color="auto"/>
              <w:right w:val="single" w:sz="4" w:space="0" w:color="auto"/>
            </w:tcBorders>
            <w:shd w:val="clear" w:color="auto" w:fill="auto"/>
            <w:vAlign w:val="center"/>
            <w:hideMark/>
          </w:tcPr>
          <w:p w14:paraId="2FB432F3" w14:textId="77777777" w:rsidR="004A6B79" w:rsidRPr="001A1A2C" w:rsidRDefault="004A6B79" w:rsidP="004A6B79">
            <w:pPr>
              <w:tabs>
                <w:tab w:val="left" w:pos="5670"/>
              </w:tabs>
              <w:spacing w:after="0" w:line="240" w:lineRule="exact"/>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Kratek opis</w:t>
            </w:r>
          </w:p>
        </w:tc>
        <w:tc>
          <w:tcPr>
            <w:tcW w:w="3230" w:type="pct"/>
            <w:tcBorders>
              <w:top w:val="single" w:sz="4" w:space="0" w:color="auto"/>
              <w:left w:val="nil"/>
              <w:bottom w:val="single" w:sz="4" w:space="0" w:color="auto"/>
              <w:right w:val="single" w:sz="4" w:space="0" w:color="auto"/>
            </w:tcBorders>
            <w:shd w:val="clear" w:color="auto" w:fill="auto"/>
            <w:vAlign w:val="center"/>
            <w:hideMark/>
          </w:tcPr>
          <w:p w14:paraId="2F1354A4" w14:textId="77777777" w:rsidR="004A6B79" w:rsidRPr="001A1A2C" w:rsidRDefault="004A6B79" w:rsidP="004A6B79">
            <w:pPr>
              <w:tabs>
                <w:tab w:val="left" w:pos="5670"/>
              </w:tabs>
              <w:spacing w:after="0" w:line="240" w:lineRule="exact"/>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Dolg opis</w:t>
            </w:r>
          </w:p>
        </w:tc>
      </w:tr>
      <w:tr w:rsidR="004A6B79" w:rsidRPr="001A1A2C" w14:paraId="05CA1298" w14:textId="77777777" w:rsidTr="00496277">
        <w:trPr>
          <w:trHeight w:val="848"/>
        </w:trPr>
        <w:tc>
          <w:tcPr>
            <w:tcW w:w="493" w:type="pct"/>
            <w:tcBorders>
              <w:top w:val="single" w:sz="4" w:space="0" w:color="auto"/>
              <w:left w:val="single" w:sz="4" w:space="0" w:color="auto"/>
              <w:bottom w:val="single" w:sz="4" w:space="0" w:color="auto"/>
              <w:right w:val="single" w:sz="4" w:space="0" w:color="auto"/>
            </w:tcBorders>
            <w:shd w:val="clear" w:color="auto" w:fill="auto"/>
          </w:tcPr>
          <w:p w14:paraId="6D3F859A"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Q0309</w:t>
            </w:r>
          </w:p>
        </w:tc>
        <w:tc>
          <w:tcPr>
            <w:tcW w:w="1277" w:type="pct"/>
            <w:tcBorders>
              <w:top w:val="single" w:sz="4" w:space="0" w:color="auto"/>
              <w:left w:val="nil"/>
              <w:bottom w:val="single" w:sz="4" w:space="0" w:color="auto"/>
              <w:right w:val="nil"/>
            </w:tcBorders>
            <w:shd w:val="clear" w:color="auto" w:fill="auto"/>
          </w:tcPr>
          <w:p w14:paraId="38F54D3F"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Odvzem brisa SARS-CoV-2 in HAGT</w:t>
            </w:r>
          </w:p>
        </w:tc>
        <w:tc>
          <w:tcPr>
            <w:tcW w:w="3230" w:type="pct"/>
            <w:tcBorders>
              <w:top w:val="single" w:sz="4" w:space="0" w:color="auto"/>
              <w:left w:val="single" w:sz="4" w:space="0" w:color="auto"/>
              <w:bottom w:val="single" w:sz="4" w:space="0" w:color="auto"/>
              <w:right w:val="single" w:sz="4" w:space="0" w:color="auto"/>
            </w:tcBorders>
            <w:shd w:val="clear" w:color="auto" w:fill="auto"/>
          </w:tcPr>
          <w:p w14:paraId="35A13DBC"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Test HAG, odvzem brisa za dokazovanje antigenov virusa SARS-CoV-2, mikrobiološka preiskava, osebna varovalna oprema, vnos v Centralni register podatkov o pacientih, izpis EU digitalnega COVID potrdila in vsi morebitni ostali stroški.</w:t>
            </w:r>
          </w:p>
        </w:tc>
      </w:tr>
      <w:tr w:rsidR="004A6B79" w:rsidRPr="001A1A2C" w14:paraId="13DB57B0" w14:textId="77777777" w:rsidTr="00496277">
        <w:trPr>
          <w:trHeight w:val="551"/>
        </w:trPr>
        <w:tc>
          <w:tcPr>
            <w:tcW w:w="493" w:type="pct"/>
            <w:tcBorders>
              <w:top w:val="single" w:sz="4" w:space="0" w:color="auto"/>
              <w:left w:val="single" w:sz="4" w:space="0" w:color="auto"/>
              <w:bottom w:val="single" w:sz="4" w:space="0" w:color="auto"/>
              <w:right w:val="single" w:sz="4" w:space="0" w:color="auto"/>
            </w:tcBorders>
            <w:shd w:val="clear" w:color="auto" w:fill="auto"/>
          </w:tcPr>
          <w:p w14:paraId="3437F4A9"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Q0311</w:t>
            </w:r>
          </w:p>
        </w:tc>
        <w:tc>
          <w:tcPr>
            <w:tcW w:w="1277" w:type="pct"/>
            <w:tcBorders>
              <w:top w:val="single" w:sz="4" w:space="0" w:color="auto"/>
              <w:left w:val="nil"/>
              <w:bottom w:val="single" w:sz="4" w:space="0" w:color="auto"/>
              <w:right w:val="nil"/>
            </w:tcBorders>
            <w:shd w:val="clear" w:color="auto" w:fill="auto"/>
          </w:tcPr>
          <w:p w14:paraId="61B1CE03"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Odvzem brisa SARS-CoV-2 za PCR test - proračun</w:t>
            </w:r>
          </w:p>
        </w:tc>
        <w:tc>
          <w:tcPr>
            <w:tcW w:w="3230" w:type="pct"/>
            <w:tcBorders>
              <w:top w:val="single" w:sz="4" w:space="0" w:color="auto"/>
              <w:left w:val="single" w:sz="4" w:space="0" w:color="auto"/>
              <w:bottom w:val="single" w:sz="4" w:space="0" w:color="auto"/>
              <w:right w:val="single" w:sz="4" w:space="0" w:color="auto"/>
            </w:tcBorders>
            <w:shd w:val="clear" w:color="auto" w:fill="auto"/>
          </w:tcPr>
          <w:p w14:paraId="7D392207"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Odvzem brisa za potrditev okužbe z virusom SARS-CoV-2 s PCR testom (odvzem, osebna varovalna oprema in prevoz) in izpis EU digitalnega COVID potrdila v breme proračuna (v primeru pozitivnega PCR testa in pošiljanja po pošti so vključeni tudi stroški odpreme in poštnine).</w:t>
            </w:r>
          </w:p>
        </w:tc>
      </w:tr>
      <w:tr w:rsidR="004A6B79" w:rsidRPr="001A1A2C" w14:paraId="0E7990DF" w14:textId="77777777" w:rsidTr="00496277">
        <w:trPr>
          <w:trHeight w:val="611"/>
        </w:trPr>
        <w:tc>
          <w:tcPr>
            <w:tcW w:w="493" w:type="pct"/>
            <w:tcBorders>
              <w:top w:val="single" w:sz="4" w:space="0" w:color="auto"/>
              <w:left w:val="single" w:sz="4" w:space="0" w:color="auto"/>
              <w:bottom w:val="single" w:sz="4" w:space="0" w:color="auto"/>
              <w:right w:val="single" w:sz="4" w:space="0" w:color="auto"/>
            </w:tcBorders>
            <w:shd w:val="clear" w:color="auto" w:fill="auto"/>
          </w:tcPr>
          <w:p w14:paraId="60BFB934"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Q0312</w:t>
            </w:r>
          </w:p>
        </w:tc>
        <w:tc>
          <w:tcPr>
            <w:tcW w:w="1277" w:type="pct"/>
            <w:tcBorders>
              <w:top w:val="single" w:sz="4" w:space="0" w:color="auto"/>
              <w:left w:val="nil"/>
              <w:bottom w:val="single" w:sz="4" w:space="0" w:color="auto"/>
              <w:right w:val="nil"/>
            </w:tcBorders>
            <w:shd w:val="clear" w:color="auto" w:fill="auto"/>
          </w:tcPr>
          <w:p w14:paraId="3630D78F"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Dokazovanje SARS-CoV-2 - PCR test - proračun</w:t>
            </w:r>
          </w:p>
        </w:tc>
        <w:tc>
          <w:tcPr>
            <w:tcW w:w="3230" w:type="pct"/>
            <w:tcBorders>
              <w:top w:val="single" w:sz="4" w:space="0" w:color="auto"/>
              <w:left w:val="single" w:sz="4" w:space="0" w:color="auto"/>
              <w:bottom w:val="single" w:sz="4" w:space="0" w:color="auto"/>
              <w:right w:val="single" w:sz="4" w:space="0" w:color="auto"/>
            </w:tcBorders>
            <w:shd w:val="clear" w:color="auto" w:fill="auto"/>
          </w:tcPr>
          <w:p w14:paraId="0ACA505C"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Neposredno dokazovanje nukleinske kisline SARS-CoV-2 (CORONA-19) s PCR testom v breme proračuna</w:t>
            </w:r>
          </w:p>
        </w:tc>
      </w:tr>
      <w:tr w:rsidR="004A6B79" w:rsidRPr="001A1A2C" w14:paraId="584D7707" w14:textId="77777777" w:rsidTr="00496277">
        <w:trPr>
          <w:trHeight w:val="70"/>
        </w:trPr>
        <w:tc>
          <w:tcPr>
            <w:tcW w:w="493" w:type="pct"/>
            <w:tcBorders>
              <w:top w:val="single" w:sz="4" w:space="0" w:color="auto"/>
              <w:left w:val="single" w:sz="4" w:space="0" w:color="auto"/>
              <w:bottom w:val="single" w:sz="4" w:space="0" w:color="auto"/>
              <w:right w:val="single" w:sz="4" w:space="0" w:color="auto"/>
            </w:tcBorders>
            <w:shd w:val="clear" w:color="auto" w:fill="auto"/>
          </w:tcPr>
          <w:p w14:paraId="68B77E5F"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Q0314</w:t>
            </w:r>
          </w:p>
        </w:tc>
        <w:tc>
          <w:tcPr>
            <w:tcW w:w="1277" w:type="pct"/>
            <w:tcBorders>
              <w:top w:val="single" w:sz="4" w:space="0" w:color="auto"/>
              <w:left w:val="nil"/>
              <w:bottom w:val="single" w:sz="4" w:space="0" w:color="auto"/>
              <w:right w:val="nil"/>
            </w:tcBorders>
            <w:shd w:val="clear" w:color="auto" w:fill="auto"/>
          </w:tcPr>
          <w:p w14:paraId="6277E7AA"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 xml:space="preserve">Odvzem brisa SARS-CoV-2 in enostavni PCR test - proračun </w:t>
            </w:r>
          </w:p>
        </w:tc>
        <w:tc>
          <w:tcPr>
            <w:tcW w:w="3230" w:type="pct"/>
            <w:tcBorders>
              <w:top w:val="single" w:sz="4" w:space="0" w:color="auto"/>
              <w:left w:val="single" w:sz="4" w:space="0" w:color="auto"/>
              <w:bottom w:val="single" w:sz="4" w:space="0" w:color="auto"/>
              <w:right w:val="single" w:sz="4" w:space="0" w:color="auto"/>
            </w:tcBorders>
            <w:shd w:val="clear" w:color="auto" w:fill="auto"/>
          </w:tcPr>
          <w:p w14:paraId="2CFF46D7"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Odvzem in preiskava brisa za potrditev okužbe z virusom SARS-CoV-2 (odvzem, osebna varovalna oprema, laboratorij), vnos v Centralni register podatkov o pacientih in izpis EU digitalnega COVID potrdila v breme proračuna.</w:t>
            </w:r>
          </w:p>
        </w:tc>
      </w:tr>
    </w:tbl>
    <w:p w14:paraId="2EDC27FA" w14:textId="77777777" w:rsidR="004A6B79" w:rsidRPr="001A1A2C" w:rsidRDefault="004A6B79" w:rsidP="004A6B79">
      <w:pPr>
        <w:tabs>
          <w:tab w:val="left" w:pos="5670"/>
        </w:tabs>
        <w:spacing w:after="0" w:line="240" w:lineRule="auto"/>
        <w:jc w:val="both"/>
        <w:rPr>
          <w:rFonts w:ascii="Calibri" w:eastAsia="Calibri" w:hAnsi="Calibri" w:cs="Calibri"/>
          <w:kern w:val="0"/>
          <w14:ligatures w14:val="none"/>
        </w:rPr>
      </w:pPr>
    </w:p>
    <w:p w14:paraId="34262CDA" w14:textId="77777777" w:rsidR="00157C99" w:rsidRPr="001A1A2C" w:rsidRDefault="00157C99" w:rsidP="004A6B79">
      <w:pPr>
        <w:tabs>
          <w:tab w:val="left" w:pos="5670"/>
        </w:tabs>
        <w:spacing w:after="0" w:line="240" w:lineRule="auto"/>
        <w:jc w:val="both"/>
        <w:rPr>
          <w:rFonts w:ascii="Calibri" w:eastAsia="Calibri" w:hAnsi="Calibri" w:cs="Calibri"/>
          <w:kern w:val="0"/>
          <w14:ligatures w14:val="none"/>
        </w:rPr>
      </w:pPr>
    </w:p>
    <w:p w14:paraId="4EF672E4" w14:textId="77777777" w:rsidR="004A6B79" w:rsidRPr="001A1A2C" w:rsidRDefault="004A6B79" w:rsidP="004A6B79">
      <w:pPr>
        <w:widowControl w:val="0"/>
        <w:numPr>
          <w:ilvl w:val="0"/>
          <w:numId w:val="3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seznam storitev 15.3 »Storitve PGO«:</w:t>
      </w:r>
    </w:p>
    <w:p w14:paraId="5FA28332" w14:textId="77777777" w:rsidR="004A6B79" w:rsidRPr="001A1A2C" w:rsidRDefault="004A6B79" w:rsidP="004A6B79">
      <w:pPr>
        <w:spacing w:after="0" w:line="240" w:lineRule="auto"/>
        <w:jc w:val="both"/>
        <w:rPr>
          <w:rFonts w:ascii="Calibri" w:eastAsia="Calibri" w:hAnsi="Calibri" w:cs="Calibri"/>
          <w:kern w:val="0"/>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410"/>
        <w:gridCol w:w="6095"/>
      </w:tblGrid>
      <w:tr w:rsidR="004A6B79" w:rsidRPr="001A1A2C" w14:paraId="5980D847" w14:textId="77777777" w:rsidTr="00806D8C">
        <w:trPr>
          <w:trHeight w:val="272"/>
          <w:tblHeader/>
        </w:trPr>
        <w:tc>
          <w:tcPr>
            <w:tcW w:w="846" w:type="dxa"/>
            <w:shd w:val="clear" w:color="auto" w:fill="FFFFFF"/>
            <w:vAlign w:val="center"/>
            <w:hideMark/>
          </w:tcPr>
          <w:p w14:paraId="7890045B" w14:textId="77777777" w:rsidR="004A6B79" w:rsidRPr="001A1A2C" w:rsidRDefault="004A6B79" w:rsidP="004A6B79">
            <w:pPr>
              <w:tabs>
                <w:tab w:val="left" w:pos="5670"/>
              </w:tabs>
              <w:spacing w:after="0" w:line="240" w:lineRule="exact"/>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w:t>
            </w:r>
          </w:p>
        </w:tc>
        <w:tc>
          <w:tcPr>
            <w:tcW w:w="2410" w:type="dxa"/>
            <w:shd w:val="clear" w:color="auto" w:fill="FFFFFF"/>
            <w:vAlign w:val="center"/>
            <w:hideMark/>
          </w:tcPr>
          <w:p w14:paraId="4804062D" w14:textId="77777777" w:rsidR="004A6B79" w:rsidRPr="001A1A2C" w:rsidRDefault="004A6B79" w:rsidP="004A6B79">
            <w:pPr>
              <w:tabs>
                <w:tab w:val="left" w:pos="5670"/>
              </w:tabs>
              <w:spacing w:after="0" w:line="240" w:lineRule="exact"/>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Kratek opis</w:t>
            </w:r>
          </w:p>
        </w:tc>
        <w:tc>
          <w:tcPr>
            <w:tcW w:w="6095" w:type="dxa"/>
            <w:shd w:val="clear" w:color="auto" w:fill="FFFFFF"/>
            <w:hideMark/>
          </w:tcPr>
          <w:p w14:paraId="5D6DD492" w14:textId="77777777" w:rsidR="004A6B79" w:rsidRPr="001A1A2C" w:rsidRDefault="004A6B79" w:rsidP="004A6B79">
            <w:pPr>
              <w:tabs>
                <w:tab w:val="left" w:pos="5670"/>
              </w:tabs>
              <w:spacing w:after="0" w:line="240" w:lineRule="exact"/>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Dolg opis</w:t>
            </w:r>
          </w:p>
        </w:tc>
      </w:tr>
      <w:tr w:rsidR="004A6B79" w:rsidRPr="001A1A2C" w14:paraId="2AD9DD8E" w14:textId="77777777" w:rsidTr="004320C9">
        <w:trPr>
          <w:trHeight w:val="559"/>
        </w:trPr>
        <w:tc>
          <w:tcPr>
            <w:tcW w:w="846" w:type="dxa"/>
            <w:shd w:val="clear" w:color="auto" w:fill="auto"/>
            <w:noWrap/>
            <w:hideMark/>
          </w:tcPr>
          <w:p w14:paraId="3EF60392" w14:textId="77777777" w:rsidR="004A6B79" w:rsidRPr="001A1A2C" w:rsidRDefault="004A6B79" w:rsidP="004A6B79">
            <w:pPr>
              <w:tabs>
                <w:tab w:val="left" w:pos="5670"/>
              </w:tabs>
              <w:spacing w:after="0" w:line="240" w:lineRule="exact"/>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E0753</w:t>
            </w:r>
          </w:p>
        </w:tc>
        <w:tc>
          <w:tcPr>
            <w:tcW w:w="2410" w:type="dxa"/>
            <w:shd w:val="clear" w:color="auto" w:fill="auto"/>
            <w:hideMark/>
          </w:tcPr>
          <w:p w14:paraId="7EF3C177"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Zdravljenje pacientov s COVID - proračun</w:t>
            </w:r>
          </w:p>
        </w:tc>
        <w:tc>
          <w:tcPr>
            <w:tcW w:w="6095" w:type="dxa"/>
            <w:shd w:val="clear" w:color="auto" w:fill="auto"/>
            <w:hideMark/>
          </w:tcPr>
          <w:p w14:paraId="6851F2BB" w14:textId="77777777" w:rsidR="004A6B79" w:rsidRPr="001A1A2C" w:rsidRDefault="004A6B79" w:rsidP="004A6B79">
            <w:pPr>
              <w:tabs>
                <w:tab w:val="left" w:pos="5670"/>
              </w:tabs>
              <w:spacing w:after="0" w:line="240" w:lineRule="exact"/>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Zdravljenje pacientov s COVID z diagnozami B34.2, J12.8 v kombinaciji z B97.2, J84.8 v kombinaciji z B97.2, Z20.8, Z22.8 in Z29.0 v breme proračuna.</w:t>
            </w:r>
          </w:p>
        </w:tc>
      </w:tr>
      <w:tr w:rsidR="004A6B79" w:rsidRPr="001A1A2C" w14:paraId="3DEEE3C4" w14:textId="77777777" w:rsidTr="004320C9">
        <w:trPr>
          <w:trHeight w:val="559"/>
        </w:trPr>
        <w:tc>
          <w:tcPr>
            <w:tcW w:w="846" w:type="dxa"/>
            <w:shd w:val="clear" w:color="auto" w:fill="auto"/>
            <w:noWrap/>
          </w:tcPr>
          <w:p w14:paraId="03156077" w14:textId="77777777" w:rsidR="004A6B79" w:rsidRPr="001A1A2C" w:rsidRDefault="004A6B79" w:rsidP="004A6B79">
            <w:pPr>
              <w:tabs>
                <w:tab w:val="left" w:pos="5670"/>
              </w:tabs>
              <w:spacing w:after="0" w:line="240" w:lineRule="exact"/>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lastRenderedPageBreak/>
              <w:t>E0754</w:t>
            </w:r>
          </w:p>
        </w:tc>
        <w:tc>
          <w:tcPr>
            <w:tcW w:w="2410" w:type="dxa"/>
            <w:shd w:val="clear" w:color="auto" w:fill="auto"/>
          </w:tcPr>
          <w:p w14:paraId="66225A78" w14:textId="77777777" w:rsidR="004A6B79" w:rsidRPr="001A1A2C" w:rsidRDefault="004A6B79" w:rsidP="004A6B79">
            <w:pPr>
              <w:tabs>
                <w:tab w:val="left" w:pos="5670"/>
              </w:tabs>
              <w:spacing w:after="0" w:line="240" w:lineRule="exact"/>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Dodatni stroški epid. razmere - proračun</w:t>
            </w:r>
          </w:p>
        </w:tc>
        <w:tc>
          <w:tcPr>
            <w:tcW w:w="6095" w:type="dxa"/>
            <w:shd w:val="clear" w:color="auto" w:fill="auto"/>
          </w:tcPr>
          <w:p w14:paraId="4EF59200" w14:textId="77777777" w:rsidR="004A6B79" w:rsidRPr="001A1A2C" w:rsidRDefault="004A6B79" w:rsidP="004A6B79">
            <w:pPr>
              <w:tabs>
                <w:tab w:val="left" w:pos="5670"/>
              </w:tabs>
              <w:spacing w:after="0" w:line="240" w:lineRule="exact"/>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Dodatni stroški zaradi epidemioloških razmer: osebna varovalna oprema, razkužila in drugi materialni stroški v breme proračuna.</w:t>
            </w:r>
          </w:p>
        </w:tc>
      </w:tr>
      <w:tr w:rsidR="004A6B79" w:rsidRPr="001A1A2C" w14:paraId="55C6FADB" w14:textId="77777777" w:rsidTr="004320C9">
        <w:trPr>
          <w:trHeight w:val="559"/>
        </w:trPr>
        <w:tc>
          <w:tcPr>
            <w:tcW w:w="846" w:type="dxa"/>
            <w:shd w:val="clear" w:color="auto" w:fill="auto"/>
            <w:noWrap/>
          </w:tcPr>
          <w:p w14:paraId="10A4A0E9" w14:textId="77777777" w:rsidR="004A6B79" w:rsidRPr="001A1A2C" w:rsidRDefault="004A6B79" w:rsidP="004A6B79">
            <w:pPr>
              <w:tabs>
                <w:tab w:val="left" w:pos="5670"/>
              </w:tabs>
              <w:spacing w:after="0" w:line="240" w:lineRule="exact"/>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E0755</w:t>
            </w:r>
          </w:p>
        </w:tc>
        <w:tc>
          <w:tcPr>
            <w:tcW w:w="2410" w:type="dxa"/>
            <w:shd w:val="clear" w:color="auto" w:fill="auto"/>
          </w:tcPr>
          <w:p w14:paraId="16BDC1CB" w14:textId="77777777" w:rsidR="004A6B79" w:rsidRPr="001A1A2C" w:rsidRDefault="004A6B79" w:rsidP="004A6B79">
            <w:pPr>
              <w:tabs>
                <w:tab w:val="left" w:pos="5670"/>
              </w:tabs>
              <w:spacing w:after="0" w:line="240" w:lineRule="exact"/>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Stroški testiranj na okužbo - proračun</w:t>
            </w:r>
          </w:p>
        </w:tc>
        <w:tc>
          <w:tcPr>
            <w:tcW w:w="6095" w:type="dxa"/>
            <w:shd w:val="clear" w:color="auto" w:fill="auto"/>
          </w:tcPr>
          <w:p w14:paraId="08C0569A" w14:textId="77777777" w:rsidR="004A6B79" w:rsidRPr="001A1A2C" w:rsidRDefault="004A6B79" w:rsidP="004A6B79">
            <w:pPr>
              <w:tabs>
                <w:tab w:val="left" w:pos="5670"/>
              </w:tabs>
              <w:spacing w:after="0" w:line="240" w:lineRule="exact"/>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Stroški testiranj na okužbo z nalezljivo boleznijo epidemioloških razsežnosti (SARS-CoV-2) v breme proračuna.</w:t>
            </w:r>
          </w:p>
        </w:tc>
      </w:tr>
    </w:tbl>
    <w:p w14:paraId="2F17FB79" w14:textId="77777777" w:rsidR="00157C99" w:rsidRPr="001A1A2C" w:rsidRDefault="00157C99" w:rsidP="004A6B79">
      <w:pPr>
        <w:tabs>
          <w:tab w:val="left" w:pos="5670"/>
        </w:tabs>
        <w:spacing w:after="0" w:line="240" w:lineRule="auto"/>
        <w:jc w:val="both"/>
        <w:rPr>
          <w:rFonts w:ascii="Calibri" w:eastAsia="Calibri" w:hAnsi="Calibri" w:cs="Calibri"/>
          <w:kern w:val="0"/>
          <w14:ligatures w14:val="none"/>
        </w:rPr>
      </w:pPr>
    </w:p>
    <w:p w14:paraId="08E43817" w14:textId="77777777" w:rsidR="004A6B79" w:rsidRPr="001A1A2C" w:rsidRDefault="004A6B79" w:rsidP="000F1A3F">
      <w:pPr>
        <w:widowControl w:val="0"/>
        <w:numPr>
          <w:ilvl w:val="0"/>
          <w:numId w:val="3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povezovalni šifrant K1 »Vrste zdravstvene dejavnosti in storitve za obračun«:</w:t>
      </w:r>
    </w:p>
    <w:p w14:paraId="36488A1F" w14:textId="77777777" w:rsidR="004A6B79" w:rsidRPr="001A1A2C" w:rsidRDefault="004A6B79" w:rsidP="004A6B79">
      <w:pPr>
        <w:spacing w:after="0" w:line="240" w:lineRule="auto"/>
        <w:ind w:left="720"/>
        <w:jc w:val="both"/>
        <w:rPr>
          <w:rFonts w:ascii="Calibri" w:eastAsia="Calibri" w:hAnsi="Calibri" w:cs="Calibri"/>
          <w:kern w:val="0"/>
          <w14:ligatures w14:val="none"/>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1"/>
        <w:gridCol w:w="576"/>
        <w:gridCol w:w="576"/>
        <w:gridCol w:w="2549"/>
        <w:gridCol w:w="2352"/>
        <w:gridCol w:w="2357"/>
      </w:tblGrid>
      <w:tr w:rsidR="004A6B79" w:rsidRPr="001A1A2C" w14:paraId="5829BBDA" w14:textId="77777777" w:rsidTr="00496277">
        <w:trPr>
          <w:trHeight w:val="337"/>
        </w:trPr>
        <w:tc>
          <w:tcPr>
            <w:tcW w:w="522" w:type="pct"/>
            <w:shd w:val="clear" w:color="auto" w:fill="auto"/>
            <w:vAlign w:val="bottom"/>
          </w:tcPr>
          <w:p w14:paraId="17E790D8"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1977" w:type="pct"/>
            <w:gridSpan w:val="4"/>
            <w:shd w:val="clear" w:color="auto" w:fill="auto"/>
            <w:vAlign w:val="bottom"/>
          </w:tcPr>
          <w:p w14:paraId="29AC702F"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1249" w:type="pct"/>
          </w:tcPr>
          <w:p w14:paraId="57587A03"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Šifrant K1.1 - Dovoljene storitve obračuna po podvrstah zdravstvene dejavnosti</w:t>
            </w:r>
          </w:p>
        </w:tc>
        <w:tc>
          <w:tcPr>
            <w:tcW w:w="1252" w:type="pct"/>
          </w:tcPr>
          <w:p w14:paraId="784DB51B"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Skupine storitev za potrebe planiranja in spremljanja realizacije na ZZZS po  podvrstah zdrav. dej. (Šifrant 43)</w:t>
            </w:r>
          </w:p>
        </w:tc>
      </w:tr>
      <w:tr w:rsidR="004A6B79" w:rsidRPr="001A1A2C" w14:paraId="136EC9F3" w14:textId="77777777" w:rsidTr="00496277">
        <w:trPr>
          <w:trHeight w:val="248"/>
        </w:trPr>
        <w:tc>
          <w:tcPr>
            <w:tcW w:w="533" w:type="pct"/>
            <w:gridSpan w:val="2"/>
            <w:shd w:val="clear" w:color="auto" w:fill="auto"/>
            <w:vAlign w:val="center"/>
          </w:tcPr>
          <w:p w14:paraId="54187B87"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O84.300</w:t>
            </w:r>
          </w:p>
        </w:tc>
        <w:tc>
          <w:tcPr>
            <w:tcW w:w="1966" w:type="pct"/>
            <w:gridSpan w:val="3"/>
            <w:shd w:val="clear" w:color="auto" w:fill="auto"/>
            <w:vAlign w:val="center"/>
          </w:tcPr>
          <w:p w14:paraId="4A47C202"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Dejavnost obvezne socialne varnosti</w:t>
            </w:r>
          </w:p>
        </w:tc>
        <w:tc>
          <w:tcPr>
            <w:tcW w:w="1249" w:type="pct"/>
            <w:vAlign w:val="center"/>
          </w:tcPr>
          <w:p w14:paraId="3DEAAA02"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1252" w:type="pct"/>
          </w:tcPr>
          <w:p w14:paraId="6E88DC0D"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r>
      <w:tr w:rsidR="004A6B79" w:rsidRPr="001A1A2C" w14:paraId="7D9C8082" w14:textId="77777777" w:rsidTr="00496277">
        <w:trPr>
          <w:trHeight w:val="242"/>
        </w:trPr>
        <w:tc>
          <w:tcPr>
            <w:tcW w:w="533" w:type="pct"/>
            <w:gridSpan w:val="2"/>
            <w:shd w:val="clear" w:color="auto" w:fill="auto"/>
            <w:vAlign w:val="center"/>
          </w:tcPr>
          <w:p w14:paraId="1C46200F"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306" w:type="pct"/>
            <w:shd w:val="clear" w:color="auto" w:fill="auto"/>
            <w:vAlign w:val="center"/>
          </w:tcPr>
          <w:p w14:paraId="49489C71"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701</w:t>
            </w:r>
          </w:p>
        </w:tc>
        <w:tc>
          <w:tcPr>
            <w:tcW w:w="1660" w:type="pct"/>
            <w:gridSpan w:val="2"/>
            <w:shd w:val="clear" w:color="auto" w:fill="auto"/>
            <w:vAlign w:val="center"/>
          </w:tcPr>
          <w:p w14:paraId="01A66F59"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Druge obveznosti ZZZS</w:t>
            </w:r>
          </w:p>
        </w:tc>
        <w:tc>
          <w:tcPr>
            <w:tcW w:w="1249" w:type="pct"/>
            <w:vAlign w:val="center"/>
          </w:tcPr>
          <w:p w14:paraId="690A6A11"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1252" w:type="pct"/>
          </w:tcPr>
          <w:p w14:paraId="4F940BFB"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r>
      <w:tr w:rsidR="004A6B79" w:rsidRPr="001A1A2C" w14:paraId="1083B443" w14:textId="77777777" w:rsidTr="00496277">
        <w:trPr>
          <w:trHeight w:val="484"/>
        </w:trPr>
        <w:tc>
          <w:tcPr>
            <w:tcW w:w="522" w:type="pct"/>
            <w:shd w:val="clear" w:color="auto" w:fill="auto"/>
            <w:vAlign w:val="center"/>
          </w:tcPr>
          <w:p w14:paraId="77FB03BE"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317" w:type="pct"/>
            <w:gridSpan w:val="2"/>
            <w:shd w:val="clear" w:color="auto" w:fill="auto"/>
            <w:vAlign w:val="center"/>
          </w:tcPr>
          <w:p w14:paraId="73CB8E6D"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306" w:type="pct"/>
            <w:shd w:val="clear" w:color="auto" w:fill="auto"/>
            <w:vAlign w:val="center"/>
          </w:tcPr>
          <w:p w14:paraId="6323D5EB" w14:textId="77777777" w:rsidR="004A6B79" w:rsidRPr="001A1A2C" w:rsidRDefault="004A6B79" w:rsidP="004A6B79">
            <w:pPr>
              <w:tabs>
                <w:tab w:val="left" w:pos="5670"/>
              </w:tabs>
              <w:spacing w:after="0" w:line="240" w:lineRule="auto"/>
              <w:jc w:val="both"/>
              <w:rPr>
                <w:rFonts w:ascii="Calibri" w:eastAsia="Calibri" w:hAnsi="Calibri" w:cs="Calibri"/>
                <w:bCs/>
                <w:kern w:val="0"/>
                <w:sz w:val="20"/>
                <w:szCs w:val="20"/>
                <w14:ligatures w14:val="none"/>
              </w:rPr>
            </w:pPr>
            <w:r w:rsidRPr="001A1A2C">
              <w:rPr>
                <w:rFonts w:ascii="Calibri" w:eastAsia="Calibri" w:hAnsi="Calibri" w:cs="Calibri"/>
                <w:bCs/>
                <w:kern w:val="0"/>
                <w:sz w:val="20"/>
                <w:szCs w:val="20"/>
                <w14:ligatures w14:val="none"/>
              </w:rPr>
              <w:t>824</w:t>
            </w:r>
          </w:p>
        </w:tc>
        <w:tc>
          <w:tcPr>
            <w:tcW w:w="1353" w:type="pct"/>
            <w:shd w:val="clear" w:color="auto" w:fill="auto"/>
            <w:vAlign w:val="center"/>
          </w:tcPr>
          <w:p w14:paraId="70D28EFB" w14:textId="77777777" w:rsidR="004A6B79" w:rsidRPr="001A1A2C" w:rsidRDefault="004A6B79" w:rsidP="004A6B79">
            <w:pPr>
              <w:tabs>
                <w:tab w:val="left" w:pos="5670"/>
              </w:tabs>
              <w:spacing w:after="0" w:line="240" w:lineRule="auto"/>
              <w:jc w:val="both"/>
              <w:rPr>
                <w:rFonts w:ascii="Calibri" w:eastAsia="Calibri" w:hAnsi="Calibri" w:cs="Calibri"/>
                <w:bCs/>
                <w:kern w:val="0"/>
                <w:sz w:val="20"/>
                <w:szCs w:val="20"/>
                <w14:ligatures w14:val="none"/>
              </w:rPr>
            </w:pPr>
            <w:r w:rsidRPr="001A1A2C">
              <w:rPr>
                <w:rFonts w:ascii="Calibri" w:eastAsia="Calibri" w:hAnsi="Calibri" w:cs="Calibri"/>
                <w:bCs/>
                <w:kern w:val="0"/>
                <w:sz w:val="20"/>
                <w:szCs w:val="20"/>
                <w14:ligatures w14:val="none"/>
              </w:rPr>
              <w:t>Povračilo proračun RS</w:t>
            </w:r>
          </w:p>
        </w:tc>
        <w:tc>
          <w:tcPr>
            <w:tcW w:w="1249" w:type="pct"/>
            <w:shd w:val="clear" w:color="auto" w:fill="auto"/>
          </w:tcPr>
          <w:p w14:paraId="58C421A0" w14:textId="77777777" w:rsidR="004A6B79" w:rsidRPr="001A1A2C" w:rsidRDefault="004A6B79" w:rsidP="004A6B79">
            <w:pPr>
              <w:tabs>
                <w:tab w:val="left" w:pos="5670"/>
              </w:tabs>
              <w:spacing w:after="0" w:line="240" w:lineRule="auto"/>
              <w:jc w:val="center"/>
              <w:rPr>
                <w:rFonts w:ascii="Calibri" w:eastAsia="Calibri" w:hAnsi="Calibri" w:cs="Calibri"/>
                <w:b/>
                <w:strike/>
                <w:kern w:val="0"/>
                <w:sz w:val="20"/>
                <w:szCs w:val="20"/>
                <w14:ligatures w14:val="none"/>
              </w:rPr>
            </w:pPr>
            <w:r w:rsidRPr="001A1A2C">
              <w:rPr>
                <w:rFonts w:ascii="Calibri" w:eastAsia="Calibri" w:hAnsi="Calibri" w:cs="Calibri"/>
                <w:b/>
                <w:bCs/>
                <w:strike/>
                <w:color w:val="000000"/>
                <w:kern w:val="0"/>
                <w:sz w:val="20"/>
                <w:szCs w:val="20"/>
                <w14:ligatures w14:val="none"/>
              </w:rPr>
              <w:t>E0010, E0753, E0754, E0755</w:t>
            </w:r>
          </w:p>
        </w:tc>
        <w:tc>
          <w:tcPr>
            <w:tcW w:w="1252" w:type="pct"/>
          </w:tcPr>
          <w:p w14:paraId="774AED6F" w14:textId="77777777" w:rsidR="004A6B79" w:rsidRPr="001A1A2C" w:rsidDel="002335C5" w:rsidRDefault="004A6B79" w:rsidP="004A6B79">
            <w:pPr>
              <w:tabs>
                <w:tab w:val="left" w:pos="5670"/>
              </w:tabs>
              <w:spacing w:after="0" w:line="240" w:lineRule="auto"/>
              <w:jc w:val="center"/>
              <w:rPr>
                <w:rFonts w:ascii="Calibri" w:eastAsia="Calibri" w:hAnsi="Calibri" w:cs="Calibri"/>
                <w:b/>
                <w:bCs/>
                <w:strike/>
                <w:color w:val="000000"/>
                <w:kern w:val="0"/>
                <w:sz w:val="20"/>
                <w:szCs w:val="20"/>
                <w14:ligatures w14:val="none"/>
              </w:rPr>
            </w:pPr>
          </w:p>
        </w:tc>
      </w:tr>
      <w:tr w:rsidR="004A6B79" w:rsidRPr="001A1A2C" w14:paraId="4359131E" w14:textId="77777777" w:rsidTr="00496277">
        <w:trPr>
          <w:trHeight w:val="242"/>
        </w:trPr>
        <w:tc>
          <w:tcPr>
            <w:tcW w:w="522" w:type="pct"/>
            <w:shd w:val="clear" w:color="auto" w:fill="auto"/>
            <w:vAlign w:val="center"/>
          </w:tcPr>
          <w:p w14:paraId="27A72869"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317" w:type="pct"/>
            <w:gridSpan w:val="2"/>
            <w:shd w:val="clear" w:color="auto" w:fill="auto"/>
            <w:vAlign w:val="center"/>
          </w:tcPr>
          <w:p w14:paraId="52C61537"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306" w:type="pct"/>
            <w:shd w:val="clear" w:color="auto" w:fill="auto"/>
            <w:vAlign w:val="center"/>
          </w:tcPr>
          <w:p w14:paraId="1428CD5A" w14:textId="77777777" w:rsidR="004A6B79" w:rsidRPr="001A1A2C" w:rsidRDefault="004A6B79" w:rsidP="004A6B79">
            <w:pPr>
              <w:tabs>
                <w:tab w:val="left" w:pos="5670"/>
              </w:tabs>
              <w:spacing w:after="0" w:line="240" w:lineRule="auto"/>
              <w:jc w:val="both"/>
              <w:rPr>
                <w:rFonts w:ascii="Calibri" w:eastAsia="Calibri" w:hAnsi="Calibri" w:cs="Calibri"/>
                <w:bCs/>
                <w:kern w:val="0"/>
                <w:sz w:val="20"/>
                <w:szCs w:val="20"/>
                <w14:ligatures w14:val="none"/>
              </w:rPr>
            </w:pPr>
          </w:p>
        </w:tc>
        <w:tc>
          <w:tcPr>
            <w:tcW w:w="1353" w:type="pct"/>
            <w:shd w:val="clear" w:color="auto" w:fill="auto"/>
            <w:vAlign w:val="center"/>
          </w:tcPr>
          <w:p w14:paraId="7C5ABE86" w14:textId="77777777" w:rsidR="004A6B79" w:rsidRPr="001A1A2C" w:rsidRDefault="004A6B79" w:rsidP="004A6B79">
            <w:pPr>
              <w:tabs>
                <w:tab w:val="left" w:pos="5670"/>
              </w:tabs>
              <w:spacing w:after="0" w:line="240" w:lineRule="auto"/>
              <w:jc w:val="both"/>
              <w:rPr>
                <w:rFonts w:ascii="Calibri" w:eastAsia="Calibri" w:hAnsi="Calibri" w:cs="Calibri"/>
                <w:bCs/>
                <w:kern w:val="0"/>
                <w:sz w:val="20"/>
                <w:szCs w:val="20"/>
                <w14:ligatures w14:val="none"/>
              </w:rPr>
            </w:pPr>
          </w:p>
        </w:tc>
        <w:tc>
          <w:tcPr>
            <w:tcW w:w="1249" w:type="pct"/>
            <w:shd w:val="clear" w:color="auto" w:fill="auto"/>
          </w:tcPr>
          <w:p w14:paraId="404C09CC" w14:textId="77777777" w:rsidR="004A6B79" w:rsidRPr="001A1A2C" w:rsidRDefault="004A6B79" w:rsidP="004A6B79">
            <w:pPr>
              <w:tabs>
                <w:tab w:val="left" w:pos="5670"/>
              </w:tabs>
              <w:spacing w:after="0" w:line="240" w:lineRule="auto"/>
              <w:jc w:val="center"/>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Q0309, Q0311, Q0312, Q0314</w:t>
            </w:r>
          </w:p>
        </w:tc>
        <w:tc>
          <w:tcPr>
            <w:tcW w:w="1252" w:type="pct"/>
          </w:tcPr>
          <w:p w14:paraId="4020BF56" w14:textId="77777777" w:rsidR="004A6B79" w:rsidRPr="001A1A2C" w:rsidRDefault="004A6B79" w:rsidP="004A6B79">
            <w:pPr>
              <w:tabs>
                <w:tab w:val="left" w:pos="5670"/>
              </w:tabs>
              <w:spacing w:after="0" w:line="240" w:lineRule="auto"/>
              <w:jc w:val="center"/>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Z0032</w:t>
            </w:r>
          </w:p>
        </w:tc>
      </w:tr>
    </w:tbl>
    <w:p w14:paraId="5F369324" w14:textId="77777777" w:rsidR="004320C9" w:rsidRPr="001A1A2C" w:rsidRDefault="004320C9" w:rsidP="004A6B79">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5693AF47" w14:textId="77777777" w:rsidR="004A6B79" w:rsidRPr="001A1A2C" w:rsidRDefault="004A6B79" w:rsidP="004A6B79">
      <w:pPr>
        <w:widowControl w:val="0"/>
        <w:numPr>
          <w:ilvl w:val="0"/>
          <w:numId w:val="3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povezovalni šifrant K2 »VZD s storitvami glede na vrsto dokumenta po strukturi«:</w:t>
      </w:r>
    </w:p>
    <w:p w14:paraId="7AB810EE" w14:textId="77777777" w:rsidR="004A6B79" w:rsidRPr="001A1A2C" w:rsidRDefault="004A6B79" w:rsidP="004A6B79">
      <w:pPr>
        <w:spacing w:after="0" w:line="240" w:lineRule="auto"/>
        <w:jc w:val="both"/>
        <w:rPr>
          <w:rFonts w:ascii="Calibri" w:eastAsia="Calibri" w:hAnsi="Calibri" w:cs="Calibri"/>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78"/>
        <w:gridCol w:w="577"/>
        <w:gridCol w:w="3016"/>
        <w:gridCol w:w="2042"/>
        <w:gridCol w:w="2187"/>
      </w:tblGrid>
      <w:tr w:rsidR="004A6B79" w:rsidRPr="001A1A2C" w14:paraId="08EDB1FC" w14:textId="77777777" w:rsidTr="00496277">
        <w:trPr>
          <w:trHeight w:val="335"/>
        </w:trPr>
        <w:tc>
          <w:tcPr>
            <w:tcW w:w="533" w:type="pct"/>
            <w:shd w:val="clear" w:color="auto" w:fill="auto"/>
            <w:vAlign w:val="center"/>
          </w:tcPr>
          <w:p w14:paraId="026E6803"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2217" w:type="pct"/>
            <w:gridSpan w:val="3"/>
            <w:shd w:val="clear" w:color="auto" w:fill="auto"/>
            <w:vAlign w:val="center"/>
          </w:tcPr>
          <w:p w14:paraId="6098DDC8"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1086" w:type="pct"/>
            <w:vAlign w:val="center"/>
          </w:tcPr>
          <w:p w14:paraId="63811F51"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VD1-VD3</w:t>
            </w:r>
          </w:p>
          <w:p w14:paraId="6B9B5937"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PGO</w:t>
            </w:r>
          </w:p>
        </w:tc>
        <w:tc>
          <w:tcPr>
            <w:tcW w:w="1163" w:type="pct"/>
          </w:tcPr>
          <w:p w14:paraId="41BA774F"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VD1-VD3 in VD4-VD6</w:t>
            </w:r>
          </w:p>
          <w:p w14:paraId="297FF3EF"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Obravnava</w:t>
            </w:r>
          </w:p>
          <w:p w14:paraId="2CBDD052"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opr.stor.</w:t>
            </w:r>
          </w:p>
        </w:tc>
      </w:tr>
      <w:tr w:rsidR="004A6B79" w:rsidRPr="001A1A2C" w14:paraId="70F9BD1C" w14:textId="77777777" w:rsidTr="00496277">
        <w:trPr>
          <w:trHeight w:val="142"/>
        </w:trPr>
        <w:tc>
          <w:tcPr>
            <w:tcW w:w="533" w:type="pct"/>
            <w:shd w:val="clear" w:color="auto" w:fill="auto"/>
            <w:vAlign w:val="center"/>
          </w:tcPr>
          <w:p w14:paraId="21D1BC02"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O84.300</w:t>
            </w:r>
          </w:p>
        </w:tc>
        <w:tc>
          <w:tcPr>
            <w:tcW w:w="2217" w:type="pct"/>
            <w:gridSpan w:val="3"/>
            <w:shd w:val="clear" w:color="auto" w:fill="auto"/>
            <w:vAlign w:val="center"/>
          </w:tcPr>
          <w:p w14:paraId="062659B1"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Dejavnost obvezne socialne varnosti</w:t>
            </w:r>
          </w:p>
        </w:tc>
        <w:tc>
          <w:tcPr>
            <w:tcW w:w="1086" w:type="pct"/>
            <w:vAlign w:val="center"/>
          </w:tcPr>
          <w:p w14:paraId="084BA14A"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1163" w:type="pct"/>
          </w:tcPr>
          <w:p w14:paraId="58773A05"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r>
      <w:tr w:rsidR="004A6B79" w:rsidRPr="001A1A2C" w14:paraId="2A7BE6E2" w14:textId="77777777" w:rsidTr="00496277">
        <w:tc>
          <w:tcPr>
            <w:tcW w:w="533" w:type="pct"/>
            <w:shd w:val="clear" w:color="auto" w:fill="auto"/>
            <w:vAlign w:val="center"/>
          </w:tcPr>
          <w:p w14:paraId="37D8DF92"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307" w:type="pct"/>
            <w:shd w:val="clear" w:color="auto" w:fill="auto"/>
            <w:vAlign w:val="center"/>
          </w:tcPr>
          <w:p w14:paraId="1605BC62"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701</w:t>
            </w:r>
          </w:p>
        </w:tc>
        <w:tc>
          <w:tcPr>
            <w:tcW w:w="1911" w:type="pct"/>
            <w:gridSpan w:val="2"/>
            <w:shd w:val="clear" w:color="auto" w:fill="auto"/>
            <w:vAlign w:val="center"/>
          </w:tcPr>
          <w:p w14:paraId="7518B4FE"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Druge obveznosti ZZZS</w:t>
            </w:r>
          </w:p>
        </w:tc>
        <w:tc>
          <w:tcPr>
            <w:tcW w:w="1086" w:type="pct"/>
            <w:vAlign w:val="center"/>
          </w:tcPr>
          <w:p w14:paraId="4FE479B8"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1163" w:type="pct"/>
          </w:tcPr>
          <w:p w14:paraId="0B1E7505"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r>
      <w:tr w:rsidR="004A6B79" w:rsidRPr="001A1A2C" w14:paraId="504A220F" w14:textId="77777777" w:rsidTr="00496277">
        <w:tc>
          <w:tcPr>
            <w:tcW w:w="533" w:type="pct"/>
            <w:shd w:val="clear" w:color="auto" w:fill="auto"/>
            <w:vAlign w:val="center"/>
          </w:tcPr>
          <w:p w14:paraId="6E552A11"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p>
        </w:tc>
        <w:tc>
          <w:tcPr>
            <w:tcW w:w="307" w:type="pct"/>
            <w:shd w:val="clear" w:color="auto" w:fill="auto"/>
            <w:vAlign w:val="center"/>
          </w:tcPr>
          <w:p w14:paraId="543BB055"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p>
        </w:tc>
        <w:tc>
          <w:tcPr>
            <w:tcW w:w="307" w:type="pct"/>
            <w:shd w:val="clear" w:color="auto" w:fill="auto"/>
          </w:tcPr>
          <w:p w14:paraId="10E884EC" w14:textId="77777777" w:rsidR="004A6B79" w:rsidRPr="001A1A2C" w:rsidRDefault="004A6B79" w:rsidP="004A6B79">
            <w:pPr>
              <w:tabs>
                <w:tab w:val="left" w:pos="5670"/>
              </w:tabs>
              <w:spacing w:after="0" w:line="240" w:lineRule="auto"/>
              <w:rPr>
                <w:rFonts w:ascii="Calibri" w:eastAsia="Calibri" w:hAnsi="Calibri" w:cs="Calibri"/>
                <w:bCs/>
                <w:kern w:val="0"/>
                <w:sz w:val="20"/>
                <w:szCs w:val="20"/>
                <w14:ligatures w14:val="none"/>
              </w:rPr>
            </w:pPr>
            <w:r w:rsidRPr="001A1A2C">
              <w:rPr>
                <w:rFonts w:ascii="Calibri" w:eastAsia="Calibri" w:hAnsi="Calibri" w:cs="Calibri"/>
                <w:bCs/>
                <w:kern w:val="0"/>
                <w:sz w:val="20"/>
                <w:szCs w:val="20"/>
                <w14:ligatures w14:val="none"/>
              </w:rPr>
              <w:t>824</w:t>
            </w:r>
          </w:p>
        </w:tc>
        <w:tc>
          <w:tcPr>
            <w:tcW w:w="1604" w:type="pct"/>
            <w:shd w:val="clear" w:color="auto" w:fill="auto"/>
          </w:tcPr>
          <w:p w14:paraId="4340159F" w14:textId="77777777" w:rsidR="004A6B79" w:rsidRPr="001A1A2C" w:rsidRDefault="004A6B79" w:rsidP="004A6B79">
            <w:pPr>
              <w:tabs>
                <w:tab w:val="left" w:pos="5670"/>
              </w:tabs>
              <w:spacing w:after="0" w:line="240" w:lineRule="auto"/>
              <w:rPr>
                <w:rFonts w:ascii="Calibri" w:eastAsia="Calibri" w:hAnsi="Calibri" w:cs="Calibri"/>
                <w:bCs/>
                <w:kern w:val="0"/>
                <w:sz w:val="20"/>
                <w:szCs w:val="20"/>
                <w14:ligatures w14:val="none"/>
              </w:rPr>
            </w:pPr>
            <w:r w:rsidRPr="001A1A2C">
              <w:rPr>
                <w:rFonts w:ascii="Calibri" w:eastAsia="Calibri" w:hAnsi="Calibri" w:cs="Calibri"/>
                <w:bCs/>
                <w:kern w:val="0"/>
                <w:sz w:val="20"/>
                <w:szCs w:val="20"/>
                <w14:ligatures w14:val="none"/>
              </w:rPr>
              <w:t>Povračilo proračun RS</w:t>
            </w:r>
          </w:p>
        </w:tc>
        <w:tc>
          <w:tcPr>
            <w:tcW w:w="1086" w:type="pct"/>
          </w:tcPr>
          <w:p w14:paraId="0C8A3DF8" w14:textId="77777777" w:rsidR="004A6B79" w:rsidRPr="001A1A2C" w:rsidRDefault="004A6B79" w:rsidP="004A6B79">
            <w:pPr>
              <w:tabs>
                <w:tab w:val="left" w:pos="5670"/>
              </w:tabs>
              <w:spacing w:after="0" w:line="240" w:lineRule="auto"/>
              <w:jc w:val="center"/>
              <w:rPr>
                <w:rFonts w:ascii="Calibri" w:eastAsia="Calibri" w:hAnsi="Calibri" w:cs="Calibri"/>
                <w:b/>
                <w:strike/>
                <w:kern w:val="0"/>
                <w:sz w:val="20"/>
                <w:szCs w:val="20"/>
                <w14:ligatures w14:val="none"/>
              </w:rPr>
            </w:pPr>
            <w:r w:rsidRPr="001A1A2C">
              <w:rPr>
                <w:rFonts w:ascii="Calibri" w:eastAsia="Calibri" w:hAnsi="Calibri" w:cs="Calibri"/>
                <w:b/>
                <w:bCs/>
                <w:strike/>
                <w:color w:val="000000"/>
                <w:kern w:val="0"/>
                <w:sz w:val="20"/>
                <w:szCs w:val="20"/>
                <w14:ligatures w14:val="none"/>
              </w:rPr>
              <w:t>E0010, E0753, E0754, E0755</w:t>
            </w:r>
          </w:p>
        </w:tc>
        <w:tc>
          <w:tcPr>
            <w:tcW w:w="1163" w:type="pct"/>
          </w:tcPr>
          <w:p w14:paraId="2E781854" w14:textId="77777777" w:rsidR="004A6B79" w:rsidRPr="001A1A2C" w:rsidRDefault="004A6B79" w:rsidP="004A6B79">
            <w:pPr>
              <w:tabs>
                <w:tab w:val="left" w:pos="5670"/>
              </w:tabs>
              <w:spacing w:after="0" w:line="240" w:lineRule="auto"/>
              <w:jc w:val="center"/>
              <w:rPr>
                <w:rFonts w:ascii="Calibri" w:eastAsia="Calibri" w:hAnsi="Calibri" w:cs="Calibri"/>
                <w:b/>
                <w:bCs/>
                <w:strike/>
                <w:color w:val="000000"/>
                <w:kern w:val="0"/>
                <w:sz w:val="20"/>
                <w:szCs w:val="20"/>
                <w14:ligatures w14:val="none"/>
              </w:rPr>
            </w:pPr>
            <w:r w:rsidRPr="001A1A2C">
              <w:rPr>
                <w:rFonts w:ascii="Calibri" w:eastAsia="Calibri" w:hAnsi="Calibri" w:cs="Calibri"/>
                <w:b/>
                <w:bCs/>
                <w:strike/>
                <w:color w:val="000000"/>
                <w:kern w:val="0"/>
                <w:sz w:val="20"/>
                <w:szCs w:val="20"/>
                <w14:ligatures w14:val="none"/>
              </w:rPr>
              <w:t>Q0309, Q0311, Q0312, Q0314</w:t>
            </w:r>
          </w:p>
        </w:tc>
      </w:tr>
    </w:tbl>
    <w:p w14:paraId="7D457A28" w14:textId="77777777" w:rsidR="00157C99" w:rsidRPr="001A1A2C" w:rsidRDefault="00157C99" w:rsidP="004A6B79">
      <w:pPr>
        <w:widowControl w:val="0"/>
        <w:tabs>
          <w:tab w:val="left" w:pos="5670"/>
        </w:tabs>
        <w:suppressAutoHyphens/>
        <w:spacing w:after="0" w:line="240" w:lineRule="auto"/>
        <w:rPr>
          <w:rFonts w:ascii="Calibri" w:eastAsia="Calibri" w:hAnsi="Calibri" w:cs="Calibri"/>
          <w:color w:val="000000"/>
          <w:kern w:val="0"/>
          <w14:ligatures w14:val="none"/>
        </w:rPr>
      </w:pPr>
    </w:p>
    <w:p w14:paraId="53A3AC82" w14:textId="77777777" w:rsidR="004A6B79" w:rsidRPr="001A1A2C" w:rsidRDefault="004A6B79" w:rsidP="004A6B79">
      <w:pPr>
        <w:widowControl w:val="0"/>
        <w:numPr>
          <w:ilvl w:val="0"/>
          <w:numId w:val="3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povezovalni šifrant K5.2 »Storitve s stopnjo DDV«:</w:t>
      </w:r>
    </w:p>
    <w:p w14:paraId="491DCC58" w14:textId="77777777" w:rsidR="004A6B79" w:rsidRPr="001A1A2C" w:rsidRDefault="004A6B79" w:rsidP="004A6B79">
      <w:pPr>
        <w:widowControl w:val="0"/>
        <w:suppressAutoHyphens/>
        <w:spacing w:after="0" w:line="240" w:lineRule="auto"/>
        <w:ind w:left="720"/>
        <w:rPr>
          <w:rFonts w:ascii="Calibri" w:eastAsia="Calibri" w:hAnsi="Calibri" w:cs="Calibri"/>
          <w:color w:val="000000"/>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
        <w:gridCol w:w="589"/>
        <w:gridCol w:w="587"/>
        <w:gridCol w:w="2943"/>
        <w:gridCol w:w="4406"/>
      </w:tblGrid>
      <w:tr w:rsidR="004A6B79" w:rsidRPr="001A1A2C" w14:paraId="71D4D467" w14:textId="77777777" w:rsidTr="00496277">
        <w:trPr>
          <w:trHeight w:val="261"/>
        </w:trPr>
        <w:tc>
          <w:tcPr>
            <w:tcW w:w="467" w:type="pct"/>
            <w:shd w:val="clear" w:color="auto" w:fill="auto"/>
            <w:vAlign w:val="center"/>
            <w:hideMark/>
          </w:tcPr>
          <w:p w14:paraId="173532FF"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p>
        </w:tc>
        <w:tc>
          <w:tcPr>
            <w:tcW w:w="2189" w:type="pct"/>
            <w:gridSpan w:val="3"/>
            <w:shd w:val="clear" w:color="auto" w:fill="auto"/>
            <w:noWrap/>
            <w:vAlign w:val="center"/>
            <w:hideMark/>
          </w:tcPr>
          <w:p w14:paraId="6EF2311B"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p>
        </w:tc>
        <w:tc>
          <w:tcPr>
            <w:tcW w:w="2344" w:type="pct"/>
            <w:shd w:val="clear" w:color="auto" w:fill="auto"/>
            <w:vAlign w:val="center"/>
            <w:hideMark/>
          </w:tcPr>
          <w:p w14:paraId="5C52DC28" w14:textId="77777777" w:rsidR="004A6B79" w:rsidRPr="001A1A2C" w:rsidRDefault="004A6B79" w:rsidP="004A6B79">
            <w:pPr>
              <w:tabs>
                <w:tab w:val="left" w:pos="5670"/>
              </w:tabs>
              <w:spacing w:after="0" w:line="240" w:lineRule="auto"/>
              <w:jc w:val="center"/>
              <w:rPr>
                <w:rFonts w:ascii="Calibri" w:eastAsia="Calibri" w:hAnsi="Calibri" w:cs="Calibri"/>
                <w:b/>
                <w:bCs/>
                <w:kern w:val="0"/>
                <w:sz w:val="20"/>
                <w:szCs w:val="20"/>
                <w14:ligatures w14:val="none"/>
              </w:rPr>
            </w:pPr>
            <w:r w:rsidRPr="001A1A2C">
              <w:rPr>
                <w:rFonts w:ascii="Calibri" w:eastAsia="Calibri" w:hAnsi="Calibri" w:cs="Calibri"/>
                <w:kern w:val="0"/>
                <w:sz w:val="20"/>
                <w:szCs w:val="20"/>
                <w14:ligatures w14:val="none"/>
              </w:rPr>
              <w:t>0% Oproščeno</w:t>
            </w:r>
          </w:p>
        </w:tc>
      </w:tr>
      <w:tr w:rsidR="004A6B79" w:rsidRPr="001A1A2C" w14:paraId="57DEE238" w14:textId="77777777" w:rsidTr="00496277">
        <w:trPr>
          <w:trHeight w:val="240"/>
        </w:trPr>
        <w:tc>
          <w:tcPr>
            <w:tcW w:w="467" w:type="pct"/>
            <w:shd w:val="clear" w:color="auto" w:fill="auto"/>
            <w:vAlign w:val="center"/>
          </w:tcPr>
          <w:p w14:paraId="0CE56683"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O84.300</w:t>
            </w:r>
          </w:p>
        </w:tc>
        <w:tc>
          <w:tcPr>
            <w:tcW w:w="2190" w:type="pct"/>
            <w:gridSpan w:val="3"/>
            <w:shd w:val="clear" w:color="auto" w:fill="auto"/>
            <w:vAlign w:val="center"/>
          </w:tcPr>
          <w:p w14:paraId="579A6311"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Dejavnost obvezne socialne varnosti</w:t>
            </w:r>
          </w:p>
        </w:tc>
        <w:tc>
          <w:tcPr>
            <w:tcW w:w="2343" w:type="pct"/>
            <w:shd w:val="clear" w:color="auto" w:fill="auto"/>
            <w:vAlign w:val="center"/>
          </w:tcPr>
          <w:p w14:paraId="58D754D9" w14:textId="77777777" w:rsidR="004A6B79" w:rsidRPr="001A1A2C" w:rsidRDefault="004A6B79" w:rsidP="004A6B79">
            <w:pPr>
              <w:tabs>
                <w:tab w:val="left" w:pos="5670"/>
              </w:tabs>
              <w:spacing w:after="0" w:line="240" w:lineRule="auto"/>
              <w:rPr>
                <w:rFonts w:ascii="Calibri" w:eastAsia="Calibri" w:hAnsi="Calibri" w:cs="Calibri"/>
                <w:b/>
                <w:bCs/>
                <w:kern w:val="0"/>
                <w:sz w:val="20"/>
                <w:szCs w:val="20"/>
                <w14:ligatures w14:val="none"/>
              </w:rPr>
            </w:pPr>
          </w:p>
        </w:tc>
      </w:tr>
      <w:tr w:rsidR="004A6B79" w:rsidRPr="001A1A2C" w14:paraId="6FAC8CDF" w14:textId="77777777" w:rsidTr="00496277">
        <w:trPr>
          <w:trHeight w:val="240"/>
        </w:trPr>
        <w:tc>
          <w:tcPr>
            <w:tcW w:w="467" w:type="pct"/>
            <w:shd w:val="clear" w:color="auto" w:fill="auto"/>
            <w:vAlign w:val="center"/>
            <w:hideMark/>
          </w:tcPr>
          <w:p w14:paraId="1C9972EF"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p>
        </w:tc>
        <w:tc>
          <w:tcPr>
            <w:tcW w:w="313" w:type="pct"/>
            <w:shd w:val="clear" w:color="auto" w:fill="auto"/>
            <w:vAlign w:val="center"/>
            <w:hideMark/>
          </w:tcPr>
          <w:p w14:paraId="45DB0694"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701</w:t>
            </w:r>
          </w:p>
        </w:tc>
        <w:tc>
          <w:tcPr>
            <w:tcW w:w="1877" w:type="pct"/>
            <w:gridSpan w:val="2"/>
            <w:shd w:val="clear" w:color="auto" w:fill="auto"/>
            <w:vAlign w:val="center"/>
            <w:hideMark/>
          </w:tcPr>
          <w:p w14:paraId="7E9827BD"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Druge obveznosti ZZZS</w:t>
            </w:r>
          </w:p>
        </w:tc>
        <w:tc>
          <w:tcPr>
            <w:tcW w:w="2343" w:type="pct"/>
            <w:shd w:val="clear" w:color="auto" w:fill="auto"/>
            <w:vAlign w:val="center"/>
            <w:hideMark/>
          </w:tcPr>
          <w:p w14:paraId="2E3984E8" w14:textId="77777777" w:rsidR="004A6B79" w:rsidRPr="001A1A2C" w:rsidRDefault="004A6B79" w:rsidP="004A6B79">
            <w:pPr>
              <w:tabs>
                <w:tab w:val="left" w:pos="5670"/>
              </w:tabs>
              <w:spacing w:after="0" w:line="240" w:lineRule="auto"/>
              <w:rPr>
                <w:rFonts w:ascii="Calibri" w:eastAsia="Calibri" w:hAnsi="Calibri" w:cs="Calibri"/>
                <w:b/>
                <w:bCs/>
                <w:kern w:val="0"/>
                <w:sz w:val="20"/>
                <w:szCs w:val="20"/>
                <w14:ligatures w14:val="none"/>
              </w:rPr>
            </w:pPr>
          </w:p>
        </w:tc>
      </w:tr>
      <w:tr w:rsidR="004A6B79" w:rsidRPr="001A1A2C" w14:paraId="44667255" w14:textId="77777777" w:rsidTr="00496277">
        <w:trPr>
          <w:trHeight w:val="240"/>
        </w:trPr>
        <w:tc>
          <w:tcPr>
            <w:tcW w:w="467" w:type="pct"/>
            <w:shd w:val="clear" w:color="auto" w:fill="auto"/>
            <w:noWrap/>
            <w:vAlign w:val="center"/>
            <w:hideMark/>
          </w:tcPr>
          <w:p w14:paraId="49A549FC" w14:textId="77777777" w:rsidR="004A6B79" w:rsidRPr="001A1A2C" w:rsidRDefault="004A6B79" w:rsidP="004A6B79">
            <w:pPr>
              <w:tabs>
                <w:tab w:val="left" w:pos="5670"/>
              </w:tabs>
              <w:spacing w:after="0" w:line="240" w:lineRule="auto"/>
              <w:rPr>
                <w:rFonts w:ascii="Calibri" w:eastAsia="Calibri" w:hAnsi="Calibri" w:cs="Calibri"/>
                <w:b/>
                <w:bCs/>
                <w:kern w:val="0"/>
                <w:sz w:val="20"/>
                <w:szCs w:val="20"/>
                <w14:ligatures w14:val="none"/>
              </w:rPr>
            </w:pPr>
          </w:p>
        </w:tc>
        <w:tc>
          <w:tcPr>
            <w:tcW w:w="313" w:type="pct"/>
            <w:shd w:val="clear" w:color="auto" w:fill="auto"/>
            <w:vAlign w:val="center"/>
            <w:hideMark/>
          </w:tcPr>
          <w:p w14:paraId="651435DE" w14:textId="77777777" w:rsidR="004A6B79" w:rsidRPr="001A1A2C" w:rsidRDefault="004A6B79" w:rsidP="004A6B79">
            <w:pPr>
              <w:tabs>
                <w:tab w:val="left" w:pos="5670"/>
              </w:tabs>
              <w:spacing w:after="0" w:line="240" w:lineRule="auto"/>
              <w:rPr>
                <w:rFonts w:ascii="Calibri" w:eastAsia="Calibri" w:hAnsi="Calibri" w:cs="Calibri"/>
                <w:b/>
                <w:bCs/>
                <w:kern w:val="0"/>
                <w:sz w:val="20"/>
                <w:szCs w:val="20"/>
                <w14:ligatures w14:val="none"/>
              </w:rPr>
            </w:pPr>
          </w:p>
        </w:tc>
        <w:tc>
          <w:tcPr>
            <w:tcW w:w="312" w:type="pct"/>
            <w:shd w:val="clear" w:color="auto" w:fill="auto"/>
            <w:hideMark/>
          </w:tcPr>
          <w:p w14:paraId="53636003"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824</w:t>
            </w:r>
          </w:p>
        </w:tc>
        <w:tc>
          <w:tcPr>
            <w:tcW w:w="1565" w:type="pct"/>
            <w:shd w:val="clear" w:color="auto" w:fill="auto"/>
            <w:hideMark/>
          </w:tcPr>
          <w:p w14:paraId="26672F2E"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Povračilo proračun RS</w:t>
            </w:r>
          </w:p>
        </w:tc>
        <w:tc>
          <w:tcPr>
            <w:tcW w:w="2343" w:type="pct"/>
            <w:shd w:val="clear" w:color="auto" w:fill="auto"/>
            <w:hideMark/>
          </w:tcPr>
          <w:p w14:paraId="5F89B440" w14:textId="77777777" w:rsidR="004A6B79" w:rsidRPr="001A1A2C" w:rsidRDefault="004A6B79" w:rsidP="004A6B79">
            <w:pPr>
              <w:tabs>
                <w:tab w:val="left" w:pos="5670"/>
              </w:tabs>
              <w:spacing w:after="0" w:line="240" w:lineRule="auto"/>
              <w:jc w:val="center"/>
              <w:rPr>
                <w:rFonts w:ascii="Calibri" w:eastAsia="Calibri" w:hAnsi="Calibri" w:cs="Calibri"/>
                <w:strike/>
                <w:kern w:val="0"/>
                <w:sz w:val="20"/>
                <w:szCs w:val="20"/>
                <w14:ligatures w14:val="none"/>
              </w:rPr>
            </w:pPr>
            <w:r w:rsidRPr="001A1A2C">
              <w:rPr>
                <w:rFonts w:ascii="Calibri" w:eastAsia="Calibri" w:hAnsi="Calibri" w:cs="Calibri"/>
                <w:b/>
                <w:bCs/>
                <w:strike/>
                <w:color w:val="000000"/>
                <w:kern w:val="0"/>
                <w:sz w:val="20"/>
                <w:szCs w:val="20"/>
                <w14:ligatures w14:val="none"/>
              </w:rPr>
              <w:t>E0010, E0753, E0754, E0755, Q0309, Q0311, Q0312, Q0314,</w:t>
            </w:r>
          </w:p>
          <w:p w14:paraId="40D4F276"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p>
        </w:tc>
      </w:tr>
    </w:tbl>
    <w:p w14:paraId="6C798F76" w14:textId="77777777" w:rsidR="00157C99" w:rsidRPr="001A1A2C" w:rsidRDefault="00157C99" w:rsidP="004A6B79">
      <w:pPr>
        <w:tabs>
          <w:tab w:val="left" w:pos="5670"/>
        </w:tabs>
        <w:spacing w:after="0" w:line="240" w:lineRule="auto"/>
        <w:jc w:val="both"/>
        <w:rPr>
          <w:rFonts w:ascii="Calibri" w:eastAsia="Calibri" w:hAnsi="Calibri" w:cs="Calibri"/>
          <w:kern w:val="0"/>
          <w14:ligatures w14:val="none"/>
        </w:rPr>
      </w:pPr>
    </w:p>
    <w:p w14:paraId="239F2C89" w14:textId="77777777" w:rsidR="004A6B79" w:rsidRPr="001A1A2C" w:rsidRDefault="004A6B79" w:rsidP="004A6B79">
      <w:pPr>
        <w:widowControl w:val="0"/>
        <w:numPr>
          <w:ilvl w:val="0"/>
          <w:numId w:val="3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povezovalni šifrant K13.1 »Dovoljene vsebine obravnave po storitvah«:</w:t>
      </w:r>
    </w:p>
    <w:p w14:paraId="2C7C501F" w14:textId="77777777" w:rsidR="004A6B79" w:rsidRPr="001A1A2C" w:rsidRDefault="004A6B79" w:rsidP="004A6B79">
      <w:pPr>
        <w:widowControl w:val="0"/>
        <w:tabs>
          <w:tab w:val="left" w:pos="5670"/>
        </w:tabs>
        <w:suppressAutoHyphens/>
        <w:spacing w:after="0" w:line="240" w:lineRule="exact"/>
        <w:jc w:val="both"/>
        <w:rPr>
          <w:rFonts w:ascii="Calibri" w:eastAsia="Calibri" w:hAnsi="Calibri" w:cs="Calibri"/>
          <w:color w:val="000000"/>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5"/>
        <w:gridCol w:w="6311"/>
        <w:gridCol w:w="1907"/>
      </w:tblGrid>
      <w:tr w:rsidR="004A6B79" w:rsidRPr="001A1A2C" w14:paraId="73EF10A3" w14:textId="77777777" w:rsidTr="00496277">
        <w:trPr>
          <w:trHeight w:val="261"/>
        </w:trPr>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1A92A0"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3356" w:type="pct"/>
            <w:tcBorders>
              <w:top w:val="single" w:sz="4" w:space="0" w:color="auto"/>
              <w:left w:val="single" w:sz="4" w:space="0" w:color="auto"/>
              <w:bottom w:val="single" w:sz="4" w:space="0" w:color="auto"/>
              <w:right w:val="single" w:sz="4" w:space="0" w:color="auto"/>
            </w:tcBorders>
            <w:shd w:val="clear" w:color="auto" w:fill="auto"/>
            <w:vAlign w:val="center"/>
          </w:tcPr>
          <w:p w14:paraId="6E77C409" w14:textId="77777777" w:rsidR="004A6B79" w:rsidRPr="001A1A2C" w:rsidRDefault="004A6B79" w:rsidP="004A6B79">
            <w:pPr>
              <w:tabs>
                <w:tab w:val="left" w:pos="5670"/>
              </w:tabs>
              <w:spacing w:after="0" w:line="240" w:lineRule="auto"/>
              <w:jc w:val="both"/>
              <w:rPr>
                <w:rFonts w:ascii="Calibri" w:eastAsia="Calibri" w:hAnsi="Calibri" w:cs="Calibri"/>
                <w:kern w:val="0"/>
                <w:sz w:val="20"/>
                <w:szCs w:val="20"/>
                <w14:ligatures w14:val="none"/>
              </w:rPr>
            </w:pPr>
          </w:p>
        </w:tc>
        <w:tc>
          <w:tcPr>
            <w:tcW w:w="1014" w:type="pct"/>
            <w:tcBorders>
              <w:left w:val="single" w:sz="4" w:space="0" w:color="auto"/>
            </w:tcBorders>
            <w:vAlign w:val="center"/>
          </w:tcPr>
          <w:p w14:paraId="03A88B27"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Vsebina obravnave</w:t>
            </w:r>
          </w:p>
        </w:tc>
      </w:tr>
      <w:tr w:rsidR="004A6B79" w:rsidRPr="001A1A2C" w14:paraId="01B483DC" w14:textId="77777777" w:rsidTr="00496277">
        <w:trPr>
          <w:trHeight w:val="261"/>
        </w:trPr>
        <w:tc>
          <w:tcPr>
            <w:tcW w:w="630" w:type="pct"/>
            <w:tcBorders>
              <w:top w:val="single" w:sz="4" w:space="0" w:color="auto"/>
            </w:tcBorders>
            <w:shd w:val="clear" w:color="auto" w:fill="auto"/>
            <w:noWrap/>
            <w:vAlign w:val="center"/>
            <w:hideMark/>
          </w:tcPr>
          <w:p w14:paraId="355E2345"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w:t>
            </w:r>
          </w:p>
        </w:tc>
        <w:tc>
          <w:tcPr>
            <w:tcW w:w="3356" w:type="pct"/>
            <w:tcBorders>
              <w:top w:val="single" w:sz="4" w:space="0" w:color="auto"/>
            </w:tcBorders>
            <w:shd w:val="clear" w:color="auto" w:fill="auto"/>
            <w:vAlign w:val="center"/>
            <w:hideMark/>
          </w:tcPr>
          <w:p w14:paraId="777BD0D3" w14:textId="77777777" w:rsidR="004A6B79" w:rsidRPr="001A1A2C" w:rsidRDefault="004A6B79" w:rsidP="004A6B79">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Kratek opis</w:t>
            </w:r>
          </w:p>
        </w:tc>
        <w:tc>
          <w:tcPr>
            <w:tcW w:w="1014" w:type="pct"/>
            <w:shd w:val="clear" w:color="auto" w:fill="auto"/>
            <w:vAlign w:val="center"/>
            <w:hideMark/>
          </w:tcPr>
          <w:p w14:paraId="640728C9" w14:textId="77777777" w:rsidR="004A6B79" w:rsidRPr="001A1A2C" w:rsidRDefault="004A6B79" w:rsidP="004A6B79">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1</w:t>
            </w:r>
          </w:p>
        </w:tc>
      </w:tr>
      <w:tr w:rsidR="004A6B79" w:rsidRPr="001A1A2C" w14:paraId="5A9DC963" w14:textId="77777777" w:rsidTr="00496277">
        <w:trPr>
          <w:trHeight w:val="261"/>
        </w:trPr>
        <w:tc>
          <w:tcPr>
            <w:tcW w:w="630" w:type="pct"/>
            <w:shd w:val="clear" w:color="auto" w:fill="auto"/>
            <w:noWrap/>
            <w:vAlign w:val="center"/>
          </w:tcPr>
          <w:p w14:paraId="0533446D" w14:textId="77777777" w:rsidR="004A6B79" w:rsidRPr="001A1A2C" w:rsidRDefault="004A6B79" w:rsidP="004A6B79">
            <w:pPr>
              <w:tabs>
                <w:tab w:val="left" w:pos="5670"/>
              </w:tabs>
              <w:spacing w:after="0" w:line="240" w:lineRule="exact"/>
              <w:jc w:val="both"/>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Q0309</w:t>
            </w:r>
          </w:p>
        </w:tc>
        <w:tc>
          <w:tcPr>
            <w:tcW w:w="3356" w:type="pct"/>
            <w:shd w:val="clear" w:color="auto" w:fill="auto"/>
            <w:vAlign w:val="center"/>
          </w:tcPr>
          <w:p w14:paraId="1AD4B13D" w14:textId="77777777" w:rsidR="004A6B79" w:rsidRPr="001A1A2C" w:rsidRDefault="004A6B79" w:rsidP="004A6B79">
            <w:pPr>
              <w:tabs>
                <w:tab w:val="left" w:pos="5670"/>
              </w:tabs>
              <w:spacing w:after="0" w:line="240" w:lineRule="exact"/>
              <w:jc w:val="both"/>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Odvzem brisa SARS-CoV-2 in HAGT</w:t>
            </w:r>
          </w:p>
        </w:tc>
        <w:tc>
          <w:tcPr>
            <w:tcW w:w="1014" w:type="pct"/>
            <w:shd w:val="clear" w:color="auto" w:fill="auto"/>
            <w:vAlign w:val="center"/>
          </w:tcPr>
          <w:p w14:paraId="6CA03F00" w14:textId="77777777" w:rsidR="004A6B79" w:rsidRPr="001A1A2C" w:rsidRDefault="004A6B79" w:rsidP="004A6B79">
            <w:pPr>
              <w:tabs>
                <w:tab w:val="left" w:pos="5670"/>
              </w:tabs>
              <w:spacing w:after="0" w:line="240" w:lineRule="exact"/>
              <w:jc w:val="center"/>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X</w:t>
            </w:r>
          </w:p>
        </w:tc>
      </w:tr>
      <w:tr w:rsidR="004A6B79" w:rsidRPr="001A1A2C" w14:paraId="5BA55DD6" w14:textId="77777777" w:rsidTr="00496277">
        <w:trPr>
          <w:trHeight w:val="261"/>
        </w:trPr>
        <w:tc>
          <w:tcPr>
            <w:tcW w:w="630" w:type="pct"/>
            <w:shd w:val="clear" w:color="auto" w:fill="auto"/>
            <w:noWrap/>
            <w:vAlign w:val="center"/>
          </w:tcPr>
          <w:p w14:paraId="7243D03A" w14:textId="77777777" w:rsidR="004A6B79" w:rsidRPr="001A1A2C" w:rsidRDefault="004A6B79" w:rsidP="004A6B79">
            <w:pPr>
              <w:tabs>
                <w:tab w:val="left" w:pos="5670"/>
              </w:tabs>
              <w:spacing w:after="0" w:line="240" w:lineRule="exact"/>
              <w:jc w:val="both"/>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Q0311</w:t>
            </w:r>
          </w:p>
        </w:tc>
        <w:tc>
          <w:tcPr>
            <w:tcW w:w="3356" w:type="pct"/>
            <w:shd w:val="clear" w:color="auto" w:fill="auto"/>
            <w:vAlign w:val="center"/>
          </w:tcPr>
          <w:p w14:paraId="2E98252D" w14:textId="77777777" w:rsidR="004A6B79" w:rsidRPr="001A1A2C" w:rsidRDefault="004A6B79" w:rsidP="004A6B79">
            <w:pPr>
              <w:tabs>
                <w:tab w:val="left" w:pos="5670"/>
              </w:tabs>
              <w:spacing w:after="0" w:line="240" w:lineRule="exact"/>
              <w:jc w:val="both"/>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Odvzem brisa SARS-CoV-2 za PCR test - proračun</w:t>
            </w:r>
          </w:p>
        </w:tc>
        <w:tc>
          <w:tcPr>
            <w:tcW w:w="1014" w:type="pct"/>
            <w:shd w:val="clear" w:color="auto" w:fill="auto"/>
            <w:noWrap/>
            <w:vAlign w:val="center"/>
          </w:tcPr>
          <w:p w14:paraId="1DD6FC9A" w14:textId="77777777" w:rsidR="004A6B79" w:rsidRPr="001A1A2C" w:rsidRDefault="004A6B79" w:rsidP="004A6B79">
            <w:pPr>
              <w:tabs>
                <w:tab w:val="left" w:pos="5670"/>
              </w:tabs>
              <w:spacing w:after="0" w:line="240" w:lineRule="exact"/>
              <w:jc w:val="center"/>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X</w:t>
            </w:r>
          </w:p>
        </w:tc>
      </w:tr>
      <w:tr w:rsidR="004A6B79" w:rsidRPr="001A1A2C" w14:paraId="53B2CE29" w14:textId="77777777" w:rsidTr="00496277">
        <w:trPr>
          <w:trHeight w:val="261"/>
        </w:trPr>
        <w:tc>
          <w:tcPr>
            <w:tcW w:w="630" w:type="pct"/>
            <w:shd w:val="clear" w:color="auto" w:fill="auto"/>
            <w:noWrap/>
            <w:vAlign w:val="center"/>
          </w:tcPr>
          <w:p w14:paraId="720DB5ED" w14:textId="77777777" w:rsidR="004A6B79" w:rsidRPr="001A1A2C" w:rsidRDefault="004A6B79" w:rsidP="004A6B79">
            <w:pPr>
              <w:tabs>
                <w:tab w:val="left" w:pos="5670"/>
              </w:tabs>
              <w:spacing w:after="0" w:line="240" w:lineRule="exact"/>
              <w:jc w:val="both"/>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Q0312</w:t>
            </w:r>
          </w:p>
        </w:tc>
        <w:tc>
          <w:tcPr>
            <w:tcW w:w="3356" w:type="pct"/>
            <w:shd w:val="clear" w:color="auto" w:fill="auto"/>
            <w:vAlign w:val="center"/>
          </w:tcPr>
          <w:p w14:paraId="1309477A" w14:textId="77777777" w:rsidR="004A6B79" w:rsidRPr="001A1A2C" w:rsidRDefault="004A6B79" w:rsidP="004A6B79">
            <w:pPr>
              <w:tabs>
                <w:tab w:val="left" w:pos="5670"/>
              </w:tabs>
              <w:spacing w:after="0" w:line="240" w:lineRule="exact"/>
              <w:jc w:val="both"/>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Dokazovanje SARS-CoV-2 - PCR test - proračun</w:t>
            </w:r>
          </w:p>
        </w:tc>
        <w:tc>
          <w:tcPr>
            <w:tcW w:w="1014" w:type="pct"/>
            <w:shd w:val="clear" w:color="auto" w:fill="auto"/>
            <w:noWrap/>
            <w:vAlign w:val="center"/>
          </w:tcPr>
          <w:p w14:paraId="6607C8E4" w14:textId="77777777" w:rsidR="004A6B79" w:rsidRPr="001A1A2C" w:rsidRDefault="004A6B79" w:rsidP="004A6B79">
            <w:pPr>
              <w:tabs>
                <w:tab w:val="left" w:pos="5670"/>
              </w:tabs>
              <w:spacing w:after="0" w:line="240" w:lineRule="exact"/>
              <w:jc w:val="center"/>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X</w:t>
            </w:r>
          </w:p>
        </w:tc>
      </w:tr>
      <w:tr w:rsidR="004A6B79" w:rsidRPr="001A1A2C" w14:paraId="5E64213E" w14:textId="77777777" w:rsidTr="00496277">
        <w:trPr>
          <w:trHeight w:val="261"/>
        </w:trPr>
        <w:tc>
          <w:tcPr>
            <w:tcW w:w="630" w:type="pct"/>
            <w:shd w:val="clear" w:color="auto" w:fill="auto"/>
            <w:noWrap/>
            <w:vAlign w:val="center"/>
          </w:tcPr>
          <w:p w14:paraId="0D9BD3FD" w14:textId="77777777" w:rsidR="004A6B79" w:rsidRPr="001A1A2C" w:rsidRDefault="004A6B79" w:rsidP="004A6B79">
            <w:pPr>
              <w:tabs>
                <w:tab w:val="left" w:pos="5670"/>
              </w:tabs>
              <w:spacing w:after="0" w:line="240" w:lineRule="exact"/>
              <w:jc w:val="both"/>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Q0314</w:t>
            </w:r>
          </w:p>
        </w:tc>
        <w:tc>
          <w:tcPr>
            <w:tcW w:w="3356" w:type="pct"/>
            <w:shd w:val="clear" w:color="auto" w:fill="auto"/>
            <w:vAlign w:val="center"/>
          </w:tcPr>
          <w:p w14:paraId="2E204343" w14:textId="77777777" w:rsidR="004A6B79" w:rsidRPr="001A1A2C" w:rsidRDefault="004A6B79" w:rsidP="004A6B79">
            <w:pPr>
              <w:tabs>
                <w:tab w:val="left" w:pos="5670"/>
              </w:tabs>
              <w:spacing w:after="0" w:line="240" w:lineRule="exact"/>
              <w:jc w:val="both"/>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 xml:space="preserve">Odvzem brisa SARS-CoV-2 in enostavni PCR test - proračun </w:t>
            </w:r>
          </w:p>
        </w:tc>
        <w:tc>
          <w:tcPr>
            <w:tcW w:w="1014" w:type="pct"/>
            <w:shd w:val="clear" w:color="auto" w:fill="auto"/>
            <w:noWrap/>
            <w:vAlign w:val="center"/>
          </w:tcPr>
          <w:p w14:paraId="26C13D94" w14:textId="77777777" w:rsidR="004A6B79" w:rsidRPr="001A1A2C" w:rsidRDefault="004A6B79" w:rsidP="004A6B79">
            <w:pPr>
              <w:tabs>
                <w:tab w:val="left" w:pos="5670"/>
              </w:tabs>
              <w:spacing w:after="0" w:line="240" w:lineRule="exact"/>
              <w:jc w:val="center"/>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X</w:t>
            </w:r>
          </w:p>
        </w:tc>
      </w:tr>
    </w:tbl>
    <w:p w14:paraId="66A359FC" w14:textId="77777777" w:rsidR="004A6B79" w:rsidRPr="001A1A2C" w:rsidRDefault="004A6B79" w:rsidP="004A6B79">
      <w:pPr>
        <w:tabs>
          <w:tab w:val="left" w:pos="5670"/>
        </w:tabs>
        <w:spacing w:after="0" w:line="240" w:lineRule="auto"/>
        <w:jc w:val="both"/>
        <w:rPr>
          <w:rFonts w:ascii="Calibri" w:eastAsia="Calibri" w:hAnsi="Calibri" w:cs="Calibri"/>
          <w:kern w:val="0"/>
          <w14:ligatures w14:val="none"/>
        </w:rPr>
      </w:pPr>
    </w:p>
    <w:p w14:paraId="23C00D10" w14:textId="77777777" w:rsidR="004A6B79" w:rsidRPr="001A1A2C" w:rsidRDefault="004A6B79" w:rsidP="004A6B79">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Ukinitev storitev velja od 1. 6. 2024 dalje.</w:t>
      </w:r>
    </w:p>
    <w:p w14:paraId="19C1E399" w14:textId="77777777" w:rsidR="004A6B79" w:rsidRPr="001A1A2C" w:rsidRDefault="004A6B79" w:rsidP="004A6B79">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3E4534AE" w14:textId="77777777" w:rsidR="004A6B79" w:rsidRPr="001A1A2C" w:rsidRDefault="004A6B79" w:rsidP="004A6B79">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 xml:space="preserve">Kontaktna oseba za vsebinska vprašanja: </w:t>
      </w:r>
    </w:p>
    <w:p w14:paraId="0002D7B9" w14:textId="77777777" w:rsidR="004A6B79" w:rsidRPr="001A1A2C" w:rsidRDefault="004A6B79" w:rsidP="004A6B79">
      <w:pPr>
        <w:widowControl w:val="0"/>
        <w:tabs>
          <w:tab w:val="left" w:pos="5670"/>
        </w:tabs>
        <w:suppressAutoHyphens/>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Calibri"/>
          <w:kern w:val="0"/>
          <w:lang w:eastAsia="sl-SI"/>
          <w14:ligatures w14:val="none"/>
        </w:rPr>
        <w:t>Darija Muren</w:t>
      </w:r>
      <w:r w:rsidRPr="001A1A2C">
        <w:rPr>
          <w:rFonts w:ascii="Calibri" w:eastAsia="Times New Roman" w:hAnsi="Calibri" w:cs="Arial"/>
          <w:kern w:val="0"/>
          <w:lang w:eastAsia="sl-SI"/>
          <w14:ligatures w14:val="none"/>
        </w:rPr>
        <w:t xml:space="preserve"> (</w:t>
      </w:r>
      <w:hyperlink r:id="rId19" w:history="1">
        <w:r w:rsidRPr="001A1A2C">
          <w:rPr>
            <w:rFonts w:ascii="Calibri" w:eastAsia="Times New Roman" w:hAnsi="Calibri" w:cs="Arial"/>
            <w:noProof/>
            <w:color w:val="0000FF"/>
            <w:kern w:val="0"/>
            <w:u w:val="single"/>
            <w:lang w:eastAsia="sl-SI"/>
            <w14:ligatures w14:val="none"/>
          </w:rPr>
          <w:t>darija.muren@zzzs.si</w:t>
        </w:r>
      </w:hyperlink>
      <w:r w:rsidRPr="001A1A2C">
        <w:rPr>
          <w:rFonts w:ascii="Calibri" w:eastAsia="Times New Roman" w:hAnsi="Calibri" w:cs="Arial"/>
          <w:kern w:val="0"/>
          <w:lang w:eastAsia="sl-SI"/>
          <w14:ligatures w14:val="none"/>
        </w:rPr>
        <w:t>; 01/30-77-608)</w:t>
      </w:r>
    </w:p>
    <w:p w14:paraId="6156D526" w14:textId="77777777" w:rsidR="00A96137" w:rsidRPr="001A1A2C" w:rsidRDefault="00A96137" w:rsidP="00A96137">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5" w:name="_Toc167176859"/>
      <w:bookmarkEnd w:id="1"/>
      <w:bookmarkEnd w:id="2"/>
      <w:bookmarkEnd w:id="3"/>
      <w:r w:rsidRPr="001A1A2C">
        <w:rPr>
          <w:rFonts w:ascii="Calibri" w:eastAsia="Times New Roman" w:hAnsi="Calibri" w:cs="Arial"/>
          <w:b/>
          <w:color w:val="0070C0"/>
          <w:kern w:val="0"/>
          <w:sz w:val="28"/>
          <w:szCs w:val="28"/>
          <w:lang w:eastAsia="sl-SI"/>
          <w14:ligatures w14:val="none"/>
        </w:rPr>
        <w:lastRenderedPageBreak/>
        <w:t>Dermatologija – sprememba opisa storitve Q0318 »Mikrobio.preiskave pred sistem. terapijo« in DERDFO0003 »Lasersko zdravljenje ognjenega znamenja na obrazu« s 1. 7. 2024</w:t>
      </w:r>
      <w:bookmarkEnd w:id="35"/>
    </w:p>
    <w:p w14:paraId="5B3BF7CF" w14:textId="77777777" w:rsidR="00A96137" w:rsidRPr="001A1A2C" w:rsidRDefault="00A96137" w:rsidP="00A96137">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269E9458"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A1A2C">
        <w:rPr>
          <w:rFonts w:ascii="Calibri" w:eastAsia="Times New Roman" w:hAnsi="Calibri" w:cs="Calibri"/>
          <w:i/>
          <w:color w:val="0070C0"/>
          <w:kern w:val="0"/>
          <w:lang w:eastAsia="sl-SI"/>
          <w14:ligatures w14:val="none"/>
        </w:rPr>
        <w:t>Vsem izvajalcem specialistične zunajbolnišnične zdravstvene dejavnosti dermatologije</w:t>
      </w:r>
    </w:p>
    <w:p w14:paraId="2CADCD23"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22A37109"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Povzetek vsebine</w:t>
      </w:r>
    </w:p>
    <w:p w14:paraId="73343E62" w14:textId="77777777" w:rsidR="00A96137" w:rsidRPr="001A1A2C" w:rsidRDefault="00A96137" w:rsidP="00A96137">
      <w:pPr>
        <w:widowControl w:val="0"/>
        <w:suppressAutoHyphens/>
        <w:spacing w:after="0" w:line="240" w:lineRule="auto"/>
        <w:jc w:val="both"/>
        <w:rPr>
          <w:rFonts w:ascii="Calibri" w:eastAsia="Times New Roman" w:hAnsi="Calibri" w:cs="Arial"/>
          <w:kern w:val="0"/>
          <w:lang w:eastAsia="sl-SI"/>
          <w14:ligatures w14:val="none"/>
        </w:rPr>
      </w:pPr>
    </w:p>
    <w:p w14:paraId="364A26D2" w14:textId="77777777" w:rsidR="00A96137" w:rsidRPr="001A1A2C" w:rsidRDefault="00A96137" w:rsidP="00A96137">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V dejavnosti 203 206 »Dermatologija« dopolnjujemo dolg opis storitve Q0318 »Mikrobio.preiskave pred sistem. terapijo« in DERDFO0003 »Lasersko zdravljenje ognjenega znamenja na obrazu«, ki ga je sprejel tudi Upravni odbor Zavoda. </w:t>
      </w:r>
    </w:p>
    <w:p w14:paraId="55C00B72" w14:textId="77777777" w:rsidR="00A96137" w:rsidRPr="001A1A2C" w:rsidRDefault="00A96137" w:rsidP="00A96137">
      <w:pPr>
        <w:widowControl w:val="0"/>
        <w:suppressAutoHyphens/>
        <w:spacing w:after="0" w:line="240" w:lineRule="auto"/>
        <w:jc w:val="both"/>
        <w:rPr>
          <w:rFonts w:ascii="Calibri" w:eastAsia="Times New Roman" w:hAnsi="Calibri" w:cs="Arial"/>
          <w:b/>
          <w:bCs/>
          <w:kern w:val="0"/>
          <w:lang w:eastAsia="sl-SI"/>
          <w14:ligatures w14:val="none"/>
        </w:rPr>
      </w:pPr>
    </w:p>
    <w:p w14:paraId="4384075B" w14:textId="77777777" w:rsidR="00A96137" w:rsidRPr="001A1A2C" w:rsidRDefault="00A96137" w:rsidP="00A96137">
      <w:pPr>
        <w:widowControl w:val="0"/>
        <w:suppressAutoHyphens/>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3B1AF9F6"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14F42C49"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w:t>
      </w:r>
    </w:p>
    <w:p w14:paraId="76539ECB"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kern w:val="0"/>
          <w:lang w:eastAsia="sl-SI"/>
          <w14:ligatures w14:val="none"/>
        </w:rPr>
      </w:pPr>
    </w:p>
    <w:p w14:paraId="00FFCD62" w14:textId="77777777" w:rsidR="00A96137" w:rsidRPr="001A1A2C" w:rsidRDefault="00A96137" w:rsidP="00A96137">
      <w:pPr>
        <w:numPr>
          <w:ilvl w:val="0"/>
          <w:numId w:val="39"/>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dopolnjujemo dolg opis storitve Q0318 »Mikrobio.preiskave pred sistem. terapijo« v seznamu storitev 15.28 »Ločeno zaračunljivi material in storitve (LZM)« kot sledi (označeno s krepko pisavo):</w:t>
      </w:r>
    </w:p>
    <w:p w14:paraId="7076D0FC"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846"/>
        <w:gridCol w:w="1843"/>
        <w:gridCol w:w="6662"/>
      </w:tblGrid>
      <w:tr w:rsidR="00A96137" w:rsidRPr="001A1A2C" w14:paraId="31C93794" w14:textId="77777777" w:rsidTr="00A96137">
        <w:trPr>
          <w:trHeight w:val="432"/>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C5015"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9D8F04C"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6662" w:type="dxa"/>
            <w:tcBorders>
              <w:top w:val="single" w:sz="4" w:space="0" w:color="auto"/>
              <w:left w:val="nil"/>
              <w:bottom w:val="single" w:sz="4" w:space="0" w:color="auto"/>
              <w:right w:val="single" w:sz="4" w:space="0" w:color="auto"/>
            </w:tcBorders>
            <w:vAlign w:val="center"/>
          </w:tcPr>
          <w:p w14:paraId="52877610"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A96137" w:rsidRPr="001A1A2C" w14:paraId="6586181D" w14:textId="77777777" w:rsidTr="00A96137">
        <w:trPr>
          <w:trHeight w:val="193"/>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0F65F499" w14:textId="77777777" w:rsidR="00A96137" w:rsidRPr="001A1A2C" w:rsidRDefault="00A96137" w:rsidP="00A96137">
            <w:pPr>
              <w:spacing w:after="0" w:line="240" w:lineRule="auto"/>
              <w:rPr>
                <w:rFonts w:ascii="Calibri" w:eastAsia="Times New Roman" w:hAnsi="Calibri" w:cs="Calibri"/>
                <w:color w:val="000000"/>
                <w:kern w:val="0"/>
                <w:sz w:val="20"/>
                <w:szCs w:val="20"/>
                <w:lang w:eastAsia="sl-SI"/>
                <w14:ligatures w14:val="none"/>
              </w:rPr>
            </w:pPr>
            <w:r w:rsidRPr="001A1A2C">
              <w:rPr>
                <w:rFonts w:ascii="Calibri" w:eastAsia="Times New Roman" w:hAnsi="Calibri" w:cs="Calibri"/>
                <w:color w:val="000000"/>
                <w:kern w:val="0"/>
                <w:sz w:val="20"/>
                <w:szCs w:val="20"/>
                <w:lang w:eastAsia="sl-SI"/>
                <w14:ligatures w14:val="none"/>
              </w:rPr>
              <w:t>Q0318</w:t>
            </w:r>
          </w:p>
        </w:tc>
        <w:tc>
          <w:tcPr>
            <w:tcW w:w="1843" w:type="dxa"/>
            <w:tcBorders>
              <w:top w:val="single" w:sz="4" w:space="0" w:color="auto"/>
              <w:left w:val="nil"/>
              <w:bottom w:val="single" w:sz="4" w:space="0" w:color="auto"/>
              <w:right w:val="single" w:sz="4" w:space="0" w:color="auto"/>
            </w:tcBorders>
            <w:shd w:val="clear" w:color="auto" w:fill="auto"/>
          </w:tcPr>
          <w:p w14:paraId="55653E2A"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Mikrobio.preiskave pred sistem. terapijo</w:t>
            </w:r>
          </w:p>
        </w:tc>
        <w:tc>
          <w:tcPr>
            <w:tcW w:w="6662" w:type="dxa"/>
            <w:tcBorders>
              <w:top w:val="nil"/>
              <w:left w:val="single" w:sz="4" w:space="0" w:color="auto"/>
              <w:bottom w:val="single" w:sz="4" w:space="0" w:color="auto"/>
              <w:right w:val="single" w:sz="4" w:space="0" w:color="auto"/>
            </w:tcBorders>
            <w:shd w:val="clear" w:color="auto" w:fill="auto"/>
          </w:tcPr>
          <w:p w14:paraId="280EAE05"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Mikrobiološke preiskave pred uvedbo sistemske terapije v dermatovenerologiji se lahko obračuna:</w:t>
            </w:r>
          </w:p>
          <w:p w14:paraId="5636CAB6"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 za preverjanje kontraindikacij za načrtovano uvedbo ali zamenjavo sistemskega zdravljenja, pri čemer morajo biti opravljene naslednje preiskave: </w:t>
            </w:r>
          </w:p>
          <w:p w14:paraId="0F0B7A3E"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-&gt; test na hepatitis B, </w:t>
            </w:r>
          </w:p>
          <w:p w14:paraId="465D52FF"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-&gt; test na hepatitis C in </w:t>
            </w:r>
          </w:p>
          <w:p w14:paraId="0545DC81"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-&gt; kvantiferonski test;</w:t>
            </w:r>
          </w:p>
          <w:p w14:paraId="6428E880"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 za preverjanje indikacij za uvedbo ali zamenjavo sistemskega zdravljenja okužb kože, sluznic, polsluznic, nohtov ali las ter spolno prenosljivih okužb, ko je ob opravljenem pregledu verjetno, da pacient takšno okužbo ima ali je bil v rizičnem stiku z osebo s takšno okužbo. Pri tem mora biti narejena vsaj ena izmed naslednjih preiskav: </w:t>
            </w:r>
          </w:p>
          <w:p w14:paraId="106C53B7"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-&gt; PCR na klamidijo in gonorejo (pozitiven ali negativen izvid), </w:t>
            </w:r>
          </w:p>
          <w:p w14:paraId="26D44576"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-&gt; PCR na mikoplazme (pozitiven ali negativen izvid),  </w:t>
            </w:r>
          </w:p>
          <w:p w14:paraId="38797943"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-&gt; protitelesa na Borelijo burgdorferi (pozitiven ali negativen izvid),</w:t>
            </w:r>
          </w:p>
          <w:p w14:paraId="272DDE6D"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-&gt; mikološka kultura (samo v primeru pozitivnega izvida) ali </w:t>
            </w:r>
          </w:p>
          <w:p w14:paraId="25BAC255"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-&gt; test na hepatitis B+hepatitis C+HIV (pozitiven ali negativen izvid).</w:t>
            </w:r>
          </w:p>
          <w:p w14:paraId="08BDFC57"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Pogoj je, da je že v dermatološkem izvidu pregleda, ob katerem je mikrobiološka preiskava naročena, navedeno, kateri sistemski preparat (ali vsaj skupina, v katero sistemski preparat sodi) bo pri pacientu uveden v primeru pozitivnega oz. negativnega mikrobiološkega izvida. </w:t>
            </w:r>
          </w:p>
          <w:p w14:paraId="7B8657B0"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Mikrobiološke preiskave pred uvedbo sistemske terapije v dermatovenerologiji se obračunajo poleg podrobne evidenčne storitve DERPRG0034 Predpisovanje zdravil na recept ali DERPRG0041 Ocena po mednarodnih vprašalnikih (DLQI, PASI, BSA, SCORAD idr.) v okviru DER001 Celotnega oziroma DER002 Delnega pregleda.</w:t>
            </w:r>
          </w:p>
          <w:p w14:paraId="6BDF0314" w14:textId="77777777" w:rsidR="00A96137" w:rsidRPr="001A1A2C" w:rsidRDefault="00A96137" w:rsidP="00A96137">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Mikrobiološke preiskave pred uvedbo sistemske terapije se v primeru suma na spolno prenosljivo okužbo lahko obračunajo tudi poleg podrobne evidenčne storitve DERPRG039, pri čemer število tako obračunanih Q0318 ne sme presegati 70% vseh evidentiranih mikrobioloških preiskav in iz zdravstvene dokumentacije mora biti jasno razvidna strokovna indikacija zanje.</w:t>
            </w:r>
          </w:p>
        </w:tc>
      </w:tr>
    </w:tbl>
    <w:p w14:paraId="6458087E"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kern w:val="0"/>
          <w:lang w:eastAsia="sl-SI"/>
          <w14:ligatures w14:val="none"/>
        </w:rPr>
      </w:pPr>
    </w:p>
    <w:p w14:paraId="204AC28F" w14:textId="77777777" w:rsidR="00A96137" w:rsidRPr="001A1A2C" w:rsidRDefault="00A96137" w:rsidP="00A96137">
      <w:pPr>
        <w:numPr>
          <w:ilvl w:val="0"/>
          <w:numId w:val="39"/>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lastRenderedPageBreak/>
        <w:t>dopolnjujemo dolg opis storitve</w:t>
      </w:r>
      <w:r w:rsidRPr="001A1A2C">
        <w:t xml:space="preserve"> </w:t>
      </w:r>
      <w:r w:rsidRPr="001A1A2C">
        <w:rPr>
          <w:rFonts w:ascii="Calibri" w:eastAsia="Times New Roman" w:hAnsi="Calibri" w:cs="Calibri"/>
          <w:kern w:val="0"/>
          <w:lang w:eastAsia="sl-SI"/>
          <w14:ligatures w14:val="none"/>
        </w:rPr>
        <w:t>DERDFO0003 »Lasersko zdravljenje ognjenega znamenja na obrazu« v seznamu podrobnih evidenčnih storitev 55.129d »Podrobne evidenčne storitve v okviru dodatno zaračunljivih storitev specialistične zunajbolnišnične zdravstvene dejavnosti dermatologije (203 206)« kot sledi (označeno s krepko pisavo):</w:t>
      </w:r>
    </w:p>
    <w:p w14:paraId="6F16BA4B"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1271"/>
        <w:gridCol w:w="1276"/>
        <w:gridCol w:w="6804"/>
      </w:tblGrid>
      <w:tr w:rsidR="00A96137" w:rsidRPr="001A1A2C" w14:paraId="4DD97D7E" w14:textId="77777777" w:rsidTr="00A96137">
        <w:trPr>
          <w:trHeight w:val="432"/>
          <w:tblHead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5C0FC"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FF9798F"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6804" w:type="dxa"/>
            <w:tcBorders>
              <w:top w:val="single" w:sz="4" w:space="0" w:color="auto"/>
              <w:left w:val="nil"/>
              <w:bottom w:val="single" w:sz="4" w:space="0" w:color="auto"/>
              <w:right w:val="single" w:sz="4" w:space="0" w:color="auto"/>
            </w:tcBorders>
            <w:vAlign w:val="center"/>
          </w:tcPr>
          <w:p w14:paraId="30B94003"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A96137" w:rsidRPr="001A1A2C" w14:paraId="44C48B56" w14:textId="77777777" w:rsidTr="00A96137">
        <w:trPr>
          <w:trHeight w:val="193"/>
        </w:trPr>
        <w:tc>
          <w:tcPr>
            <w:tcW w:w="1271" w:type="dxa"/>
            <w:tcBorders>
              <w:top w:val="single" w:sz="4" w:space="0" w:color="auto"/>
              <w:left w:val="single" w:sz="4" w:space="0" w:color="auto"/>
              <w:bottom w:val="single" w:sz="4" w:space="0" w:color="auto"/>
              <w:right w:val="single" w:sz="4" w:space="0" w:color="auto"/>
            </w:tcBorders>
            <w:shd w:val="clear" w:color="auto" w:fill="auto"/>
            <w:noWrap/>
          </w:tcPr>
          <w:p w14:paraId="2BB032C7" w14:textId="77777777" w:rsidR="00A96137" w:rsidRPr="001A1A2C" w:rsidRDefault="00A96137" w:rsidP="00A96137">
            <w:pPr>
              <w:spacing w:after="0" w:line="240" w:lineRule="auto"/>
              <w:rPr>
                <w:rFonts w:ascii="Calibri" w:eastAsia="Times New Roman" w:hAnsi="Calibri" w:cs="Calibri"/>
                <w:color w:val="000000"/>
                <w:kern w:val="0"/>
                <w:sz w:val="20"/>
                <w:szCs w:val="20"/>
                <w:lang w:eastAsia="sl-SI"/>
                <w14:ligatures w14:val="none"/>
              </w:rPr>
            </w:pPr>
            <w:r w:rsidRPr="001A1A2C">
              <w:rPr>
                <w:rFonts w:ascii="Calibri" w:eastAsia="Times New Roman" w:hAnsi="Calibri" w:cs="Calibri"/>
                <w:color w:val="000000"/>
                <w:kern w:val="0"/>
                <w:sz w:val="20"/>
                <w:szCs w:val="20"/>
                <w:lang w:eastAsia="sl-SI"/>
                <w14:ligatures w14:val="none"/>
              </w:rPr>
              <w:t>DERDFO0003</w:t>
            </w:r>
          </w:p>
        </w:tc>
        <w:tc>
          <w:tcPr>
            <w:tcW w:w="1276" w:type="dxa"/>
            <w:tcBorders>
              <w:top w:val="single" w:sz="4" w:space="0" w:color="auto"/>
              <w:left w:val="nil"/>
              <w:bottom w:val="single" w:sz="4" w:space="0" w:color="auto"/>
              <w:right w:val="single" w:sz="4" w:space="0" w:color="auto"/>
            </w:tcBorders>
            <w:shd w:val="clear" w:color="auto" w:fill="auto"/>
          </w:tcPr>
          <w:p w14:paraId="2198B444"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Lasersko zdravljenje ognjenega znamenja na obrazu</w:t>
            </w:r>
          </w:p>
        </w:tc>
        <w:tc>
          <w:tcPr>
            <w:tcW w:w="6804" w:type="dxa"/>
            <w:tcBorders>
              <w:top w:val="nil"/>
              <w:left w:val="single" w:sz="4" w:space="0" w:color="auto"/>
              <w:bottom w:val="single" w:sz="4" w:space="0" w:color="auto"/>
              <w:right w:val="single" w:sz="4" w:space="0" w:color="auto"/>
            </w:tcBorders>
            <w:shd w:val="clear" w:color="auto" w:fill="auto"/>
          </w:tcPr>
          <w:p w14:paraId="7A48627A"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 xml:space="preserve">Lasersko </w:t>
            </w:r>
            <w:r w:rsidRPr="001A1A2C">
              <w:rPr>
                <w:rFonts w:ascii="Calibri" w:eastAsia="Times New Roman" w:hAnsi="Calibri" w:cs="Calibri"/>
                <w:b/>
                <w:bCs/>
                <w:strike/>
                <w:kern w:val="0"/>
                <w:sz w:val="20"/>
                <w:szCs w:val="20"/>
                <w:lang w:eastAsia="sl-SI"/>
                <w14:ligatures w14:val="none"/>
              </w:rPr>
              <w:t>Z</w:t>
            </w:r>
            <w:r w:rsidRPr="001A1A2C">
              <w:rPr>
                <w:rFonts w:ascii="Calibri" w:eastAsia="Times New Roman" w:hAnsi="Calibri" w:cs="Calibri"/>
                <w:b/>
                <w:bCs/>
                <w:kern w:val="0"/>
                <w:sz w:val="20"/>
                <w:szCs w:val="20"/>
                <w:lang w:eastAsia="sl-SI"/>
                <w14:ligatures w14:val="none"/>
              </w:rPr>
              <w:t>z</w:t>
            </w:r>
            <w:r w:rsidRPr="001A1A2C">
              <w:rPr>
                <w:rFonts w:ascii="Calibri" w:eastAsia="Times New Roman" w:hAnsi="Calibri" w:cs="Calibri"/>
                <w:kern w:val="0"/>
                <w:sz w:val="20"/>
                <w:szCs w:val="20"/>
                <w:lang w:eastAsia="sl-SI"/>
                <w14:ligatures w14:val="none"/>
              </w:rPr>
              <w:t xml:space="preserve">dravljenje ognjenega znamenja na obrazu vključuje testiranje odzivnosti na ognjena znamenja in zdravljenje z laserjem, če je odzivnost primerna. Storitev se evidentira kot storitev z visoko dodano vrednostjo (4 kratna vrednost). </w:t>
            </w:r>
          </w:p>
          <w:p w14:paraId="45F6D0FD"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Storitev se lahko obračuna pod naslednjimi pogoji: </w:t>
            </w:r>
          </w:p>
          <w:p w14:paraId="28BC5EB1"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 lokalizacija ognjenega znamenja na obrazu, dimenzija pa večja od 15 cm2; </w:t>
            </w:r>
          </w:p>
          <w:p w14:paraId="5D896B8A"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 starost pacienta do vključno 30 let; </w:t>
            </w:r>
          </w:p>
          <w:p w14:paraId="7BEF72A8"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 v dokumentaciji mora biti fotografija ognjenega znamenja pred začetkom terapije, iz katere so razvidne identiteta pacienta, lokalizacija znamenja in njegove dimenzije, in fotografije z enakimi karakteristikami, posnete pred vsako ponovitvijo storitve, z namenom spremljanja in nadzora učinkovitosti terapije; </w:t>
            </w:r>
          </w:p>
          <w:p w14:paraId="2C0E9BF5"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ob prvem obračunu storitve mora biti dokumentirano testiranje na odzivnost na lasersko terapijo. V okviru ene obravnave se opravi zdravljenje vsaj 3 cm2.</w:t>
            </w:r>
          </w:p>
          <w:p w14:paraId="4781C279"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Storitev lahko evidentirajo izvajalci po predhodnem dogovoru z ZZZS, v katerem se zagotovi nadzor nad tem, da evidentiranje te storitve ne poslabšuje dostopnosti izvajalca za celotne preglede in da se poseg opravi na podlagi medicinsko upravičene indikacije zanj in sicer prva seja najpozneje v 30 dneh po pregledu, ob katerem je bila postavljena indikacija, zadnja seja pa 1 leto po tem pregledu.</w:t>
            </w:r>
          </w:p>
          <w:p w14:paraId="580E65D6"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 dokumentaciji mora biti podpisano soglasje pacienta (oz. osebe, ki po zakonu daje soglasje namesto njega), ki vsebuje tudi informacije o indikacijah, poteku terapije in pričakovani prognozi.</w:t>
            </w:r>
          </w:p>
          <w:p w14:paraId="3B65A054" w14:textId="77777777" w:rsidR="00A96137" w:rsidRPr="001A1A2C" w:rsidRDefault="00A96137" w:rsidP="00A96137">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Storitev izvajata specialist in diplomirana medicinska sestra.</w:t>
            </w:r>
          </w:p>
        </w:tc>
      </w:tr>
    </w:tbl>
    <w:p w14:paraId="7BBB9B43"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20D327CB" w14:textId="77777777" w:rsidR="00A96137" w:rsidRPr="001A1A2C" w:rsidRDefault="00A96137" w:rsidP="00A96137">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Calibri" w:hAnsi="Calibri" w:cs="Arial"/>
          <w:kern w:val="0"/>
          <w14:ligatures w14:val="none"/>
        </w:rPr>
        <w:t>Spremembe veljajo za storitve, opravljene od 1. 7. 2024 dalje.</w:t>
      </w:r>
    </w:p>
    <w:p w14:paraId="5FAA6844" w14:textId="77777777" w:rsidR="00A96137" w:rsidRPr="001A1A2C" w:rsidRDefault="00A96137" w:rsidP="00A96137">
      <w:pPr>
        <w:spacing w:after="0" w:line="240" w:lineRule="auto"/>
      </w:pPr>
    </w:p>
    <w:p w14:paraId="276EEA85" w14:textId="77777777" w:rsidR="00A96137" w:rsidRPr="001A1A2C" w:rsidRDefault="00A96137" w:rsidP="00A96137">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6527C6C8" w14:textId="77777777" w:rsidR="00A96137" w:rsidRPr="001A1A2C" w:rsidRDefault="00A96137" w:rsidP="00A96137">
      <w:pPr>
        <w:spacing w:after="0" w:line="240" w:lineRule="auto"/>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Pika Jazbinšek (</w:t>
      </w:r>
      <w:hyperlink r:id="rId20" w:history="1">
        <w:r w:rsidRPr="001A1A2C">
          <w:rPr>
            <w:rFonts w:ascii="Calibri" w:eastAsia="Times New Roman" w:hAnsi="Calibri" w:cs="Arial"/>
            <w:color w:val="0563C1" w:themeColor="hyperlink"/>
            <w:kern w:val="0"/>
            <w:u w:val="single"/>
            <w:lang w:eastAsia="sl-SI"/>
            <w14:ligatures w14:val="none"/>
          </w:rPr>
          <w:t>pika.jazbinsek@zzzs.si</w:t>
        </w:r>
      </w:hyperlink>
      <w:r w:rsidRPr="001A1A2C">
        <w:rPr>
          <w:rFonts w:ascii="Calibri" w:eastAsia="Times New Roman" w:hAnsi="Calibri" w:cs="Arial"/>
          <w:kern w:val="0"/>
          <w:lang w:eastAsia="sl-SI"/>
          <w14:ligatures w14:val="none"/>
        </w:rPr>
        <w:t>; 01/30-77-534)</w:t>
      </w:r>
    </w:p>
    <w:p w14:paraId="12E7E545" w14:textId="77777777" w:rsidR="00806D8C" w:rsidRPr="001A1A2C" w:rsidRDefault="00806D8C" w:rsidP="00A96137">
      <w:pPr>
        <w:spacing w:after="0" w:line="240" w:lineRule="auto"/>
        <w:rPr>
          <w:rFonts w:ascii="Calibri" w:eastAsia="Times New Roman" w:hAnsi="Calibri" w:cs="Arial"/>
          <w:kern w:val="0"/>
          <w:lang w:eastAsia="sl-SI"/>
          <w14:ligatures w14:val="none"/>
        </w:rPr>
      </w:pPr>
    </w:p>
    <w:p w14:paraId="7C143E1F" w14:textId="77777777" w:rsidR="00806D8C" w:rsidRPr="001A1A2C" w:rsidRDefault="00806D8C" w:rsidP="00A96137">
      <w:pPr>
        <w:spacing w:after="0" w:line="240" w:lineRule="auto"/>
        <w:rPr>
          <w:rFonts w:ascii="Calibri" w:eastAsia="Times New Roman" w:hAnsi="Calibri" w:cs="Arial"/>
          <w:kern w:val="0"/>
          <w:lang w:eastAsia="sl-SI"/>
          <w14:ligatures w14:val="none"/>
        </w:rPr>
      </w:pPr>
    </w:p>
    <w:p w14:paraId="7C291263" w14:textId="77777777" w:rsidR="00806D8C" w:rsidRPr="001A1A2C" w:rsidRDefault="00806D8C" w:rsidP="00A96137">
      <w:pPr>
        <w:spacing w:after="0" w:line="240" w:lineRule="auto"/>
        <w:rPr>
          <w:rFonts w:ascii="Calibri" w:eastAsia="Times New Roman" w:hAnsi="Calibri" w:cs="Arial"/>
          <w:kern w:val="0"/>
          <w:lang w:eastAsia="sl-SI"/>
          <w14:ligatures w14:val="none"/>
        </w:rPr>
      </w:pPr>
    </w:p>
    <w:p w14:paraId="35D7EA4E" w14:textId="77777777" w:rsidR="00517A78" w:rsidRPr="001A1A2C" w:rsidRDefault="00517A78" w:rsidP="00517A78">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6" w:name="_Toc167176860"/>
      <w:r w:rsidRPr="001A1A2C">
        <w:rPr>
          <w:rFonts w:ascii="Calibri" w:eastAsia="Times New Roman" w:hAnsi="Calibri" w:cs="Arial"/>
          <w:b/>
          <w:color w:val="0070C0"/>
          <w:kern w:val="0"/>
          <w:sz w:val="28"/>
          <w:szCs w:val="28"/>
          <w:lang w:eastAsia="sl-SI"/>
          <w14:ligatures w14:val="none"/>
        </w:rPr>
        <w:t>Kardiologija in vaskularna medicina – ukinitev storitve 12630 »Vektoelektrokardiografija« s 1. 7. 2024</w:t>
      </w:r>
      <w:bookmarkEnd w:id="36"/>
    </w:p>
    <w:p w14:paraId="374472B3" w14:textId="77777777" w:rsidR="00517A78" w:rsidRPr="001A1A2C" w:rsidRDefault="00517A78" w:rsidP="00517A78">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57F117FD"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A1A2C">
        <w:rPr>
          <w:rFonts w:ascii="Calibri" w:eastAsia="Times New Roman" w:hAnsi="Calibri" w:cs="Calibri"/>
          <w:i/>
          <w:color w:val="0070C0"/>
          <w:kern w:val="0"/>
          <w:lang w:eastAsia="sl-SI"/>
          <w14:ligatures w14:val="none"/>
        </w:rPr>
        <w:t>Vsem izvajalcem specialistične zunajbolnišnične zdravstvene dejavnosti</w:t>
      </w:r>
      <w:r w:rsidRPr="001A1A2C">
        <w:t xml:space="preserve"> </w:t>
      </w:r>
      <w:r w:rsidRPr="001A1A2C">
        <w:rPr>
          <w:rFonts w:ascii="Calibri" w:eastAsia="Times New Roman" w:hAnsi="Calibri" w:cs="Calibri"/>
          <w:i/>
          <w:color w:val="0070C0"/>
          <w:kern w:val="0"/>
          <w:lang w:eastAsia="sl-SI"/>
          <w14:ligatures w14:val="none"/>
        </w:rPr>
        <w:t>kardiologije in vaskularne medicine</w:t>
      </w:r>
    </w:p>
    <w:p w14:paraId="57323261"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3BC39B8A"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Povzetek vsebine</w:t>
      </w:r>
    </w:p>
    <w:p w14:paraId="5A32D0FA"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p>
    <w:p w14:paraId="6A87EA79"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Ker se storitev 12630 »Vektoelektrokardiografija« v dejavnosti 211 220 »Kardiologija in vaskularna medicina« v preteklih letih ni uporabljala, iz te dejavnosti ukinjamo možnost njenega obračuna. </w:t>
      </w:r>
    </w:p>
    <w:p w14:paraId="7B3B141F"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p>
    <w:p w14:paraId="247FE63E"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Na seznamu storitev 15.70 «Storitve specialistične zunajbolnišnične zdravstvene dejavnosti kardiologije in vaskularne medicine (211 220)« ostajata storitvi 12601 »Običajna elektrokardiografija***« in 12620 »Dinamična elektrokardiografija«, ki se obračunata v skladu s povezovalnimi šifranti in navodili Zavoda.</w:t>
      </w:r>
    </w:p>
    <w:p w14:paraId="59B0B176" w14:textId="77777777" w:rsidR="00517A78" w:rsidRPr="001A1A2C" w:rsidRDefault="00517A78" w:rsidP="00517A78">
      <w:pPr>
        <w:widowControl w:val="0"/>
        <w:suppressAutoHyphens/>
        <w:spacing w:after="0" w:line="240" w:lineRule="auto"/>
        <w:jc w:val="both"/>
        <w:rPr>
          <w:rFonts w:ascii="Calibri" w:eastAsia="Times New Roman" w:hAnsi="Calibri" w:cs="Arial"/>
          <w:b/>
          <w:bCs/>
          <w:kern w:val="0"/>
          <w:lang w:eastAsia="sl-SI"/>
          <w14:ligatures w14:val="none"/>
        </w:rPr>
      </w:pPr>
    </w:p>
    <w:p w14:paraId="556614DD" w14:textId="77777777" w:rsidR="00806D8C" w:rsidRPr="001A1A2C" w:rsidRDefault="00806D8C" w:rsidP="00517A78">
      <w:pPr>
        <w:widowControl w:val="0"/>
        <w:suppressAutoHyphens/>
        <w:spacing w:after="0" w:line="240" w:lineRule="auto"/>
        <w:jc w:val="both"/>
        <w:rPr>
          <w:rFonts w:ascii="Calibri" w:eastAsia="Times New Roman" w:hAnsi="Calibri" w:cs="Arial"/>
          <w:b/>
          <w:bCs/>
          <w:kern w:val="0"/>
          <w:lang w:eastAsia="sl-SI"/>
          <w14:ligatures w14:val="none"/>
        </w:rPr>
      </w:pPr>
    </w:p>
    <w:p w14:paraId="6A94ED02" w14:textId="77777777" w:rsidR="00517A78" w:rsidRPr="001A1A2C" w:rsidRDefault="00517A78" w:rsidP="00517A78">
      <w:pPr>
        <w:widowControl w:val="0"/>
        <w:suppressAutoHyphens/>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lastRenderedPageBreak/>
        <w:t>Navodilo za obračun</w:t>
      </w:r>
    </w:p>
    <w:p w14:paraId="6E554A34"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590C9CFB"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storitev 12630 »Vektoelektrokardiografija« ukinjamo iz seznamov storitev:</w:t>
      </w:r>
    </w:p>
    <w:p w14:paraId="53EF3F32"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p>
    <w:p w14:paraId="1C583E3A"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- 15.42 »Seznam storitev specialistične zunajbolnišnične zdravstvene dejavnosti« in</w:t>
      </w:r>
    </w:p>
    <w:p w14:paraId="0058017A"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- 15.70 »Storitve specialistične zunajbolnišnične zdravstvene dejavnosti kardiologije in vaskularne medicine (211 220)«:</w:t>
      </w:r>
    </w:p>
    <w:p w14:paraId="4B3D66F5"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704"/>
        <w:gridCol w:w="2552"/>
        <w:gridCol w:w="6095"/>
      </w:tblGrid>
      <w:tr w:rsidR="00517A78" w:rsidRPr="001A1A2C" w14:paraId="75324CFD" w14:textId="77777777" w:rsidTr="00C30641">
        <w:trPr>
          <w:trHeight w:val="432"/>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3A358" w14:textId="77777777" w:rsidR="00517A78" w:rsidRPr="001A1A2C" w:rsidRDefault="00517A78" w:rsidP="00E165A8">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9BE1CC4" w14:textId="77777777" w:rsidR="00517A78" w:rsidRPr="001A1A2C" w:rsidRDefault="00517A78" w:rsidP="00E165A8">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6095" w:type="dxa"/>
            <w:tcBorders>
              <w:top w:val="single" w:sz="4" w:space="0" w:color="auto"/>
              <w:left w:val="nil"/>
              <w:bottom w:val="single" w:sz="4" w:space="0" w:color="auto"/>
              <w:right w:val="single" w:sz="4" w:space="0" w:color="auto"/>
            </w:tcBorders>
            <w:vAlign w:val="center"/>
          </w:tcPr>
          <w:p w14:paraId="6D627513" w14:textId="77777777" w:rsidR="00517A78" w:rsidRPr="001A1A2C" w:rsidRDefault="00517A78" w:rsidP="00E165A8">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517A78" w:rsidRPr="001A1A2C" w14:paraId="4FE3EC0E" w14:textId="77777777" w:rsidTr="00C30641">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25C0861D" w14:textId="77777777" w:rsidR="00517A78" w:rsidRPr="001A1A2C" w:rsidRDefault="00517A78" w:rsidP="00E165A8">
            <w:pPr>
              <w:spacing w:after="0" w:line="240" w:lineRule="auto"/>
              <w:rPr>
                <w:rFonts w:ascii="Calibri" w:eastAsia="Times New Roman" w:hAnsi="Calibri" w:cs="Calibri"/>
                <w:b/>
                <w:bCs/>
                <w:strike/>
                <w:color w:val="000000"/>
                <w:kern w:val="0"/>
                <w:sz w:val="20"/>
                <w:szCs w:val="20"/>
                <w:lang w:eastAsia="sl-SI"/>
                <w14:ligatures w14:val="none"/>
              </w:rPr>
            </w:pPr>
            <w:r w:rsidRPr="001A1A2C">
              <w:rPr>
                <w:rFonts w:ascii="Calibri" w:eastAsia="Times New Roman" w:hAnsi="Calibri" w:cs="Calibri"/>
                <w:b/>
                <w:bCs/>
                <w:strike/>
                <w:color w:val="000000"/>
                <w:kern w:val="0"/>
                <w:sz w:val="20"/>
                <w:szCs w:val="20"/>
                <w:lang w:eastAsia="sl-SI"/>
                <w14:ligatures w14:val="none"/>
              </w:rPr>
              <w:t>12630</w:t>
            </w:r>
          </w:p>
        </w:tc>
        <w:tc>
          <w:tcPr>
            <w:tcW w:w="2552" w:type="dxa"/>
            <w:tcBorders>
              <w:top w:val="single" w:sz="4" w:space="0" w:color="auto"/>
              <w:left w:val="nil"/>
              <w:bottom w:val="single" w:sz="4" w:space="0" w:color="auto"/>
              <w:right w:val="single" w:sz="4" w:space="0" w:color="auto"/>
            </w:tcBorders>
            <w:shd w:val="clear" w:color="auto" w:fill="auto"/>
          </w:tcPr>
          <w:p w14:paraId="65E5D848" w14:textId="77777777" w:rsidR="00517A78" w:rsidRPr="001A1A2C" w:rsidRDefault="00517A78" w:rsidP="00E165A8">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Vektoelektrokardiografija</w:t>
            </w:r>
          </w:p>
        </w:tc>
        <w:tc>
          <w:tcPr>
            <w:tcW w:w="6095" w:type="dxa"/>
            <w:tcBorders>
              <w:top w:val="nil"/>
              <w:left w:val="single" w:sz="4" w:space="0" w:color="auto"/>
              <w:bottom w:val="single" w:sz="4" w:space="0" w:color="auto"/>
              <w:right w:val="single" w:sz="4" w:space="0" w:color="auto"/>
            </w:tcBorders>
            <w:shd w:val="clear" w:color="auto" w:fill="auto"/>
          </w:tcPr>
          <w:p w14:paraId="3DA72284" w14:textId="77777777" w:rsidR="00517A78" w:rsidRPr="001A1A2C" w:rsidRDefault="00517A78" w:rsidP="00E165A8">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Vektoelektrokardiografija. Vektokardiogram je grafični prikaz bioelektrične aktivnosti srca v treh ortogonalnih ravninah. Gre za tako imenovani ”dvodimenzionalni EKG”</w:t>
            </w:r>
          </w:p>
        </w:tc>
      </w:tr>
    </w:tbl>
    <w:p w14:paraId="7747FB05"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5A0EF40F" w14:textId="77777777" w:rsidR="00517A78" w:rsidRPr="001A1A2C" w:rsidRDefault="00517A78" w:rsidP="00517A78">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Calibri" w:hAnsi="Calibri" w:cs="Arial"/>
          <w:kern w:val="0"/>
          <w14:ligatures w14:val="none"/>
        </w:rPr>
        <w:t>Spremembe veljajo za storitve, opravljene od 1. 7. 2024 dalje.</w:t>
      </w:r>
    </w:p>
    <w:p w14:paraId="0AB5C0D0" w14:textId="77777777" w:rsidR="00517A78" w:rsidRPr="001A1A2C" w:rsidRDefault="00517A78" w:rsidP="00517A78">
      <w:pPr>
        <w:spacing w:after="0" w:line="240" w:lineRule="auto"/>
      </w:pPr>
    </w:p>
    <w:p w14:paraId="79B2AB79" w14:textId="77777777" w:rsidR="00517A78" w:rsidRPr="001A1A2C" w:rsidRDefault="00517A78" w:rsidP="00517A78">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56693ED6" w14:textId="77777777" w:rsidR="00517A78" w:rsidRPr="001A1A2C" w:rsidRDefault="00517A78" w:rsidP="00517A78">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Mojca Prislan-Ževart (</w:t>
      </w:r>
      <w:hyperlink r:id="rId21" w:history="1">
        <w:r w:rsidRPr="001A1A2C">
          <w:rPr>
            <w:rFonts w:ascii="Calibri" w:eastAsia="Times New Roman" w:hAnsi="Calibri" w:cs="Arial"/>
            <w:color w:val="0563C1" w:themeColor="hyperlink"/>
            <w:kern w:val="0"/>
            <w:u w:val="single"/>
            <w:lang w:eastAsia="sl-SI"/>
            <w14:ligatures w14:val="none"/>
          </w:rPr>
          <w:t>mojca.prislan-zevart@zzzs.si</w:t>
        </w:r>
      </w:hyperlink>
      <w:r w:rsidRPr="001A1A2C">
        <w:rPr>
          <w:rFonts w:ascii="Calibri" w:eastAsia="Times New Roman" w:hAnsi="Calibri" w:cs="Arial"/>
          <w:kern w:val="0"/>
          <w:lang w:eastAsia="sl-SI"/>
          <w14:ligatures w14:val="none"/>
        </w:rPr>
        <w:t>; 01/30-77-248)</w:t>
      </w:r>
    </w:p>
    <w:p w14:paraId="0BBB60A3" w14:textId="77777777" w:rsidR="00517A78" w:rsidRPr="001A1A2C" w:rsidRDefault="00517A78" w:rsidP="00517A78">
      <w:pPr>
        <w:spacing w:after="0" w:line="240" w:lineRule="auto"/>
      </w:pPr>
    </w:p>
    <w:p w14:paraId="761628B3" w14:textId="77777777" w:rsidR="0046275B" w:rsidRPr="001A1A2C" w:rsidRDefault="0046275B" w:rsidP="00517A78">
      <w:pPr>
        <w:spacing w:after="0" w:line="240" w:lineRule="auto"/>
      </w:pPr>
    </w:p>
    <w:p w14:paraId="0CBD0672" w14:textId="77777777" w:rsidR="0092136A" w:rsidRPr="001A1A2C" w:rsidRDefault="0092136A" w:rsidP="00517A78">
      <w:pPr>
        <w:spacing w:after="0" w:line="240" w:lineRule="auto"/>
      </w:pPr>
    </w:p>
    <w:p w14:paraId="0BE15995" w14:textId="4B40CB34" w:rsidR="0092136A" w:rsidRPr="001A1A2C" w:rsidRDefault="0092136A" w:rsidP="0092136A">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7" w:name="_Toc167176861"/>
      <w:r w:rsidRPr="001A1A2C">
        <w:rPr>
          <w:rFonts w:ascii="Calibri" w:eastAsia="Times New Roman" w:hAnsi="Calibri" w:cs="Arial"/>
          <w:b/>
          <w:color w:val="0070C0"/>
          <w:kern w:val="0"/>
          <w:sz w:val="28"/>
          <w:szCs w:val="28"/>
          <w:lang w:eastAsia="sl-SI"/>
          <w14:ligatures w14:val="none"/>
        </w:rPr>
        <w:t>Pnevmo</w:t>
      </w:r>
      <w:bookmarkStart w:id="38" w:name="_Toc160434789"/>
      <w:r w:rsidRPr="001A1A2C">
        <w:rPr>
          <w:rFonts w:ascii="Calibri" w:eastAsia="Times New Roman" w:hAnsi="Calibri" w:cs="Arial"/>
          <w:b/>
          <w:color w:val="0070C0"/>
          <w:kern w:val="0"/>
          <w:sz w:val="28"/>
          <w:szCs w:val="28"/>
          <w:lang w:eastAsia="sl-SI"/>
          <w14:ligatures w14:val="none"/>
        </w:rPr>
        <w:t>logija – sprememba opisa storitve PUL001 »Celotni pregled« s 1.</w:t>
      </w:r>
      <w:r w:rsidR="008031D9">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7.</w:t>
      </w:r>
      <w:r w:rsidR="008031D9">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2024</w:t>
      </w:r>
      <w:bookmarkEnd w:id="38"/>
      <w:bookmarkEnd w:id="37"/>
    </w:p>
    <w:p w14:paraId="5F365F4D" w14:textId="77777777" w:rsidR="0092136A" w:rsidRPr="001A1A2C" w:rsidRDefault="0092136A" w:rsidP="0092136A">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43F2F353" w14:textId="77777777" w:rsidR="0092136A" w:rsidRPr="001A1A2C" w:rsidRDefault="0092136A" w:rsidP="0092136A">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specialistične zunajbolnišnične zdravstvene dejavnosti pnevmologije</w:t>
      </w:r>
    </w:p>
    <w:p w14:paraId="5A6D95A3" w14:textId="77777777" w:rsidR="0092136A" w:rsidRPr="001A1A2C" w:rsidRDefault="0092136A" w:rsidP="0092136A">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391269EE" w14:textId="77777777" w:rsidR="0092136A" w:rsidRPr="001A1A2C" w:rsidRDefault="0092136A" w:rsidP="0092136A">
      <w:pPr>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Povzetek vsebine</w:t>
      </w:r>
    </w:p>
    <w:p w14:paraId="12768F87" w14:textId="77777777" w:rsidR="0092136A" w:rsidRPr="001A1A2C" w:rsidRDefault="0092136A" w:rsidP="0092136A">
      <w:pPr>
        <w:spacing w:after="0" w:line="240" w:lineRule="auto"/>
        <w:jc w:val="both"/>
        <w:rPr>
          <w:rFonts w:ascii="Calibri" w:eastAsia="Calibri" w:hAnsi="Calibri" w:cs="Calibri"/>
          <w:color w:val="000000"/>
          <w:kern w:val="0"/>
          <w14:ligatures w14:val="none"/>
        </w:rPr>
      </w:pPr>
    </w:p>
    <w:p w14:paraId="696CED21" w14:textId="77777777" w:rsidR="0092136A" w:rsidRPr="001A1A2C" w:rsidRDefault="0092136A" w:rsidP="0092136A">
      <w:pPr>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Upravni odbor Zavoda je sprejel spremembo dolgega opisa obstoječe storitve PUL001 »Celotni pregled«.</w:t>
      </w:r>
    </w:p>
    <w:p w14:paraId="12D208F2" w14:textId="77777777" w:rsidR="0092136A" w:rsidRPr="001A1A2C" w:rsidRDefault="0092136A" w:rsidP="0092136A">
      <w:pPr>
        <w:spacing w:after="0" w:line="240" w:lineRule="auto"/>
        <w:jc w:val="both"/>
        <w:rPr>
          <w:rFonts w:ascii="Calibri" w:eastAsia="Calibri" w:hAnsi="Calibri" w:cs="Calibri"/>
          <w:color w:val="000000"/>
          <w:kern w:val="0"/>
          <w14:ligatures w14:val="none"/>
        </w:rPr>
      </w:pPr>
    </w:p>
    <w:p w14:paraId="1EADEC5B" w14:textId="77777777" w:rsidR="0092136A" w:rsidRPr="001A1A2C" w:rsidRDefault="0092136A" w:rsidP="0092136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11511AA1" w14:textId="77777777" w:rsidR="0092136A" w:rsidRPr="001A1A2C" w:rsidRDefault="0092136A" w:rsidP="0092136A">
      <w:pPr>
        <w:spacing w:after="0" w:line="240" w:lineRule="auto"/>
        <w:jc w:val="both"/>
        <w:rPr>
          <w:rFonts w:ascii="Calibri" w:eastAsia="Times New Roman" w:hAnsi="Calibri" w:cs="Arial"/>
          <w:b/>
          <w:bCs/>
          <w:color w:val="000000"/>
          <w:kern w:val="0"/>
          <w:lang w:eastAsia="sl-SI"/>
          <w14:ligatures w14:val="none"/>
        </w:rPr>
      </w:pPr>
    </w:p>
    <w:p w14:paraId="6F775579" w14:textId="77777777" w:rsidR="0092136A" w:rsidRPr="001A1A2C" w:rsidRDefault="0092136A" w:rsidP="0092136A">
      <w:pPr>
        <w:widowControl w:val="0"/>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Calibri"/>
          <w:kern w:val="0"/>
          <w:lang w:eastAsia="sl-SI"/>
          <w14:ligatures w14:val="none"/>
        </w:rPr>
        <w:t>Skladno z navedenim v seznamu storitev 15.86 »Storitve specialistične zunajbolnišnične zdravstvene dejavnosti pnevmologije (229 239)</w:t>
      </w:r>
      <w:r w:rsidRPr="001A1A2C">
        <w:rPr>
          <w:rFonts w:ascii="Calibri" w:eastAsia="Calibri" w:hAnsi="Calibri" w:cs="Arial"/>
          <w:color w:val="000000"/>
          <w:kern w:val="0"/>
          <w14:ligatures w14:val="none"/>
        </w:rPr>
        <w:t xml:space="preserve">« dopolnjujemo dolgi opis storitve </w:t>
      </w:r>
      <w:r w:rsidRPr="001A1A2C">
        <w:rPr>
          <w:rFonts w:ascii="Calibri" w:eastAsia="Calibri" w:hAnsi="Calibri" w:cs="Calibri"/>
          <w:color w:val="000000"/>
          <w:kern w:val="0"/>
          <w14:ligatures w14:val="none"/>
        </w:rPr>
        <w:t>PUL001 »Celotni pregled« kot sledi (spremembe so označene s krepko pisavo):</w:t>
      </w:r>
    </w:p>
    <w:p w14:paraId="5016EBA2" w14:textId="77777777" w:rsidR="0092136A" w:rsidRPr="001A1A2C" w:rsidRDefault="0092136A" w:rsidP="0092136A">
      <w:pPr>
        <w:widowControl w:val="0"/>
        <w:suppressAutoHyphens/>
        <w:spacing w:after="0" w:line="240" w:lineRule="auto"/>
        <w:jc w:val="both"/>
        <w:rPr>
          <w:rFonts w:ascii="Calibri" w:eastAsia="Calibri" w:hAnsi="Calibri" w:cs="Arial"/>
          <w:color w:val="000000"/>
          <w:kern w:val="0"/>
          <w:sz w:val="16"/>
          <w:szCs w:val="16"/>
          <w14:ligatures w14:val="none"/>
        </w:rPr>
      </w:pPr>
    </w:p>
    <w:tbl>
      <w:tblPr>
        <w:tblW w:w="9493" w:type="dxa"/>
        <w:tblCellMar>
          <w:left w:w="70" w:type="dxa"/>
          <w:right w:w="70" w:type="dxa"/>
        </w:tblCellMar>
        <w:tblLook w:val="04A0" w:firstRow="1" w:lastRow="0" w:firstColumn="1" w:lastColumn="0" w:noHBand="0" w:noVBand="1"/>
      </w:tblPr>
      <w:tblGrid>
        <w:gridCol w:w="760"/>
        <w:gridCol w:w="1078"/>
        <w:gridCol w:w="7655"/>
      </w:tblGrid>
      <w:tr w:rsidR="0092136A" w:rsidRPr="001A1A2C" w14:paraId="79078881" w14:textId="77777777" w:rsidTr="00837E8B">
        <w:trPr>
          <w:trHeight w:val="341"/>
          <w:tblHead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A7641" w14:textId="77777777" w:rsidR="0092136A" w:rsidRPr="001A1A2C" w:rsidRDefault="0092136A" w:rsidP="00D35EA0">
            <w:pPr>
              <w:spacing w:after="0"/>
              <w:rPr>
                <w:rFonts w:cstheme="minorHAnsi"/>
                <w:kern w:val="0"/>
                <w:sz w:val="20"/>
                <w:szCs w:val="20"/>
                <w14:ligatures w14:val="none"/>
              </w:rPr>
            </w:pPr>
            <w:r w:rsidRPr="001A1A2C">
              <w:rPr>
                <w:rFonts w:cstheme="minorHAnsi"/>
                <w:kern w:val="0"/>
                <w:sz w:val="20"/>
                <w:szCs w:val="20"/>
                <w14:ligatures w14:val="none"/>
              </w:rPr>
              <w:t>Šifra</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14:paraId="1B774B45" w14:textId="77777777" w:rsidR="0092136A" w:rsidRPr="001A1A2C" w:rsidRDefault="0092136A" w:rsidP="00D35EA0">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Kratek opis</w:t>
            </w:r>
          </w:p>
        </w:tc>
        <w:tc>
          <w:tcPr>
            <w:tcW w:w="7655" w:type="dxa"/>
            <w:tcBorders>
              <w:top w:val="single" w:sz="4" w:space="0" w:color="auto"/>
              <w:left w:val="nil"/>
              <w:bottom w:val="single" w:sz="4" w:space="0" w:color="auto"/>
              <w:right w:val="single" w:sz="4" w:space="0" w:color="auto"/>
            </w:tcBorders>
            <w:shd w:val="clear" w:color="auto" w:fill="auto"/>
            <w:vAlign w:val="center"/>
            <w:hideMark/>
          </w:tcPr>
          <w:p w14:paraId="4A8F5D9F" w14:textId="77777777" w:rsidR="0092136A" w:rsidRPr="001A1A2C" w:rsidRDefault="0092136A" w:rsidP="00D35EA0">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Dolg opis</w:t>
            </w:r>
          </w:p>
        </w:tc>
      </w:tr>
      <w:tr w:rsidR="0092136A" w:rsidRPr="001A1A2C" w14:paraId="2C74A143" w14:textId="77777777" w:rsidTr="00837E8B">
        <w:trPr>
          <w:trHeight w:val="341"/>
        </w:trPr>
        <w:tc>
          <w:tcPr>
            <w:tcW w:w="760" w:type="dxa"/>
            <w:tcBorders>
              <w:top w:val="single" w:sz="4" w:space="0" w:color="auto"/>
              <w:left w:val="single" w:sz="4" w:space="0" w:color="auto"/>
              <w:bottom w:val="single" w:sz="4" w:space="0" w:color="auto"/>
              <w:right w:val="single" w:sz="4" w:space="0" w:color="auto"/>
            </w:tcBorders>
            <w:shd w:val="clear" w:color="auto" w:fill="auto"/>
          </w:tcPr>
          <w:p w14:paraId="310CC4B6" w14:textId="77777777" w:rsidR="0092136A" w:rsidRPr="001A1A2C" w:rsidRDefault="0092136A" w:rsidP="00D35EA0">
            <w:pPr>
              <w:spacing w:before="60" w:after="6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PUL001</w:t>
            </w:r>
          </w:p>
        </w:tc>
        <w:tc>
          <w:tcPr>
            <w:tcW w:w="1078" w:type="dxa"/>
            <w:tcBorders>
              <w:top w:val="single" w:sz="4" w:space="0" w:color="auto"/>
              <w:left w:val="nil"/>
              <w:bottom w:val="single" w:sz="4" w:space="0" w:color="auto"/>
              <w:right w:val="single" w:sz="4" w:space="0" w:color="auto"/>
            </w:tcBorders>
            <w:shd w:val="clear" w:color="auto" w:fill="auto"/>
          </w:tcPr>
          <w:p w14:paraId="51E339BB" w14:textId="77777777" w:rsidR="0092136A" w:rsidRPr="001A1A2C" w:rsidRDefault="0092136A" w:rsidP="00D35EA0">
            <w:pPr>
              <w:spacing w:before="60" w:after="60" w:line="240" w:lineRule="auto"/>
              <w:rPr>
                <w:rFonts w:cstheme="minorHAnsi"/>
                <w:kern w:val="0"/>
                <w:sz w:val="20"/>
                <w:szCs w:val="20"/>
                <w14:ligatures w14:val="none"/>
              </w:rPr>
            </w:pPr>
            <w:r w:rsidRPr="001A1A2C">
              <w:rPr>
                <w:rFonts w:cstheme="minorHAnsi"/>
                <w:kern w:val="0"/>
                <w:sz w:val="20"/>
                <w:szCs w:val="20"/>
                <w14:ligatures w14:val="none"/>
              </w:rPr>
              <w:t>Celotni pregled</w:t>
            </w:r>
          </w:p>
        </w:tc>
        <w:tc>
          <w:tcPr>
            <w:tcW w:w="7655" w:type="dxa"/>
            <w:tcBorders>
              <w:top w:val="single" w:sz="4" w:space="0" w:color="auto"/>
              <w:left w:val="nil"/>
              <w:bottom w:val="single" w:sz="4" w:space="0" w:color="auto"/>
              <w:right w:val="single" w:sz="4" w:space="0" w:color="auto"/>
            </w:tcBorders>
            <w:shd w:val="clear" w:color="auto" w:fill="auto"/>
          </w:tcPr>
          <w:p w14:paraId="152A9CF1"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Celotni pregled zajema:</w:t>
            </w:r>
          </w:p>
          <w:p w14:paraId="1ED39382"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anamnezo* </w:t>
            </w:r>
            <w:r w:rsidRPr="001A1A2C">
              <w:rPr>
                <w:rFonts w:eastAsia="Times New Roman" w:cstheme="minorHAnsi"/>
                <w:b/>
                <w:bCs/>
                <w:kern w:val="0"/>
                <w:sz w:val="20"/>
                <w:szCs w:val="20"/>
                <w:lang w:eastAsia="sl-SI"/>
                <w14:ligatures w14:val="none"/>
              </w:rPr>
              <w:t>ter pregled, ki mora biti skladen s strokovnimi smernicami z namenom zdravljenja akutnih stanj, preprečevanja poslabšanja kroničnih ali ponovitve nevarnih obolenj</w:t>
            </w:r>
            <w:r w:rsidRPr="001A1A2C">
              <w:rPr>
                <w:rFonts w:eastAsia="Times New Roman" w:cstheme="minorHAnsi"/>
                <w:kern w:val="0"/>
                <w:sz w:val="20"/>
                <w:szCs w:val="20"/>
                <w:lang w:eastAsia="sl-SI"/>
                <w14:ligatures w14:val="none"/>
              </w:rPr>
              <w:t>,</w:t>
            </w:r>
          </w:p>
          <w:p w14:paraId="35CEA06B"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postavitev diagnoze, </w:t>
            </w:r>
          </w:p>
          <w:p w14:paraId="52ECF991"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vse potrebne laboratorijske preiskave, </w:t>
            </w:r>
          </w:p>
          <w:p w14:paraId="682F2191"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oskrbo glede na specifikacijo* (pregled vseh prinesenih izvidov, analiza podatkov - mnenje, načrt dodatne diagnostike, načrt/navodila za zdravljenje, predpis zdravil, navodila za napotitev v druge enote, izdaja napotnic, ocena dela zmožnosti, prijava bolezni, potrdilo za priznanje potnih stroškov, naročilo na kontrolni pregled, delovna ali dokončna diagnoza),</w:t>
            </w:r>
          </w:p>
          <w:p w14:paraId="7327951C"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izdajo izvida, </w:t>
            </w:r>
          </w:p>
          <w:p w14:paraId="5090406B"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morebitni vpis v nacionalni register, </w:t>
            </w:r>
          </w:p>
          <w:p w14:paraId="49041C6A"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dajanje intravenske injekcije*, intramuskularne injekcije* in podkožne injekcije* z izjemo aplikacij bioloških zdravil in podkožne imunoterapije z alergeni,</w:t>
            </w:r>
          </w:p>
          <w:p w14:paraId="3DC2FCA7"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lastRenderedPageBreak/>
              <w:t xml:space="preserve">- oceno rentgenske slike*, </w:t>
            </w:r>
          </w:p>
          <w:p w14:paraId="7C636CF4"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položajno drenažo*, </w:t>
            </w:r>
          </w:p>
          <w:p w14:paraId="0D57C820"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zdravilni aerosol*,</w:t>
            </w:r>
          </w:p>
          <w:p w14:paraId="7BA53449"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površinsko, lokalno anestezijo*. </w:t>
            </w:r>
          </w:p>
          <w:p w14:paraId="0BD3CB5C"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Celotni pregled se sme obračunati le v primeru:</w:t>
            </w:r>
          </w:p>
          <w:p w14:paraId="572D3F32"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novega bolezenskega stanja (prvega pregleda), </w:t>
            </w:r>
          </w:p>
          <w:p w14:paraId="7DDE3288"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pregleda po več kot 5 letih od zadnjega celotnega pregleda, </w:t>
            </w:r>
          </w:p>
          <w:p w14:paraId="504595A6"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predčasnega pregleda zaradi poslabšanja znane pnevmološke bolezni,</w:t>
            </w:r>
          </w:p>
          <w:p w14:paraId="188AE017"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konziliarnega pregleda,                                     </w:t>
            </w:r>
          </w:p>
          <w:p w14:paraId="22C3A394"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pregleda na podlagi napotnice s stopnjo nujnosti ''nujno''.      </w:t>
            </w:r>
          </w:p>
          <w:p w14:paraId="46673AB5" w14:textId="77777777" w:rsidR="0092136A" w:rsidRPr="001A1A2C" w:rsidRDefault="0092136A" w:rsidP="00D35EA0">
            <w:pPr>
              <w:spacing w:before="60" w:after="60" w:line="240" w:lineRule="auto"/>
              <w:jc w:val="both"/>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Storitev izvajata zdravnik specialist in diplomirana medicinska sestra. </w:t>
            </w:r>
          </w:p>
          <w:p w14:paraId="014418B6" w14:textId="5DA254F2" w:rsidR="0092136A" w:rsidRPr="001A1A2C" w:rsidRDefault="0092136A" w:rsidP="00D35EA0">
            <w:pPr>
              <w:spacing w:before="60" w:after="60" w:line="240" w:lineRule="auto"/>
              <w:jc w:val="both"/>
              <w:rPr>
                <w:rFonts w:eastAsia="Times New Roman" w:cstheme="minorHAnsi"/>
                <w:b/>
                <w:bCs/>
                <w:kern w:val="0"/>
                <w:sz w:val="20"/>
                <w:szCs w:val="20"/>
                <w:lang w:eastAsia="sl-SI"/>
                <w14:ligatures w14:val="none"/>
              </w:rPr>
            </w:pPr>
            <w:r w:rsidRPr="001A1A2C">
              <w:rPr>
                <w:rFonts w:eastAsia="Times New Roman" w:cstheme="minorHAnsi"/>
                <w:kern w:val="0"/>
                <w:sz w:val="20"/>
                <w:szCs w:val="20"/>
                <w:lang w:eastAsia="sl-SI"/>
                <w14:ligatures w14:val="none"/>
              </w:rPr>
              <w:t>*v primeru, da je indicirano</w:t>
            </w:r>
          </w:p>
        </w:tc>
      </w:tr>
    </w:tbl>
    <w:p w14:paraId="115B4217" w14:textId="77777777" w:rsidR="0092136A" w:rsidRPr="001A1A2C" w:rsidRDefault="0092136A" w:rsidP="0092136A">
      <w:pPr>
        <w:spacing w:after="0" w:line="240" w:lineRule="auto"/>
        <w:jc w:val="both"/>
        <w:rPr>
          <w:rFonts w:eastAsia="Calibri" w:cstheme="minorHAnsi"/>
          <w:kern w:val="0"/>
          <w14:ligatures w14:val="none"/>
        </w:rPr>
      </w:pPr>
    </w:p>
    <w:p w14:paraId="7503148D" w14:textId="77777777" w:rsidR="0092136A" w:rsidRPr="001A1A2C" w:rsidRDefault="0092136A" w:rsidP="0092136A">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Spremembe veljajo za storitve, opravljene od 1. 7. 2024 dalje.</w:t>
      </w:r>
    </w:p>
    <w:p w14:paraId="12386384" w14:textId="77777777" w:rsidR="0092136A" w:rsidRPr="001A1A2C" w:rsidRDefault="0092136A" w:rsidP="0092136A">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184E8B9C" w14:textId="77777777" w:rsidR="0092136A" w:rsidRPr="001A1A2C" w:rsidRDefault="0092136A" w:rsidP="0092136A">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184E8C2F" w14:textId="77777777" w:rsidR="0092136A" w:rsidRPr="001A1A2C" w:rsidRDefault="0092136A" w:rsidP="0092136A">
      <w:pPr>
        <w:spacing w:after="0" w:line="240" w:lineRule="auto"/>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Pika Jazbinšek (</w:t>
      </w:r>
      <w:hyperlink r:id="rId22" w:history="1">
        <w:r w:rsidRPr="001A1A2C">
          <w:rPr>
            <w:rFonts w:ascii="Calibri" w:eastAsia="Times New Roman" w:hAnsi="Calibri" w:cs="Arial"/>
            <w:color w:val="0563C1" w:themeColor="hyperlink"/>
            <w:kern w:val="0"/>
            <w:u w:val="single"/>
            <w:lang w:eastAsia="sl-SI"/>
            <w14:ligatures w14:val="none"/>
          </w:rPr>
          <w:t>pika.jazbinsek@zzzs.si</w:t>
        </w:r>
      </w:hyperlink>
      <w:r w:rsidRPr="001A1A2C">
        <w:rPr>
          <w:rFonts w:ascii="Calibri" w:eastAsia="Times New Roman" w:hAnsi="Calibri" w:cs="Arial"/>
          <w:kern w:val="0"/>
          <w:lang w:eastAsia="sl-SI"/>
          <w14:ligatures w14:val="none"/>
        </w:rPr>
        <w:t>; 01/30-77-534)</w:t>
      </w:r>
    </w:p>
    <w:p w14:paraId="077540B0" w14:textId="77777777" w:rsidR="00FD287B" w:rsidRPr="001A1A2C" w:rsidRDefault="00FD287B" w:rsidP="00517A78">
      <w:pPr>
        <w:spacing w:after="0" w:line="240" w:lineRule="auto"/>
      </w:pPr>
    </w:p>
    <w:p w14:paraId="6DA14837" w14:textId="77777777" w:rsidR="00C3744E" w:rsidRPr="001A1A2C" w:rsidRDefault="00C3744E" w:rsidP="00517A78">
      <w:pPr>
        <w:spacing w:after="0" w:line="240" w:lineRule="auto"/>
      </w:pPr>
    </w:p>
    <w:p w14:paraId="769DCCAF" w14:textId="77777777" w:rsidR="00C3744E" w:rsidRPr="001A1A2C" w:rsidRDefault="00C3744E" w:rsidP="00517A78">
      <w:pPr>
        <w:spacing w:after="0" w:line="240" w:lineRule="auto"/>
      </w:pPr>
    </w:p>
    <w:p w14:paraId="5644BCA6" w14:textId="77777777" w:rsidR="00CB2C67" w:rsidRPr="001A1A2C" w:rsidRDefault="00CB2C67" w:rsidP="00CB2C67">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9" w:name="_Toc167176862"/>
      <w:r w:rsidRPr="001A1A2C">
        <w:rPr>
          <w:rFonts w:ascii="Calibri" w:eastAsia="Times New Roman" w:hAnsi="Calibri" w:cs="Arial"/>
          <w:b/>
          <w:color w:val="0070C0"/>
          <w:kern w:val="0"/>
          <w:sz w:val="28"/>
          <w:szCs w:val="28"/>
          <w:lang w:eastAsia="sl-SI"/>
          <w14:ligatures w14:val="none"/>
        </w:rPr>
        <w:t>Magnetna resonanca – dopolnitev opisa storitve MR70001 »MR z anestezijo« s 1. 7. 2024</w:t>
      </w:r>
      <w:bookmarkEnd w:id="39"/>
    </w:p>
    <w:p w14:paraId="260621DE" w14:textId="77777777" w:rsidR="00CB2C67" w:rsidRPr="001A1A2C" w:rsidRDefault="00CB2C67" w:rsidP="00CB2C67">
      <w:pPr>
        <w:widowControl w:val="0"/>
        <w:suppressAutoHyphens/>
        <w:spacing w:after="0" w:line="240" w:lineRule="auto"/>
        <w:jc w:val="both"/>
        <w:rPr>
          <w:rFonts w:ascii="Calibri" w:eastAsia="Times New Roman" w:hAnsi="Calibri" w:cs="Arial"/>
          <w:i/>
          <w:color w:val="0070C0"/>
          <w:kern w:val="0"/>
          <w:lang w:eastAsia="sl-SI"/>
          <w14:ligatures w14:val="none"/>
        </w:rPr>
      </w:pPr>
    </w:p>
    <w:p w14:paraId="544E1B43" w14:textId="77777777" w:rsidR="00CB2C67" w:rsidRPr="001A1A2C" w:rsidRDefault="00CB2C67" w:rsidP="00CB2C67">
      <w:pPr>
        <w:widowControl w:val="0"/>
        <w:suppressAutoHyphens/>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MR preiskav</w:t>
      </w:r>
    </w:p>
    <w:p w14:paraId="5378BC78" w14:textId="77777777" w:rsidR="00CB2C67" w:rsidRPr="001A1A2C" w:rsidRDefault="00CB2C67" w:rsidP="00CB2C6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59E32D58" w14:textId="77777777" w:rsidR="00CB2C67" w:rsidRPr="001A1A2C" w:rsidRDefault="00CB2C67" w:rsidP="00CB2C6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7B4F7C6E" w14:textId="77777777" w:rsidR="00CB2C67" w:rsidRPr="001A1A2C" w:rsidRDefault="00CB2C67" w:rsidP="00CB2C67">
      <w:pPr>
        <w:widowControl w:val="0"/>
        <w:suppressAutoHyphens/>
        <w:spacing w:after="0" w:line="240" w:lineRule="auto"/>
        <w:jc w:val="both"/>
        <w:rPr>
          <w:rFonts w:ascii="Calibri" w:eastAsia="Times New Roman" w:hAnsi="Calibri" w:cs="Calibri"/>
          <w:kern w:val="0"/>
          <w:lang w:eastAsia="sl-SI"/>
          <w14:ligatures w14:val="none"/>
        </w:rPr>
      </w:pPr>
    </w:p>
    <w:p w14:paraId="336584A5" w14:textId="77777777" w:rsidR="00CB2C67" w:rsidRPr="001A1A2C" w:rsidRDefault="00CB2C67" w:rsidP="00CB2C67">
      <w:pPr>
        <w:spacing w:after="0" w:line="240" w:lineRule="auto"/>
        <w:jc w:val="both"/>
        <w:rPr>
          <w:kern w:val="0"/>
          <w14:ligatures w14:val="none"/>
        </w:rPr>
      </w:pPr>
      <w:r w:rsidRPr="001A1A2C">
        <w:rPr>
          <w:rFonts w:ascii="Calibri" w:eastAsia="Calibri" w:hAnsi="Calibri" w:cs="Calibri"/>
          <w:color w:val="000000"/>
          <w:kern w:val="0"/>
          <w14:ligatures w14:val="none"/>
        </w:rPr>
        <w:t>Upravni odbor Zavoda je za storitev MR70001 »MR z anestezijo</w:t>
      </w:r>
      <w:r w:rsidRPr="001A1A2C">
        <w:rPr>
          <w:rFonts w:ascii="Calibri" w:eastAsia="Times New Roman" w:hAnsi="Calibri" w:cs="Calibri"/>
          <w:bCs/>
          <w:kern w:val="0"/>
          <w:sz w:val="28"/>
          <w:szCs w:val="28"/>
          <w14:ligatures w14:val="none"/>
        </w:rPr>
        <w:t xml:space="preserve">« </w:t>
      </w:r>
      <w:r w:rsidRPr="001A1A2C">
        <w:rPr>
          <w:rFonts w:ascii="Calibri" w:eastAsia="Calibri" w:hAnsi="Calibri" w:cs="Calibri"/>
          <w:color w:val="000000"/>
          <w:kern w:val="0"/>
          <w14:ligatures w14:val="none"/>
        </w:rPr>
        <w:t>sprejel dopolnitev dolgega opisa storitve, kjer je natančneje zapisana vsebina storitve (postopki za izvedbo MRI preiskave in vse storitve, povezane z anestezijo: priprava, izvedba in opazovanje po zaključeni anesteziji) in tudi, da sprejem v ABO – SPP ter obračun dodatne storitve bolnišnične obravnave zaradi izvedbe te storitve ni dovoljen.</w:t>
      </w:r>
      <w:r w:rsidRPr="001A1A2C">
        <w:rPr>
          <w:rFonts w:ascii="Calibri" w:eastAsia="Calibri" w:hAnsi="Calibri" w:cs="Calibri"/>
          <w:kern w:val="0"/>
          <w14:ligatures w14:val="none"/>
        </w:rPr>
        <w:t xml:space="preserve"> </w:t>
      </w:r>
    </w:p>
    <w:p w14:paraId="0271FAB5" w14:textId="77777777" w:rsidR="00C3744E" w:rsidRPr="001A1A2C" w:rsidRDefault="00C3744E" w:rsidP="00CB2C67">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507C06FD" w14:textId="77777777" w:rsidR="00CB2C67" w:rsidRPr="001A1A2C" w:rsidRDefault="00CB2C67" w:rsidP="00CB2C67">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4124FAE4" w14:textId="77777777" w:rsidR="00CB2C67" w:rsidRPr="001A1A2C" w:rsidRDefault="00CB2C67" w:rsidP="00CB2C67">
      <w:pPr>
        <w:spacing w:after="0" w:line="240" w:lineRule="auto"/>
        <w:jc w:val="both"/>
        <w:rPr>
          <w:rFonts w:ascii="Calibri" w:eastAsia="Times New Roman" w:hAnsi="Calibri" w:cs="Arial"/>
          <w:b/>
          <w:bCs/>
          <w:color w:val="000000"/>
          <w:kern w:val="0"/>
          <w:lang w:eastAsia="sl-SI"/>
          <w14:ligatures w14:val="none"/>
        </w:rPr>
      </w:pPr>
    </w:p>
    <w:p w14:paraId="42B9D4A5" w14:textId="77777777" w:rsidR="00CB2C67" w:rsidRPr="001A1A2C" w:rsidRDefault="00CB2C67" w:rsidP="00806D8C">
      <w:p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Glede na navedeno spreminjamo oz. dopolnjujemo dolgi opis storitve MR70001 v seznamu storitev 15.35 »</w:t>
      </w:r>
      <w:r w:rsidRPr="001A1A2C">
        <w:rPr>
          <w:rFonts w:ascii="Calibri" w:eastAsia="Calibri" w:hAnsi="Calibri"/>
          <w:color w:val="000000"/>
          <w:kern w:val="0"/>
          <w14:ligatures w14:val="none"/>
        </w:rPr>
        <w:t>Storitve magnetne resonance (231 244</w:t>
      </w:r>
      <w:r w:rsidRPr="001A1A2C">
        <w:rPr>
          <w:rFonts w:ascii="Calibri" w:eastAsia="Calibri" w:hAnsi="Calibri" w:cs="Calibri"/>
          <w:kern w:val="0"/>
          <w14:ligatures w14:val="none"/>
        </w:rPr>
        <w:t>)« kot sledi (označeno s krepko pisavo):</w:t>
      </w:r>
    </w:p>
    <w:p w14:paraId="6E1F9348" w14:textId="77777777" w:rsidR="00CB2C67" w:rsidRPr="001A1A2C" w:rsidRDefault="00CB2C67" w:rsidP="00806D8C">
      <w:pPr>
        <w:spacing w:after="0" w:line="240" w:lineRule="auto"/>
        <w:rPr>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961"/>
        <w:gridCol w:w="1585"/>
        <w:gridCol w:w="6857"/>
      </w:tblGrid>
      <w:tr w:rsidR="00CB2C67" w:rsidRPr="001A1A2C" w14:paraId="2A0B0AC6" w14:textId="77777777" w:rsidTr="00806D8C">
        <w:trPr>
          <w:trHeight w:val="496"/>
        </w:trPr>
        <w:tc>
          <w:tcPr>
            <w:tcW w:w="511" w:type="pct"/>
            <w:tcBorders>
              <w:top w:val="single" w:sz="4" w:space="0" w:color="auto"/>
              <w:left w:val="single" w:sz="4" w:space="0" w:color="auto"/>
              <w:bottom w:val="single" w:sz="4" w:space="0" w:color="auto"/>
              <w:right w:val="single" w:sz="4" w:space="0" w:color="auto"/>
            </w:tcBorders>
            <w:shd w:val="clear" w:color="000000" w:fill="FFFFFF"/>
          </w:tcPr>
          <w:p w14:paraId="4C622D16" w14:textId="77777777" w:rsidR="00CB2C67" w:rsidRPr="001A1A2C" w:rsidRDefault="00CB2C67" w:rsidP="00CB2C67">
            <w:pPr>
              <w:spacing w:after="0" w:line="240" w:lineRule="auto"/>
              <w:rPr>
                <w:rFonts w:cstheme="minorHAnsi"/>
                <w:kern w:val="0"/>
                <w:sz w:val="20"/>
                <w:szCs w:val="20"/>
                <w14:ligatures w14:val="none"/>
              </w:rPr>
            </w:pPr>
            <w:r w:rsidRPr="001A1A2C">
              <w:rPr>
                <w:rFonts w:cstheme="minorHAnsi"/>
                <w:kern w:val="0"/>
                <w:sz w:val="20"/>
                <w:szCs w:val="20"/>
                <w14:ligatures w14:val="none"/>
              </w:rPr>
              <w:t>Šifra</w:t>
            </w:r>
          </w:p>
        </w:tc>
        <w:tc>
          <w:tcPr>
            <w:tcW w:w="843" w:type="pct"/>
            <w:tcBorders>
              <w:top w:val="single" w:sz="4" w:space="0" w:color="auto"/>
              <w:left w:val="nil"/>
              <w:bottom w:val="single" w:sz="4" w:space="0" w:color="auto"/>
              <w:right w:val="single" w:sz="4" w:space="0" w:color="auto"/>
            </w:tcBorders>
            <w:shd w:val="clear" w:color="000000" w:fill="FFFFFF"/>
          </w:tcPr>
          <w:p w14:paraId="6D688F9D" w14:textId="77777777" w:rsidR="00CB2C67" w:rsidRPr="001A1A2C" w:rsidRDefault="00CB2C67" w:rsidP="00CB2C67">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Kratek opis</w:t>
            </w:r>
          </w:p>
        </w:tc>
        <w:tc>
          <w:tcPr>
            <w:tcW w:w="3646" w:type="pct"/>
            <w:tcBorders>
              <w:top w:val="single" w:sz="4" w:space="0" w:color="auto"/>
              <w:left w:val="single" w:sz="4" w:space="0" w:color="auto"/>
              <w:bottom w:val="single" w:sz="4" w:space="0" w:color="auto"/>
              <w:right w:val="single" w:sz="4" w:space="0" w:color="auto"/>
            </w:tcBorders>
            <w:shd w:val="clear" w:color="auto" w:fill="auto"/>
          </w:tcPr>
          <w:p w14:paraId="5F5A6615" w14:textId="77777777" w:rsidR="00CB2C67" w:rsidRPr="001A1A2C" w:rsidRDefault="00CB2C67" w:rsidP="00CB2C67">
            <w:pPr>
              <w:spacing w:after="0" w:line="240" w:lineRule="auto"/>
              <w:rPr>
                <w:rFonts w:cstheme="minorHAnsi"/>
                <w:kern w:val="0"/>
                <w:sz w:val="20"/>
                <w:szCs w:val="20"/>
                <w14:ligatures w14:val="none"/>
              </w:rPr>
            </w:pPr>
            <w:r w:rsidRPr="001A1A2C">
              <w:rPr>
                <w:rFonts w:cstheme="minorHAnsi"/>
                <w:kern w:val="0"/>
                <w:sz w:val="20"/>
                <w:szCs w:val="20"/>
                <w14:ligatures w14:val="none"/>
              </w:rPr>
              <w:t>Dolg opis</w:t>
            </w:r>
          </w:p>
        </w:tc>
      </w:tr>
      <w:tr w:rsidR="00CB2C67" w:rsidRPr="001A1A2C" w14:paraId="22274C63" w14:textId="77777777" w:rsidTr="00806D8C">
        <w:trPr>
          <w:trHeight w:val="738"/>
        </w:trPr>
        <w:tc>
          <w:tcPr>
            <w:tcW w:w="511" w:type="pct"/>
            <w:tcBorders>
              <w:top w:val="single" w:sz="4" w:space="0" w:color="auto"/>
              <w:left w:val="single" w:sz="4" w:space="0" w:color="auto"/>
              <w:bottom w:val="single" w:sz="4" w:space="0" w:color="auto"/>
              <w:right w:val="single" w:sz="4" w:space="0" w:color="auto"/>
            </w:tcBorders>
            <w:shd w:val="clear" w:color="auto" w:fill="auto"/>
          </w:tcPr>
          <w:p w14:paraId="04A90AED" w14:textId="77777777" w:rsidR="00CB2C67" w:rsidRPr="001A1A2C" w:rsidRDefault="00CB2C67" w:rsidP="00CB2C67">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MR70001</w:t>
            </w:r>
          </w:p>
        </w:tc>
        <w:tc>
          <w:tcPr>
            <w:tcW w:w="843" w:type="pct"/>
            <w:tcBorders>
              <w:top w:val="single" w:sz="4" w:space="0" w:color="auto"/>
              <w:left w:val="nil"/>
              <w:bottom w:val="single" w:sz="4" w:space="0" w:color="auto"/>
              <w:right w:val="single" w:sz="4" w:space="0" w:color="auto"/>
            </w:tcBorders>
            <w:shd w:val="clear" w:color="auto" w:fill="auto"/>
          </w:tcPr>
          <w:p w14:paraId="6414D407" w14:textId="77777777" w:rsidR="00CB2C67" w:rsidRPr="001A1A2C" w:rsidRDefault="00CB2C67" w:rsidP="00CB2C67">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MR z anestezijo</w:t>
            </w:r>
          </w:p>
        </w:tc>
        <w:tc>
          <w:tcPr>
            <w:tcW w:w="3646" w:type="pct"/>
            <w:tcBorders>
              <w:top w:val="single" w:sz="4" w:space="0" w:color="auto"/>
              <w:left w:val="nil"/>
              <w:bottom w:val="single" w:sz="4" w:space="0" w:color="auto"/>
              <w:right w:val="single" w:sz="4" w:space="0" w:color="auto"/>
            </w:tcBorders>
            <w:shd w:val="clear" w:color="auto" w:fill="auto"/>
            <w:vAlign w:val="center"/>
          </w:tcPr>
          <w:p w14:paraId="0E16F7A6" w14:textId="77777777" w:rsidR="00CB2C67" w:rsidRPr="001A1A2C" w:rsidRDefault="00CB2C67" w:rsidP="00CB2C67">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MR z anestezijo</w:t>
            </w:r>
            <w:r w:rsidRPr="001A1A2C">
              <w:rPr>
                <w:rFonts w:cstheme="minorHAnsi"/>
                <w:b/>
                <w:bCs/>
                <w:kern w:val="0"/>
                <w:sz w:val="20"/>
                <w:szCs w:val="20"/>
                <w14:ligatures w14:val="none"/>
              </w:rPr>
              <w:t>. V storitvi so zajeti postopki za izvedbo MRI preiskave in vse storitve povezane z anestezijo: priprava, izvedba in opazovanje po zaključeni anesteziji. Sprejem v ABO – SPP in obračun dodatne storitve</w:t>
            </w:r>
            <w:r w:rsidRPr="001A1A2C">
              <w:rPr>
                <w:rFonts w:cstheme="minorHAnsi"/>
                <w:kern w:val="0"/>
                <w:sz w:val="20"/>
                <w:szCs w:val="20"/>
                <w14:ligatures w14:val="none"/>
              </w:rPr>
              <w:t xml:space="preserve"> </w:t>
            </w:r>
            <w:r w:rsidRPr="001A1A2C">
              <w:rPr>
                <w:rFonts w:cstheme="minorHAnsi"/>
                <w:b/>
                <w:bCs/>
                <w:kern w:val="0"/>
                <w:sz w:val="20"/>
                <w:szCs w:val="20"/>
                <w14:ligatures w14:val="none"/>
              </w:rPr>
              <w:t>bolnišnične obravnave zaradi izvedbe te storitve ni dovoljen.</w:t>
            </w:r>
          </w:p>
        </w:tc>
      </w:tr>
    </w:tbl>
    <w:p w14:paraId="58AA2477" w14:textId="77777777" w:rsidR="00CB2C67" w:rsidRPr="001A1A2C" w:rsidRDefault="00CB2C67" w:rsidP="00157C99">
      <w:pPr>
        <w:spacing w:after="0" w:line="240" w:lineRule="auto"/>
        <w:rPr>
          <w:kern w:val="0"/>
          <w14:ligatures w14:val="none"/>
        </w:rPr>
      </w:pPr>
    </w:p>
    <w:p w14:paraId="1245D368" w14:textId="77777777" w:rsidR="00CB2C67" w:rsidRPr="001A1A2C" w:rsidRDefault="00CB2C67" w:rsidP="00157C99">
      <w:pPr>
        <w:widowControl w:val="0"/>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Spremembe veljajo za storitve, opravljene od 1. 7. 2024 dalje.</w:t>
      </w:r>
    </w:p>
    <w:p w14:paraId="1BCBFF05" w14:textId="77777777" w:rsidR="00CB2C67" w:rsidRPr="001A1A2C" w:rsidRDefault="00CB2C67" w:rsidP="00CB2C67">
      <w:pPr>
        <w:widowControl w:val="0"/>
        <w:suppressAutoHyphens/>
        <w:spacing w:after="0" w:line="240" w:lineRule="auto"/>
        <w:jc w:val="both"/>
        <w:rPr>
          <w:rFonts w:ascii="Calibri" w:eastAsia="Calibri" w:hAnsi="Calibri" w:cs="Arial"/>
          <w:color w:val="000000"/>
          <w:kern w:val="0"/>
          <w14:ligatures w14:val="none"/>
        </w:rPr>
      </w:pPr>
    </w:p>
    <w:p w14:paraId="7C032C2B" w14:textId="77777777" w:rsidR="00CB2C67" w:rsidRPr="001A1A2C" w:rsidRDefault="00CB2C67" w:rsidP="00CB2C67">
      <w:pPr>
        <w:widowControl w:val="0"/>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 xml:space="preserve">Kontaktna oseba za vsebinska vprašanja: </w:t>
      </w:r>
    </w:p>
    <w:p w14:paraId="1E76C56D" w14:textId="77777777" w:rsidR="00D51C46" w:rsidRPr="001A1A2C" w:rsidRDefault="00D51C46" w:rsidP="00D51C46">
      <w:pPr>
        <w:spacing w:after="0" w:line="240" w:lineRule="auto"/>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Pika Jazbinšek (</w:t>
      </w:r>
      <w:hyperlink r:id="rId23" w:history="1">
        <w:r w:rsidRPr="001A1A2C">
          <w:rPr>
            <w:rFonts w:ascii="Calibri" w:eastAsia="Times New Roman" w:hAnsi="Calibri" w:cs="Arial"/>
            <w:color w:val="0563C1" w:themeColor="hyperlink"/>
            <w:kern w:val="0"/>
            <w:u w:val="single"/>
            <w:lang w:eastAsia="sl-SI"/>
            <w14:ligatures w14:val="none"/>
          </w:rPr>
          <w:t>pika.jazbinsek@zzzs.si</w:t>
        </w:r>
      </w:hyperlink>
      <w:r w:rsidRPr="001A1A2C">
        <w:rPr>
          <w:rFonts w:ascii="Calibri" w:eastAsia="Times New Roman" w:hAnsi="Calibri" w:cs="Arial"/>
          <w:kern w:val="0"/>
          <w:lang w:eastAsia="sl-SI"/>
          <w14:ligatures w14:val="none"/>
        </w:rPr>
        <w:t>; 01/30-77-534)</w:t>
      </w:r>
    </w:p>
    <w:bookmarkEnd w:id="4"/>
    <w:bookmarkEnd w:id="5"/>
    <w:bookmarkEnd w:id="6"/>
    <w:bookmarkEnd w:id="7"/>
    <w:bookmarkEnd w:id="8"/>
    <w:bookmarkEnd w:id="9"/>
    <w:bookmarkEnd w:id="10"/>
    <w:bookmarkEnd w:id="11"/>
    <w:p w14:paraId="1A023CA1" w14:textId="77777777" w:rsidR="006E0E6F" w:rsidRPr="001A1A2C" w:rsidRDefault="006E0E6F" w:rsidP="00C0033B">
      <w:pPr>
        <w:spacing w:after="0" w:line="240" w:lineRule="auto"/>
      </w:pPr>
    </w:p>
    <w:p w14:paraId="748EC82D" w14:textId="77777777" w:rsidR="006E0E6F" w:rsidRPr="001A1A2C" w:rsidRDefault="006E0E6F" w:rsidP="006E0E6F">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0" w:name="_Toc167176863"/>
      <w:r w:rsidRPr="001A1A2C">
        <w:rPr>
          <w:rFonts w:ascii="Calibri" w:eastAsia="Times New Roman" w:hAnsi="Calibri" w:cs="Arial"/>
          <w:b/>
          <w:color w:val="0070C0"/>
          <w:kern w:val="0"/>
          <w:sz w:val="28"/>
          <w:szCs w:val="28"/>
          <w:lang w:eastAsia="sl-SI"/>
          <w14:ligatures w14:val="none"/>
        </w:rPr>
        <w:lastRenderedPageBreak/>
        <w:t>Nuklearna medicina in tireologija – dopolnitev opisa storitve 35334 »Perfuzijska scintigrafija miokarda« s 1. 7. 2024</w:t>
      </w:r>
      <w:bookmarkEnd w:id="40"/>
    </w:p>
    <w:p w14:paraId="24A25FF5" w14:textId="77777777" w:rsidR="006E0E6F" w:rsidRPr="001A1A2C" w:rsidRDefault="006E0E6F" w:rsidP="006E0E6F">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 xml:space="preserve"> </w:t>
      </w:r>
    </w:p>
    <w:p w14:paraId="04480C5B" w14:textId="77777777" w:rsidR="006E0E6F" w:rsidRPr="001A1A2C" w:rsidRDefault="006E0E6F" w:rsidP="006E0E6F">
      <w:pPr>
        <w:keepNext/>
        <w:keepLines/>
        <w:spacing w:after="0" w:line="240" w:lineRule="auto"/>
        <w:jc w:val="both"/>
        <w:rPr>
          <w:rFonts w:ascii="Calibri" w:eastAsia="Times New Roman" w:hAnsi="Calibri" w:cs="Calibri"/>
          <w:bCs/>
          <w:i/>
          <w:iCs/>
          <w:color w:val="0070C0"/>
          <w:kern w:val="0"/>
          <w14:ligatures w14:val="none"/>
        </w:rPr>
      </w:pPr>
      <w:r w:rsidRPr="001A1A2C">
        <w:rPr>
          <w:rFonts w:ascii="Calibri" w:eastAsia="Times New Roman" w:hAnsi="Calibri" w:cs="Calibri"/>
          <w:bCs/>
          <w:i/>
          <w:iCs/>
          <w:color w:val="0070C0"/>
          <w:kern w:val="0"/>
          <w14:ligatures w14:val="none"/>
        </w:rPr>
        <w:t>Vsem izvajalcem specialistične zunajbolnišnične zdravstvene dejavnosti nuklearne medicine in tireologije</w:t>
      </w:r>
    </w:p>
    <w:p w14:paraId="5B0EA412" w14:textId="77777777" w:rsidR="006E0E6F" w:rsidRPr="001A1A2C" w:rsidRDefault="006E0E6F" w:rsidP="006E0E6F">
      <w:pPr>
        <w:spacing w:after="0" w:line="240" w:lineRule="auto"/>
        <w:rPr>
          <w:rFonts w:eastAsia="Times New Roman" w:cstheme="minorHAnsi"/>
          <w:iCs/>
          <w:kern w:val="0"/>
          <w:lang w:eastAsia="sl-SI"/>
          <w14:ligatures w14:val="none"/>
        </w:rPr>
      </w:pPr>
    </w:p>
    <w:p w14:paraId="5BB93C66" w14:textId="77777777" w:rsidR="006E0E6F" w:rsidRPr="001A1A2C" w:rsidRDefault="006E0E6F" w:rsidP="006E0E6F">
      <w:pPr>
        <w:autoSpaceDE w:val="0"/>
        <w:autoSpaceDN w:val="0"/>
        <w:adjustRightInd w:val="0"/>
        <w:spacing w:after="0" w:line="240" w:lineRule="auto"/>
        <w:jc w:val="both"/>
        <w:rPr>
          <w:rFonts w:ascii="Calibri" w:eastAsia="Times New Roman" w:hAnsi="Calibri" w:cs="Arial"/>
          <w:b/>
          <w:bCs/>
          <w:kern w:val="0"/>
          <w:lang w:eastAsia="sl-SI"/>
          <w14:ligatures w14:val="none"/>
        </w:rPr>
      </w:pPr>
      <w:bookmarkStart w:id="41" w:name="_Hlk163207153"/>
      <w:r w:rsidRPr="001A1A2C">
        <w:rPr>
          <w:rFonts w:ascii="Calibri" w:eastAsia="Times New Roman" w:hAnsi="Calibri" w:cs="Arial"/>
          <w:b/>
          <w:bCs/>
          <w:kern w:val="0"/>
          <w:lang w:eastAsia="sl-SI"/>
          <w14:ligatures w14:val="none"/>
        </w:rPr>
        <w:t>Povzetek vsebine</w:t>
      </w:r>
    </w:p>
    <w:p w14:paraId="6C4F0A8A" w14:textId="77777777" w:rsidR="006E0E6F" w:rsidRPr="001A1A2C" w:rsidRDefault="006E0E6F" w:rsidP="006E0E6F">
      <w:pPr>
        <w:widowControl w:val="0"/>
        <w:suppressAutoHyphens/>
        <w:spacing w:after="0" w:line="240" w:lineRule="auto"/>
        <w:jc w:val="both"/>
        <w:rPr>
          <w:rFonts w:ascii="Calibri" w:eastAsia="Times New Roman" w:hAnsi="Calibri" w:cs="Calibri"/>
          <w:kern w:val="0"/>
          <w:lang w:eastAsia="sl-SI"/>
          <w14:ligatures w14:val="none"/>
        </w:rPr>
      </w:pPr>
    </w:p>
    <w:p w14:paraId="2F544925" w14:textId="77777777" w:rsidR="006E0E6F" w:rsidRPr="001A1A2C" w:rsidRDefault="006E0E6F" w:rsidP="006E0E6F">
      <w:pPr>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Upravni odbor Zavoda je zaradi večje jasnosti obračuna storitve 35334 »Perfuzijska scintigrafija miokarda</w:t>
      </w:r>
      <w:r w:rsidRPr="001A1A2C">
        <w:rPr>
          <w:rFonts w:ascii="Calibri" w:eastAsia="Times New Roman" w:hAnsi="Calibri" w:cs="Calibri"/>
          <w:bCs/>
          <w:kern w:val="0"/>
          <w:sz w:val="28"/>
          <w:szCs w:val="28"/>
          <w14:ligatures w14:val="none"/>
        </w:rPr>
        <w:t xml:space="preserve">« </w:t>
      </w:r>
      <w:r w:rsidRPr="001A1A2C">
        <w:rPr>
          <w:rFonts w:ascii="Calibri" w:eastAsia="Calibri" w:hAnsi="Calibri" w:cs="Calibri"/>
          <w:color w:val="000000"/>
          <w:kern w:val="0"/>
          <w14:ligatures w14:val="none"/>
        </w:rPr>
        <w:t xml:space="preserve">sprejel dopolnitev njenega dolgega opisa. </w:t>
      </w:r>
    </w:p>
    <w:bookmarkEnd w:id="41"/>
    <w:p w14:paraId="4F86D167" w14:textId="77777777" w:rsidR="006E0E6F" w:rsidRPr="001A1A2C" w:rsidRDefault="006E0E6F" w:rsidP="006E0E6F">
      <w:pPr>
        <w:spacing w:after="0" w:line="240" w:lineRule="auto"/>
        <w:rPr>
          <w:kern w:val="0"/>
          <w14:ligatures w14:val="none"/>
        </w:rPr>
      </w:pPr>
    </w:p>
    <w:p w14:paraId="021C48C5" w14:textId="77777777" w:rsidR="006E0E6F" w:rsidRPr="001A1A2C" w:rsidRDefault="006E0E6F" w:rsidP="006E0E6F">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122053B5" w14:textId="77777777" w:rsidR="006E0E6F" w:rsidRPr="001A1A2C" w:rsidRDefault="006E0E6F" w:rsidP="006E0E6F">
      <w:pPr>
        <w:spacing w:after="0" w:line="240" w:lineRule="auto"/>
        <w:jc w:val="both"/>
        <w:rPr>
          <w:rFonts w:ascii="Calibri" w:eastAsia="Times New Roman" w:hAnsi="Calibri" w:cs="Arial"/>
          <w:b/>
          <w:bCs/>
          <w:color w:val="000000"/>
          <w:kern w:val="0"/>
          <w:lang w:eastAsia="sl-SI"/>
          <w14:ligatures w14:val="none"/>
        </w:rPr>
      </w:pPr>
    </w:p>
    <w:p w14:paraId="7D380BB0" w14:textId="77777777" w:rsidR="006E0E6F" w:rsidRPr="001A1A2C" w:rsidRDefault="006E0E6F" w:rsidP="006E0E6F">
      <w:p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Glede na navedeno spreminjamo dolg opis storitve 35334 v naslednjih sezamih storitev (označeno s krepko pisavo):</w:t>
      </w:r>
    </w:p>
    <w:p w14:paraId="6A2553F9" w14:textId="77777777" w:rsidR="006E0E6F" w:rsidRPr="001A1A2C" w:rsidRDefault="006E0E6F" w:rsidP="006E0E6F">
      <w:pPr>
        <w:spacing w:after="0" w:line="240" w:lineRule="auto"/>
        <w:jc w:val="both"/>
        <w:rPr>
          <w:rFonts w:ascii="Calibri" w:eastAsia="Calibri" w:hAnsi="Calibri" w:cs="Calibri"/>
          <w:kern w:val="0"/>
          <w14:ligatures w14:val="none"/>
        </w:rPr>
      </w:pPr>
    </w:p>
    <w:p w14:paraId="35136D2C" w14:textId="77777777" w:rsidR="006E0E6F" w:rsidRPr="001A1A2C" w:rsidRDefault="006E0E6F" w:rsidP="006E0E6F">
      <w:pPr>
        <w:numPr>
          <w:ilvl w:val="0"/>
          <w:numId w:val="38"/>
        </w:numPr>
        <w:spacing w:after="0" w:line="240" w:lineRule="auto"/>
        <w:ind w:left="357" w:hanging="35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15.42 »Seznam storitev specialistične zunajbolnišnične zdravstvene dejavnosti«,</w:t>
      </w:r>
    </w:p>
    <w:p w14:paraId="454FF22C" w14:textId="77777777" w:rsidR="006E0E6F" w:rsidRPr="001A1A2C" w:rsidRDefault="006E0E6F" w:rsidP="006E0E6F">
      <w:pPr>
        <w:numPr>
          <w:ilvl w:val="0"/>
          <w:numId w:val="38"/>
        </w:numPr>
        <w:spacing w:after="0" w:line="240" w:lineRule="auto"/>
        <w:ind w:left="357" w:hanging="35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15.77 »Storitve specialistične zunajbolnišnične zdravstvene dejavnosti nuklearne medicine (219 228)« in</w:t>
      </w:r>
    </w:p>
    <w:p w14:paraId="270A5CE0" w14:textId="77777777" w:rsidR="006E0E6F" w:rsidRPr="001A1A2C" w:rsidRDefault="006E0E6F" w:rsidP="006E0E6F">
      <w:pPr>
        <w:numPr>
          <w:ilvl w:val="0"/>
          <w:numId w:val="38"/>
        </w:numPr>
        <w:spacing w:after="0" w:line="240" w:lineRule="auto"/>
        <w:ind w:left="357" w:hanging="35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15.101 »Storitve specialistične zunajbolnišnične zdravstvene dejavnosti tireologije (249 217)«.</w:t>
      </w:r>
    </w:p>
    <w:p w14:paraId="5399BD83" w14:textId="77777777" w:rsidR="006E0E6F" w:rsidRPr="001A1A2C" w:rsidRDefault="006E0E6F" w:rsidP="006E0E6F">
      <w:pPr>
        <w:spacing w:after="0" w:line="240" w:lineRule="auto"/>
        <w:rPr>
          <w:rFonts w:ascii="Calibri" w:eastAsia="Calibri" w:hAnsi="Calibri" w:cs="Calibri"/>
          <w:kern w:val="0"/>
          <w14:ligatures w14:val="none"/>
        </w:rPr>
      </w:pPr>
    </w:p>
    <w:tbl>
      <w:tblPr>
        <w:tblW w:w="4990" w:type="pct"/>
        <w:tblCellMar>
          <w:left w:w="70" w:type="dxa"/>
          <w:right w:w="70" w:type="dxa"/>
        </w:tblCellMar>
        <w:tblLook w:val="04A0" w:firstRow="1" w:lastRow="0" w:firstColumn="1" w:lastColumn="0" w:noHBand="0" w:noVBand="1"/>
      </w:tblPr>
      <w:tblGrid>
        <w:gridCol w:w="983"/>
        <w:gridCol w:w="2256"/>
        <w:gridCol w:w="6145"/>
      </w:tblGrid>
      <w:tr w:rsidR="006E0E6F" w:rsidRPr="001A1A2C" w14:paraId="0F63941D" w14:textId="77777777" w:rsidTr="00D35EA0">
        <w:trPr>
          <w:trHeight w:val="283"/>
        </w:trPr>
        <w:tc>
          <w:tcPr>
            <w:tcW w:w="524" w:type="pct"/>
            <w:tcBorders>
              <w:top w:val="single" w:sz="4" w:space="0" w:color="auto"/>
              <w:left w:val="single" w:sz="4" w:space="0" w:color="auto"/>
              <w:bottom w:val="single" w:sz="4" w:space="0" w:color="auto"/>
              <w:right w:val="single" w:sz="4" w:space="0" w:color="auto"/>
            </w:tcBorders>
            <w:shd w:val="clear" w:color="000000" w:fill="FFFFFF"/>
          </w:tcPr>
          <w:p w14:paraId="4C083703" w14:textId="77777777" w:rsidR="006E0E6F" w:rsidRPr="001A1A2C" w:rsidRDefault="006E0E6F" w:rsidP="006E0E6F">
            <w:pPr>
              <w:spacing w:after="0" w:line="240" w:lineRule="auto"/>
              <w:rPr>
                <w:rFonts w:cstheme="minorHAnsi"/>
                <w:kern w:val="0"/>
                <w:sz w:val="20"/>
                <w:szCs w:val="20"/>
                <w14:ligatures w14:val="none"/>
              </w:rPr>
            </w:pPr>
            <w:r w:rsidRPr="001A1A2C">
              <w:rPr>
                <w:rFonts w:cstheme="minorHAnsi"/>
                <w:kern w:val="0"/>
                <w:sz w:val="20"/>
                <w:szCs w:val="20"/>
                <w14:ligatures w14:val="none"/>
              </w:rPr>
              <w:t>Šifra</w:t>
            </w:r>
          </w:p>
        </w:tc>
        <w:tc>
          <w:tcPr>
            <w:tcW w:w="1202" w:type="pct"/>
            <w:tcBorders>
              <w:top w:val="single" w:sz="4" w:space="0" w:color="auto"/>
              <w:left w:val="nil"/>
              <w:bottom w:val="single" w:sz="4" w:space="0" w:color="auto"/>
              <w:right w:val="single" w:sz="4" w:space="0" w:color="auto"/>
            </w:tcBorders>
            <w:shd w:val="clear" w:color="000000" w:fill="FFFFFF"/>
          </w:tcPr>
          <w:p w14:paraId="7233418F" w14:textId="77777777" w:rsidR="006E0E6F" w:rsidRPr="001A1A2C" w:rsidRDefault="006E0E6F" w:rsidP="006E0E6F">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Kratek opis</w:t>
            </w:r>
          </w:p>
        </w:tc>
        <w:tc>
          <w:tcPr>
            <w:tcW w:w="3275" w:type="pct"/>
            <w:tcBorders>
              <w:top w:val="single" w:sz="4" w:space="0" w:color="auto"/>
              <w:left w:val="single" w:sz="4" w:space="0" w:color="auto"/>
              <w:bottom w:val="single" w:sz="4" w:space="0" w:color="auto"/>
              <w:right w:val="single" w:sz="4" w:space="0" w:color="auto"/>
            </w:tcBorders>
            <w:shd w:val="clear" w:color="auto" w:fill="auto"/>
          </w:tcPr>
          <w:p w14:paraId="3366F220" w14:textId="77777777" w:rsidR="006E0E6F" w:rsidRPr="001A1A2C" w:rsidRDefault="006E0E6F" w:rsidP="006E0E6F">
            <w:pPr>
              <w:spacing w:after="0" w:line="240" w:lineRule="auto"/>
              <w:rPr>
                <w:rFonts w:cstheme="minorHAnsi"/>
                <w:kern w:val="0"/>
                <w:sz w:val="20"/>
                <w:szCs w:val="20"/>
                <w14:ligatures w14:val="none"/>
              </w:rPr>
            </w:pPr>
            <w:r w:rsidRPr="001A1A2C">
              <w:rPr>
                <w:rFonts w:cstheme="minorHAnsi"/>
                <w:kern w:val="0"/>
                <w:sz w:val="20"/>
                <w:szCs w:val="20"/>
                <w14:ligatures w14:val="none"/>
              </w:rPr>
              <w:t>Dolg opis</w:t>
            </w:r>
          </w:p>
        </w:tc>
      </w:tr>
      <w:tr w:rsidR="006E0E6F" w:rsidRPr="001A1A2C" w14:paraId="2CAC58AD" w14:textId="77777777" w:rsidTr="00D35EA0">
        <w:trPr>
          <w:trHeight w:val="1228"/>
        </w:trPr>
        <w:tc>
          <w:tcPr>
            <w:tcW w:w="524" w:type="pct"/>
            <w:tcBorders>
              <w:top w:val="single" w:sz="4" w:space="0" w:color="auto"/>
              <w:left w:val="single" w:sz="4" w:space="0" w:color="auto"/>
              <w:bottom w:val="single" w:sz="4" w:space="0" w:color="auto"/>
              <w:right w:val="single" w:sz="4" w:space="0" w:color="auto"/>
            </w:tcBorders>
            <w:shd w:val="clear" w:color="auto" w:fill="auto"/>
          </w:tcPr>
          <w:p w14:paraId="7A35D1E2" w14:textId="77777777" w:rsidR="006E0E6F" w:rsidRPr="001A1A2C" w:rsidRDefault="006E0E6F" w:rsidP="006E0E6F">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35334</w:t>
            </w:r>
          </w:p>
        </w:tc>
        <w:tc>
          <w:tcPr>
            <w:tcW w:w="1202" w:type="pct"/>
            <w:tcBorders>
              <w:top w:val="single" w:sz="4" w:space="0" w:color="auto"/>
              <w:left w:val="nil"/>
              <w:bottom w:val="single" w:sz="4" w:space="0" w:color="auto"/>
              <w:right w:val="single" w:sz="4" w:space="0" w:color="auto"/>
            </w:tcBorders>
            <w:shd w:val="clear" w:color="auto" w:fill="auto"/>
          </w:tcPr>
          <w:p w14:paraId="7DC1B186" w14:textId="77777777" w:rsidR="006E0E6F" w:rsidRPr="001A1A2C" w:rsidRDefault="006E0E6F" w:rsidP="006E0E6F">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Perfuzijska scintigrafija miokarda</w:t>
            </w:r>
          </w:p>
        </w:tc>
        <w:tc>
          <w:tcPr>
            <w:tcW w:w="3275" w:type="pct"/>
            <w:tcBorders>
              <w:top w:val="single" w:sz="4" w:space="0" w:color="auto"/>
              <w:left w:val="nil"/>
              <w:bottom w:val="single" w:sz="4" w:space="0" w:color="auto"/>
              <w:right w:val="single" w:sz="4" w:space="0" w:color="auto"/>
            </w:tcBorders>
            <w:shd w:val="clear" w:color="auto" w:fill="auto"/>
          </w:tcPr>
          <w:p w14:paraId="0AC46D93" w14:textId="77777777" w:rsidR="006E0E6F" w:rsidRPr="001A1A2C" w:rsidRDefault="006E0E6F" w:rsidP="006E0E6F">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Perfuzijska scintigrafija miokarda (koronarografija)</w:t>
            </w:r>
            <w:r w:rsidRPr="001A1A2C">
              <w:rPr>
                <w:rFonts w:cstheme="minorHAnsi"/>
                <w:b/>
                <w:bCs/>
                <w:kern w:val="0"/>
                <w:sz w:val="20"/>
                <w:szCs w:val="20"/>
                <w14:ligatures w14:val="none"/>
              </w:rPr>
              <w:t>. Storitev vključuje obremenitev bolnika in tomografsko slikanje na gama kameri. Dodaten obračun obeh navedenih storitev ni dovoljen. Preiskava se izvede skladno s Smernicami za kronični koronarni sindrom Slovenskega kardiološkega združenja.</w:t>
            </w:r>
          </w:p>
        </w:tc>
      </w:tr>
    </w:tbl>
    <w:p w14:paraId="33B64057" w14:textId="77777777" w:rsidR="00C3744E" w:rsidRPr="001A1A2C" w:rsidRDefault="00C3744E" w:rsidP="006E0E6F">
      <w:pPr>
        <w:spacing w:after="0" w:line="240" w:lineRule="auto"/>
        <w:rPr>
          <w:kern w:val="0"/>
          <w14:ligatures w14:val="none"/>
        </w:rPr>
      </w:pPr>
    </w:p>
    <w:p w14:paraId="706DA775" w14:textId="77777777" w:rsidR="00806D8C" w:rsidRPr="001A1A2C" w:rsidRDefault="00806D8C" w:rsidP="006E0E6F">
      <w:pPr>
        <w:spacing w:after="0" w:line="240" w:lineRule="auto"/>
        <w:rPr>
          <w:kern w:val="0"/>
          <w14:ligatures w14:val="none"/>
        </w:rPr>
      </w:pPr>
    </w:p>
    <w:p w14:paraId="5899B40C" w14:textId="77777777" w:rsidR="006E0E6F" w:rsidRPr="001A1A2C" w:rsidRDefault="006E0E6F" w:rsidP="006E0E6F">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Spremembe veljajo za storitve, opravljene od 1. 7. 2024 dalje.</w:t>
      </w:r>
    </w:p>
    <w:p w14:paraId="1B9D07E1" w14:textId="77777777" w:rsidR="006E0E6F" w:rsidRPr="001A1A2C" w:rsidRDefault="006E0E6F" w:rsidP="006E0E6F">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243FC35" w14:textId="77777777" w:rsidR="006E0E6F" w:rsidRPr="001A1A2C" w:rsidRDefault="006E0E6F" w:rsidP="006E0E6F">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2128871E" w14:textId="7FCC9323" w:rsidR="006668EF" w:rsidRPr="001A1A2C" w:rsidRDefault="006668EF" w:rsidP="006668EF">
      <w:pPr>
        <w:spacing w:after="0" w:line="240" w:lineRule="auto"/>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Aleksandra Bola-Natek (</w:t>
      </w:r>
      <w:hyperlink r:id="rId24" w:history="1">
        <w:r w:rsidRPr="001A1A2C">
          <w:rPr>
            <w:rStyle w:val="Hiperpovezava"/>
            <w:rFonts w:ascii="Calibri" w:eastAsia="Times New Roman" w:hAnsi="Calibri" w:cs="Arial"/>
            <w:kern w:val="0"/>
            <w:lang w:eastAsia="sl-SI"/>
            <w14:ligatures w14:val="none"/>
          </w:rPr>
          <w:t>aleksandra.bola-natek@zzzs.si</w:t>
        </w:r>
      </w:hyperlink>
      <w:r w:rsidRPr="001A1A2C">
        <w:rPr>
          <w:rFonts w:ascii="Calibri" w:eastAsia="Times New Roman" w:hAnsi="Calibri" w:cs="Arial"/>
          <w:kern w:val="0"/>
          <w:lang w:eastAsia="sl-SI"/>
          <w14:ligatures w14:val="none"/>
        </w:rPr>
        <w:t>; 03/62-00-751)</w:t>
      </w:r>
    </w:p>
    <w:p w14:paraId="3CCC95E2" w14:textId="77777777" w:rsidR="00806D8C" w:rsidRPr="001A1A2C" w:rsidRDefault="00806D8C" w:rsidP="006668EF">
      <w:pPr>
        <w:spacing w:after="0" w:line="240" w:lineRule="auto"/>
        <w:rPr>
          <w:rFonts w:ascii="Calibri" w:eastAsia="Times New Roman" w:hAnsi="Calibri" w:cs="Arial"/>
          <w:kern w:val="0"/>
          <w:lang w:eastAsia="sl-SI"/>
          <w14:ligatures w14:val="none"/>
        </w:rPr>
      </w:pPr>
    </w:p>
    <w:p w14:paraId="5FCAD148" w14:textId="77777777" w:rsidR="00806D8C" w:rsidRPr="001A1A2C" w:rsidRDefault="00806D8C" w:rsidP="006668EF">
      <w:pPr>
        <w:spacing w:after="0" w:line="240" w:lineRule="auto"/>
        <w:rPr>
          <w:rFonts w:ascii="Calibri" w:eastAsia="Times New Roman" w:hAnsi="Calibri" w:cs="Arial"/>
          <w:kern w:val="0"/>
          <w:lang w:eastAsia="sl-SI"/>
          <w14:ligatures w14:val="none"/>
        </w:rPr>
      </w:pPr>
    </w:p>
    <w:p w14:paraId="5C0C15F1" w14:textId="77777777" w:rsidR="00806D8C" w:rsidRPr="001A1A2C" w:rsidRDefault="00806D8C" w:rsidP="006668EF">
      <w:pPr>
        <w:spacing w:after="0" w:line="240" w:lineRule="auto"/>
        <w:rPr>
          <w:rFonts w:ascii="Calibri" w:eastAsia="Times New Roman" w:hAnsi="Calibri" w:cs="Arial"/>
          <w:kern w:val="0"/>
          <w:lang w:eastAsia="sl-SI"/>
          <w14:ligatures w14:val="none"/>
        </w:rPr>
      </w:pPr>
    </w:p>
    <w:p w14:paraId="616EA8E8" w14:textId="77777777" w:rsidR="00105552" w:rsidRPr="001A1A2C" w:rsidRDefault="00105552" w:rsidP="00105552">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2" w:name="_Toc167176864"/>
      <w:r w:rsidRPr="001A1A2C">
        <w:rPr>
          <w:rFonts w:ascii="Calibri" w:eastAsia="Times New Roman" w:hAnsi="Calibri" w:cs="Arial"/>
          <w:b/>
          <w:color w:val="0070C0"/>
          <w:kern w:val="0"/>
          <w:sz w:val="28"/>
          <w:szCs w:val="28"/>
          <w:lang w:eastAsia="sl-SI"/>
          <w14:ligatures w14:val="none"/>
        </w:rPr>
        <w:t>Internistika, kardiovaskularna kirurgija, pediatrija ter plastična, rekonstrukcijska in estetska kirurgija – ukinitev storitve 88901 »Preanestezijsko ocenjevanje« s 1. 7. 2024</w:t>
      </w:r>
      <w:bookmarkEnd w:id="42"/>
    </w:p>
    <w:p w14:paraId="6D52B63A" w14:textId="77777777" w:rsidR="00105552" w:rsidRPr="001A1A2C" w:rsidRDefault="00105552" w:rsidP="00105552">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1925C922"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A1A2C">
        <w:rPr>
          <w:rFonts w:ascii="Calibri" w:eastAsia="Times New Roman" w:hAnsi="Calibri" w:cs="Calibri"/>
          <w:i/>
          <w:color w:val="0070C0"/>
          <w:kern w:val="0"/>
          <w:lang w:eastAsia="sl-SI"/>
          <w14:ligatures w14:val="none"/>
        </w:rPr>
        <w:t>Vsem izvajalcem specialistične zunajbolnišnične zdravstvene dejavnosti</w:t>
      </w:r>
      <w:r w:rsidRPr="001A1A2C">
        <w:t xml:space="preserve"> </w:t>
      </w:r>
      <w:r w:rsidRPr="001A1A2C">
        <w:rPr>
          <w:rFonts w:ascii="Calibri" w:eastAsia="Times New Roman" w:hAnsi="Calibri" w:cs="Calibri"/>
          <w:i/>
          <w:color w:val="0070C0"/>
          <w:kern w:val="0"/>
          <w:lang w:eastAsia="sl-SI"/>
          <w14:ligatures w14:val="none"/>
        </w:rPr>
        <w:t>internistike, kardiovaskularne kirurgije, pediatrije ter</w:t>
      </w:r>
      <w:r w:rsidRPr="001A1A2C">
        <w:t xml:space="preserve"> </w:t>
      </w:r>
      <w:r w:rsidRPr="001A1A2C">
        <w:rPr>
          <w:rFonts w:ascii="Calibri" w:eastAsia="Times New Roman" w:hAnsi="Calibri" w:cs="Calibri"/>
          <w:i/>
          <w:color w:val="0070C0"/>
          <w:kern w:val="0"/>
          <w:lang w:eastAsia="sl-SI"/>
          <w14:ligatures w14:val="none"/>
        </w:rPr>
        <w:t>plastične, rekonstrukcijske in estetske kirurgije</w:t>
      </w:r>
    </w:p>
    <w:p w14:paraId="59A1CCC8"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2F39EDAC"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Povzetek vsebine</w:t>
      </w:r>
    </w:p>
    <w:p w14:paraId="5C5FB13B"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kern w:val="0"/>
          <w:lang w:eastAsia="sl-SI"/>
          <w14:ligatures w14:val="none"/>
        </w:rPr>
      </w:pPr>
    </w:p>
    <w:p w14:paraId="5E1F04CA"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Ker se je storitev 88901 »Preanestezijsko ocenjevanje« v dejavnostih 209 215 »Internistika«, 212 221 »Kardiovaskularna kirurgija«, 227 237 »Pediatrija« in 228 238 »Plastična, rekonstrukcijska in estetska kirurgija« napačno uporabljala, ali sploh ni bila uporabljena, iz teh dejavnosti ukinjamo možnost njenega obračuna.</w:t>
      </w:r>
    </w:p>
    <w:p w14:paraId="6707A9D9"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kern w:val="0"/>
          <w:lang w:eastAsia="sl-SI"/>
          <w14:ligatures w14:val="none"/>
        </w:rPr>
      </w:pPr>
    </w:p>
    <w:p w14:paraId="5109161E" w14:textId="77777777" w:rsidR="00806D8C" w:rsidRPr="001A1A2C" w:rsidRDefault="00806D8C" w:rsidP="00105552">
      <w:pPr>
        <w:autoSpaceDE w:val="0"/>
        <w:autoSpaceDN w:val="0"/>
        <w:adjustRightInd w:val="0"/>
        <w:spacing w:after="0" w:line="240" w:lineRule="auto"/>
        <w:jc w:val="both"/>
        <w:rPr>
          <w:rFonts w:ascii="Calibri" w:eastAsia="Times New Roman" w:hAnsi="Calibri" w:cs="Calibri"/>
          <w:kern w:val="0"/>
          <w:lang w:eastAsia="sl-SI"/>
          <w14:ligatures w14:val="none"/>
        </w:rPr>
      </w:pPr>
    </w:p>
    <w:p w14:paraId="2C0BDC53" w14:textId="77777777" w:rsidR="00105552" w:rsidRPr="001A1A2C" w:rsidRDefault="00105552" w:rsidP="00105552">
      <w:pPr>
        <w:widowControl w:val="0"/>
        <w:suppressAutoHyphens/>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lastRenderedPageBreak/>
        <w:t>Navodilo za obračun</w:t>
      </w:r>
    </w:p>
    <w:p w14:paraId="5E10249B"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2C5940F3"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storitev 88901 »Preanestezijsko ocenjevanje« ukinjamo iz naslednjih seznamov storitev:</w:t>
      </w:r>
    </w:p>
    <w:p w14:paraId="771D80AB"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kern w:val="0"/>
          <w:lang w:eastAsia="sl-SI"/>
          <w14:ligatures w14:val="none"/>
        </w:rPr>
      </w:pPr>
    </w:p>
    <w:p w14:paraId="41DE0A85" w14:textId="77777777" w:rsidR="00105552" w:rsidRPr="001A1A2C" w:rsidRDefault="00105552"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15.68 »Storitve specialistične zunajbolnišnične zdravstvene dejavnosti internistike (209 215)«,</w:t>
      </w:r>
    </w:p>
    <w:p w14:paraId="7E466774" w14:textId="77777777" w:rsidR="00105552" w:rsidRPr="001A1A2C" w:rsidRDefault="00105552"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15.71 »Storitve specialistične zunajbolnišnične zdravstvene dejavnosti kardiovaskularne kirurgije (212 221)«,</w:t>
      </w:r>
    </w:p>
    <w:p w14:paraId="6DFBD6DB" w14:textId="77777777" w:rsidR="00105552" w:rsidRPr="001A1A2C" w:rsidRDefault="00105552"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15.82 »Storitve specialistične zunajbolnišnične zdravstvene dejavnosti pediatrije (227 237)« in</w:t>
      </w:r>
    </w:p>
    <w:p w14:paraId="716E8A5D" w14:textId="52D4E6E7" w:rsidR="00105552" w:rsidRPr="001A1A2C" w:rsidRDefault="00105552"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15.85 »Storitve specialistične zunajbolnišnične zdravstvene dejavnosti plastične, rekonstrukcijske in estetske kirurgije (228 238)«</w:t>
      </w:r>
      <w:r w:rsidR="009A0008" w:rsidRPr="001A1A2C">
        <w:rPr>
          <w:rFonts w:ascii="Calibri" w:eastAsia="Times New Roman" w:hAnsi="Calibri" w:cs="Calibri"/>
          <w:kern w:val="0"/>
          <w:lang w:eastAsia="sl-SI"/>
          <w14:ligatures w14:val="none"/>
        </w:rPr>
        <w:t>.</w:t>
      </w:r>
    </w:p>
    <w:p w14:paraId="38BF06E6"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kern w:val="0"/>
          <w:lang w:eastAsia="sl-SI"/>
          <w14:ligatures w14:val="none"/>
        </w:rPr>
      </w:pPr>
    </w:p>
    <w:p w14:paraId="13787BCD"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493" w:type="dxa"/>
        <w:tblLayout w:type="fixed"/>
        <w:tblCellMar>
          <w:left w:w="70" w:type="dxa"/>
          <w:right w:w="70" w:type="dxa"/>
        </w:tblCellMar>
        <w:tblLook w:val="04A0" w:firstRow="1" w:lastRow="0" w:firstColumn="1" w:lastColumn="0" w:noHBand="0" w:noVBand="1"/>
      </w:tblPr>
      <w:tblGrid>
        <w:gridCol w:w="704"/>
        <w:gridCol w:w="2552"/>
        <w:gridCol w:w="6237"/>
      </w:tblGrid>
      <w:tr w:rsidR="00105552" w:rsidRPr="001A1A2C" w14:paraId="59ED9171" w14:textId="77777777" w:rsidTr="009B08B6">
        <w:trPr>
          <w:trHeight w:val="432"/>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21D93" w14:textId="77777777" w:rsidR="00105552" w:rsidRPr="001A1A2C" w:rsidRDefault="00105552" w:rsidP="00105552">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DA5496C" w14:textId="77777777" w:rsidR="00105552" w:rsidRPr="001A1A2C" w:rsidRDefault="00105552" w:rsidP="00105552">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6237" w:type="dxa"/>
            <w:tcBorders>
              <w:top w:val="single" w:sz="4" w:space="0" w:color="auto"/>
              <w:left w:val="nil"/>
              <w:bottom w:val="single" w:sz="4" w:space="0" w:color="auto"/>
              <w:right w:val="single" w:sz="4" w:space="0" w:color="auto"/>
            </w:tcBorders>
            <w:vAlign w:val="center"/>
          </w:tcPr>
          <w:p w14:paraId="78FE96D6" w14:textId="77777777" w:rsidR="00105552" w:rsidRPr="001A1A2C" w:rsidRDefault="00105552" w:rsidP="00105552">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105552" w:rsidRPr="001A1A2C" w14:paraId="4F4E54DA" w14:textId="77777777" w:rsidTr="009B08B6">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09F18614" w14:textId="77777777" w:rsidR="00105552" w:rsidRPr="001A1A2C" w:rsidRDefault="00105552" w:rsidP="00105552">
            <w:pPr>
              <w:spacing w:after="0" w:line="240" w:lineRule="auto"/>
              <w:rPr>
                <w:rFonts w:ascii="Calibri" w:eastAsia="Times New Roman" w:hAnsi="Calibri" w:cs="Calibri"/>
                <w:b/>
                <w:bCs/>
                <w:strike/>
                <w:color w:val="000000"/>
                <w:kern w:val="0"/>
                <w:sz w:val="20"/>
                <w:szCs w:val="20"/>
                <w:lang w:eastAsia="sl-SI"/>
                <w14:ligatures w14:val="none"/>
              </w:rPr>
            </w:pPr>
            <w:r w:rsidRPr="001A1A2C">
              <w:rPr>
                <w:rFonts w:ascii="Calibri" w:eastAsia="Times New Roman" w:hAnsi="Calibri" w:cs="Calibri"/>
                <w:b/>
                <w:bCs/>
                <w:strike/>
                <w:color w:val="000000"/>
                <w:kern w:val="0"/>
                <w:sz w:val="20"/>
                <w:szCs w:val="20"/>
                <w:lang w:eastAsia="sl-SI"/>
                <w14:ligatures w14:val="none"/>
              </w:rPr>
              <w:t>88901</w:t>
            </w:r>
          </w:p>
        </w:tc>
        <w:tc>
          <w:tcPr>
            <w:tcW w:w="2552" w:type="dxa"/>
            <w:tcBorders>
              <w:top w:val="single" w:sz="4" w:space="0" w:color="auto"/>
              <w:left w:val="nil"/>
              <w:bottom w:val="single" w:sz="4" w:space="0" w:color="auto"/>
              <w:right w:val="single" w:sz="4" w:space="0" w:color="auto"/>
            </w:tcBorders>
            <w:shd w:val="clear" w:color="auto" w:fill="auto"/>
          </w:tcPr>
          <w:p w14:paraId="11B16192" w14:textId="77777777" w:rsidR="00105552" w:rsidRPr="001A1A2C" w:rsidRDefault="00105552" w:rsidP="00105552">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Preanestezijsko ocenjevanje</w:t>
            </w:r>
          </w:p>
        </w:tc>
        <w:tc>
          <w:tcPr>
            <w:tcW w:w="6237" w:type="dxa"/>
            <w:tcBorders>
              <w:top w:val="nil"/>
              <w:left w:val="single" w:sz="4" w:space="0" w:color="auto"/>
              <w:bottom w:val="single" w:sz="4" w:space="0" w:color="auto"/>
              <w:right w:val="single" w:sz="4" w:space="0" w:color="auto"/>
            </w:tcBorders>
            <w:shd w:val="clear" w:color="auto" w:fill="auto"/>
          </w:tcPr>
          <w:p w14:paraId="5CF8C945" w14:textId="77777777" w:rsidR="00105552" w:rsidRPr="001A1A2C" w:rsidRDefault="00105552" w:rsidP="00105552">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Preanestezijsko ocenjevanje; tudi anesteziološki pregled in ocena operativne sposobnosti. Obračun je možen le pri elektivnih posegih v specialistični zunajbolnišnični zdravstveni dejavnosti.</w:t>
            </w:r>
          </w:p>
        </w:tc>
      </w:tr>
    </w:tbl>
    <w:p w14:paraId="0B1A018C" w14:textId="77777777" w:rsidR="00105552" w:rsidRPr="001A1A2C" w:rsidRDefault="00105552" w:rsidP="00105552">
      <w:pPr>
        <w:widowControl w:val="0"/>
        <w:suppressAutoHyphens/>
        <w:spacing w:after="0" w:line="240" w:lineRule="auto"/>
        <w:jc w:val="both"/>
        <w:rPr>
          <w:rFonts w:ascii="Calibri" w:eastAsia="Calibri" w:hAnsi="Calibri" w:cs="Calibri"/>
          <w:color w:val="000000"/>
          <w:kern w:val="0"/>
          <w:lang w:eastAsia="sl-SI"/>
          <w14:ligatures w14:val="none"/>
        </w:rPr>
      </w:pPr>
    </w:p>
    <w:p w14:paraId="7FB9FCDF"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D26ECE0" w14:textId="77777777" w:rsidR="00105552" w:rsidRPr="001A1A2C" w:rsidRDefault="00105552" w:rsidP="00105552">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Calibri" w:hAnsi="Calibri" w:cs="Arial"/>
          <w:kern w:val="0"/>
          <w14:ligatures w14:val="none"/>
        </w:rPr>
        <w:t>Spremembe veljajo za storitve, opravljene od 1. 7. 2024 dalje.</w:t>
      </w:r>
    </w:p>
    <w:p w14:paraId="795A1C92" w14:textId="77777777" w:rsidR="00105552" w:rsidRPr="001A1A2C" w:rsidRDefault="00105552" w:rsidP="00105552">
      <w:pPr>
        <w:spacing w:after="0" w:line="240" w:lineRule="auto"/>
      </w:pPr>
    </w:p>
    <w:p w14:paraId="11070D05" w14:textId="77777777" w:rsidR="00105552" w:rsidRPr="001A1A2C" w:rsidRDefault="00105552" w:rsidP="00105552">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568B3595" w14:textId="77777777" w:rsidR="00105552" w:rsidRPr="001A1A2C" w:rsidRDefault="00105552" w:rsidP="00105552">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Mojca Prislan-Ževart (</w:t>
      </w:r>
      <w:hyperlink r:id="rId25" w:history="1">
        <w:r w:rsidRPr="001A1A2C">
          <w:rPr>
            <w:rFonts w:ascii="Calibri" w:eastAsia="Times New Roman" w:hAnsi="Calibri" w:cs="Arial"/>
            <w:color w:val="0563C1" w:themeColor="hyperlink"/>
            <w:kern w:val="0"/>
            <w:u w:val="single"/>
            <w:lang w:eastAsia="sl-SI"/>
            <w14:ligatures w14:val="none"/>
          </w:rPr>
          <w:t>mojca.prislan-zevart@zzzs.si</w:t>
        </w:r>
      </w:hyperlink>
      <w:r w:rsidRPr="001A1A2C">
        <w:rPr>
          <w:rFonts w:ascii="Calibri" w:eastAsia="Times New Roman" w:hAnsi="Calibri" w:cs="Arial"/>
          <w:kern w:val="0"/>
          <w:lang w:eastAsia="sl-SI"/>
          <w14:ligatures w14:val="none"/>
        </w:rPr>
        <w:t>; 01/30-77-248)</w:t>
      </w:r>
    </w:p>
    <w:p w14:paraId="35937AE2" w14:textId="77777777" w:rsidR="00105552" w:rsidRPr="001A1A2C" w:rsidRDefault="00105552" w:rsidP="00105552">
      <w:pPr>
        <w:spacing w:after="0" w:line="240" w:lineRule="auto"/>
      </w:pPr>
    </w:p>
    <w:p w14:paraId="0FB6E7C6" w14:textId="77777777" w:rsidR="00FD287B" w:rsidRPr="001A1A2C" w:rsidRDefault="00FD287B" w:rsidP="00105552">
      <w:pPr>
        <w:spacing w:after="0" w:line="240" w:lineRule="auto"/>
      </w:pPr>
    </w:p>
    <w:p w14:paraId="483B3821" w14:textId="77777777" w:rsidR="00975A90" w:rsidRPr="001A1A2C" w:rsidRDefault="00975A90" w:rsidP="00105552">
      <w:pPr>
        <w:spacing w:after="0" w:line="240" w:lineRule="auto"/>
      </w:pPr>
    </w:p>
    <w:p w14:paraId="0981C752" w14:textId="7020978C" w:rsidR="00975A90" w:rsidRPr="001A1A2C" w:rsidRDefault="00975A90" w:rsidP="00975A90">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3" w:name="_Hlk163125104"/>
      <w:bookmarkStart w:id="44" w:name="_Toc167176865"/>
      <w:r w:rsidRPr="001A1A2C">
        <w:rPr>
          <w:rFonts w:ascii="Calibri" w:eastAsia="Times New Roman" w:hAnsi="Calibri" w:cs="Arial"/>
          <w:b/>
          <w:color w:val="0070C0"/>
          <w:kern w:val="0"/>
          <w:sz w:val="28"/>
          <w:szCs w:val="28"/>
          <w:lang w:eastAsia="sl-SI"/>
          <w14:ligatures w14:val="none"/>
        </w:rPr>
        <w:t>Ginekologija, obravnava bolezni dojk, maksilofacialna kirurgija, okulistika, plastična, rekonstrukcijska in estetska kirurgija ter splošna kirurgija</w:t>
      </w:r>
      <w:bookmarkEnd w:id="43"/>
      <w:r w:rsidRPr="001A1A2C">
        <w:rPr>
          <w:rFonts w:ascii="Calibri" w:eastAsia="Times New Roman" w:hAnsi="Calibri" w:cs="Arial"/>
          <w:b/>
          <w:color w:val="0070C0"/>
          <w:kern w:val="0"/>
          <w:sz w:val="28"/>
          <w:szCs w:val="28"/>
          <w:lang w:eastAsia="sl-SI"/>
          <w14:ligatures w14:val="none"/>
        </w:rPr>
        <w:t xml:space="preserve"> – sprememba opisov storitev kirurških posegov na koži (E0433 in E0434) s 1.</w:t>
      </w:r>
      <w:r w:rsidR="008031D9">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7.</w:t>
      </w:r>
      <w:r w:rsidR="008031D9">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2024</w:t>
      </w:r>
      <w:bookmarkEnd w:id="44"/>
    </w:p>
    <w:p w14:paraId="52C8475D" w14:textId="77777777" w:rsidR="00975A90" w:rsidRPr="001A1A2C" w:rsidRDefault="00975A90" w:rsidP="00975A90">
      <w:pPr>
        <w:spacing w:after="0" w:line="240" w:lineRule="auto"/>
        <w:jc w:val="both"/>
        <w:rPr>
          <w:rFonts w:ascii="Calibri" w:eastAsia="Times New Roman" w:hAnsi="Calibri" w:cs="Arial"/>
          <w:i/>
          <w:color w:val="0070C0"/>
          <w:kern w:val="0"/>
          <w:lang w:eastAsia="sl-SI"/>
          <w14:ligatures w14:val="none"/>
        </w:rPr>
      </w:pPr>
    </w:p>
    <w:p w14:paraId="6866ABED" w14:textId="77777777" w:rsidR="00975A90" w:rsidRPr="001A1A2C" w:rsidRDefault="00975A90" w:rsidP="00975A90">
      <w:pPr>
        <w:keepNext/>
        <w:keepLines/>
        <w:spacing w:after="0" w:line="240" w:lineRule="auto"/>
        <w:jc w:val="both"/>
        <w:rPr>
          <w:rFonts w:ascii="Calibri" w:eastAsia="Times New Roman" w:hAnsi="Calibri" w:cs="Calibri"/>
          <w:bCs/>
          <w:i/>
          <w:iCs/>
          <w:color w:val="0070C0"/>
          <w:kern w:val="0"/>
          <w14:ligatures w14:val="none"/>
        </w:rPr>
      </w:pPr>
      <w:r w:rsidRPr="001A1A2C">
        <w:rPr>
          <w:rFonts w:ascii="Calibri" w:eastAsia="Times New Roman" w:hAnsi="Calibri" w:cs="Calibri"/>
          <w:bCs/>
          <w:i/>
          <w:iCs/>
          <w:color w:val="0070C0"/>
          <w:kern w:val="0"/>
          <w14:ligatures w14:val="none"/>
        </w:rPr>
        <w:t>Vsem izvajalcem specialistične zunajbolnišnične zdravstvene dejavnosti ginekologije, obravnave bolezni dojk, maksilofacialne kirurgije, okulistike, plastične, rekonstrukcijske in estetske kirurgije ter splošne kirurgije</w:t>
      </w:r>
    </w:p>
    <w:p w14:paraId="45DE8794" w14:textId="77777777" w:rsidR="00975A90" w:rsidRPr="001A1A2C" w:rsidRDefault="00975A90" w:rsidP="00975A90">
      <w:pPr>
        <w:spacing w:after="0" w:line="240" w:lineRule="auto"/>
        <w:rPr>
          <w:rFonts w:eastAsia="Times New Roman" w:cstheme="minorHAnsi"/>
          <w:iCs/>
          <w:kern w:val="0"/>
          <w:lang w:eastAsia="sl-SI"/>
          <w14:ligatures w14:val="none"/>
        </w:rPr>
      </w:pPr>
    </w:p>
    <w:p w14:paraId="23640E11" w14:textId="77777777" w:rsidR="0076068A" w:rsidRPr="001A1A2C" w:rsidRDefault="0076068A" w:rsidP="0076068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507C5474" w14:textId="77777777" w:rsidR="0076068A" w:rsidRPr="001A1A2C" w:rsidRDefault="0076068A" w:rsidP="0076068A">
      <w:pPr>
        <w:widowControl w:val="0"/>
        <w:suppressAutoHyphens/>
        <w:spacing w:after="0" w:line="240" w:lineRule="auto"/>
        <w:jc w:val="both"/>
        <w:rPr>
          <w:rFonts w:ascii="Calibri" w:eastAsia="Times New Roman" w:hAnsi="Calibri" w:cs="Calibri"/>
          <w:kern w:val="0"/>
          <w:lang w:eastAsia="sl-SI"/>
          <w14:ligatures w14:val="none"/>
        </w:rPr>
      </w:pPr>
    </w:p>
    <w:p w14:paraId="4CC0BB69" w14:textId="77777777" w:rsidR="0076068A" w:rsidRPr="001A1A2C" w:rsidRDefault="0076068A" w:rsidP="0076068A">
      <w:pPr>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 xml:space="preserve">Upravni odbor Zavoda je sprejel dopolnitev opisa storitev E0433 »Izrezanje benigne tvorbe kože, podk. tkiva« in E0434 »Izrezanje karcinoma kože«, s čimer se bo možno izogniti večkratni obravnavi zavarovanih oseb (za vsako spremembo na koži posebej) in neustreznim obračunom opravljenih storitev. </w:t>
      </w:r>
    </w:p>
    <w:p w14:paraId="18E279BF" w14:textId="77777777" w:rsidR="0076068A" w:rsidRPr="001A1A2C" w:rsidRDefault="0076068A" w:rsidP="0076068A">
      <w:pPr>
        <w:spacing w:after="0" w:line="240" w:lineRule="auto"/>
        <w:jc w:val="both"/>
        <w:rPr>
          <w:kern w:val="0"/>
          <w14:ligatures w14:val="none"/>
        </w:rPr>
      </w:pPr>
    </w:p>
    <w:p w14:paraId="43655C9E" w14:textId="77777777" w:rsidR="0076068A" w:rsidRPr="001A1A2C" w:rsidRDefault="0076068A" w:rsidP="0076068A">
      <w:pPr>
        <w:spacing w:after="0" w:line="240" w:lineRule="auto"/>
        <w:jc w:val="both"/>
        <w:rPr>
          <w:kern w:val="0"/>
          <w14:ligatures w14:val="none"/>
        </w:rPr>
      </w:pPr>
      <w:r w:rsidRPr="001A1A2C">
        <w:rPr>
          <w:kern w:val="0"/>
          <w14:ligatures w14:val="none"/>
        </w:rPr>
        <w:t>Ker se lahko storitvi E0433 in E0434 skladno z dopolnitvijo opisa obračunata tudi dvakrat, za obe storitvi hkrati spreminjamo tudi oznako količine in maksimalno dovoljeno število storitev na obravnavo iz 1 na 2.</w:t>
      </w:r>
    </w:p>
    <w:p w14:paraId="229EF723" w14:textId="77777777" w:rsidR="0076068A" w:rsidRPr="001A1A2C" w:rsidRDefault="0076068A" w:rsidP="0076068A">
      <w:pPr>
        <w:spacing w:after="0" w:line="240" w:lineRule="auto"/>
        <w:jc w:val="both"/>
        <w:rPr>
          <w:kern w:val="0"/>
          <w14:ligatures w14:val="none"/>
        </w:rPr>
      </w:pPr>
    </w:p>
    <w:p w14:paraId="477BB61B" w14:textId="77777777" w:rsidR="0076068A" w:rsidRPr="001A1A2C" w:rsidRDefault="0076068A" w:rsidP="0076068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70061315" w14:textId="77777777" w:rsidR="0076068A" w:rsidRPr="001A1A2C" w:rsidRDefault="0076068A" w:rsidP="0076068A">
      <w:pPr>
        <w:spacing w:after="0" w:line="240" w:lineRule="auto"/>
        <w:jc w:val="both"/>
        <w:rPr>
          <w:rFonts w:ascii="Calibri" w:eastAsia="Times New Roman" w:hAnsi="Calibri" w:cs="Arial"/>
          <w:b/>
          <w:bCs/>
          <w:color w:val="000000"/>
          <w:kern w:val="0"/>
          <w:lang w:eastAsia="sl-SI"/>
          <w14:ligatures w14:val="none"/>
        </w:rPr>
      </w:pPr>
    </w:p>
    <w:p w14:paraId="3416EE56" w14:textId="77777777" w:rsidR="0076068A" w:rsidRPr="001A1A2C" w:rsidRDefault="0076068A" w:rsidP="0076068A">
      <w:p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Glede na navedeno v seznamu storitev 15.11 »Celostne obravnave v specialistični zunajbolnišnični zdravstveni dejavnosti (Q86.220)«</w:t>
      </w:r>
      <w:r w:rsidRPr="001A1A2C">
        <w:rPr>
          <w:kern w:val="0"/>
          <w14:ligatures w14:val="none"/>
        </w:rPr>
        <w:t xml:space="preserve"> </w:t>
      </w:r>
      <w:r w:rsidRPr="001A1A2C">
        <w:rPr>
          <w:rFonts w:ascii="Calibri" w:eastAsia="Calibri" w:hAnsi="Calibri" w:cs="Calibri"/>
          <w:kern w:val="0"/>
          <w14:ligatures w14:val="none"/>
        </w:rPr>
        <w:t>spreminjamo dolg opis storitev E0433 in E0434 ter njuno oznako količine in maksimalno dovoljeno število storitev na obravnavo kot sledi (označeno s krepko pisavo):</w:t>
      </w:r>
    </w:p>
    <w:p w14:paraId="6EC22DAF" w14:textId="77777777" w:rsidR="0076068A" w:rsidRPr="001A1A2C" w:rsidRDefault="0076068A" w:rsidP="0076068A">
      <w:pPr>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667"/>
        <w:gridCol w:w="1031"/>
        <w:gridCol w:w="5100"/>
        <w:gridCol w:w="1277"/>
        <w:gridCol w:w="1328"/>
      </w:tblGrid>
      <w:tr w:rsidR="0076068A" w:rsidRPr="001A1A2C" w14:paraId="7B9FB8E9" w14:textId="77777777" w:rsidTr="00157C99">
        <w:trPr>
          <w:trHeight w:val="283"/>
          <w:tblHeader/>
        </w:trPr>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A5F879D" w14:textId="77777777" w:rsidR="0076068A" w:rsidRPr="001A1A2C" w:rsidRDefault="0076068A" w:rsidP="0076068A">
            <w:pPr>
              <w:spacing w:after="0" w:line="240" w:lineRule="auto"/>
              <w:rPr>
                <w:rFonts w:cstheme="minorHAnsi"/>
                <w:kern w:val="0"/>
                <w:sz w:val="20"/>
                <w:szCs w:val="20"/>
                <w14:ligatures w14:val="none"/>
              </w:rPr>
            </w:pPr>
            <w:r w:rsidRPr="001A1A2C">
              <w:rPr>
                <w:rFonts w:cstheme="minorHAnsi"/>
                <w:kern w:val="0"/>
                <w:sz w:val="20"/>
                <w:szCs w:val="20"/>
                <w14:ligatures w14:val="none"/>
              </w:rPr>
              <w:lastRenderedPageBreak/>
              <w:t>Šifra</w:t>
            </w:r>
          </w:p>
        </w:tc>
        <w:tc>
          <w:tcPr>
            <w:tcW w:w="548" w:type="pct"/>
            <w:tcBorders>
              <w:top w:val="single" w:sz="4" w:space="0" w:color="auto"/>
              <w:left w:val="nil"/>
              <w:bottom w:val="single" w:sz="4" w:space="0" w:color="auto"/>
              <w:right w:val="single" w:sz="4" w:space="0" w:color="auto"/>
            </w:tcBorders>
            <w:shd w:val="clear" w:color="000000" w:fill="FFFFFF"/>
            <w:vAlign w:val="center"/>
          </w:tcPr>
          <w:p w14:paraId="2DE26163" w14:textId="77777777" w:rsidR="0076068A" w:rsidRPr="001A1A2C" w:rsidRDefault="0076068A" w:rsidP="0076068A">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Kratek opis</w:t>
            </w:r>
          </w:p>
        </w:tc>
        <w:tc>
          <w:tcPr>
            <w:tcW w:w="2712" w:type="pct"/>
            <w:tcBorders>
              <w:top w:val="single" w:sz="4" w:space="0" w:color="auto"/>
              <w:left w:val="single" w:sz="4" w:space="0" w:color="auto"/>
              <w:bottom w:val="single" w:sz="4" w:space="0" w:color="auto"/>
              <w:right w:val="single" w:sz="4" w:space="0" w:color="auto"/>
            </w:tcBorders>
            <w:shd w:val="clear" w:color="auto" w:fill="auto"/>
            <w:vAlign w:val="center"/>
          </w:tcPr>
          <w:p w14:paraId="60BED427" w14:textId="77777777" w:rsidR="0076068A" w:rsidRPr="001A1A2C" w:rsidRDefault="0076068A" w:rsidP="0076068A">
            <w:pPr>
              <w:spacing w:after="0" w:line="240" w:lineRule="auto"/>
              <w:rPr>
                <w:rFonts w:cstheme="minorHAnsi"/>
                <w:kern w:val="0"/>
                <w:sz w:val="20"/>
                <w:szCs w:val="20"/>
                <w14:ligatures w14:val="none"/>
              </w:rPr>
            </w:pPr>
            <w:r w:rsidRPr="001A1A2C">
              <w:rPr>
                <w:rFonts w:cstheme="minorHAnsi"/>
                <w:kern w:val="0"/>
                <w:sz w:val="20"/>
                <w:szCs w:val="20"/>
                <w14:ligatures w14:val="none"/>
              </w:rPr>
              <w:t>Dolg opis</w:t>
            </w:r>
          </w:p>
        </w:tc>
        <w:tc>
          <w:tcPr>
            <w:tcW w:w="679" w:type="pct"/>
            <w:tcBorders>
              <w:top w:val="single" w:sz="4" w:space="0" w:color="auto"/>
              <w:left w:val="single" w:sz="4" w:space="0" w:color="auto"/>
              <w:bottom w:val="single" w:sz="4" w:space="0" w:color="auto"/>
              <w:right w:val="single" w:sz="4" w:space="0" w:color="auto"/>
            </w:tcBorders>
          </w:tcPr>
          <w:p w14:paraId="13DDB70F" w14:textId="77777777" w:rsidR="0076068A" w:rsidRPr="001A1A2C" w:rsidRDefault="0076068A" w:rsidP="0076068A">
            <w:pPr>
              <w:spacing w:after="0" w:line="240" w:lineRule="auto"/>
              <w:jc w:val="center"/>
              <w:rPr>
                <w:rFonts w:cstheme="minorHAnsi"/>
                <w:kern w:val="0"/>
                <w:sz w:val="20"/>
                <w:szCs w:val="20"/>
                <w14:ligatures w14:val="none"/>
              </w:rPr>
            </w:pPr>
            <w:r w:rsidRPr="001A1A2C">
              <w:rPr>
                <w:rFonts w:cstheme="minorHAnsi"/>
                <w:kern w:val="0"/>
                <w:sz w:val="20"/>
                <w:szCs w:val="20"/>
                <w14:ligatures w14:val="none"/>
              </w:rPr>
              <w:t>Oznaka količine (1 - kol. je 1; 2 - dejanska kol.)</w:t>
            </w:r>
          </w:p>
        </w:tc>
        <w:tc>
          <w:tcPr>
            <w:tcW w:w="706" w:type="pct"/>
            <w:tcBorders>
              <w:top w:val="single" w:sz="4" w:space="0" w:color="auto"/>
              <w:left w:val="single" w:sz="4" w:space="0" w:color="auto"/>
              <w:bottom w:val="single" w:sz="4" w:space="0" w:color="auto"/>
              <w:right w:val="single" w:sz="4" w:space="0" w:color="auto"/>
            </w:tcBorders>
          </w:tcPr>
          <w:p w14:paraId="3BC47A97" w14:textId="77777777" w:rsidR="0076068A" w:rsidRPr="001A1A2C" w:rsidRDefault="0076068A" w:rsidP="0076068A">
            <w:pPr>
              <w:spacing w:after="0" w:line="240" w:lineRule="auto"/>
              <w:jc w:val="center"/>
              <w:rPr>
                <w:rFonts w:cstheme="minorHAnsi"/>
                <w:kern w:val="0"/>
                <w:sz w:val="20"/>
                <w:szCs w:val="20"/>
                <w14:ligatures w14:val="none"/>
              </w:rPr>
            </w:pPr>
            <w:r w:rsidRPr="001A1A2C">
              <w:rPr>
                <w:rFonts w:cstheme="minorHAnsi"/>
                <w:kern w:val="0"/>
                <w:sz w:val="20"/>
                <w:szCs w:val="20"/>
                <w14:ligatures w14:val="none"/>
              </w:rPr>
              <w:t>Maksimalno dovoljeno št. storitev na obravnavo</w:t>
            </w:r>
          </w:p>
        </w:tc>
      </w:tr>
      <w:tr w:rsidR="0076068A" w:rsidRPr="001A1A2C" w14:paraId="107F360E" w14:textId="77777777" w:rsidTr="0076068A">
        <w:trPr>
          <w:trHeight w:val="740"/>
        </w:trPr>
        <w:tc>
          <w:tcPr>
            <w:tcW w:w="355" w:type="pct"/>
            <w:tcBorders>
              <w:top w:val="single" w:sz="4" w:space="0" w:color="auto"/>
              <w:left w:val="single" w:sz="4" w:space="0" w:color="auto"/>
              <w:bottom w:val="single" w:sz="4" w:space="0" w:color="auto"/>
              <w:right w:val="single" w:sz="4" w:space="0" w:color="auto"/>
            </w:tcBorders>
            <w:shd w:val="clear" w:color="auto" w:fill="auto"/>
          </w:tcPr>
          <w:p w14:paraId="3985BC7B" w14:textId="77777777" w:rsidR="0076068A" w:rsidRPr="001A1A2C" w:rsidRDefault="0076068A" w:rsidP="0076068A">
            <w:pPr>
              <w:spacing w:after="0" w:line="240" w:lineRule="auto"/>
              <w:rPr>
                <w:rFonts w:eastAsia="Times New Roman" w:cstheme="minorHAnsi"/>
                <w:kern w:val="0"/>
                <w:sz w:val="20"/>
                <w:szCs w:val="20"/>
                <w:lang w:eastAsia="sl-SI"/>
                <w14:ligatures w14:val="none"/>
              </w:rPr>
            </w:pPr>
            <w:bookmarkStart w:id="45" w:name="_Hlk166685590"/>
            <w:r w:rsidRPr="001A1A2C">
              <w:rPr>
                <w:rFonts w:eastAsia="Times New Roman" w:cstheme="minorHAnsi"/>
                <w:kern w:val="0"/>
                <w:sz w:val="20"/>
                <w:szCs w:val="20"/>
                <w:lang w:eastAsia="sl-SI"/>
                <w14:ligatures w14:val="none"/>
              </w:rPr>
              <w:t>E0433</w:t>
            </w:r>
          </w:p>
        </w:tc>
        <w:tc>
          <w:tcPr>
            <w:tcW w:w="548" w:type="pct"/>
            <w:tcBorders>
              <w:top w:val="single" w:sz="4" w:space="0" w:color="auto"/>
              <w:left w:val="single" w:sz="4" w:space="0" w:color="auto"/>
              <w:bottom w:val="single" w:sz="4" w:space="0" w:color="auto"/>
              <w:right w:val="single" w:sz="4" w:space="0" w:color="auto"/>
            </w:tcBorders>
            <w:shd w:val="clear" w:color="auto" w:fill="auto"/>
          </w:tcPr>
          <w:p w14:paraId="5A9C7BA5" w14:textId="77777777" w:rsidR="0076068A" w:rsidRPr="001A1A2C" w:rsidRDefault="0076068A" w:rsidP="0076068A">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Izrezanje benigne tvorbe kože, podk. tkiva</w:t>
            </w:r>
          </w:p>
        </w:tc>
        <w:tc>
          <w:tcPr>
            <w:tcW w:w="2712" w:type="pct"/>
            <w:tcBorders>
              <w:top w:val="single" w:sz="4" w:space="0" w:color="auto"/>
              <w:left w:val="nil"/>
              <w:bottom w:val="single" w:sz="4" w:space="0" w:color="auto"/>
              <w:right w:val="single" w:sz="4" w:space="0" w:color="auto"/>
            </w:tcBorders>
            <w:shd w:val="clear" w:color="auto" w:fill="auto"/>
          </w:tcPr>
          <w:p w14:paraId="4040554A" w14:textId="77777777" w:rsidR="0076068A" w:rsidRPr="001A1A2C" w:rsidRDefault="0076068A" w:rsidP="0076068A">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 xml:space="preserve">Izrezanje benigne tvorbe kože in podkožnega tkiva / destrukcija benigne kožne tvorbe (brez kiretaže). Izvajalec v okviru cene za en poseg opravi ambulantna pregleda pred in po posegu. Poleg cene za poseg ni mogoče zaračunati nobene druge storitve iz Seznama storitev v specialistični zunajbolnišnični dejavnosti. Materialni stroški že vključujejo sredstva za citološke in patološke preiskave iz dogovora o programih zdravstvenih storitev. </w:t>
            </w:r>
            <w:r w:rsidRPr="001A1A2C">
              <w:rPr>
                <w:rFonts w:cstheme="minorHAnsi"/>
                <w:b/>
                <w:bCs/>
                <w:kern w:val="0"/>
                <w:sz w:val="20"/>
                <w:szCs w:val="20"/>
                <w14:ligatures w14:val="none"/>
              </w:rPr>
              <w:t xml:space="preserve">S šifro ni možno obračunati ekscizij manjših kožnih tumorjev. Manjši kožni tumorji so tisti, pri katerih je mogoče adekvatno zašiti kožo po eksciziji z direktnimi šivi (mnenje RSK za kirurgijo, 26. 6. 2018). Storitve ni možno obračunati za odstranitev kožnih sprememb, ki so povsem benignega značaja in ne potrebujejo zdravljenja, kot npr. seboroična keratoza, mehki fibromi, senilni hemangiomi, navadne bradavice, navadni melanocitni nevusi in druge (mnenje RSK za dermatovenerologijo, 23. 9. 2023). </w:t>
            </w:r>
            <w:r w:rsidRPr="001A1A2C">
              <w:rPr>
                <w:rFonts w:cstheme="minorHAnsi"/>
                <w:kern w:val="0"/>
                <w:sz w:val="20"/>
                <w:szCs w:val="20"/>
                <w14:ligatures w14:val="none"/>
              </w:rPr>
              <w:t xml:space="preserve">Hospitalna obravnava je mogoča le, če izvajalec predloži Zavodu indikacije za obravnavo v akutni bolnišnični obravnavi. </w:t>
            </w:r>
            <w:r w:rsidRPr="001A1A2C">
              <w:rPr>
                <w:rFonts w:cstheme="minorHAnsi"/>
                <w:b/>
                <w:bCs/>
                <w:kern w:val="0"/>
                <w:sz w:val="20"/>
                <w:szCs w:val="20"/>
                <w14:ligatures w14:val="none"/>
              </w:rPr>
              <w:t>V primeru, da se naenkrat odstranijo več kot 3 benigne tvorbe, lahko izvajalec storitev obračuna 2X.</w:t>
            </w:r>
          </w:p>
        </w:tc>
        <w:tc>
          <w:tcPr>
            <w:tcW w:w="679" w:type="pct"/>
            <w:tcBorders>
              <w:top w:val="single" w:sz="4" w:space="0" w:color="auto"/>
              <w:left w:val="nil"/>
              <w:bottom w:val="single" w:sz="4" w:space="0" w:color="auto"/>
              <w:right w:val="single" w:sz="4" w:space="0" w:color="auto"/>
            </w:tcBorders>
          </w:tcPr>
          <w:p w14:paraId="7F14C462" w14:textId="77777777" w:rsidR="0076068A" w:rsidRPr="001A1A2C" w:rsidRDefault="0076068A" w:rsidP="0076068A">
            <w:pPr>
              <w:spacing w:after="0" w:line="240" w:lineRule="auto"/>
              <w:jc w:val="center"/>
              <w:rPr>
                <w:rFonts w:cstheme="minorHAnsi"/>
                <w:b/>
                <w:bCs/>
                <w:strike/>
                <w:kern w:val="0"/>
                <w:sz w:val="20"/>
                <w:szCs w:val="20"/>
                <w14:ligatures w14:val="none"/>
              </w:rPr>
            </w:pPr>
            <w:r w:rsidRPr="001A1A2C">
              <w:rPr>
                <w:rFonts w:cstheme="minorHAnsi"/>
                <w:b/>
                <w:bCs/>
                <w:strike/>
                <w:kern w:val="0"/>
                <w:sz w:val="20"/>
                <w:szCs w:val="20"/>
                <w14:ligatures w14:val="none"/>
              </w:rPr>
              <w:t>1</w:t>
            </w:r>
          </w:p>
          <w:p w14:paraId="5ABECEE6" w14:textId="77777777" w:rsidR="0076068A" w:rsidRPr="001A1A2C" w:rsidRDefault="0076068A" w:rsidP="0076068A">
            <w:pPr>
              <w:spacing w:after="0" w:line="240" w:lineRule="auto"/>
              <w:jc w:val="center"/>
              <w:rPr>
                <w:rFonts w:cstheme="minorHAnsi"/>
                <w:b/>
                <w:bCs/>
                <w:kern w:val="0"/>
                <w:sz w:val="20"/>
                <w:szCs w:val="20"/>
                <w14:ligatures w14:val="none"/>
              </w:rPr>
            </w:pPr>
            <w:r w:rsidRPr="001A1A2C">
              <w:rPr>
                <w:rFonts w:cstheme="minorHAnsi"/>
                <w:b/>
                <w:bCs/>
                <w:kern w:val="0"/>
                <w:sz w:val="20"/>
                <w:szCs w:val="20"/>
                <w14:ligatures w14:val="none"/>
              </w:rPr>
              <w:t>2</w:t>
            </w:r>
          </w:p>
        </w:tc>
        <w:tc>
          <w:tcPr>
            <w:tcW w:w="706" w:type="pct"/>
            <w:tcBorders>
              <w:top w:val="single" w:sz="4" w:space="0" w:color="auto"/>
              <w:left w:val="nil"/>
              <w:bottom w:val="single" w:sz="4" w:space="0" w:color="auto"/>
              <w:right w:val="single" w:sz="4" w:space="0" w:color="auto"/>
            </w:tcBorders>
          </w:tcPr>
          <w:p w14:paraId="65142B96" w14:textId="77777777" w:rsidR="0076068A" w:rsidRPr="001A1A2C" w:rsidRDefault="0076068A" w:rsidP="0076068A">
            <w:pPr>
              <w:spacing w:after="0" w:line="240" w:lineRule="auto"/>
              <w:jc w:val="center"/>
              <w:rPr>
                <w:rFonts w:cstheme="minorHAnsi"/>
                <w:b/>
                <w:bCs/>
                <w:strike/>
                <w:kern w:val="0"/>
                <w:sz w:val="20"/>
                <w:szCs w:val="20"/>
                <w14:ligatures w14:val="none"/>
              </w:rPr>
            </w:pPr>
            <w:r w:rsidRPr="001A1A2C">
              <w:rPr>
                <w:rFonts w:cstheme="minorHAnsi"/>
                <w:b/>
                <w:bCs/>
                <w:strike/>
                <w:kern w:val="0"/>
                <w:sz w:val="20"/>
                <w:szCs w:val="20"/>
                <w14:ligatures w14:val="none"/>
              </w:rPr>
              <w:t>1</w:t>
            </w:r>
          </w:p>
          <w:p w14:paraId="51D9181F" w14:textId="77777777" w:rsidR="0076068A" w:rsidRPr="001A1A2C" w:rsidRDefault="0076068A" w:rsidP="0076068A">
            <w:pPr>
              <w:spacing w:after="0" w:line="240" w:lineRule="auto"/>
              <w:jc w:val="center"/>
              <w:rPr>
                <w:rFonts w:cstheme="minorHAnsi"/>
                <w:b/>
                <w:bCs/>
                <w:kern w:val="0"/>
                <w:sz w:val="20"/>
                <w:szCs w:val="20"/>
                <w14:ligatures w14:val="none"/>
              </w:rPr>
            </w:pPr>
            <w:r w:rsidRPr="001A1A2C">
              <w:rPr>
                <w:rFonts w:cstheme="minorHAnsi"/>
                <w:b/>
                <w:bCs/>
                <w:kern w:val="0"/>
                <w:sz w:val="20"/>
                <w:szCs w:val="20"/>
                <w14:ligatures w14:val="none"/>
              </w:rPr>
              <w:t>2</w:t>
            </w:r>
          </w:p>
        </w:tc>
      </w:tr>
      <w:bookmarkEnd w:id="45"/>
      <w:tr w:rsidR="0076068A" w:rsidRPr="001A1A2C" w14:paraId="6C7EADEA" w14:textId="77777777" w:rsidTr="0076068A">
        <w:trPr>
          <w:trHeight w:val="740"/>
        </w:trPr>
        <w:tc>
          <w:tcPr>
            <w:tcW w:w="355" w:type="pct"/>
            <w:tcBorders>
              <w:top w:val="single" w:sz="4" w:space="0" w:color="auto"/>
              <w:left w:val="single" w:sz="4" w:space="0" w:color="auto"/>
              <w:bottom w:val="single" w:sz="4" w:space="0" w:color="auto"/>
              <w:right w:val="single" w:sz="4" w:space="0" w:color="auto"/>
            </w:tcBorders>
            <w:shd w:val="clear" w:color="auto" w:fill="auto"/>
          </w:tcPr>
          <w:p w14:paraId="7B4973ED" w14:textId="77777777" w:rsidR="0076068A" w:rsidRPr="001A1A2C" w:rsidRDefault="0076068A" w:rsidP="0076068A">
            <w:pPr>
              <w:spacing w:after="0" w:line="240" w:lineRule="auto"/>
              <w:rPr>
                <w:rFonts w:cstheme="minorHAnsi"/>
                <w:kern w:val="0"/>
                <w:sz w:val="20"/>
                <w:szCs w:val="20"/>
                <w14:ligatures w14:val="none"/>
              </w:rPr>
            </w:pPr>
            <w:r w:rsidRPr="001A1A2C">
              <w:rPr>
                <w:rFonts w:cstheme="minorHAnsi"/>
                <w:kern w:val="0"/>
                <w:sz w:val="20"/>
                <w:szCs w:val="20"/>
                <w14:ligatures w14:val="none"/>
              </w:rPr>
              <w:t>E0434</w:t>
            </w:r>
          </w:p>
        </w:tc>
        <w:tc>
          <w:tcPr>
            <w:tcW w:w="548" w:type="pct"/>
            <w:tcBorders>
              <w:top w:val="single" w:sz="4" w:space="0" w:color="auto"/>
              <w:left w:val="single" w:sz="4" w:space="0" w:color="auto"/>
              <w:bottom w:val="single" w:sz="4" w:space="0" w:color="auto"/>
              <w:right w:val="single" w:sz="4" w:space="0" w:color="auto"/>
            </w:tcBorders>
            <w:shd w:val="clear" w:color="auto" w:fill="auto"/>
          </w:tcPr>
          <w:p w14:paraId="4BF137D1" w14:textId="77777777" w:rsidR="0076068A" w:rsidRPr="001A1A2C" w:rsidRDefault="0076068A" w:rsidP="0076068A">
            <w:pPr>
              <w:spacing w:after="0" w:line="240" w:lineRule="auto"/>
              <w:rPr>
                <w:rFonts w:cstheme="minorHAnsi"/>
                <w:kern w:val="0"/>
                <w:sz w:val="20"/>
                <w:szCs w:val="20"/>
                <w14:ligatures w14:val="none"/>
              </w:rPr>
            </w:pPr>
            <w:r w:rsidRPr="001A1A2C">
              <w:rPr>
                <w:rFonts w:cstheme="minorHAnsi"/>
                <w:kern w:val="0"/>
                <w:sz w:val="20"/>
                <w:szCs w:val="20"/>
                <w14:ligatures w14:val="none"/>
              </w:rPr>
              <w:t>Izrezanje karcinoma kože</w:t>
            </w:r>
          </w:p>
        </w:tc>
        <w:tc>
          <w:tcPr>
            <w:tcW w:w="2712" w:type="pct"/>
            <w:tcBorders>
              <w:top w:val="single" w:sz="4" w:space="0" w:color="auto"/>
              <w:left w:val="single" w:sz="4" w:space="0" w:color="auto"/>
              <w:bottom w:val="single" w:sz="4" w:space="0" w:color="auto"/>
              <w:right w:val="single" w:sz="4" w:space="0" w:color="auto"/>
            </w:tcBorders>
            <w:shd w:val="clear" w:color="auto" w:fill="auto"/>
          </w:tcPr>
          <w:p w14:paraId="7FF73C57" w14:textId="77777777" w:rsidR="0076068A" w:rsidRPr="001A1A2C" w:rsidRDefault="0076068A" w:rsidP="0076068A">
            <w:pPr>
              <w:spacing w:after="0" w:line="240" w:lineRule="auto"/>
              <w:rPr>
                <w:rFonts w:cstheme="minorHAnsi"/>
                <w:kern w:val="0"/>
                <w:sz w:val="20"/>
                <w:szCs w:val="20"/>
                <w14:ligatures w14:val="none"/>
              </w:rPr>
            </w:pPr>
            <w:r w:rsidRPr="001A1A2C">
              <w:rPr>
                <w:rFonts w:cstheme="minorHAnsi"/>
                <w:b/>
                <w:bCs/>
                <w:kern w:val="0"/>
                <w:sz w:val="20"/>
                <w:szCs w:val="20"/>
                <w14:ligatures w14:val="none"/>
              </w:rPr>
              <w:t>Izrezanje karcinoma kože</w:t>
            </w:r>
            <w:r w:rsidRPr="001A1A2C">
              <w:rPr>
                <w:rFonts w:cstheme="minorHAnsi"/>
                <w:kern w:val="0"/>
                <w:sz w:val="20"/>
                <w:szCs w:val="20"/>
                <w14:ligatures w14:val="none"/>
              </w:rPr>
              <w:t>.</w:t>
            </w:r>
            <w:r w:rsidRPr="001A1A2C">
              <w:rPr>
                <w:rFonts w:cstheme="minorHAnsi"/>
                <w:strike/>
                <w:kern w:val="0"/>
                <w:sz w:val="20"/>
                <w:szCs w:val="20"/>
                <w14:ligatures w14:val="none"/>
              </w:rPr>
              <w:t xml:space="preserve"> </w:t>
            </w:r>
            <w:r w:rsidRPr="001A1A2C">
              <w:rPr>
                <w:rFonts w:cstheme="minorHAnsi"/>
                <w:b/>
                <w:bCs/>
                <w:strike/>
                <w:kern w:val="0"/>
                <w:sz w:val="20"/>
                <w:szCs w:val="20"/>
                <w14:ligatures w14:val="none"/>
              </w:rPr>
              <w:t>Izrezanje bazalnoceličnega, skvamoznega karcinoma kože in malignega melanoma</w:t>
            </w:r>
            <w:r w:rsidRPr="001A1A2C">
              <w:rPr>
                <w:rFonts w:cstheme="minorHAnsi"/>
                <w:strike/>
                <w:kern w:val="0"/>
                <w:sz w:val="20"/>
                <w:szCs w:val="20"/>
                <w14:ligatures w14:val="none"/>
              </w:rPr>
              <w:t>.</w:t>
            </w:r>
            <w:r w:rsidRPr="001A1A2C">
              <w:rPr>
                <w:rFonts w:cstheme="minorHAnsi"/>
                <w:kern w:val="0"/>
                <w:sz w:val="20"/>
                <w:szCs w:val="20"/>
                <w14:ligatures w14:val="none"/>
              </w:rPr>
              <w:t xml:space="preserve"> Izvajalec v okviru cene za en poseg opravi ambulantna pregleda pred in po posegu. Poleg cene za poseg ni mogoče zaračunati nobene druge storitve iz Seznama storitev v specialistični zunajbolnišnični dejavnosti. Materialni stroški že vključujejo sredstva za patohistološke in citološke preiskave iz dogovora o programih zdravstvenih storitev.  Hospitalna obravnava je mogoča le, če izvajalec predloži Zavodu indikacije za obravnavo v akutni bolnišnični obravnavi. Storitev je mogoče obračunati, če je </w:t>
            </w:r>
            <w:r w:rsidRPr="001A1A2C">
              <w:rPr>
                <w:rFonts w:cstheme="minorHAnsi"/>
                <w:b/>
                <w:bCs/>
                <w:strike/>
                <w:kern w:val="0"/>
                <w:sz w:val="20"/>
                <w:szCs w:val="20"/>
                <w14:ligatures w14:val="none"/>
              </w:rPr>
              <w:t>napotna ali glavna</w:t>
            </w:r>
            <w:r w:rsidRPr="001A1A2C">
              <w:rPr>
                <w:rFonts w:cstheme="minorHAnsi"/>
                <w:strike/>
                <w:kern w:val="0"/>
                <w:sz w:val="20"/>
                <w:szCs w:val="20"/>
                <w14:ligatures w14:val="none"/>
              </w:rPr>
              <w:t xml:space="preserve"> </w:t>
            </w:r>
            <w:r w:rsidRPr="001A1A2C">
              <w:rPr>
                <w:rFonts w:cstheme="minorHAnsi"/>
                <w:kern w:val="0"/>
                <w:sz w:val="20"/>
                <w:szCs w:val="20"/>
                <w14:ligatures w14:val="none"/>
              </w:rPr>
              <w:t xml:space="preserve">odpustna diagnoza enaka eni od diagnoz iz poglavij MKB 10 »Maligne neoplazme« (C00-C97) in »Neoplazme in situ« (D00-D09). </w:t>
            </w:r>
            <w:r w:rsidRPr="001A1A2C">
              <w:rPr>
                <w:rFonts w:cstheme="minorHAnsi"/>
                <w:b/>
                <w:bCs/>
                <w:kern w:val="0"/>
                <w:sz w:val="20"/>
                <w:szCs w:val="20"/>
                <w14:ligatures w14:val="none"/>
              </w:rPr>
              <w:t>Diagnoza se postavi na podlagi histopatološkega izvida. V primeru, da se naenkrat odstranijo več kot 3 spremembe z diagnozo iz napisanih skupin, lahko izvajalec storitev obračuna 2X. Hospitalna obravnava je mogoča le, če izvajalec predloži Zavodu indikacije za obravnavo v akutni bolnišnični obravnavi</w:t>
            </w:r>
            <w:r w:rsidRPr="001A1A2C">
              <w:rPr>
                <w:rFonts w:cstheme="minorHAnsi"/>
                <w:kern w:val="0"/>
                <w:sz w:val="20"/>
                <w:szCs w:val="20"/>
                <w14:ligatures w14:val="none"/>
              </w:rPr>
              <w:t>. Obračun je mogoč po pridobljenem izvidu patohistološke preiskave, ki dokazuje diagnozo pacienta skladno z vsebino storitve.</w:t>
            </w:r>
          </w:p>
        </w:tc>
        <w:tc>
          <w:tcPr>
            <w:tcW w:w="679" w:type="pct"/>
            <w:tcBorders>
              <w:top w:val="single" w:sz="4" w:space="0" w:color="auto"/>
              <w:left w:val="single" w:sz="4" w:space="0" w:color="auto"/>
              <w:bottom w:val="single" w:sz="4" w:space="0" w:color="auto"/>
              <w:right w:val="single" w:sz="4" w:space="0" w:color="auto"/>
            </w:tcBorders>
          </w:tcPr>
          <w:p w14:paraId="4AD2D9A1" w14:textId="77777777" w:rsidR="0076068A" w:rsidRPr="001A1A2C" w:rsidRDefault="0076068A" w:rsidP="0076068A">
            <w:pPr>
              <w:spacing w:after="0" w:line="240" w:lineRule="auto"/>
              <w:jc w:val="center"/>
              <w:rPr>
                <w:rFonts w:cstheme="minorHAnsi"/>
                <w:b/>
                <w:bCs/>
                <w:strike/>
                <w:kern w:val="0"/>
                <w:sz w:val="20"/>
                <w:szCs w:val="20"/>
                <w14:ligatures w14:val="none"/>
              </w:rPr>
            </w:pPr>
            <w:r w:rsidRPr="001A1A2C">
              <w:rPr>
                <w:rFonts w:cstheme="minorHAnsi"/>
                <w:b/>
                <w:bCs/>
                <w:strike/>
                <w:kern w:val="0"/>
                <w:sz w:val="20"/>
                <w:szCs w:val="20"/>
                <w14:ligatures w14:val="none"/>
              </w:rPr>
              <w:t>1</w:t>
            </w:r>
          </w:p>
          <w:p w14:paraId="15F3D16E" w14:textId="77777777" w:rsidR="0076068A" w:rsidRPr="001A1A2C" w:rsidRDefault="0076068A" w:rsidP="0076068A">
            <w:pPr>
              <w:spacing w:after="0" w:line="240" w:lineRule="auto"/>
              <w:jc w:val="center"/>
              <w:rPr>
                <w:rFonts w:cstheme="minorHAnsi"/>
                <w:b/>
                <w:bCs/>
                <w:kern w:val="0"/>
                <w:sz w:val="20"/>
                <w:szCs w:val="20"/>
                <w14:ligatures w14:val="none"/>
              </w:rPr>
            </w:pPr>
            <w:r w:rsidRPr="001A1A2C">
              <w:rPr>
                <w:rFonts w:cstheme="minorHAnsi"/>
                <w:b/>
                <w:bCs/>
                <w:kern w:val="0"/>
                <w:sz w:val="20"/>
                <w:szCs w:val="20"/>
                <w14:ligatures w14:val="none"/>
              </w:rPr>
              <w:t>2</w:t>
            </w:r>
          </w:p>
        </w:tc>
        <w:tc>
          <w:tcPr>
            <w:tcW w:w="706" w:type="pct"/>
            <w:tcBorders>
              <w:top w:val="single" w:sz="4" w:space="0" w:color="auto"/>
              <w:left w:val="single" w:sz="4" w:space="0" w:color="auto"/>
              <w:bottom w:val="single" w:sz="4" w:space="0" w:color="auto"/>
              <w:right w:val="single" w:sz="4" w:space="0" w:color="auto"/>
            </w:tcBorders>
          </w:tcPr>
          <w:p w14:paraId="45B61791" w14:textId="77777777" w:rsidR="0076068A" w:rsidRPr="001A1A2C" w:rsidRDefault="0076068A" w:rsidP="0076068A">
            <w:pPr>
              <w:spacing w:after="0" w:line="240" w:lineRule="auto"/>
              <w:jc w:val="center"/>
              <w:rPr>
                <w:rFonts w:cstheme="minorHAnsi"/>
                <w:b/>
                <w:bCs/>
                <w:strike/>
                <w:kern w:val="0"/>
                <w:sz w:val="20"/>
                <w:szCs w:val="20"/>
                <w14:ligatures w14:val="none"/>
              </w:rPr>
            </w:pPr>
            <w:r w:rsidRPr="001A1A2C">
              <w:rPr>
                <w:rFonts w:cstheme="minorHAnsi"/>
                <w:b/>
                <w:bCs/>
                <w:strike/>
                <w:kern w:val="0"/>
                <w:sz w:val="20"/>
                <w:szCs w:val="20"/>
                <w14:ligatures w14:val="none"/>
              </w:rPr>
              <w:t>1</w:t>
            </w:r>
          </w:p>
          <w:p w14:paraId="75B2EEC3" w14:textId="77777777" w:rsidR="0076068A" w:rsidRPr="001A1A2C" w:rsidRDefault="0076068A" w:rsidP="0076068A">
            <w:pPr>
              <w:spacing w:after="0" w:line="240" w:lineRule="auto"/>
              <w:jc w:val="center"/>
              <w:rPr>
                <w:rFonts w:cstheme="minorHAnsi"/>
                <w:b/>
                <w:bCs/>
                <w:kern w:val="0"/>
                <w:sz w:val="20"/>
                <w:szCs w:val="20"/>
                <w14:ligatures w14:val="none"/>
              </w:rPr>
            </w:pPr>
            <w:r w:rsidRPr="001A1A2C">
              <w:rPr>
                <w:rFonts w:cstheme="minorHAnsi"/>
                <w:b/>
                <w:bCs/>
                <w:kern w:val="0"/>
                <w:sz w:val="20"/>
                <w:szCs w:val="20"/>
                <w14:ligatures w14:val="none"/>
              </w:rPr>
              <w:t>2</w:t>
            </w:r>
          </w:p>
        </w:tc>
      </w:tr>
    </w:tbl>
    <w:p w14:paraId="52E2EC9B" w14:textId="77777777" w:rsidR="0076068A" w:rsidRPr="001A1A2C" w:rsidRDefault="0076068A" w:rsidP="0076068A">
      <w:pPr>
        <w:spacing w:after="0" w:line="240" w:lineRule="auto"/>
        <w:rPr>
          <w:rFonts w:ascii="Calibri" w:eastAsia="Calibri" w:hAnsi="Calibri" w:cs="Calibri"/>
          <w:kern w:val="0"/>
          <w14:ligatures w14:val="none"/>
        </w:rPr>
      </w:pPr>
    </w:p>
    <w:p w14:paraId="669BE739" w14:textId="77777777" w:rsidR="0076068A" w:rsidRPr="001A1A2C" w:rsidRDefault="0076068A" w:rsidP="0076068A">
      <w:pPr>
        <w:spacing w:after="0" w:line="240" w:lineRule="auto"/>
        <w:rPr>
          <w:kern w:val="0"/>
          <w14:ligatures w14:val="none"/>
        </w:rPr>
      </w:pPr>
    </w:p>
    <w:p w14:paraId="06026BA6" w14:textId="77777777" w:rsidR="0076068A" w:rsidRPr="001A1A2C" w:rsidRDefault="0076068A" w:rsidP="0076068A">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Spremembe veljajo za storitve, opravljene od 1. 7. 2024 dalje.</w:t>
      </w:r>
    </w:p>
    <w:p w14:paraId="25E86F09" w14:textId="77777777" w:rsidR="0076068A" w:rsidRPr="001A1A2C" w:rsidRDefault="0076068A" w:rsidP="0076068A">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60F87ACB" w14:textId="77777777" w:rsidR="0076068A" w:rsidRPr="001A1A2C" w:rsidRDefault="0076068A" w:rsidP="0076068A">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4D012401" w14:textId="215F778A" w:rsidR="00975A90" w:rsidRPr="001A1A2C" w:rsidRDefault="00887068" w:rsidP="00105552">
      <w:pPr>
        <w:spacing w:after="0" w:line="240" w:lineRule="auto"/>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Marjana Gaber (</w:t>
      </w:r>
      <w:hyperlink r:id="rId26" w:history="1">
        <w:r w:rsidRPr="001A1A2C">
          <w:rPr>
            <w:rStyle w:val="Hiperpovezava"/>
            <w:rFonts w:ascii="Calibri" w:eastAsia="Times New Roman" w:hAnsi="Calibri" w:cs="Arial"/>
            <w:kern w:val="0"/>
            <w:lang w:eastAsia="sl-SI"/>
            <w14:ligatures w14:val="none"/>
          </w:rPr>
          <w:t>marjana.gaber@zzzs.si</w:t>
        </w:r>
      </w:hyperlink>
      <w:r w:rsidRPr="001A1A2C">
        <w:rPr>
          <w:rFonts w:ascii="Calibri" w:eastAsia="Times New Roman" w:hAnsi="Calibri" w:cs="Arial"/>
          <w:kern w:val="0"/>
          <w:lang w:eastAsia="sl-SI"/>
          <w14:ligatures w14:val="none"/>
        </w:rPr>
        <w:t>; 01/30-77-467)</w:t>
      </w:r>
    </w:p>
    <w:p w14:paraId="7ABB214E" w14:textId="77777777" w:rsidR="006E3AC5" w:rsidRPr="001A1A2C" w:rsidRDefault="006E3AC5" w:rsidP="00105552">
      <w:pPr>
        <w:spacing w:after="0" w:line="240" w:lineRule="auto"/>
      </w:pPr>
    </w:p>
    <w:p w14:paraId="09624EF1" w14:textId="77777777" w:rsidR="00F42A7E" w:rsidRPr="001A1A2C" w:rsidRDefault="00F42A7E" w:rsidP="00105552">
      <w:pPr>
        <w:spacing w:after="0" w:line="240" w:lineRule="auto"/>
      </w:pPr>
    </w:p>
    <w:p w14:paraId="11AFD50A" w14:textId="77777777" w:rsidR="00341E63" w:rsidRPr="001A1A2C" w:rsidRDefault="00341E63" w:rsidP="00105552">
      <w:pPr>
        <w:spacing w:after="0" w:line="240" w:lineRule="auto"/>
      </w:pPr>
    </w:p>
    <w:p w14:paraId="15C83695" w14:textId="77777777" w:rsidR="00F42A7E" w:rsidRPr="001A1A2C" w:rsidRDefault="00F42A7E" w:rsidP="00F42A7E">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6" w:name="_Toc150948112"/>
      <w:bookmarkStart w:id="47" w:name="_Toc167176866"/>
      <w:r w:rsidRPr="001A1A2C">
        <w:rPr>
          <w:rFonts w:ascii="Calibri" w:eastAsia="Times New Roman" w:hAnsi="Calibri" w:cs="Arial"/>
          <w:b/>
          <w:color w:val="0070C0"/>
          <w:kern w:val="0"/>
          <w:sz w:val="28"/>
          <w:szCs w:val="28"/>
          <w:lang w:eastAsia="sl-SI"/>
          <w14:ligatures w14:val="none"/>
        </w:rPr>
        <w:lastRenderedPageBreak/>
        <w:t>Mobilni paliativni tim – spremembe opisov oziroma kadrovskih normativov nekaterih storitev ter kontrol izključujočih in soodvisnih storitev s 1. 7. 2024</w:t>
      </w:r>
      <w:bookmarkEnd w:id="46"/>
      <w:bookmarkEnd w:id="47"/>
    </w:p>
    <w:p w14:paraId="3CE2AADA" w14:textId="77777777" w:rsidR="00F42A7E" w:rsidRPr="001A1A2C" w:rsidRDefault="00F42A7E" w:rsidP="00F42A7E">
      <w:pPr>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 xml:space="preserve"> </w:t>
      </w:r>
    </w:p>
    <w:p w14:paraId="5EC133ED" w14:textId="77777777" w:rsidR="00F42A7E" w:rsidRPr="001A1A2C" w:rsidRDefault="00F42A7E" w:rsidP="00F42A7E">
      <w:pPr>
        <w:keepNext/>
        <w:keepLines/>
        <w:spacing w:after="0" w:line="240" w:lineRule="auto"/>
        <w:jc w:val="both"/>
        <w:rPr>
          <w:rFonts w:ascii="Calibri" w:eastAsia="Times New Roman" w:hAnsi="Calibri" w:cs="Calibri"/>
          <w:bCs/>
          <w:i/>
          <w:iCs/>
          <w:color w:val="0070C0"/>
          <w:kern w:val="0"/>
          <w14:ligatures w14:val="none"/>
        </w:rPr>
      </w:pPr>
      <w:r w:rsidRPr="001A1A2C">
        <w:rPr>
          <w:rFonts w:ascii="Calibri" w:eastAsia="Times New Roman" w:hAnsi="Calibri" w:cs="Calibri"/>
          <w:bCs/>
          <w:i/>
          <w:iCs/>
          <w:color w:val="0070C0"/>
          <w:kern w:val="0"/>
          <w14:ligatures w14:val="none"/>
        </w:rPr>
        <w:t>Vsem izvajalcem specialistične zunajbolnišnične zdravstvene dejavnosti mobilnega paliativnega tima</w:t>
      </w:r>
    </w:p>
    <w:p w14:paraId="34F1F6EC" w14:textId="77777777" w:rsidR="00F42A7E" w:rsidRPr="001A1A2C" w:rsidRDefault="00F42A7E" w:rsidP="00F42A7E">
      <w:pPr>
        <w:spacing w:after="0" w:line="240" w:lineRule="auto"/>
        <w:rPr>
          <w:rFonts w:ascii="Calibri" w:eastAsia="Times New Roman" w:hAnsi="Calibri" w:cs="Calibri"/>
          <w:iCs/>
          <w:kern w:val="0"/>
          <w:lang w:eastAsia="sl-SI"/>
          <w14:ligatures w14:val="none"/>
        </w:rPr>
      </w:pPr>
    </w:p>
    <w:p w14:paraId="419A7DD2" w14:textId="77777777" w:rsidR="00F42A7E" w:rsidRPr="001A1A2C" w:rsidRDefault="00F42A7E" w:rsidP="00F42A7E">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5ED9C312" w14:textId="77777777" w:rsidR="00F42A7E" w:rsidRPr="001A1A2C" w:rsidRDefault="00F42A7E" w:rsidP="00F42A7E">
      <w:pPr>
        <w:widowControl w:val="0"/>
        <w:suppressAutoHyphens/>
        <w:spacing w:after="0" w:line="240" w:lineRule="auto"/>
        <w:jc w:val="both"/>
        <w:rPr>
          <w:rFonts w:ascii="Calibri" w:eastAsia="Times New Roman" w:hAnsi="Calibri" w:cs="Calibri"/>
          <w:kern w:val="0"/>
          <w:lang w:eastAsia="sl-SI"/>
          <w14:ligatures w14:val="none"/>
        </w:rPr>
      </w:pPr>
    </w:p>
    <w:p w14:paraId="631D64F3" w14:textId="77777777" w:rsidR="00F42A7E" w:rsidRPr="001A1A2C" w:rsidRDefault="00F42A7E" w:rsidP="00F42A7E">
      <w:pPr>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Upravni odbor Zavoda je na podlagi spremljanja realizacije storitev mobilnega paliativnega tima pri izvajalcih sprejel spremembe opisov oziroma dopolnitve kadrovskih normativov pri naslednjih storitvah:</w:t>
      </w:r>
    </w:p>
    <w:p w14:paraId="79B6AF31" w14:textId="77777777" w:rsidR="00F42A7E" w:rsidRPr="001A1A2C" w:rsidRDefault="00F42A7E" w:rsidP="00F42A7E">
      <w:pPr>
        <w:spacing w:after="0" w:line="240" w:lineRule="auto"/>
        <w:jc w:val="both"/>
        <w:rPr>
          <w:rFonts w:ascii="Calibri" w:eastAsia="Calibri" w:hAnsi="Calibri" w:cs="Calibri"/>
          <w:color w:val="000000"/>
          <w:kern w:val="0"/>
          <w14:ligatures w14:val="none"/>
        </w:rPr>
      </w:pPr>
    </w:p>
    <w:p w14:paraId="706BE0BC" w14:textId="77777777" w:rsidR="00F42A7E" w:rsidRPr="001A1A2C" w:rsidRDefault="00F42A7E" w:rsidP="00BB6376">
      <w:pPr>
        <w:numPr>
          <w:ilvl w:val="0"/>
          <w:numId w:val="33"/>
        </w:numPr>
        <w:spacing w:after="0" w:line="240" w:lineRule="auto"/>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MPT004 »Obravnava bolnika – DMS«,</w:t>
      </w:r>
    </w:p>
    <w:p w14:paraId="759988E6" w14:textId="77777777" w:rsidR="00F42A7E" w:rsidRPr="001A1A2C" w:rsidRDefault="00F42A7E" w:rsidP="00BB6376">
      <w:pPr>
        <w:numPr>
          <w:ilvl w:val="0"/>
          <w:numId w:val="33"/>
        </w:numPr>
        <w:spacing w:after="0" w:line="240" w:lineRule="auto"/>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 xml:space="preserve">MPT007 »Obravnava v oddaljenem kraju zdravnika specialista«, </w:t>
      </w:r>
    </w:p>
    <w:p w14:paraId="1E25E275" w14:textId="77777777" w:rsidR="00F42A7E" w:rsidRPr="001A1A2C" w:rsidRDefault="00F42A7E" w:rsidP="00BB6376">
      <w:pPr>
        <w:numPr>
          <w:ilvl w:val="0"/>
          <w:numId w:val="33"/>
        </w:numPr>
        <w:spacing w:after="0" w:line="240" w:lineRule="auto"/>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MPT008 »Obravnava v soboto, nedeljo, na praznik ali ponoči« in</w:t>
      </w:r>
    </w:p>
    <w:p w14:paraId="2E6D6292" w14:textId="77777777" w:rsidR="00F42A7E" w:rsidRPr="001A1A2C" w:rsidRDefault="00F42A7E" w:rsidP="00BB6376">
      <w:pPr>
        <w:numPr>
          <w:ilvl w:val="0"/>
          <w:numId w:val="33"/>
        </w:numPr>
        <w:spacing w:after="0" w:line="240" w:lineRule="auto"/>
        <w:ind w:left="360"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MPT009 »Konziliarni paliativni pregled«.</w:t>
      </w:r>
    </w:p>
    <w:p w14:paraId="356B3A21" w14:textId="77777777" w:rsidR="00F42A7E" w:rsidRPr="001A1A2C" w:rsidRDefault="00F42A7E" w:rsidP="00F42A7E">
      <w:pPr>
        <w:spacing w:after="0" w:line="240" w:lineRule="auto"/>
        <w:jc w:val="both"/>
        <w:rPr>
          <w:rFonts w:ascii="Calibri" w:eastAsia="Calibri" w:hAnsi="Calibri" w:cs="Calibri"/>
          <w:color w:val="000000"/>
          <w:kern w:val="0"/>
          <w14:ligatures w14:val="none"/>
        </w:rPr>
      </w:pPr>
    </w:p>
    <w:p w14:paraId="6DA1DB94" w14:textId="77777777" w:rsidR="00F42A7E" w:rsidRPr="001A1A2C" w:rsidRDefault="00F42A7E" w:rsidP="00F42A7E">
      <w:p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 xml:space="preserve">Ker sprememba opisa storitve MPT008 vpliva na že postavljene kontrole izključujočih in soodvisnih storitev mobilnega paliativnega tima (ki so bile uvedene z Okrožnico ZAE 18/23), in zaradi drugih vsebinskih dopolnitev, s tokratno okrožnico hkrati: </w:t>
      </w:r>
    </w:p>
    <w:p w14:paraId="7571A390" w14:textId="77777777" w:rsidR="00F42A7E" w:rsidRPr="001A1A2C" w:rsidRDefault="00F42A7E" w:rsidP="00F42A7E">
      <w:pPr>
        <w:spacing w:after="0" w:line="240" w:lineRule="auto"/>
        <w:jc w:val="both"/>
        <w:rPr>
          <w:kern w:val="0"/>
          <w14:ligatures w14:val="none"/>
        </w:rPr>
      </w:pPr>
    </w:p>
    <w:p w14:paraId="239CD39C" w14:textId="77777777" w:rsidR="00F42A7E" w:rsidRPr="001A1A2C" w:rsidRDefault="00F42A7E" w:rsidP="00BB6376">
      <w:pPr>
        <w:numPr>
          <w:ilvl w:val="0"/>
          <w:numId w:val="32"/>
        </w:numPr>
        <w:contextualSpacing/>
        <w:rPr>
          <w:kern w:val="0"/>
          <w14:ligatures w14:val="none"/>
        </w:rPr>
      </w:pPr>
      <w:r w:rsidRPr="001A1A2C">
        <w:rPr>
          <w:kern w:val="0"/>
          <w14:ligatures w14:val="none"/>
        </w:rPr>
        <w:t>nekatere izmed že uvedenih kontrol ukinjamo;</w:t>
      </w:r>
    </w:p>
    <w:p w14:paraId="526ECABB" w14:textId="77777777" w:rsidR="00F42A7E" w:rsidRPr="001A1A2C" w:rsidRDefault="00F42A7E" w:rsidP="00BB6376">
      <w:pPr>
        <w:numPr>
          <w:ilvl w:val="0"/>
          <w:numId w:val="32"/>
        </w:numPr>
        <w:spacing w:after="0" w:line="240" w:lineRule="auto"/>
        <w:contextualSpacing/>
        <w:jc w:val="both"/>
        <w:rPr>
          <w:kern w:val="0"/>
          <w14:ligatures w14:val="none"/>
        </w:rPr>
      </w:pPr>
      <w:r w:rsidRPr="001A1A2C">
        <w:rPr>
          <w:kern w:val="0"/>
          <w14:ligatures w14:val="none"/>
        </w:rPr>
        <w:t>dopolnjujemo kontrolo obračuna storitve MPT007 »Obravnava v oddaljenem kraju zdravnika specialista« s še nekaterimi storitvami iz seznama storitev mobilnega paliativnega tima;</w:t>
      </w:r>
    </w:p>
    <w:p w14:paraId="7F645793" w14:textId="77777777" w:rsidR="00F42A7E" w:rsidRPr="001A1A2C" w:rsidRDefault="00F42A7E" w:rsidP="00BB6376">
      <w:pPr>
        <w:numPr>
          <w:ilvl w:val="0"/>
          <w:numId w:val="32"/>
        </w:numPr>
        <w:spacing w:after="0" w:line="240" w:lineRule="auto"/>
        <w:contextualSpacing/>
        <w:jc w:val="both"/>
        <w:rPr>
          <w:kern w:val="0"/>
          <w14:ligatures w14:val="none"/>
        </w:rPr>
      </w:pPr>
      <w:r w:rsidRPr="001A1A2C">
        <w:rPr>
          <w:kern w:val="0"/>
          <w14:ligatures w14:val="none"/>
        </w:rPr>
        <w:t>uvajamo kontrolo za storitev MPT008 »Obravnava v soboto, nedeljo, na praznik ali ponoči«, da se lahko obračuna le skupaj z vsaj še eno storitvijo iz seznama storitev mobilnega paliativnega tima in ne samo z enim izmed pregledov.</w:t>
      </w:r>
    </w:p>
    <w:p w14:paraId="478094F8" w14:textId="77777777" w:rsidR="00F42A7E" w:rsidRPr="001A1A2C" w:rsidRDefault="00F42A7E" w:rsidP="00F42A7E">
      <w:pPr>
        <w:spacing w:after="0" w:line="240" w:lineRule="auto"/>
        <w:jc w:val="both"/>
        <w:rPr>
          <w:kern w:val="0"/>
          <w14:ligatures w14:val="none"/>
        </w:rPr>
      </w:pPr>
    </w:p>
    <w:p w14:paraId="2ADFBD98" w14:textId="77777777" w:rsidR="00F42A7E" w:rsidRPr="001A1A2C" w:rsidRDefault="00F42A7E" w:rsidP="00F42A7E">
      <w:pPr>
        <w:spacing w:after="0" w:line="240" w:lineRule="auto"/>
        <w:jc w:val="both"/>
        <w:rPr>
          <w:kern w:val="0"/>
          <w14:ligatures w14:val="none"/>
        </w:rPr>
      </w:pPr>
      <w:r w:rsidRPr="001A1A2C">
        <w:rPr>
          <w:kern w:val="0"/>
          <w14:ligatures w14:val="none"/>
        </w:rPr>
        <w:t>Za storitvi MPT007 in MPT008 torej velja, da se lahko obračunata skupaj, vendar nobena samostojno, ampak le sočasno skupaj z vsaj še eno ustrezno storitvijo iz seznama storitev mobilnega paliativnega tima 15.114, LZM ali s storitvijo E0743 »Menjava PEG«.</w:t>
      </w:r>
    </w:p>
    <w:p w14:paraId="64793F57" w14:textId="77777777" w:rsidR="00F42A7E" w:rsidRPr="001A1A2C" w:rsidRDefault="00F42A7E" w:rsidP="00F42A7E">
      <w:pPr>
        <w:spacing w:after="0" w:line="240" w:lineRule="auto"/>
        <w:jc w:val="both"/>
        <w:rPr>
          <w:kern w:val="0"/>
          <w14:ligatures w14:val="none"/>
        </w:rPr>
      </w:pPr>
    </w:p>
    <w:p w14:paraId="1A7FE59E" w14:textId="77777777" w:rsidR="00F42A7E" w:rsidRPr="001A1A2C" w:rsidRDefault="00F42A7E" w:rsidP="00F42A7E">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37989F4A" w14:textId="77777777" w:rsidR="00F42A7E" w:rsidRPr="001A1A2C" w:rsidRDefault="00F42A7E" w:rsidP="00F42A7E">
      <w:pPr>
        <w:spacing w:after="0" w:line="240" w:lineRule="auto"/>
        <w:jc w:val="both"/>
        <w:rPr>
          <w:rFonts w:ascii="Calibri" w:eastAsia="Times New Roman" w:hAnsi="Calibri" w:cs="Arial"/>
          <w:b/>
          <w:bCs/>
          <w:color w:val="000000"/>
          <w:kern w:val="0"/>
          <w:lang w:eastAsia="sl-SI"/>
          <w14:ligatures w14:val="none"/>
        </w:rPr>
      </w:pPr>
    </w:p>
    <w:p w14:paraId="752398E5" w14:textId="77777777" w:rsidR="00F42A7E" w:rsidRPr="001A1A2C" w:rsidRDefault="00F42A7E" w:rsidP="00F42A7E">
      <w:pPr>
        <w:spacing w:after="0" w:line="240" w:lineRule="auto"/>
        <w:jc w:val="both"/>
        <w:rPr>
          <w:rFonts w:ascii="Calibri" w:eastAsia="Calibri" w:hAnsi="Calibri" w:cs="Calibri"/>
          <w:kern w:val="0"/>
          <w:lang w:eastAsia="sl-SI"/>
          <w14:ligatures w14:val="none"/>
        </w:rPr>
      </w:pPr>
      <w:r w:rsidRPr="001A1A2C">
        <w:rPr>
          <w:rFonts w:ascii="Calibri" w:eastAsia="Calibri" w:hAnsi="Calibri" w:cs="Calibri"/>
          <w:kern w:val="0"/>
          <w:lang w:eastAsia="sl-SI"/>
          <w14:ligatures w14:val="none"/>
        </w:rPr>
        <w:t>Skladno z navedenim v šifrante uvajamo naslednje spremembe in dopolnitve:</w:t>
      </w:r>
    </w:p>
    <w:p w14:paraId="71AD802D" w14:textId="77777777" w:rsidR="00F42A7E" w:rsidRPr="001A1A2C" w:rsidRDefault="00F42A7E" w:rsidP="00F42A7E">
      <w:pPr>
        <w:spacing w:after="0" w:line="240" w:lineRule="auto"/>
        <w:jc w:val="both"/>
        <w:rPr>
          <w:rFonts w:ascii="Calibri" w:eastAsia="Calibri" w:hAnsi="Calibri" w:cs="Calibri"/>
          <w:kern w:val="0"/>
          <w:lang w:eastAsia="sl-SI"/>
          <w14:ligatures w14:val="none"/>
        </w:rPr>
      </w:pPr>
    </w:p>
    <w:p w14:paraId="281B2946" w14:textId="77777777" w:rsidR="00F42A7E" w:rsidRPr="001A1A2C" w:rsidRDefault="00F42A7E" w:rsidP="00BB6376">
      <w:pPr>
        <w:numPr>
          <w:ilvl w:val="0"/>
          <w:numId w:val="32"/>
        </w:numPr>
        <w:spacing w:after="0" w:line="240" w:lineRule="auto"/>
        <w:ind w:left="357" w:hanging="357"/>
        <w:contextualSpacing/>
        <w:jc w:val="both"/>
        <w:rPr>
          <w:rFonts w:ascii="Calibri" w:eastAsia="Calibri" w:hAnsi="Calibri" w:cs="Calibri"/>
          <w:kern w:val="0"/>
          <w:lang w:eastAsia="sl-SI"/>
          <w14:ligatures w14:val="none"/>
        </w:rPr>
      </w:pPr>
      <w:r w:rsidRPr="001A1A2C">
        <w:rPr>
          <w:rFonts w:ascii="Calibri" w:eastAsia="Calibri" w:hAnsi="Calibri" w:cs="Calibri"/>
          <w:kern w:val="0"/>
          <w:lang w:eastAsia="sl-SI"/>
          <w14:ligatures w14:val="none"/>
        </w:rPr>
        <w:t>seznam storitev 15.114 »Storitve mobilnega paliativnega tima (241 279) - storitve, ki se beležijo po osebi«, kjer za storitve MPT004, MPT007, MPT008 in MPT009 dopolnjujemo njihove opise oziroma kadrovske normative, kot sledi (označeno s krepko pisavo):</w:t>
      </w:r>
    </w:p>
    <w:p w14:paraId="350B1DB3" w14:textId="77777777" w:rsidR="00F42A7E" w:rsidRPr="001A1A2C" w:rsidRDefault="00F42A7E" w:rsidP="00F42A7E">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46"/>
        <w:gridCol w:w="1943"/>
        <w:gridCol w:w="5292"/>
        <w:gridCol w:w="1322"/>
      </w:tblGrid>
      <w:tr w:rsidR="00F42A7E" w:rsidRPr="001A1A2C" w14:paraId="51F0CB0E" w14:textId="77777777" w:rsidTr="00F42A7E">
        <w:trPr>
          <w:trHeight w:val="496"/>
          <w:tblHeader/>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067F2982" w14:textId="77777777" w:rsidR="00F42A7E" w:rsidRPr="001A1A2C" w:rsidRDefault="00F42A7E" w:rsidP="00F42A7E">
            <w:pPr>
              <w:spacing w:after="0" w:line="240" w:lineRule="auto"/>
              <w:rPr>
                <w:rFonts w:cstheme="minorHAnsi"/>
                <w:kern w:val="0"/>
                <w:sz w:val="20"/>
                <w:szCs w:val="20"/>
                <w14:ligatures w14:val="none"/>
              </w:rPr>
            </w:pPr>
            <w:r w:rsidRPr="001A1A2C">
              <w:rPr>
                <w:rFonts w:cstheme="minorHAnsi"/>
                <w:kern w:val="0"/>
                <w:sz w:val="20"/>
                <w:szCs w:val="20"/>
                <w14:ligatures w14:val="none"/>
              </w:rPr>
              <w:t>Šifra</w:t>
            </w:r>
          </w:p>
        </w:tc>
        <w:tc>
          <w:tcPr>
            <w:tcW w:w="1033" w:type="pct"/>
            <w:tcBorders>
              <w:top w:val="single" w:sz="4" w:space="0" w:color="auto"/>
              <w:left w:val="nil"/>
              <w:bottom w:val="single" w:sz="4" w:space="0" w:color="auto"/>
              <w:right w:val="single" w:sz="4" w:space="0" w:color="auto"/>
            </w:tcBorders>
            <w:shd w:val="clear" w:color="000000" w:fill="FFFFFF"/>
          </w:tcPr>
          <w:p w14:paraId="57680CA8"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Kratek opis</w:t>
            </w:r>
          </w:p>
        </w:tc>
        <w:tc>
          <w:tcPr>
            <w:tcW w:w="2814" w:type="pct"/>
            <w:tcBorders>
              <w:top w:val="single" w:sz="4" w:space="0" w:color="auto"/>
              <w:left w:val="single" w:sz="4" w:space="0" w:color="auto"/>
              <w:bottom w:val="single" w:sz="4" w:space="0" w:color="auto"/>
              <w:right w:val="single" w:sz="4" w:space="0" w:color="auto"/>
            </w:tcBorders>
            <w:shd w:val="clear" w:color="auto" w:fill="auto"/>
          </w:tcPr>
          <w:p w14:paraId="4DBA7E38" w14:textId="77777777" w:rsidR="00F42A7E" w:rsidRPr="001A1A2C" w:rsidRDefault="00F42A7E" w:rsidP="00F42A7E">
            <w:pPr>
              <w:spacing w:after="0" w:line="240" w:lineRule="auto"/>
              <w:rPr>
                <w:rFonts w:cstheme="minorHAnsi"/>
                <w:kern w:val="0"/>
                <w:sz w:val="20"/>
                <w:szCs w:val="20"/>
                <w14:ligatures w14:val="none"/>
              </w:rPr>
            </w:pPr>
            <w:r w:rsidRPr="001A1A2C">
              <w:rPr>
                <w:rFonts w:cstheme="minorHAnsi"/>
                <w:kern w:val="0"/>
                <w:sz w:val="20"/>
                <w:szCs w:val="20"/>
                <w14:ligatures w14:val="none"/>
              </w:rPr>
              <w:t>Dolg opis</w:t>
            </w:r>
          </w:p>
        </w:tc>
        <w:tc>
          <w:tcPr>
            <w:tcW w:w="703" w:type="pct"/>
            <w:tcBorders>
              <w:top w:val="single" w:sz="4" w:space="0" w:color="auto"/>
              <w:left w:val="nil"/>
              <w:bottom w:val="single" w:sz="4" w:space="0" w:color="auto"/>
              <w:right w:val="single" w:sz="4" w:space="0" w:color="auto"/>
            </w:tcBorders>
            <w:shd w:val="clear" w:color="auto" w:fill="auto"/>
          </w:tcPr>
          <w:p w14:paraId="0689077C" w14:textId="77777777" w:rsidR="00F42A7E" w:rsidRPr="001A1A2C" w:rsidRDefault="00F42A7E" w:rsidP="00F42A7E">
            <w:pPr>
              <w:spacing w:after="0" w:line="240" w:lineRule="auto"/>
              <w:jc w:val="center"/>
              <w:rPr>
                <w:rFonts w:cstheme="minorHAnsi"/>
                <w:kern w:val="0"/>
                <w:sz w:val="20"/>
                <w:szCs w:val="20"/>
                <w14:ligatures w14:val="none"/>
              </w:rPr>
            </w:pPr>
            <w:r w:rsidRPr="001A1A2C">
              <w:rPr>
                <w:rFonts w:cstheme="minorHAnsi"/>
                <w:kern w:val="0"/>
                <w:sz w:val="20"/>
                <w:szCs w:val="20"/>
                <w14:ligatures w14:val="none"/>
              </w:rPr>
              <w:t>Kadrovski normativ</w:t>
            </w:r>
          </w:p>
        </w:tc>
      </w:tr>
      <w:tr w:rsidR="00F42A7E" w:rsidRPr="001A1A2C" w14:paraId="6A96A7A1" w14:textId="77777777" w:rsidTr="005A6F49">
        <w:trPr>
          <w:trHeight w:val="567"/>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1DAABBF8"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MPT004</w:t>
            </w:r>
          </w:p>
        </w:tc>
        <w:tc>
          <w:tcPr>
            <w:tcW w:w="1033" w:type="pct"/>
            <w:tcBorders>
              <w:top w:val="single" w:sz="4" w:space="0" w:color="auto"/>
              <w:left w:val="single" w:sz="4" w:space="0" w:color="auto"/>
              <w:bottom w:val="single" w:sz="4" w:space="0" w:color="auto"/>
              <w:right w:val="single" w:sz="4" w:space="0" w:color="auto"/>
            </w:tcBorders>
            <w:shd w:val="clear" w:color="auto" w:fill="auto"/>
          </w:tcPr>
          <w:p w14:paraId="39F9D171"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Obravnava bolnika - DMS</w:t>
            </w:r>
          </w:p>
        </w:tc>
        <w:tc>
          <w:tcPr>
            <w:tcW w:w="2814" w:type="pct"/>
            <w:tcBorders>
              <w:top w:val="single" w:sz="4" w:space="0" w:color="auto"/>
              <w:left w:val="nil"/>
              <w:bottom w:val="single" w:sz="4" w:space="0" w:color="auto"/>
              <w:right w:val="single" w:sz="4" w:space="0" w:color="auto"/>
            </w:tcBorders>
            <w:shd w:val="clear" w:color="auto" w:fill="auto"/>
          </w:tcPr>
          <w:p w14:paraId="3FE4A64E"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Obravnava bolnika DMS zajema:</w:t>
            </w:r>
            <w:r w:rsidRPr="001A1A2C">
              <w:rPr>
                <w:rFonts w:cstheme="minorHAnsi"/>
                <w:kern w:val="0"/>
                <w:sz w:val="20"/>
                <w:szCs w:val="20"/>
                <w14:ligatures w14:val="none"/>
              </w:rPr>
              <w:br/>
              <w:t>- posredovanje znanj in učenje veščin, ki so potrebne za učinkovito vodenje bolezni,</w:t>
            </w:r>
            <w:r w:rsidRPr="001A1A2C">
              <w:rPr>
                <w:rFonts w:cstheme="minorHAnsi"/>
                <w:kern w:val="0"/>
                <w:sz w:val="20"/>
                <w:szCs w:val="20"/>
                <w14:ligatures w14:val="none"/>
              </w:rPr>
              <w:br/>
              <w:t>- seznanitev s pripomočki in materiali, ki olajšajo zdravstveno nego in oskrbo,</w:t>
            </w:r>
            <w:r w:rsidRPr="001A1A2C">
              <w:rPr>
                <w:rFonts w:cstheme="minorHAnsi"/>
                <w:kern w:val="0"/>
                <w:sz w:val="20"/>
                <w:szCs w:val="20"/>
                <w14:ligatures w14:val="none"/>
              </w:rPr>
              <w:br/>
              <w:t>- nadzor in menjava elastomerske črpalke,</w:t>
            </w:r>
            <w:r w:rsidRPr="001A1A2C">
              <w:rPr>
                <w:rFonts w:cstheme="minorHAnsi"/>
                <w:kern w:val="0"/>
                <w:sz w:val="20"/>
                <w:szCs w:val="20"/>
                <w14:ligatures w14:val="none"/>
              </w:rPr>
              <w:br/>
              <w:t>- dajanje terapije v epiduralni kateter in podkožno valvulo,</w:t>
            </w:r>
            <w:r w:rsidRPr="001A1A2C">
              <w:rPr>
                <w:rFonts w:cstheme="minorHAnsi"/>
                <w:kern w:val="0"/>
                <w:sz w:val="20"/>
                <w:szCs w:val="20"/>
                <w14:ligatures w14:val="none"/>
              </w:rPr>
              <w:br/>
            </w:r>
            <w:r w:rsidRPr="001A1A2C">
              <w:rPr>
                <w:rFonts w:cstheme="minorHAnsi"/>
                <w:b/>
                <w:bCs/>
                <w:kern w:val="0"/>
                <w:sz w:val="20"/>
                <w:szCs w:val="20"/>
                <w14:ligatures w14:val="none"/>
              </w:rPr>
              <w:t xml:space="preserve">- oskrba obsežne maligne rane - prebrizganje venske valvule - menjava gripper igle, - preveza intravenskih katetrov,                  </w:t>
            </w:r>
            <w:r w:rsidRPr="001A1A2C">
              <w:rPr>
                <w:rFonts w:cstheme="minorHAnsi"/>
                <w:kern w:val="0"/>
                <w:sz w:val="20"/>
                <w:szCs w:val="20"/>
                <w14:ligatures w14:val="none"/>
              </w:rPr>
              <w:t xml:space="preserve">                     </w:t>
            </w:r>
            <w:r w:rsidRPr="001A1A2C">
              <w:rPr>
                <w:rFonts w:cstheme="minorHAnsi"/>
                <w:kern w:val="0"/>
                <w:sz w:val="20"/>
                <w:szCs w:val="20"/>
                <w14:ligatures w14:val="none"/>
              </w:rPr>
              <w:br/>
              <w:t>- dajanje infuzijske tekočine za potrebe hidracije.</w:t>
            </w:r>
            <w:r w:rsidRPr="001A1A2C">
              <w:rPr>
                <w:rFonts w:cstheme="minorHAnsi"/>
                <w:kern w:val="0"/>
                <w:sz w:val="20"/>
                <w:szCs w:val="20"/>
                <w14:ligatures w14:val="none"/>
              </w:rPr>
              <w:br/>
              <w:t>Storitev izvajata zdravnik specialist in diplomirana medicinska sestra.</w:t>
            </w:r>
          </w:p>
        </w:tc>
        <w:tc>
          <w:tcPr>
            <w:tcW w:w="703" w:type="pct"/>
            <w:tcBorders>
              <w:top w:val="single" w:sz="4" w:space="0" w:color="auto"/>
              <w:left w:val="nil"/>
              <w:bottom w:val="single" w:sz="4" w:space="0" w:color="auto"/>
              <w:right w:val="single" w:sz="4" w:space="0" w:color="auto"/>
            </w:tcBorders>
            <w:shd w:val="clear" w:color="auto" w:fill="auto"/>
          </w:tcPr>
          <w:p w14:paraId="41CCD866" w14:textId="77777777" w:rsidR="00F42A7E" w:rsidRPr="001A1A2C" w:rsidRDefault="00F42A7E" w:rsidP="00F42A7E">
            <w:pPr>
              <w:spacing w:after="0" w:line="240" w:lineRule="auto"/>
              <w:jc w:val="center"/>
              <w:rPr>
                <w:rFonts w:eastAsia="Times New Roman" w:cstheme="minorHAnsi"/>
                <w:kern w:val="0"/>
                <w:sz w:val="20"/>
                <w:szCs w:val="20"/>
                <w:lang w:eastAsia="sl-SI"/>
                <w14:ligatures w14:val="none"/>
              </w:rPr>
            </w:pPr>
            <w:r w:rsidRPr="001A1A2C">
              <w:rPr>
                <w:rFonts w:cstheme="minorHAnsi"/>
                <w:kern w:val="0"/>
                <w:sz w:val="20"/>
                <w:szCs w:val="20"/>
                <w14:ligatures w14:val="none"/>
              </w:rPr>
              <w:t>Zdravnik specialist,</w:t>
            </w:r>
            <w:r w:rsidRPr="001A1A2C">
              <w:rPr>
                <w:rFonts w:cstheme="minorHAnsi"/>
                <w:kern w:val="0"/>
                <w:sz w:val="20"/>
                <w:szCs w:val="20"/>
                <w14:ligatures w14:val="none"/>
              </w:rPr>
              <w:br/>
              <w:t>DMS</w:t>
            </w:r>
          </w:p>
        </w:tc>
      </w:tr>
      <w:tr w:rsidR="00F42A7E" w:rsidRPr="001A1A2C" w14:paraId="251DB4D9" w14:textId="77777777" w:rsidTr="005A6F49">
        <w:trPr>
          <w:trHeight w:val="738"/>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30A9BEE1"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lastRenderedPageBreak/>
              <w:t>MPT007</w:t>
            </w:r>
          </w:p>
        </w:tc>
        <w:tc>
          <w:tcPr>
            <w:tcW w:w="1033" w:type="pct"/>
            <w:tcBorders>
              <w:top w:val="nil"/>
              <w:left w:val="single" w:sz="4" w:space="0" w:color="auto"/>
              <w:bottom w:val="single" w:sz="4" w:space="0" w:color="auto"/>
              <w:right w:val="single" w:sz="4" w:space="0" w:color="auto"/>
            </w:tcBorders>
            <w:shd w:val="clear" w:color="auto" w:fill="auto"/>
          </w:tcPr>
          <w:p w14:paraId="7B0C8D16"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 xml:space="preserve">Obravnava v oddaljenem kraju </w:t>
            </w:r>
            <w:r w:rsidRPr="001A1A2C">
              <w:rPr>
                <w:rFonts w:cstheme="minorHAnsi"/>
                <w:b/>
                <w:bCs/>
                <w:strike/>
                <w:kern w:val="0"/>
                <w:sz w:val="20"/>
                <w:szCs w:val="20"/>
                <w14:ligatures w14:val="none"/>
              </w:rPr>
              <w:t>zdravnika specialista</w:t>
            </w:r>
          </w:p>
        </w:tc>
        <w:tc>
          <w:tcPr>
            <w:tcW w:w="2814" w:type="pct"/>
            <w:tcBorders>
              <w:top w:val="nil"/>
              <w:left w:val="nil"/>
              <w:bottom w:val="single" w:sz="4" w:space="0" w:color="auto"/>
              <w:right w:val="single" w:sz="4" w:space="0" w:color="auto"/>
            </w:tcBorders>
            <w:shd w:val="clear" w:color="auto" w:fill="auto"/>
          </w:tcPr>
          <w:p w14:paraId="2B8D6C8B"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Obravnava</w:t>
            </w:r>
            <w:r w:rsidRPr="001A1A2C">
              <w:rPr>
                <w:rFonts w:cstheme="minorHAnsi"/>
                <w:b/>
                <w:bCs/>
                <w:kern w:val="0"/>
                <w:sz w:val="20"/>
                <w:szCs w:val="20"/>
                <w14:ligatures w14:val="none"/>
              </w:rPr>
              <w:t xml:space="preserve"> bolnika</w:t>
            </w:r>
            <w:r w:rsidRPr="001A1A2C">
              <w:rPr>
                <w:rFonts w:cstheme="minorHAnsi"/>
                <w:kern w:val="0"/>
                <w:sz w:val="20"/>
                <w:szCs w:val="20"/>
                <w14:ligatures w14:val="none"/>
              </w:rPr>
              <w:t xml:space="preserve"> v oddaljenem kraju </w:t>
            </w:r>
            <w:r w:rsidRPr="001A1A2C">
              <w:rPr>
                <w:rFonts w:cstheme="minorHAnsi"/>
                <w:b/>
                <w:bCs/>
                <w:strike/>
                <w:kern w:val="0"/>
                <w:sz w:val="20"/>
                <w:szCs w:val="20"/>
                <w14:ligatures w14:val="none"/>
              </w:rPr>
              <w:t>zdravnika specialista</w:t>
            </w:r>
            <w:r w:rsidRPr="001A1A2C">
              <w:rPr>
                <w:rFonts w:cstheme="minorHAnsi"/>
                <w:kern w:val="0"/>
                <w:sz w:val="20"/>
                <w:szCs w:val="20"/>
                <w14:ligatures w14:val="none"/>
              </w:rPr>
              <w:t xml:space="preserve"> se obračuna:</w:t>
            </w:r>
            <w:r w:rsidRPr="001A1A2C">
              <w:rPr>
                <w:rFonts w:cstheme="minorHAnsi"/>
                <w:kern w:val="0"/>
                <w:sz w:val="20"/>
                <w:szCs w:val="20"/>
                <w14:ligatures w14:val="none"/>
              </w:rPr>
              <w:br/>
              <w:t>- če je prebivališče obravnavane osebe več kot 15 km oddaljeno od sedeža izvajalca ali od prebivališča zdravnika specialista</w:t>
            </w:r>
            <w:r w:rsidRPr="001A1A2C">
              <w:rPr>
                <w:rFonts w:cstheme="minorHAnsi"/>
                <w:b/>
                <w:bCs/>
                <w:kern w:val="0"/>
                <w:sz w:val="20"/>
                <w:szCs w:val="20"/>
                <w14:ligatures w14:val="none"/>
              </w:rPr>
              <w:t xml:space="preserve"> ali DMS,</w:t>
            </w:r>
            <w:r w:rsidRPr="001A1A2C">
              <w:rPr>
                <w:rFonts w:cstheme="minorHAnsi"/>
                <w:kern w:val="0"/>
                <w:sz w:val="20"/>
                <w:szCs w:val="20"/>
                <w14:ligatures w14:val="none"/>
              </w:rPr>
              <w:t xml:space="preserve"> ali</w:t>
            </w:r>
            <w:r w:rsidRPr="001A1A2C">
              <w:rPr>
                <w:rFonts w:cstheme="minorHAnsi"/>
                <w:kern w:val="0"/>
                <w:sz w:val="20"/>
                <w:szCs w:val="20"/>
                <w14:ligatures w14:val="none"/>
              </w:rPr>
              <w:br/>
              <w:t>- če je oddaljenost manjša od 15 km, vendar je izguba časa za pot do</w:t>
            </w:r>
            <w:r w:rsidRPr="001A1A2C">
              <w:rPr>
                <w:rFonts w:cstheme="minorHAnsi"/>
                <w:b/>
                <w:bCs/>
                <w:kern w:val="0"/>
                <w:sz w:val="20"/>
                <w:szCs w:val="20"/>
                <w14:ligatures w14:val="none"/>
              </w:rPr>
              <w:t xml:space="preserve"> bolnika</w:t>
            </w:r>
            <w:r w:rsidRPr="001A1A2C">
              <w:rPr>
                <w:rFonts w:cstheme="minorHAnsi"/>
                <w:kern w:val="0"/>
                <w:sz w:val="20"/>
                <w:szCs w:val="20"/>
                <w14:ligatures w14:val="none"/>
              </w:rPr>
              <w:t xml:space="preserve"> </w:t>
            </w:r>
            <w:r w:rsidRPr="001A1A2C">
              <w:rPr>
                <w:rFonts w:cstheme="minorHAnsi"/>
                <w:b/>
                <w:bCs/>
                <w:strike/>
                <w:kern w:val="0"/>
                <w:sz w:val="20"/>
                <w:szCs w:val="20"/>
                <w14:ligatures w14:val="none"/>
              </w:rPr>
              <w:t>zavarovane osebe</w:t>
            </w:r>
            <w:r w:rsidRPr="001A1A2C">
              <w:rPr>
                <w:rFonts w:cstheme="minorHAnsi"/>
                <w:kern w:val="0"/>
                <w:sz w:val="20"/>
                <w:szCs w:val="20"/>
                <w14:ligatures w14:val="none"/>
              </w:rPr>
              <w:t xml:space="preserve"> večja kot 15 minut.</w:t>
            </w:r>
            <w:r w:rsidRPr="001A1A2C">
              <w:rPr>
                <w:rFonts w:cstheme="minorHAnsi"/>
                <w:kern w:val="0"/>
                <w:sz w:val="20"/>
                <w:szCs w:val="20"/>
                <w14:ligatures w14:val="none"/>
              </w:rPr>
              <w:br/>
              <w:t>Če je bilo v istem dnevu v istem kraju opravljenih več obravnav pri različnih</w:t>
            </w:r>
            <w:r w:rsidRPr="001A1A2C">
              <w:rPr>
                <w:rFonts w:cstheme="minorHAnsi"/>
                <w:b/>
                <w:bCs/>
                <w:kern w:val="0"/>
                <w:sz w:val="20"/>
                <w:szCs w:val="20"/>
                <w14:ligatures w14:val="none"/>
              </w:rPr>
              <w:t xml:space="preserve"> bolnikih</w:t>
            </w:r>
            <w:r w:rsidRPr="001A1A2C">
              <w:rPr>
                <w:rFonts w:cstheme="minorHAnsi"/>
                <w:kern w:val="0"/>
                <w:sz w:val="20"/>
                <w:szCs w:val="20"/>
                <w14:ligatures w14:val="none"/>
              </w:rPr>
              <w:t xml:space="preserve"> </w:t>
            </w:r>
            <w:r w:rsidRPr="001A1A2C">
              <w:rPr>
                <w:rFonts w:cstheme="minorHAnsi"/>
                <w:b/>
                <w:bCs/>
                <w:strike/>
                <w:kern w:val="0"/>
                <w:sz w:val="20"/>
                <w:szCs w:val="20"/>
                <w14:ligatures w14:val="none"/>
              </w:rPr>
              <w:t>zavarovanih osebah</w:t>
            </w:r>
            <w:r w:rsidRPr="001A1A2C">
              <w:rPr>
                <w:rFonts w:cstheme="minorHAnsi"/>
                <w:kern w:val="0"/>
                <w:sz w:val="20"/>
                <w:szCs w:val="20"/>
                <w14:ligatures w14:val="none"/>
              </w:rPr>
              <w:t>, se storitev lahko obračuna le enkrat.</w:t>
            </w:r>
            <w:r w:rsidRPr="001A1A2C">
              <w:rPr>
                <w:rFonts w:cstheme="minorHAnsi"/>
                <w:kern w:val="0"/>
                <w:sz w:val="20"/>
                <w:szCs w:val="20"/>
                <w14:ligatures w14:val="none"/>
              </w:rPr>
              <w:br/>
              <w:t xml:space="preserve">Storitev izvaja zdravnik specialist </w:t>
            </w:r>
            <w:r w:rsidRPr="001A1A2C">
              <w:rPr>
                <w:rFonts w:cstheme="minorHAnsi"/>
                <w:b/>
                <w:bCs/>
                <w:kern w:val="0"/>
                <w:sz w:val="20"/>
                <w:szCs w:val="20"/>
                <w14:ligatures w14:val="none"/>
              </w:rPr>
              <w:t>ali DMS</w:t>
            </w:r>
            <w:r w:rsidRPr="001A1A2C">
              <w:rPr>
                <w:rFonts w:cstheme="minorHAnsi"/>
                <w:kern w:val="0"/>
                <w:sz w:val="20"/>
                <w:szCs w:val="20"/>
                <w14:ligatures w14:val="none"/>
              </w:rPr>
              <w:t>.</w:t>
            </w:r>
          </w:p>
        </w:tc>
        <w:tc>
          <w:tcPr>
            <w:tcW w:w="703" w:type="pct"/>
            <w:tcBorders>
              <w:top w:val="nil"/>
              <w:left w:val="nil"/>
              <w:bottom w:val="single" w:sz="4" w:space="0" w:color="auto"/>
              <w:right w:val="single" w:sz="4" w:space="0" w:color="auto"/>
            </w:tcBorders>
            <w:shd w:val="clear" w:color="auto" w:fill="auto"/>
          </w:tcPr>
          <w:p w14:paraId="6B89EB88" w14:textId="77777777" w:rsidR="00F42A7E" w:rsidRPr="001A1A2C" w:rsidRDefault="00F42A7E" w:rsidP="00F42A7E">
            <w:pPr>
              <w:spacing w:after="0" w:line="240" w:lineRule="auto"/>
              <w:jc w:val="center"/>
              <w:rPr>
                <w:rFonts w:eastAsia="Times New Roman" w:cstheme="minorHAnsi"/>
                <w:kern w:val="0"/>
                <w:sz w:val="20"/>
                <w:szCs w:val="20"/>
                <w:lang w:eastAsia="sl-SI"/>
                <w14:ligatures w14:val="none"/>
              </w:rPr>
            </w:pPr>
            <w:r w:rsidRPr="001A1A2C">
              <w:rPr>
                <w:rFonts w:cstheme="minorHAnsi"/>
                <w:kern w:val="0"/>
                <w:sz w:val="20"/>
                <w:szCs w:val="20"/>
                <w14:ligatures w14:val="none"/>
              </w:rPr>
              <w:t>Zdravnik specialist</w:t>
            </w:r>
            <w:r w:rsidRPr="001A1A2C">
              <w:rPr>
                <w:rFonts w:cstheme="minorHAnsi"/>
                <w:kern w:val="0"/>
                <w:sz w:val="20"/>
                <w:szCs w:val="20"/>
                <w14:ligatures w14:val="none"/>
              </w:rPr>
              <w:br/>
            </w:r>
            <w:r w:rsidRPr="001A1A2C">
              <w:rPr>
                <w:rFonts w:cstheme="minorHAnsi"/>
                <w:b/>
                <w:bCs/>
                <w:kern w:val="0"/>
                <w:sz w:val="20"/>
                <w:szCs w:val="20"/>
                <w14:ligatures w14:val="none"/>
              </w:rPr>
              <w:t>ali DMS</w:t>
            </w:r>
          </w:p>
        </w:tc>
      </w:tr>
      <w:tr w:rsidR="00F42A7E" w:rsidRPr="001A1A2C" w14:paraId="1C794FA3" w14:textId="77777777" w:rsidTr="005A6F49">
        <w:trPr>
          <w:trHeight w:val="703"/>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7FAFA6CB"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MPT008</w:t>
            </w:r>
          </w:p>
        </w:tc>
        <w:tc>
          <w:tcPr>
            <w:tcW w:w="1033" w:type="pct"/>
            <w:tcBorders>
              <w:top w:val="nil"/>
              <w:left w:val="single" w:sz="4" w:space="0" w:color="auto"/>
              <w:bottom w:val="single" w:sz="4" w:space="0" w:color="auto"/>
              <w:right w:val="single" w:sz="4" w:space="0" w:color="auto"/>
            </w:tcBorders>
            <w:shd w:val="clear" w:color="auto" w:fill="auto"/>
          </w:tcPr>
          <w:p w14:paraId="109EC245"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Obravnava v soboto, nedeljo, na praznik ali ponoči</w:t>
            </w:r>
          </w:p>
        </w:tc>
        <w:tc>
          <w:tcPr>
            <w:tcW w:w="2814" w:type="pct"/>
            <w:tcBorders>
              <w:top w:val="nil"/>
              <w:left w:val="nil"/>
              <w:bottom w:val="single" w:sz="4" w:space="0" w:color="auto"/>
              <w:right w:val="single" w:sz="4" w:space="0" w:color="auto"/>
            </w:tcBorders>
            <w:shd w:val="clear" w:color="auto" w:fill="auto"/>
          </w:tcPr>
          <w:p w14:paraId="358F82BF"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Obravnava bolnika v soboto, nedeljo, na praznik ali ponoči.</w:t>
            </w:r>
            <w:r w:rsidRPr="001A1A2C">
              <w:rPr>
                <w:rFonts w:cstheme="minorHAnsi"/>
                <w:kern w:val="0"/>
                <w:sz w:val="20"/>
                <w:szCs w:val="20"/>
                <w14:ligatures w14:val="none"/>
              </w:rPr>
              <w:br/>
              <w:t xml:space="preserve">Storitev se lahko obračuna samo sočasno z </w:t>
            </w:r>
            <w:r w:rsidRPr="001A1A2C">
              <w:rPr>
                <w:rFonts w:cstheme="minorHAnsi"/>
                <w:b/>
                <w:bCs/>
                <w:strike/>
                <w:kern w:val="0"/>
                <w:sz w:val="20"/>
                <w:szCs w:val="20"/>
                <w14:ligatures w14:val="none"/>
              </w:rPr>
              <w:t>enim izmed ob pregledov</w:t>
            </w:r>
            <w:r w:rsidRPr="001A1A2C">
              <w:rPr>
                <w:rFonts w:cstheme="minorHAnsi"/>
                <w:b/>
                <w:bCs/>
                <w:kern w:val="0"/>
                <w:sz w:val="20"/>
                <w:szCs w:val="20"/>
                <w14:ligatures w14:val="none"/>
              </w:rPr>
              <w:t xml:space="preserve"> eno izmed storitev.</w:t>
            </w:r>
          </w:p>
        </w:tc>
        <w:tc>
          <w:tcPr>
            <w:tcW w:w="703" w:type="pct"/>
            <w:tcBorders>
              <w:top w:val="nil"/>
              <w:left w:val="nil"/>
              <w:bottom w:val="single" w:sz="4" w:space="0" w:color="auto"/>
              <w:right w:val="single" w:sz="4" w:space="0" w:color="auto"/>
            </w:tcBorders>
            <w:shd w:val="clear" w:color="auto" w:fill="auto"/>
          </w:tcPr>
          <w:p w14:paraId="5D979D45" w14:textId="77777777" w:rsidR="00F42A7E" w:rsidRPr="001A1A2C" w:rsidRDefault="00F42A7E" w:rsidP="00F42A7E">
            <w:pPr>
              <w:spacing w:after="0" w:line="240" w:lineRule="auto"/>
              <w:jc w:val="center"/>
              <w:rPr>
                <w:rFonts w:eastAsia="Times New Roman" w:cstheme="minorHAnsi"/>
                <w:kern w:val="0"/>
                <w:sz w:val="20"/>
                <w:szCs w:val="20"/>
                <w:lang w:eastAsia="sl-SI"/>
                <w14:ligatures w14:val="none"/>
              </w:rPr>
            </w:pPr>
            <w:r w:rsidRPr="001A1A2C">
              <w:rPr>
                <w:rFonts w:cstheme="minorHAnsi"/>
                <w:kern w:val="0"/>
                <w:sz w:val="20"/>
                <w:szCs w:val="20"/>
                <w14:ligatures w14:val="none"/>
              </w:rPr>
              <w:t>Zdravnik specialist</w:t>
            </w:r>
            <w:r w:rsidRPr="001A1A2C">
              <w:rPr>
                <w:rFonts w:cstheme="minorHAnsi"/>
                <w:kern w:val="0"/>
                <w:sz w:val="20"/>
                <w:szCs w:val="20"/>
                <w14:ligatures w14:val="none"/>
              </w:rPr>
              <w:br/>
            </w:r>
            <w:r w:rsidRPr="001A1A2C">
              <w:rPr>
                <w:rFonts w:cstheme="minorHAnsi"/>
                <w:b/>
                <w:bCs/>
                <w:kern w:val="0"/>
                <w:sz w:val="20"/>
                <w:szCs w:val="20"/>
                <w14:ligatures w14:val="none"/>
              </w:rPr>
              <w:t>ali DMS</w:t>
            </w:r>
          </w:p>
        </w:tc>
      </w:tr>
      <w:tr w:rsidR="00F42A7E" w:rsidRPr="001A1A2C" w14:paraId="20B2E9EB" w14:textId="77777777" w:rsidTr="005A6F49">
        <w:trPr>
          <w:trHeight w:val="425"/>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74F0E572" w14:textId="77777777" w:rsidR="00F42A7E" w:rsidRPr="001A1A2C" w:rsidRDefault="00F42A7E" w:rsidP="00F42A7E">
            <w:pPr>
              <w:spacing w:after="0" w:line="240" w:lineRule="auto"/>
              <w:rPr>
                <w:rFonts w:cstheme="minorHAnsi"/>
                <w:kern w:val="0"/>
                <w:sz w:val="20"/>
                <w:szCs w:val="20"/>
                <w14:ligatures w14:val="none"/>
              </w:rPr>
            </w:pPr>
            <w:r w:rsidRPr="001A1A2C">
              <w:rPr>
                <w:rFonts w:cstheme="minorHAnsi"/>
                <w:kern w:val="0"/>
                <w:sz w:val="20"/>
                <w:szCs w:val="20"/>
                <w14:ligatures w14:val="none"/>
              </w:rPr>
              <w:t>MPT009</w:t>
            </w:r>
          </w:p>
        </w:tc>
        <w:tc>
          <w:tcPr>
            <w:tcW w:w="1033" w:type="pct"/>
            <w:tcBorders>
              <w:top w:val="nil"/>
              <w:left w:val="single" w:sz="4" w:space="0" w:color="auto"/>
              <w:bottom w:val="single" w:sz="4" w:space="0" w:color="auto"/>
              <w:right w:val="single" w:sz="4" w:space="0" w:color="auto"/>
            </w:tcBorders>
            <w:shd w:val="clear" w:color="000000" w:fill="FFFFFF"/>
          </w:tcPr>
          <w:p w14:paraId="589F4052"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Konziliarni paliativni pregled</w:t>
            </w:r>
            <w:r w:rsidRPr="001A1A2C">
              <w:rPr>
                <w:rFonts w:cstheme="minorHAnsi"/>
                <w:kern w:val="0"/>
                <w:sz w:val="20"/>
                <w:szCs w:val="20"/>
                <w14:ligatures w14:val="none"/>
              </w:rPr>
              <w:br w:type="page"/>
            </w:r>
          </w:p>
        </w:tc>
        <w:tc>
          <w:tcPr>
            <w:tcW w:w="2814" w:type="pct"/>
            <w:tcBorders>
              <w:top w:val="nil"/>
              <w:left w:val="nil"/>
              <w:bottom w:val="single" w:sz="4" w:space="0" w:color="auto"/>
              <w:right w:val="single" w:sz="4" w:space="0" w:color="auto"/>
            </w:tcBorders>
            <w:shd w:val="clear" w:color="auto" w:fill="auto"/>
          </w:tcPr>
          <w:p w14:paraId="70737802" w14:textId="77777777" w:rsidR="00F42A7E" w:rsidRPr="001A1A2C" w:rsidRDefault="00F42A7E" w:rsidP="00F42A7E">
            <w:pPr>
              <w:spacing w:after="0" w:line="240" w:lineRule="auto"/>
              <w:rPr>
                <w:rFonts w:cstheme="minorHAnsi"/>
                <w:kern w:val="0"/>
                <w:sz w:val="20"/>
                <w:szCs w:val="20"/>
                <w14:ligatures w14:val="none"/>
              </w:rPr>
            </w:pPr>
            <w:r w:rsidRPr="001A1A2C">
              <w:rPr>
                <w:rFonts w:cstheme="minorHAnsi"/>
                <w:kern w:val="0"/>
                <w:sz w:val="20"/>
                <w:szCs w:val="20"/>
                <w14:ligatures w14:val="none"/>
              </w:rPr>
              <w:t>Konziliarni paliativni pregled zajema:</w:t>
            </w:r>
          </w:p>
          <w:p w14:paraId="18CFC5FC" w14:textId="77777777" w:rsidR="00F42A7E" w:rsidRPr="001A1A2C" w:rsidRDefault="00F42A7E" w:rsidP="00F42A7E">
            <w:pPr>
              <w:spacing w:after="0" w:line="240" w:lineRule="auto"/>
              <w:rPr>
                <w:rFonts w:cstheme="minorHAnsi"/>
                <w:kern w:val="0"/>
                <w:sz w:val="20"/>
                <w:szCs w:val="20"/>
                <w14:ligatures w14:val="none"/>
              </w:rPr>
            </w:pPr>
            <w:r w:rsidRPr="001A1A2C">
              <w:rPr>
                <w:rFonts w:cstheme="minorHAnsi"/>
                <w:kern w:val="0"/>
                <w:sz w:val="20"/>
                <w:szCs w:val="20"/>
                <w14:ligatures w14:val="none"/>
              </w:rPr>
              <w:br w:type="page"/>
              <w:t xml:space="preserve">- pregled konziliarnega specialista, </w:t>
            </w:r>
            <w:r w:rsidRPr="001A1A2C">
              <w:rPr>
                <w:rFonts w:cstheme="minorHAnsi"/>
                <w:kern w:val="0"/>
                <w:sz w:val="20"/>
                <w:szCs w:val="20"/>
                <w14:ligatures w14:val="none"/>
              </w:rPr>
              <w:br w:type="page"/>
            </w:r>
          </w:p>
          <w:p w14:paraId="75EB25B1" w14:textId="77777777" w:rsidR="00F42A7E" w:rsidRPr="001A1A2C" w:rsidRDefault="00F42A7E" w:rsidP="00F42A7E">
            <w:pPr>
              <w:spacing w:after="0" w:line="240" w:lineRule="auto"/>
              <w:rPr>
                <w:rFonts w:cstheme="minorHAnsi"/>
                <w:kern w:val="0"/>
                <w:sz w:val="20"/>
                <w:szCs w:val="20"/>
                <w14:ligatures w14:val="none"/>
              </w:rPr>
            </w:pPr>
            <w:r w:rsidRPr="001A1A2C">
              <w:rPr>
                <w:rFonts w:cstheme="minorHAnsi"/>
                <w:kern w:val="0"/>
                <w:sz w:val="20"/>
                <w:szCs w:val="20"/>
                <w14:ligatures w14:val="none"/>
              </w:rPr>
              <w:t>- pogovor z bolnikom in eventualno njegovimi bližnjimi,</w:t>
            </w:r>
          </w:p>
          <w:p w14:paraId="5911ECA3" w14:textId="77777777" w:rsidR="00F42A7E" w:rsidRPr="001A1A2C" w:rsidRDefault="00F42A7E" w:rsidP="00F42A7E">
            <w:pPr>
              <w:spacing w:after="0" w:line="240" w:lineRule="auto"/>
              <w:rPr>
                <w:rFonts w:cstheme="minorHAnsi"/>
                <w:kern w:val="0"/>
                <w:sz w:val="20"/>
                <w:szCs w:val="20"/>
                <w14:ligatures w14:val="none"/>
              </w:rPr>
            </w:pPr>
            <w:r w:rsidRPr="001A1A2C">
              <w:rPr>
                <w:rFonts w:cstheme="minorHAnsi"/>
                <w:kern w:val="0"/>
                <w:sz w:val="20"/>
                <w:szCs w:val="20"/>
                <w14:ligatures w14:val="none"/>
              </w:rPr>
              <w:br w:type="page"/>
              <w:t>- izdelavo pisnega mnenja glede zdravljenja in ukrepanja.</w:t>
            </w:r>
            <w:r w:rsidRPr="001A1A2C">
              <w:rPr>
                <w:rFonts w:cstheme="minorHAnsi"/>
                <w:kern w:val="0"/>
                <w:sz w:val="20"/>
                <w:szCs w:val="20"/>
                <w14:ligatures w14:val="none"/>
              </w:rPr>
              <w:br w:type="page"/>
            </w:r>
          </w:p>
          <w:p w14:paraId="1FB01471" w14:textId="77777777" w:rsidR="00F42A7E" w:rsidRPr="001A1A2C" w:rsidRDefault="00F42A7E" w:rsidP="00F42A7E">
            <w:pPr>
              <w:spacing w:after="0" w:line="240" w:lineRule="auto"/>
              <w:rPr>
                <w:rFonts w:cstheme="minorHAnsi"/>
                <w:kern w:val="0"/>
                <w:sz w:val="20"/>
                <w:szCs w:val="20"/>
                <w14:ligatures w14:val="none"/>
              </w:rPr>
            </w:pPr>
            <w:r w:rsidRPr="001A1A2C">
              <w:rPr>
                <w:rFonts w:cstheme="minorHAnsi"/>
                <w:kern w:val="0"/>
                <w:sz w:val="20"/>
                <w:szCs w:val="20"/>
                <w14:ligatures w14:val="none"/>
              </w:rPr>
              <w:t xml:space="preserve">Storitev se lahko </w:t>
            </w:r>
            <w:r w:rsidRPr="001A1A2C">
              <w:rPr>
                <w:rFonts w:cstheme="minorHAnsi"/>
                <w:b/>
                <w:bCs/>
                <w:kern w:val="0"/>
                <w:sz w:val="20"/>
                <w:szCs w:val="20"/>
                <w14:ligatures w14:val="none"/>
              </w:rPr>
              <w:t>s strani zdravnika mobilne paliativne enote</w:t>
            </w:r>
            <w:r w:rsidRPr="001A1A2C">
              <w:rPr>
                <w:rFonts w:cstheme="minorHAnsi"/>
                <w:kern w:val="0"/>
                <w:sz w:val="20"/>
                <w:szCs w:val="20"/>
                <w14:ligatures w14:val="none"/>
              </w:rPr>
              <w:t xml:space="preserve"> izvede</w:t>
            </w:r>
            <w:r w:rsidRPr="001A1A2C">
              <w:rPr>
                <w:rFonts w:cstheme="minorHAnsi"/>
                <w:b/>
                <w:bCs/>
                <w:kern w:val="0"/>
                <w:sz w:val="20"/>
                <w:szCs w:val="20"/>
                <w14:ligatures w14:val="none"/>
              </w:rPr>
              <w:t xml:space="preserve"> tudi </w:t>
            </w:r>
            <w:r w:rsidRPr="001A1A2C">
              <w:rPr>
                <w:rFonts w:cstheme="minorHAnsi"/>
                <w:kern w:val="0"/>
                <w:sz w:val="20"/>
                <w:szCs w:val="20"/>
                <w14:ligatures w14:val="none"/>
              </w:rPr>
              <w:t xml:space="preserve">v času bolnikove hospitalizacije </w:t>
            </w:r>
            <w:r w:rsidRPr="001A1A2C">
              <w:rPr>
                <w:rFonts w:cstheme="minorHAnsi"/>
                <w:b/>
                <w:bCs/>
                <w:kern w:val="0"/>
                <w:sz w:val="20"/>
                <w:szCs w:val="20"/>
                <w14:ligatures w14:val="none"/>
              </w:rPr>
              <w:t>v ustanovi, ki sicer nima oddelka ali enote za bolnišnično specialistično paliativno dejavnost. Storitve ni možno obračunati, če je konziliarna dejavnost plačana iz drugih dejavnosti.</w:t>
            </w:r>
            <w:r w:rsidRPr="001A1A2C">
              <w:rPr>
                <w:rFonts w:cstheme="minorHAnsi"/>
                <w:kern w:val="0"/>
                <w:sz w:val="20"/>
                <w:szCs w:val="20"/>
                <w14:ligatures w14:val="none"/>
              </w:rPr>
              <w:br w:type="page"/>
            </w:r>
          </w:p>
          <w:p w14:paraId="410CE3C1" w14:textId="77777777" w:rsidR="00F42A7E" w:rsidRPr="001A1A2C" w:rsidRDefault="00F42A7E" w:rsidP="00F42A7E">
            <w:pPr>
              <w:spacing w:after="0" w:line="240" w:lineRule="auto"/>
              <w:rPr>
                <w:rFonts w:eastAsia="Times New Roman" w:cstheme="minorHAnsi"/>
                <w:kern w:val="0"/>
                <w:sz w:val="20"/>
                <w:szCs w:val="20"/>
                <w:lang w:eastAsia="sl-SI"/>
                <w14:ligatures w14:val="none"/>
              </w:rPr>
            </w:pPr>
            <w:r w:rsidRPr="001A1A2C">
              <w:rPr>
                <w:rFonts w:cstheme="minorHAnsi"/>
                <w:kern w:val="0"/>
                <w:sz w:val="20"/>
                <w:szCs w:val="20"/>
                <w14:ligatures w14:val="none"/>
              </w:rPr>
              <w:t>Storitev izvaja zdravnik specialist.</w:t>
            </w:r>
            <w:r w:rsidRPr="001A1A2C">
              <w:rPr>
                <w:rFonts w:cstheme="minorHAnsi"/>
                <w:kern w:val="0"/>
                <w:sz w:val="20"/>
                <w:szCs w:val="20"/>
                <w14:ligatures w14:val="none"/>
              </w:rPr>
              <w:br w:type="page"/>
            </w:r>
          </w:p>
        </w:tc>
        <w:tc>
          <w:tcPr>
            <w:tcW w:w="703" w:type="pct"/>
            <w:tcBorders>
              <w:top w:val="nil"/>
              <w:left w:val="nil"/>
              <w:bottom w:val="single" w:sz="4" w:space="0" w:color="auto"/>
              <w:right w:val="single" w:sz="4" w:space="0" w:color="auto"/>
            </w:tcBorders>
            <w:shd w:val="clear" w:color="auto" w:fill="auto"/>
          </w:tcPr>
          <w:p w14:paraId="268A3F80" w14:textId="77777777" w:rsidR="00F42A7E" w:rsidRPr="001A1A2C" w:rsidRDefault="00F42A7E" w:rsidP="00F42A7E">
            <w:pPr>
              <w:spacing w:after="0" w:line="240" w:lineRule="auto"/>
              <w:jc w:val="center"/>
              <w:rPr>
                <w:rFonts w:cstheme="minorHAnsi"/>
                <w:b/>
                <w:bCs/>
                <w:kern w:val="0"/>
                <w:sz w:val="20"/>
                <w:szCs w:val="20"/>
                <w14:ligatures w14:val="none"/>
              </w:rPr>
            </w:pPr>
            <w:r w:rsidRPr="001A1A2C">
              <w:rPr>
                <w:rFonts w:cstheme="minorHAnsi"/>
                <w:kern w:val="0"/>
                <w:sz w:val="20"/>
                <w:szCs w:val="20"/>
                <w14:ligatures w14:val="none"/>
              </w:rPr>
              <w:t>Zdravnik specialist</w:t>
            </w:r>
          </w:p>
        </w:tc>
      </w:tr>
    </w:tbl>
    <w:p w14:paraId="0AC49CBD" w14:textId="77777777" w:rsidR="00F42A7E" w:rsidRPr="001A1A2C" w:rsidRDefault="00F42A7E" w:rsidP="00F42A7E">
      <w:pPr>
        <w:spacing w:after="0" w:line="240" w:lineRule="auto"/>
        <w:jc w:val="both"/>
        <w:rPr>
          <w:rFonts w:ascii="Calibri" w:eastAsia="Calibri" w:hAnsi="Calibri" w:cs="Calibri"/>
          <w:kern w:val="0"/>
          <w:lang w:eastAsia="sl-SI"/>
          <w14:ligatures w14:val="none"/>
        </w:rPr>
      </w:pPr>
    </w:p>
    <w:p w14:paraId="33BDB343" w14:textId="77777777" w:rsidR="00F42A7E" w:rsidRPr="001A1A2C" w:rsidRDefault="00F42A7E" w:rsidP="00F42A7E">
      <w:pPr>
        <w:spacing w:after="0" w:line="240" w:lineRule="auto"/>
        <w:jc w:val="both"/>
        <w:rPr>
          <w:rFonts w:ascii="Calibri" w:eastAsia="Calibri" w:hAnsi="Calibri" w:cs="Calibri"/>
          <w:kern w:val="0"/>
          <w14:ligatures w14:val="none"/>
        </w:rPr>
      </w:pPr>
      <w:r w:rsidRPr="001A1A2C">
        <w:rPr>
          <w:rFonts w:ascii="Calibri" w:eastAsia="Calibri" w:hAnsi="Calibri" w:cs="Calibri"/>
          <w:kern w:val="0"/>
          <w:lang w:eastAsia="sl-SI"/>
          <w14:ligatures w14:val="none"/>
        </w:rPr>
        <w:t xml:space="preserve">V </w:t>
      </w:r>
      <w:r w:rsidRPr="001A1A2C">
        <w:rPr>
          <w:rFonts w:ascii="Calibri" w:eastAsia="Calibri" w:hAnsi="Calibri" w:cs="Calibri"/>
          <w:kern w:val="0"/>
          <w14:ligatures w14:val="none"/>
        </w:rPr>
        <w:t>seznamu storitev 15.114 »Storitve mobilnega paliativnega tima (241 279) - storitve, ki se beležijo po osebi« hkrati spreminjamo tudi navedeno opombo pod tabelo tako, da se tudi storitev</w:t>
      </w:r>
      <w:bookmarkStart w:id="48" w:name="_Hlk144797938"/>
      <w:r w:rsidRPr="001A1A2C">
        <w:rPr>
          <w:rFonts w:ascii="Calibri" w:eastAsia="Calibri" w:hAnsi="Calibri" w:cs="Calibri"/>
          <w:kern w:val="0"/>
          <w14:ligatures w14:val="none"/>
        </w:rPr>
        <w:t xml:space="preserve"> MPT008</w:t>
      </w:r>
      <w:bookmarkEnd w:id="48"/>
      <w:r w:rsidRPr="001A1A2C">
        <w:rPr>
          <w:rFonts w:ascii="Calibri" w:eastAsia="Calibri" w:hAnsi="Calibri" w:cs="Calibri"/>
          <w:kern w:val="0"/>
          <w14:ligatures w14:val="none"/>
        </w:rPr>
        <w:t xml:space="preserve"> lahko obračuna le skupaj z vsaj še eno storitvijo iz seznama storitev mobilnega paliativnega tima (in ne samo z enim izmed pregledov).</w:t>
      </w:r>
    </w:p>
    <w:p w14:paraId="56300F07" w14:textId="77777777" w:rsidR="00157C99" w:rsidRPr="001A1A2C" w:rsidRDefault="00157C99" w:rsidP="00F42A7E">
      <w:pPr>
        <w:spacing w:after="0" w:line="240" w:lineRule="auto"/>
        <w:jc w:val="both"/>
        <w:rPr>
          <w:rFonts w:ascii="Calibri" w:eastAsia="Calibri" w:hAnsi="Calibri" w:cs="Calibri"/>
          <w:kern w:val="0"/>
          <w:lang w:eastAsia="sl-SI"/>
          <w14:ligatures w14:val="none"/>
        </w:rPr>
      </w:pPr>
    </w:p>
    <w:p w14:paraId="0F8675B8" w14:textId="77777777" w:rsidR="00F42A7E" w:rsidRPr="001A1A2C" w:rsidRDefault="00F42A7E" w:rsidP="00BB6376">
      <w:pPr>
        <w:numPr>
          <w:ilvl w:val="0"/>
          <w:numId w:val="30"/>
        </w:numPr>
        <w:spacing w:after="0" w:line="240" w:lineRule="auto"/>
        <w:ind w:left="357" w:hanging="35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povezovalni šifrant K14.1 »Izključujoče in soodvisne storitve v okviru ene obravnave z vključenimi pravili obračunavanja«, kjer:</w:t>
      </w:r>
    </w:p>
    <w:p w14:paraId="345EC154" w14:textId="77777777" w:rsidR="00F42A7E" w:rsidRPr="001A1A2C" w:rsidRDefault="00F42A7E" w:rsidP="00F42A7E">
      <w:pPr>
        <w:spacing w:after="0" w:line="240" w:lineRule="auto"/>
        <w:jc w:val="both"/>
        <w:rPr>
          <w:rFonts w:ascii="Calibri" w:eastAsia="Calibri" w:hAnsi="Calibri" w:cs="Calibri"/>
          <w:kern w:val="0"/>
          <w14:ligatures w14:val="none"/>
        </w:rPr>
      </w:pPr>
    </w:p>
    <w:p w14:paraId="322B70CF" w14:textId="77777777" w:rsidR="00F42A7E" w:rsidRPr="001A1A2C" w:rsidRDefault="00F42A7E" w:rsidP="00BB6376">
      <w:pPr>
        <w:numPr>
          <w:ilvl w:val="0"/>
          <w:numId w:val="31"/>
        </w:numPr>
        <w:spacing w:after="0" w:line="240" w:lineRule="auto"/>
        <w:ind w:left="73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ukinjamo kontrole:</w:t>
      </w:r>
    </w:p>
    <w:p w14:paraId="47937F01" w14:textId="77777777" w:rsidR="00F42A7E" w:rsidRPr="001A1A2C" w:rsidRDefault="00F42A7E" w:rsidP="00F42A7E">
      <w:pPr>
        <w:spacing w:after="0" w:line="240" w:lineRule="auto"/>
        <w:ind w:left="737"/>
        <w:contextualSpacing/>
        <w:jc w:val="both"/>
        <w:rPr>
          <w:rFonts w:ascii="Calibri" w:eastAsia="Calibri" w:hAnsi="Calibri" w:cs="Calibri"/>
          <w:kern w:val="0"/>
          <w:sz w:val="6"/>
          <w:szCs w:val="6"/>
          <w14:ligatures w14:val="none"/>
        </w:rPr>
      </w:pPr>
    </w:p>
    <w:p w14:paraId="007C1FFC" w14:textId="77777777" w:rsidR="00F42A7E" w:rsidRPr="001A1A2C" w:rsidRDefault="00F42A7E" w:rsidP="00BB6376">
      <w:pPr>
        <w:numPr>
          <w:ilvl w:val="0"/>
          <w:numId w:val="30"/>
        </w:numPr>
        <w:spacing w:after="0" w:line="240" w:lineRule="auto"/>
        <w:ind w:left="1094" w:hanging="35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ROB 0070,</w:t>
      </w:r>
      <w:r w:rsidRPr="001A1A2C">
        <w:rPr>
          <w:kern w:val="0"/>
          <w14:ligatures w14:val="none"/>
        </w:rPr>
        <w:t xml:space="preserve"> </w:t>
      </w:r>
      <w:r w:rsidRPr="001A1A2C">
        <w:rPr>
          <w:rFonts w:ascii="Calibri" w:eastAsia="Calibri" w:hAnsi="Calibri" w:cs="Calibri"/>
          <w:kern w:val="0"/>
          <w14:ligatures w14:val="none"/>
        </w:rPr>
        <w:t>sklop 9</w:t>
      </w:r>
    </w:p>
    <w:p w14:paraId="34E3B920" w14:textId="77777777" w:rsidR="00F42A7E" w:rsidRPr="001A1A2C" w:rsidRDefault="00F42A7E" w:rsidP="00BB6376">
      <w:pPr>
        <w:numPr>
          <w:ilvl w:val="0"/>
          <w:numId w:val="30"/>
        </w:numPr>
        <w:spacing w:after="0" w:line="240" w:lineRule="auto"/>
        <w:ind w:left="1094" w:hanging="35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ROB 0374,</w:t>
      </w:r>
      <w:r w:rsidRPr="001A1A2C">
        <w:rPr>
          <w:kern w:val="0"/>
          <w14:ligatures w14:val="none"/>
        </w:rPr>
        <w:t xml:space="preserve"> </w:t>
      </w:r>
      <w:r w:rsidRPr="001A1A2C">
        <w:rPr>
          <w:rFonts w:ascii="Calibri" w:eastAsia="Calibri" w:hAnsi="Calibri" w:cs="Calibri"/>
          <w:kern w:val="0"/>
          <w14:ligatures w14:val="none"/>
        </w:rPr>
        <w:t>sklop 9 – samo za storitev MPT008</w:t>
      </w:r>
    </w:p>
    <w:p w14:paraId="1F41CB68" w14:textId="77777777" w:rsidR="00F42A7E" w:rsidRPr="001A1A2C" w:rsidRDefault="00F42A7E" w:rsidP="00F42A7E">
      <w:pPr>
        <w:spacing w:after="0" w:line="240" w:lineRule="auto"/>
        <w:ind w:left="1094"/>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(kontrola obračuna storitve MPT042 »Blokade malih sklepov pod kontrolo UZ / vedno sočasno obračunati ehoskopijo/« ostaja) in</w:t>
      </w:r>
    </w:p>
    <w:p w14:paraId="3A251E66" w14:textId="77777777" w:rsidR="00F42A7E" w:rsidRPr="001A1A2C" w:rsidRDefault="00F42A7E" w:rsidP="00BB6376">
      <w:pPr>
        <w:numPr>
          <w:ilvl w:val="0"/>
          <w:numId w:val="30"/>
        </w:numPr>
        <w:spacing w:after="0" w:line="240" w:lineRule="auto"/>
        <w:ind w:left="1094" w:hanging="35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ROB 0377, sklop 20</w:t>
      </w:r>
    </w:p>
    <w:p w14:paraId="3D0C076F" w14:textId="77777777" w:rsidR="00F42A7E" w:rsidRPr="001A1A2C" w:rsidRDefault="00F42A7E" w:rsidP="00F42A7E">
      <w:pPr>
        <w:spacing w:after="0" w:line="240" w:lineRule="auto"/>
        <w:contextualSpacing/>
        <w:jc w:val="both"/>
        <w:rPr>
          <w:rFonts w:ascii="Calibri" w:eastAsia="Calibri" w:hAnsi="Calibri" w:cs="Calibri"/>
          <w:kern w:val="0"/>
          <w14:ligatures w14:val="none"/>
        </w:rPr>
      </w:pPr>
    </w:p>
    <w:p w14:paraId="1185FD5A" w14:textId="77777777" w:rsidR="00F42A7E" w:rsidRPr="001A1A2C" w:rsidRDefault="00F42A7E" w:rsidP="00BB6376">
      <w:pPr>
        <w:numPr>
          <w:ilvl w:val="0"/>
          <w:numId w:val="31"/>
        </w:numPr>
        <w:spacing w:after="0" w:line="240" w:lineRule="auto"/>
        <w:ind w:left="73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dopolnjujemo kontrolo ROB 0386, sklop 7 tako, da v kontrolo obračuna storitve MPT007 dodajamo nove storitve in jo na novo uvajamo za storitev MPT008.</w:t>
      </w:r>
    </w:p>
    <w:p w14:paraId="6239BEB1" w14:textId="77777777" w:rsidR="00253AEE" w:rsidRPr="001A1A2C" w:rsidRDefault="00253AEE" w:rsidP="00F42A7E">
      <w:pPr>
        <w:spacing w:after="0" w:line="240" w:lineRule="auto"/>
        <w:ind w:left="737"/>
        <w:contextualSpacing/>
        <w:jc w:val="both"/>
        <w:rPr>
          <w:rFonts w:ascii="Calibri" w:eastAsia="Calibri" w:hAnsi="Calibri" w:cs="Calibri"/>
          <w:kern w:val="0"/>
          <w:sz w:val="6"/>
          <w:szCs w:val="6"/>
          <w14:ligatures w14:val="none"/>
        </w:rPr>
      </w:pPr>
    </w:p>
    <w:p w14:paraId="5C5518DF" w14:textId="255FAB42" w:rsidR="00F42A7E" w:rsidRPr="001A1A2C" w:rsidRDefault="00F42A7E" w:rsidP="00F42A7E">
      <w:pPr>
        <w:spacing w:after="0" w:line="240" w:lineRule="auto"/>
        <w:ind w:left="737"/>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Hkrati v kontroli ROB 0386 v sklopu 7 dopolnjujem opis storitve MPT007 skladno z zgoraj navedeno spremembo.</w:t>
      </w:r>
    </w:p>
    <w:p w14:paraId="47A7FF2C" w14:textId="77777777" w:rsidR="00F42A7E" w:rsidRPr="001A1A2C" w:rsidRDefault="00F42A7E" w:rsidP="00F42A7E">
      <w:pPr>
        <w:spacing w:after="0" w:line="240" w:lineRule="auto"/>
        <w:contextualSpacing/>
        <w:jc w:val="both"/>
        <w:rPr>
          <w:rFonts w:ascii="Calibri" w:eastAsia="Calibri" w:hAnsi="Calibri" w:cs="Calibri"/>
          <w:kern w:val="0"/>
          <w14:ligatures w14:val="none"/>
        </w:rPr>
      </w:pPr>
    </w:p>
    <w:p w14:paraId="12F524DC" w14:textId="77777777" w:rsidR="00F42A7E" w:rsidRPr="001A1A2C" w:rsidRDefault="00F42A7E" w:rsidP="00F42A7E">
      <w:pPr>
        <w:spacing w:after="0" w:line="240" w:lineRule="auto"/>
        <w:jc w:val="both"/>
        <w:rPr>
          <w:kern w:val="0"/>
          <w14:ligatures w14:val="none"/>
        </w:rPr>
      </w:pPr>
    </w:p>
    <w:p w14:paraId="6193D8A6" w14:textId="77777777" w:rsidR="00F42A7E" w:rsidRPr="001A1A2C" w:rsidRDefault="00F42A7E" w:rsidP="00F42A7E">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Spremembe veljajo za storitve, opravljene od 1. 7. 2024 dalje.</w:t>
      </w:r>
    </w:p>
    <w:p w14:paraId="7FEB3224" w14:textId="77777777" w:rsidR="00F42A7E" w:rsidRPr="001A1A2C" w:rsidRDefault="00F42A7E" w:rsidP="00F42A7E">
      <w:pPr>
        <w:autoSpaceDE w:val="0"/>
        <w:autoSpaceDN w:val="0"/>
        <w:adjustRightInd w:val="0"/>
        <w:spacing w:after="0" w:line="240" w:lineRule="auto"/>
        <w:jc w:val="both"/>
        <w:rPr>
          <w:rFonts w:ascii="Calibri" w:eastAsia="Times New Roman" w:hAnsi="Calibri" w:cs="Calibri"/>
          <w:color w:val="000000"/>
          <w:kern w:val="0"/>
          <w:sz w:val="24"/>
          <w:szCs w:val="24"/>
          <w:lang w:eastAsia="sl-SI"/>
          <w14:ligatures w14:val="none"/>
        </w:rPr>
      </w:pPr>
    </w:p>
    <w:p w14:paraId="7CEF871C" w14:textId="77777777" w:rsidR="00F42A7E" w:rsidRPr="001A1A2C" w:rsidRDefault="00F42A7E" w:rsidP="00F42A7E">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0C1F3D14" w14:textId="77777777" w:rsidR="00F42A7E" w:rsidRPr="001A1A2C" w:rsidRDefault="00F42A7E" w:rsidP="00F42A7E">
      <w:pPr>
        <w:spacing w:after="0" w:line="240" w:lineRule="auto"/>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Pika Jazbinšek (</w:t>
      </w:r>
      <w:hyperlink r:id="rId27" w:history="1">
        <w:r w:rsidRPr="001A1A2C">
          <w:rPr>
            <w:rFonts w:ascii="Calibri" w:eastAsia="Times New Roman" w:hAnsi="Calibri" w:cs="Arial"/>
            <w:color w:val="0563C1" w:themeColor="hyperlink"/>
            <w:kern w:val="0"/>
            <w:u w:val="single"/>
            <w:lang w:eastAsia="sl-SI"/>
            <w14:ligatures w14:val="none"/>
          </w:rPr>
          <w:t>pika.jazbinsek@zzzs.si</w:t>
        </w:r>
      </w:hyperlink>
      <w:r w:rsidRPr="001A1A2C">
        <w:rPr>
          <w:rFonts w:ascii="Calibri" w:eastAsia="Times New Roman" w:hAnsi="Calibri" w:cs="Arial"/>
          <w:kern w:val="0"/>
          <w:lang w:eastAsia="sl-SI"/>
          <w14:ligatures w14:val="none"/>
        </w:rPr>
        <w:t>; 01/30-77-534)</w:t>
      </w:r>
    </w:p>
    <w:p w14:paraId="0C9044EC" w14:textId="77777777" w:rsidR="00257BC7" w:rsidRPr="001A1A2C" w:rsidRDefault="00257BC7" w:rsidP="00105552">
      <w:pPr>
        <w:spacing w:after="0" w:line="240" w:lineRule="auto"/>
      </w:pPr>
    </w:p>
    <w:p w14:paraId="459F9247" w14:textId="753644B0" w:rsidR="00F615CB" w:rsidRPr="001A1A2C" w:rsidRDefault="00F615CB" w:rsidP="00F615CB">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9" w:name="_Toc58501006"/>
      <w:bookmarkStart w:id="50" w:name="_Toc167176867"/>
      <w:r w:rsidRPr="001A1A2C">
        <w:rPr>
          <w:rFonts w:ascii="Calibri" w:eastAsia="Times New Roman" w:hAnsi="Calibri" w:cs="Arial"/>
          <w:b/>
          <w:color w:val="0070C0"/>
          <w:kern w:val="0"/>
          <w:sz w:val="28"/>
          <w:szCs w:val="28"/>
          <w:lang w:eastAsia="sl-SI"/>
          <w14:ligatures w14:val="none"/>
        </w:rPr>
        <w:lastRenderedPageBreak/>
        <w:t xml:space="preserve">Dopolnitev opisa storitve E0759 »Evidenčno spremljanje - samostojno opravljena diagnostika« </w:t>
      </w:r>
      <w:bookmarkEnd w:id="49"/>
      <w:r w:rsidRPr="001A1A2C">
        <w:rPr>
          <w:rFonts w:ascii="Calibri" w:eastAsia="Times New Roman" w:hAnsi="Calibri" w:cs="Arial"/>
          <w:b/>
          <w:color w:val="0070C0"/>
          <w:kern w:val="0"/>
          <w:sz w:val="28"/>
          <w:szCs w:val="28"/>
          <w:lang w:eastAsia="sl-SI"/>
          <w14:ligatures w14:val="none"/>
        </w:rPr>
        <w:t>s 1.</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7.</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2024</w:t>
      </w:r>
      <w:bookmarkEnd w:id="50"/>
    </w:p>
    <w:p w14:paraId="15BB8B15" w14:textId="77777777" w:rsidR="00F615CB" w:rsidRPr="001A1A2C" w:rsidRDefault="00F615CB" w:rsidP="00F615CB">
      <w:pPr>
        <w:spacing w:after="0" w:line="240" w:lineRule="auto"/>
        <w:rPr>
          <w:rFonts w:ascii="Calibri" w:eastAsia="Times New Roman" w:hAnsi="Calibri" w:cs="Calibri"/>
          <w:kern w:val="0"/>
          <w:sz w:val="24"/>
          <w:szCs w:val="24"/>
          <w:lang w:eastAsia="sl-SI"/>
          <w14:ligatures w14:val="none"/>
        </w:rPr>
      </w:pPr>
    </w:p>
    <w:p w14:paraId="56D35D93" w14:textId="44FD510E" w:rsidR="00F615CB" w:rsidRPr="001A1A2C" w:rsidRDefault="00F615CB" w:rsidP="00CB3462">
      <w:pPr>
        <w:keepNext/>
        <w:keepLines/>
        <w:spacing w:after="0" w:line="240" w:lineRule="auto"/>
        <w:jc w:val="both"/>
        <w:rPr>
          <w:rFonts w:ascii="Calibri" w:eastAsia="Times New Roman" w:hAnsi="Calibri" w:cs="Calibri"/>
          <w:bCs/>
          <w:i/>
          <w:iCs/>
          <w:color w:val="0070C0"/>
          <w:kern w:val="0"/>
          <w14:ligatures w14:val="none"/>
        </w:rPr>
      </w:pPr>
      <w:bookmarkStart w:id="51" w:name="_Hlk164258894"/>
      <w:r w:rsidRPr="001A1A2C">
        <w:rPr>
          <w:rFonts w:ascii="Calibri" w:eastAsia="Times New Roman" w:hAnsi="Calibri" w:cs="Calibri"/>
          <w:bCs/>
          <w:i/>
          <w:iCs/>
          <w:color w:val="0070C0"/>
          <w:kern w:val="0"/>
          <w14:ligatures w14:val="none"/>
        </w:rPr>
        <w:t xml:space="preserve">Vsem izvajalcem </w:t>
      </w:r>
      <w:bookmarkStart w:id="52" w:name="_Hlk164258916"/>
      <w:r w:rsidRPr="001A1A2C">
        <w:rPr>
          <w:rFonts w:ascii="Calibri" w:eastAsia="Times New Roman" w:hAnsi="Calibri" w:cs="Calibri"/>
          <w:bCs/>
          <w:i/>
          <w:iCs/>
          <w:color w:val="0070C0"/>
          <w:kern w:val="0"/>
          <w14:ligatures w14:val="none"/>
        </w:rPr>
        <w:t>specialistične zunajbolnišnične dejavnosti abdominalne kirurgije, anesteziologije, reanimatologije in perioperativne intenzivne medicine, protibolečinskih ambulant, rehabilitacije, fiziatrije, gastroenterologije, ginekologije, porodništva, hematologije, infektologije, internistike, alergologije, kardiologije in vaskularne medicine, kardiovaskularne kirurgije, nefrologije, nevrokirurgije, nevrologije, nuklearne medicine, okulistike, ortopedije, otorinolaringologije, plastične, rekonstrukcijske in estetske kirurgije, pnevmologije, splošne kirurgije, torakalne kirurgije, travmatologije, urologije in tireologije</w:t>
      </w:r>
    </w:p>
    <w:bookmarkEnd w:id="51"/>
    <w:bookmarkEnd w:id="52"/>
    <w:p w14:paraId="3DAC2F2A" w14:textId="77777777" w:rsidR="003445A6" w:rsidRPr="001A1A2C" w:rsidRDefault="003445A6" w:rsidP="00F615CB">
      <w:pPr>
        <w:spacing w:after="0" w:line="240" w:lineRule="auto"/>
        <w:jc w:val="both"/>
        <w:rPr>
          <w:rFonts w:ascii="Calibri" w:eastAsia="Times New Roman" w:hAnsi="Calibri" w:cs="Calibri"/>
          <w:b/>
          <w:bCs/>
          <w:iCs/>
          <w:kern w:val="0"/>
          <w:lang w:eastAsia="sl-SI"/>
          <w14:ligatures w14:val="none"/>
        </w:rPr>
      </w:pPr>
    </w:p>
    <w:p w14:paraId="3F09DB18" w14:textId="0C268AEC" w:rsidR="00F615CB" w:rsidRPr="001A1A2C" w:rsidRDefault="00F615CB" w:rsidP="00F615CB">
      <w:pPr>
        <w:spacing w:after="0" w:line="240" w:lineRule="auto"/>
        <w:jc w:val="both"/>
        <w:rPr>
          <w:rFonts w:ascii="Calibri" w:eastAsia="Times New Roman" w:hAnsi="Calibri" w:cs="Calibri"/>
          <w:b/>
          <w:bCs/>
          <w:iCs/>
          <w:kern w:val="0"/>
          <w:lang w:eastAsia="sl-SI"/>
          <w14:ligatures w14:val="none"/>
        </w:rPr>
      </w:pPr>
      <w:r w:rsidRPr="001A1A2C">
        <w:rPr>
          <w:rFonts w:ascii="Calibri" w:eastAsia="Times New Roman" w:hAnsi="Calibri" w:cs="Calibri"/>
          <w:b/>
          <w:bCs/>
          <w:iCs/>
          <w:kern w:val="0"/>
          <w:lang w:eastAsia="sl-SI"/>
          <w14:ligatures w14:val="none"/>
        </w:rPr>
        <w:t>Povzetek vsebine</w:t>
      </w:r>
    </w:p>
    <w:p w14:paraId="7826EAED" w14:textId="77777777" w:rsidR="00F615CB" w:rsidRPr="001A1A2C" w:rsidRDefault="00F615CB" w:rsidP="00F615CB">
      <w:pPr>
        <w:spacing w:after="0" w:line="240" w:lineRule="auto"/>
        <w:jc w:val="both"/>
        <w:rPr>
          <w:rFonts w:ascii="Calibri" w:eastAsia="Times New Roman" w:hAnsi="Calibri" w:cs="Calibri"/>
          <w:b/>
          <w:bCs/>
          <w:iCs/>
          <w:kern w:val="0"/>
          <w:lang w:eastAsia="sl-SI"/>
          <w14:ligatures w14:val="none"/>
        </w:rPr>
      </w:pPr>
    </w:p>
    <w:p w14:paraId="080F83AE" w14:textId="77777777" w:rsidR="00F615CB" w:rsidRPr="001A1A2C" w:rsidRDefault="00F615CB" w:rsidP="00F615CB">
      <w:pPr>
        <w:spacing w:after="0" w:line="240" w:lineRule="auto"/>
        <w:jc w:val="both"/>
        <w:rPr>
          <w:rFonts w:ascii="Calibri" w:eastAsia="Times New Roman" w:hAnsi="Calibri" w:cs="Calibri"/>
          <w:iCs/>
          <w:kern w:val="0"/>
          <w:lang w:eastAsia="sl-SI"/>
          <w14:ligatures w14:val="none"/>
        </w:rPr>
      </w:pPr>
      <w:r w:rsidRPr="001A1A2C">
        <w:rPr>
          <w:rFonts w:ascii="Calibri" w:eastAsia="Times New Roman" w:hAnsi="Calibri" w:cs="Calibri"/>
          <w:iCs/>
          <w:kern w:val="0"/>
          <w:lang w:eastAsia="sl-SI"/>
          <w14:ligatures w14:val="none"/>
        </w:rPr>
        <w:t xml:space="preserve">Zavod je z Okrožnico ZAE 18/20 uvedel novo evidenčno storitev E0759 </w:t>
      </w:r>
      <w:bookmarkStart w:id="53" w:name="_Hlk160460551"/>
      <w:r w:rsidRPr="001A1A2C">
        <w:rPr>
          <w:rFonts w:ascii="Calibri" w:eastAsia="Times New Roman" w:hAnsi="Calibri" w:cs="Calibri"/>
          <w:iCs/>
          <w:kern w:val="0"/>
          <w:lang w:eastAsia="sl-SI"/>
          <w14:ligatures w14:val="none"/>
        </w:rPr>
        <w:t>»Evidenčno spremljanje - samostojno opravljena diagnostika«</w:t>
      </w:r>
      <w:bookmarkEnd w:id="53"/>
      <w:r w:rsidRPr="001A1A2C">
        <w:rPr>
          <w:rFonts w:ascii="Calibri" w:eastAsia="Times New Roman" w:hAnsi="Calibri" w:cs="Calibri"/>
          <w:iCs/>
          <w:kern w:val="0"/>
          <w:lang w:eastAsia="sl-SI"/>
          <w14:ligatures w14:val="none"/>
        </w:rPr>
        <w:t xml:space="preserve">, ki se beleži pri samostojno opravljeni diagnostiki brez opravljenega pregleda v specialistični zunajbolnišnični zdravstveni dejavnosti. </w:t>
      </w:r>
    </w:p>
    <w:p w14:paraId="563B6E2B" w14:textId="77777777" w:rsidR="00F615CB" w:rsidRPr="001A1A2C" w:rsidRDefault="00F615CB" w:rsidP="00F615CB">
      <w:pPr>
        <w:spacing w:after="0" w:line="240" w:lineRule="auto"/>
        <w:jc w:val="both"/>
        <w:rPr>
          <w:rFonts w:ascii="Calibri" w:eastAsia="Times New Roman" w:hAnsi="Calibri" w:cs="Calibri"/>
          <w:iCs/>
          <w:kern w:val="0"/>
          <w:lang w:eastAsia="sl-SI"/>
          <w14:ligatures w14:val="none"/>
        </w:rPr>
      </w:pPr>
    </w:p>
    <w:p w14:paraId="40FE5E28" w14:textId="77777777" w:rsidR="00F615CB" w:rsidRPr="001A1A2C" w:rsidRDefault="00F615CB" w:rsidP="00F615CB">
      <w:pPr>
        <w:spacing w:after="0" w:line="240" w:lineRule="auto"/>
        <w:jc w:val="both"/>
        <w:rPr>
          <w:rFonts w:ascii="Calibri" w:eastAsia="Times New Roman" w:hAnsi="Calibri" w:cs="Calibri"/>
          <w:iCs/>
          <w:kern w:val="0"/>
          <w:lang w:eastAsia="sl-SI"/>
          <w14:ligatures w14:val="none"/>
        </w:rPr>
      </w:pPr>
      <w:r w:rsidRPr="001A1A2C">
        <w:rPr>
          <w:rFonts w:ascii="Calibri" w:eastAsia="Times New Roman" w:hAnsi="Calibri" w:cs="Calibri"/>
          <w:iCs/>
          <w:kern w:val="0"/>
          <w:lang w:eastAsia="sl-SI"/>
          <w14:ligatures w14:val="none"/>
        </w:rPr>
        <w:t xml:space="preserve">Z namenom ustreznega evidentiranja storitve E0759 dopolnjujemo njen dolgi opis s pojasnilom, da obračun samostojno opravljene diagnostike ni vezan na seznam storitev, temveč na napotitev. </w:t>
      </w:r>
    </w:p>
    <w:p w14:paraId="715662DA" w14:textId="77777777" w:rsidR="00157C99" w:rsidRPr="001A1A2C" w:rsidRDefault="00157C99" w:rsidP="00F615CB">
      <w:pPr>
        <w:spacing w:after="0" w:line="240" w:lineRule="auto"/>
        <w:contextualSpacing/>
        <w:jc w:val="both"/>
        <w:rPr>
          <w:rFonts w:ascii="Calibri" w:eastAsia="Times New Roman" w:hAnsi="Calibri" w:cs="Arial"/>
          <w:b/>
          <w:bCs/>
          <w:kern w:val="0"/>
          <w:lang w:eastAsia="sl-SI"/>
          <w14:ligatures w14:val="none"/>
        </w:rPr>
      </w:pPr>
    </w:p>
    <w:p w14:paraId="342C7CA6" w14:textId="77777777" w:rsidR="00F615CB" w:rsidRPr="001A1A2C" w:rsidRDefault="00F615CB" w:rsidP="00F615CB">
      <w:pPr>
        <w:spacing w:after="0" w:line="240" w:lineRule="auto"/>
        <w:contextualSpacing/>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29B6B091" w14:textId="77777777" w:rsidR="00F615CB" w:rsidRPr="001A1A2C" w:rsidRDefault="00F615CB" w:rsidP="00F615CB">
      <w:pPr>
        <w:spacing w:after="0" w:line="240" w:lineRule="auto"/>
        <w:contextualSpacing/>
        <w:jc w:val="both"/>
        <w:rPr>
          <w:rFonts w:ascii="Calibri" w:eastAsia="Times New Roman" w:hAnsi="Calibri" w:cs="Arial"/>
          <w:b/>
          <w:bCs/>
          <w:kern w:val="0"/>
          <w:lang w:eastAsia="sl-SI"/>
          <w14:ligatures w14:val="none"/>
        </w:rPr>
      </w:pPr>
    </w:p>
    <w:p w14:paraId="60A0705C" w14:textId="77777777" w:rsidR="00F615CB" w:rsidRPr="001A1A2C" w:rsidRDefault="00F615CB" w:rsidP="00F615CB">
      <w:pPr>
        <w:spacing w:after="0" w:line="240" w:lineRule="auto"/>
        <w:jc w:val="both"/>
        <w:rPr>
          <w:rFonts w:ascii="Calibri" w:eastAsia="Times New Roman" w:hAnsi="Calibri" w:cs="Calibri"/>
          <w:iCs/>
          <w:kern w:val="0"/>
          <w:lang w:eastAsia="sl-SI"/>
          <w14:ligatures w14:val="none"/>
        </w:rPr>
      </w:pPr>
      <w:r w:rsidRPr="001A1A2C">
        <w:rPr>
          <w:rFonts w:ascii="Calibri" w:eastAsia="Times New Roman" w:hAnsi="Calibri" w:cs="Calibri"/>
          <w:kern w:val="0"/>
          <w:lang w:eastAsia="sl-SI"/>
          <w14:ligatures w14:val="none"/>
        </w:rPr>
        <w:t xml:space="preserve">Skladno z navedenim </w:t>
      </w:r>
      <w:r w:rsidRPr="001A1A2C">
        <w:rPr>
          <w:rFonts w:ascii="Calibri" w:eastAsia="Times New Roman" w:hAnsi="Calibri" w:cs="Calibri"/>
          <w:iCs/>
          <w:kern w:val="0"/>
          <w:lang w:eastAsia="sl-SI"/>
          <w14:ligatures w14:val="none"/>
        </w:rPr>
        <w:t xml:space="preserve">se v seznamu </w:t>
      </w:r>
      <w:r w:rsidRPr="001A1A2C">
        <w:rPr>
          <w:rFonts w:ascii="Calibri" w:eastAsia="Times New Roman" w:hAnsi="Calibri" w:cs="Calibri"/>
          <w:kern w:val="0"/>
          <w:lang w:eastAsia="sl-SI"/>
          <w14:ligatures w14:val="none"/>
        </w:rPr>
        <w:t>storitev 15.2 »Storitve, ki nimajo strukture PGO« spremeni opis storitve E0759 tako, da se glasi (spremembe so označene s krepko pisavo):</w:t>
      </w:r>
    </w:p>
    <w:p w14:paraId="0603506B" w14:textId="77777777" w:rsidR="00F615CB" w:rsidRPr="001A1A2C" w:rsidRDefault="00F615CB" w:rsidP="00F615CB">
      <w:pPr>
        <w:widowControl w:val="0"/>
        <w:suppressAutoHyphens/>
        <w:spacing w:after="0" w:line="240" w:lineRule="auto"/>
        <w:jc w:val="both"/>
        <w:rPr>
          <w:rFonts w:ascii="Calibri" w:eastAsia="Times New Roman" w:hAnsi="Calibri" w:cs="Calibri"/>
          <w:strike/>
          <w:kern w:val="0"/>
          <w:sz w:val="14"/>
          <w:szCs w:val="14"/>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773"/>
        <w:gridCol w:w="1555"/>
        <w:gridCol w:w="7075"/>
      </w:tblGrid>
      <w:tr w:rsidR="00F615CB" w:rsidRPr="001A1A2C" w14:paraId="358B4560" w14:textId="77777777" w:rsidTr="00E34A8F">
        <w:trPr>
          <w:trHeight w:val="325"/>
        </w:trPr>
        <w:tc>
          <w:tcPr>
            <w:tcW w:w="411" w:type="pct"/>
            <w:shd w:val="clear" w:color="000000" w:fill="auto"/>
            <w:vAlign w:val="bottom"/>
            <w:hideMark/>
          </w:tcPr>
          <w:p w14:paraId="4830C7ED" w14:textId="77777777" w:rsidR="00F615CB" w:rsidRPr="001A1A2C" w:rsidRDefault="00F615CB" w:rsidP="00F615CB">
            <w:pPr>
              <w:spacing w:after="0" w:line="240" w:lineRule="auto"/>
              <w:rPr>
                <w:rFonts w:ascii="Calibri" w:eastAsia="Times New Roman" w:hAnsi="Calibri" w:cs="Calibri"/>
                <w:bCs/>
                <w:iCs/>
                <w:kern w:val="0"/>
                <w:sz w:val="20"/>
                <w:szCs w:val="20"/>
                <w:lang w:eastAsia="sl-SI"/>
                <w14:ligatures w14:val="none"/>
              </w:rPr>
            </w:pPr>
            <w:r w:rsidRPr="001A1A2C">
              <w:rPr>
                <w:rFonts w:ascii="Calibri" w:eastAsia="Times New Roman" w:hAnsi="Calibri" w:cs="Calibri"/>
                <w:bCs/>
                <w:iCs/>
                <w:kern w:val="0"/>
                <w:sz w:val="20"/>
                <w:szCs w:val="20"/>
                <w:lang w:eastAsia="sl-SI"/>
                <w14:ligatures w14:val="none"/>
              </w:rPr>
              <w:t>Šifra</w:t>
            </w:r>
          </w:p>
        </w:tc>
        <w:tc>
          <w:tcPr>
            <w:tcW w:w="827" w:type="pct"/>
            <w:shd w:val="clear" w:color="000000" w:fill="auto"/>
            <w:vAlign w:val="bottom"/>
            <w:hideMark/>
          </w:tcPr>
          <w:p w14:paraId="1272ABA3" w14:textId="77777777" w:rsidR="00F615CB" w:rsidRPr="001A1A2C" w:rsidRDefault="00F615CB" w:rsidP="00F615CB">
            <w:pPr>
              <w:spacing w:after="0" w:line="240" w:lineRule="auto"/>
              <w:rPr>
                <w:rFonts w:ascii="Calibri" w:eastAsia="Times New Roman" w:hAnsi="Calibri" w:cs="Calibri"/>
                <w:bCs/>
                <w:iCs/>
                <w:kern w:val="0"/>
                <w:sz w:val="20"/>
                <w:szCs w:val="20"/>
                <w:lang w:eastAsia="sl-SI"/>
                <w14:ligatures w14:val="none"/>
              </w:rPr>
            </w:pPr>
            <w:r w:rsidRPr="001A1A2C">
              <w:rPr>
                <w:rFonts w:ascii="Calibri" w:eastAsia="Times New Roman" w:hAnsi="Calibri" w:cs="Calibri"/>
                <w:bCs/>
                <w:iCs/>
                <w:kern w:val="0"/>
                <w:sz w:val="20"/>
                <w:szCs w:val="20"/>
                <w:lang w:eastAsia="sl-SI"/>
                <w14:ligatures w14:val="none"/>
              </w:rPr>
              <w:t>Kratek opis</w:t>
            </w:r>
          </w:p>
        </w:tc>
        <w:tc>
          <w:tcPr>
            <w:tcW w:w="3762" w:type="pct"/>
            <w:shd w:val="clear" w:color="000000" w:fill="auto"/>
            <w:vAlign w:val="bottom"/>
          </w:tcPr>
          <w:p w14:paraId="542F4C34" w14:textId="77777777" w:rsidR="00F615CB" w:rsidRPr="001A1A2C" w:rsidRDefault="00F615CB" w:rsidP="00F615CB">
            <w:pPr>
              <w:spacing w:after="0" w:line="240" w:lineRule="auto"/>
              <w:rPr>
                <w:rFonts w:ascii="Calibri" w:eastAsia="Times New Roman" w:hAnsi="Calibri" w:cs="Calibri"/>
                <w:bCs/>
                <w:iCs/>
                <w:kern w:val="0"/>
                <w:sz w:val="20"/>
                <w:szCs w:val="20"/>
                <w:lang w:eastAsia="sl-SI"/>
                <w14:ligatures w14:val="none"/>
              </w:rPr>
            </w:pPr>
            <w:r w:rsidRPr="001A1A2C">
              <w:rPr>
                <w:rFonts w:ascii="Calibri" w:eastAsia="Times New Roman" w:hAnsi="Calibri" w:cs="Calibri"/>
                <w:bCs/>
                <w:iCs/>
                <w:kern w:val="0"/>
                <w:sz w:val="20"/>
                <w:szCs w:val="20"/>
                <w:lang w:eastAsia="sl-SI"/>
                <w14:ligatures w14:val="none"/>
              </w:rPr>
              <w:t>Dolg opis</w:t>
            </w:r>
          </w:p>
        </w:tc>
      </w:tr>
      <w:tr w:rsidR="00F615CB" w:rsidRPr="001A1A2C" w14:paraId="7F31D415" w14:textId="77777777" w:rsidTr="00F615CB">
        <w:trPr>
          <w:trHeight w:val="2479"/>
        </w:trPr>
        <w:tc>
          <w:tcPr>
            <w:tcW w:w="411" w:type="pct"/>
            <w:shd w:val="clear" w:color="000000" w:fill="auto"/>
          </w:tcPr>
          <w:p w14:paraId="3AF14F96" w14:textId="77777777" w:rsidR="00F615CB" w:rsidRPr="001A1A2C" w:rsidRDefault="00F615CB" w:rsidP="00F615C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E0759</w:t>
            </w:r>
          </w:p>
        </w:tc>
        <w:tc>
          <w:tcPr>
            <w:tcW w:w="827" w:type="pct"/>
            <w:shd w:val="clear" w:color="000000" w:fill="auto"/>
          </w:tcPr>
          <w:p w14:paraId="568713EB" w14:textId="77777777" w:rsidR="00F615CB" w:rsidRPr="001A1A2C" w:rsidRDefault="00F615CB" w:rsidP="00F615C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Evidenčno spremljanje - samostojno opravljena diagnostika</w:t>
            </w:r>
          </w:p>
        </w:tc>
        <w:tc>
          <w:tcPr>
            <w:tcW w:w="3762" w:type="pct"/>
            <w:shd w:val="clear" w:color="000000" w:fill="auto"/>
          </w:tcPr>
          <w:p w14:paraId="171403D4" w14:textId="77777777" w:rsidR="00F615CB" w:rsidRPr="001A1A2C" w:rsidRDefault="00F615CB" w:rsidP="00F615CB">
            <w:pPr>
              <w:spacing w:after="0" w:line="240" w:lineRule="auto"/>
              <w:rPr>
                <w:rFonts w:ascii="Calibri" w:eastAsia="Times New Roman" w:hAnsi="Calibri" w:cs="Calibri"/>
                <w:strike/>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Evidenčno spremljanje samostojno opravljene diagnostike brez opravljenega pregleda v specialistični zunajbolnišnični zdravstveni dejavnosti. </w:t>
            </w:r>
            <w:r w:rsidRPr="001A1A2C">
              <w:rPr>
                <w:rFonts w:ascii="Calibri" w:eastAsia="Times New Roman" w:hAnsi="Calibri" w:cs="Calibri"/>
                <w:b/>
                <w:bCs/>
                <w:strike/>
                <w:kern w:val="0"/>
                <w:sz w:val="20"/>
                <w:szCs w:val="20"/>
                <w:lang w:eastAsia="sl-SI"/>
                <w14:ligatures w14:val="none"/>
              </w:rPr>
              <w:t>Storitev se lahko evidentira le takrat, ko je pacient napoten izključno na izvedbo diagnostike (brez pregleda in morebitnih nadaljnjih obravnav).</w:t>
            </w:r>
          </w:p>
          <w:p w14:paraId="35AE6A53" w14:textId="34E63CA5" w:rsidR="00F615CB" w:rsidRPr="001A1A2C" w:rsidRDefault="00F615CB" w:rsidP="00F615CB">
            <w:pPr>
              <w:spacing w:after="0" w:line="240" w:lineRule="auto"/>
              <w:contextualSpacing/>
              <w:jc w:val="both"/>
              <w:rPr>
                <w:rFonts w:ascii="Calibri" w:eastAsia="Times New Roman" w:hAnsi="Calibri" w:cs="Calibri"/>
                <w:kern w:val="0"/>
                <w:sz w:val="20"/>
                <w:szCs w:val="20"/>
                <w:lang w:eastAsia="sl-SI"/>
                <w14:ligatures w14:val="none"/>
              </w:rPr>
            </w:pPr>
            <w:r w:rsidRPr="001A1A2C">
              <w:rPr>
                <w:rFonts w:ascii="Calibri" w:eastAsia="Times New Roman" w:hAnsi="Calibri" w:cs="Arial"/>
                <w:b/>
                <w:bCs/>
                <w:kern w:val="0"/>
                <w:sz w:val="20"/>
                <w:szCs w:val="20"/>
                <w:lang w:eastAsia="sl-SI"/>
                <w14:ligatures w14:val="none"/>
              </w:rPr>
              <w:t>Storitev E0759 se evidentira le takrat, ko je oseba napotena izključno na izvedbo samostojne diagnostične storitve (brez pregleda), kar je razvidno iz vsebine napotnice. Evidentira se izključno ob prvi opravljeni preiskavi ob prvem obisku osebe za enako zdravstveno stanje. Kadar je bila oseba pri izbranem izvajalcu že predhodno vključena v obravnavo ali pa bo v obravnavo sprejeta po izvedbi diagnostike, storitve E0759 ni mogoče evidentirati.</w:t>
            </w:r>
          </w:p>
        </w:tc>
      </w:tr>
    </w:tbl>
    <w:p w14:paraId="35A212FB" w14:textId="77777777" w:rsidR="00F615CB" w:rsidRPr="001A1A2C" w:rsidRDefault="00F615CB" w:rsidP="00F615CB">
      <w:pPr>
        <w:autoSpaceDE w:val="0"/>
        <w:autoSpaceDN w:val="0"/>
        <w:adjustRightInd w:val="0"/>
        <w:spacing w:after="0" w:line="240" w:lineRule="atLeast"/>
        <w:jc w:val="both"/>
        <w:rPr>
          <w:rFonts w:ascii="Calibri" w:eastAsia="Times New Roman" w:hAnsi="Calibri" w:cs="Calibri"/>
          <w:strike/>
          <w:color w:val="000000"/>
          <w:kern w:val="0"/>
          <w:sz w:val="20"/>
          <w:szCs w:val="20"/>
          <w:lang w:eastAsia="sl-SI"/>
          <w14:ligatures w14:val="none"/>
        </w:rPr>
      </w:pPr>
    </w:p>
    <w:p w14:paraId="25BEE9A6" w14:textId="77777777" w:rsidR="00F615CB" w:rsidRPr="001A1A2C" w:rsidRDefault="00F615CB" w:rsidP="0046275B">
      <w:pPr>
        <w:spacing w:after="0" w:line="240" w:lineRule="auto"/>
        <w:jc w:val="both"/>
        <w:rPr>
          <w:rFonts w:ascii="Calibri" w:eastAsia="Times New Roman" w:hAnsi="Calibri" w:cs="Calibri"/>
          <w:iCs/>
          <w:kern w:val="0"/>
          <w:lang w:eastAsia="sl-SI"/>
          <w14:ligatures w14:val="none"/>
        </w:rPr>
      </w:pPr>
      <w:r w:rsidRPr="001A1A2C">
        <w:rPr>
          <w:rFonts w:ascii="Calibri" w:eastAsia="Times New Roman" w:hAnsi="Calibri" w:cs="Calibri"/>
          <w:iCs/>
          <w:kern w:val="0"/>
          <w:lang w:eastAsia="sl-SI"/>
          <w14:ligatures w14:val="none"/>
        </w:rPr>
        <w:t>Storitev E0759 se pri isti osebi za enako zdravstveno stanje evidentira le enkrat, saj se samostojno opravljena diagnostika šteje kot prvi pregled, kar je razvidno iz Zakona o pacientovih pravicah. Iz navedenega sledi, da evidentiranje storitev E0759 in E0273 »Evidenčno spremljanje – prvi pregled« (ali E0274 »Evidenčno spremljanje – kontrolni pregled«) pri isti osebi za enako zdravstveno stanje ni upravičeno, kar je razvidno tudi iz že obstoječih kontrol v povezovalnem šifrantu K14.1 "Izključujoče in soodvisne storitve v okviru ene obravnave z vključenimi pravili obračunavanja« in sicer iz kontrole ROB 0372, sklop 6.</w:t>
      </w:r>
    </w:p>
    <w:p w14:paraId="28163D34" w14:textId="77777777" w:rsidR="00F615CB" w:rsidRPr="001A1A2C" w:rsidRDefault="00F615CB" w:rsidP="0046275B">
      <w:pPr>
        <w:spacing w:after="0" w:line="240" w:lineRule="auto"/>
        <w:jc w:val="both"/>
        <w:rPr>
          <w:rFonts w:ascii="Calibri" w:eastAsia="Times New Roman" w:hAnsi="Calibri" w:cs="Calibri"/>
          <w:iCs/>
          <w:kern w:val="0"/>
          <w:lang w:eastAsia="sl-SI"/>
          <w14:ligatures w14:val="none"/>
        </w:rPr>
      </w:pPr>
    </w:p>
    <w:p w14:paraId="7836BAB2" w14:textId="77777777" w:rsidR="00F615CB" w:rsidRPr="001A1A2C" w:rsidRDefault="00F615CB" w:rsidP="0046275B">
      <w:pPr>
        <w:spacing w:after="0" w:line="240" w:lineRule="auto"/>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veljajo za storitve, opravljene od 1. 7. 2024 dalje.</w:t>
      </w:r>
    </w:p>
    <w:p w14:paraId="66A53174" w14:textId="77777777" w:rsidR="00F615CB" w:rsidRPr="001A1A2C" w:rsidRDefault="00F615CB" w:rsidP="00F615CB">
      <w:pPr>
        <w:spacing w:after="0" w:line="240" w:lineRule="auto"/>
        <w:rPr>
          <w:rFonts w:ascii="Calibri" w:eastAsia="Times New Roman" w:hAnsi="Calibri" w:cs="Calibri"/>
          <w:iCs/>
          <w:kern w:val="0"/>
          <w:lang w:eastAsia="sl-SI"/>
          <w14:ligatures w14:val="none"/>
        </w:rPr>
      </w:pPr>
    </w:p>
    <w:p w14:paraId="6A671378" w14:textId="77777777" w:rsidR="00F615CB" w:rsidRPr="001A1A2C" w:rsidRDefault="00F615CB" w:rsidP="00F615CB">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7F9AFEF9" w14:textId="47375291" w:rsidR="00105552" w:rsidRPr="001A1A2C" w:rsidRDefault="00F615CB" w:rsidP="00F615CB">
      <w:pPr>
        <w:widowControl w:val="0"/>
        <w:suppressAutoHyphens/>
        <w:spacing w:after="0" w:line="240" w:lineRule="auto"/>
        <w:jc w:val="both"/>
        <w:rPr>
          <w:rFonts w:eastAsia="Times New Roman" w:cstheme="minorHAnsi"/>
          <w:kern w:val="0"/>
          <w:lang w:eastAsia="sl-SI"/>
          <w14:ligatures w14:val="none"/>
        </w:rPr>
      </w:pPr>
      <w:r w:rsidRPr="001A1A2C">
        <w:rPr>
          <w:rFonts w:eastAsia="Times New Roman" w:cstheme="minorHAnsi"/>
          <w:kern w:val="0"/>
          <w:lang w:eastAsia="sl-SI"/>
          <w14:ligatures w14:val="none"/>
        </w:rPr>
        <w:t>Tina Medved (</w:t>
      </w:r>
      <w:hyperlink r:id="rId28" w:history="1">
        <w:r w:rsidRPr="001A1A2C">
          <w:rPr>
            <w:rFonts w:eastAsia="Times New Roman" w:cstheme="minorHAnsi"/>
            <w:noProof/>
            <w:color w:val="0563C1" w:themeColor="hyperlink"/>
            <w:kern w:val="0"/>
            <w:u w:val="single"/>
            <w:lang w:eastAsia="sl-SI"/>
            <w14:ligatures w14:val="none"/>
          </w:rPr>
          <w:t>tina.medved@zzzs.si</w:t>
        </w:r>
      </w:hyperlink>
      <w:r w:rsidRPr="001A1A2C">
        <w:rPr>
          <w:rFonts w:eastAsia="Times New Roman" w:cstheme="minorHAnsi"/>
          <w:noProof/>
          <w:color w:val="0000FF"/>
          <w:kern w:val="0"/>
          <w:u w:val="single"/>
          <w:lang w:eastAsia="sl-SI"/>
          <w14:ligatures w14:val="none"/>
        </w:rPr>
        <w:t>;</w:t>
      </w:r>
      <w:r w:rsidRPr="001A1A2C">
        <w:rPr>
          <w:rFonts w:eastAsia="Times New Roman" w:cstheme="minorHAnsi"/>
          <w:kern w:val="0"/>
          <w:lang w:eastAsia="sl-SI"/>
          <w14:ligatures w14:val="none"/>
        </w:rPr>
        <w:t xml:space="preserve"> 01/30-77-437)</w:t>
      </w:r>
    </w:p>
    <w:p w14:paraId="2DCFEED0" w14:textId="77777777" w:rsidR="001D3846" w:rsidRPr="001A1A2C" w:rsidRDefault="001D3846" w:rsidP="00105552">
      <w:pPr>
        <w:spacing w:after="0" w:line="240" w:lineRule="auto"/>
      </w:pPr>
    </w:p>
    <w:p w14:paraId="18FDCFAF" w14:textId="77777777" w:rsidR="00D57E00" w:rsidRPr="001A1A2C" w:rsidRDefault="00D57E00" w:rsidP="00105552">
      <w:pPr>
        <w:spacing w:after="0" w:line="240" w:lineRule="auto"/>
      </w:pPr>
    </w:p>
    <w:p w14:paraId="290158CB" w14:textId="77777777" w:rsidR="001D3846" w:rsidRPr="001A1A2C" w:rsidRDefault="001D3846"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4" w:name="_Toc150948117"/>
      <w:bookmarkStart w:id="55" w:name="_Toc167176868"/>
      <w:r w:rsidRPr="001A1A2C">
        <w:rPr>
          <w:rFonts w:ascii="Calibri" w:eastAsia="Times New Roman" w:hAnsi="Calibri" w:cs="Arial"/>
          <w:b/>
          <w:color w:val="0070C0"/>
          <w:kern w:val="0"/>
          <w:sz w:val="28"/>
          <w:szCs w:val="28"/>
          <w:lang w:eastAsia="sl-SI"/>
          <w14:ligatures w14:val="none"/>
        </w:rPr>
        <w:lastRenderedPageBreak/>
        <w:t>Splošne ambulante, otroški in šolski dispanzerji, turistične ambulante ter NMP - sprememba opisa storitve K0022 »Veliki poseg« s 1. 7. 2024</w:t>
      </w:r>
      <w:bookmarkEnd w:id="54"/>
      <w:bookmarkEnd w:id="55"/>
    </w:p>
    <w:p w14:paraId="33B83BF0" w14:textId="77777777" w:rsidR="001D3846" w:rsidRPr="001A1A2C" w:rsidRDefault="001D3846" w:rsidP="001D3846">
      <w:pPr>
        <w:spacing w:after="0" w:line="240" w:lineRule="auto"/>
        <w:jc w:val="both"/>
        <w:rPr>
          <w:rFonts w:ascii="Calibri" w:eastAsia="Times New Roman" w:hAnsi="Calibri" w:cs="Arial"/>
          <w:i/>
          <w:color w:val="0070C0"/>
          <w:kern w:val="0"/>
          <w:lang w:eastAsia="sl-SI"/>
          <w14:ligatures w14:val="none"/>
        </w:rPr>
      </w:pPr>
    </w:p>
    <w:p w14:paraId="3DE03802" w14:textId="77777777" w:rsidR="001D3846" w:rsidRPr="001A1A2C" w:rsidRDefault="001D3846" w:rsidP="001D3846">
      <w:pPr>
        <w:spacing w:after="0" w:line="240" w:lineRule="auto"/>
        <w:jc w:val="both"/>
        <w:rPr>
          <w:rFonts w:ascii="Arial" w:eastAsia="Times New Roman" w:hAnsi="Arial" w:cs="Arial"/>
          <w:kern w:val="0"/>
          <w:lang w:eastAsia="sl-SI"/>
          <w14:ligatures w14:val="none"/>
        </w:rPr>
      </w:pPr>
      <w:r w:rsidRPr="001A1A2C">
        <w:rPr>
          <w:rFonts w:ascii="Calibri" w:eastAsia="Times New Roman" w:hAnsi="Calibri" w:cs="Arial"/>
          <w:i/>
          <w:color w:val="0070C0"/>
          <w:kern w:val="0"/>
          <w:lang w:eastAsia="sl-SI"/>
          <w14:ligatures w14:val="none"/>
        </w:rPr>
        <w:t xml:space="preserve">Vsem izvajalcem </w:t>
      </w:r>
      <w:bookmarkStart w:id="56" w:name="_Hlk148434196"/>
      <w:r w:rsidRPr="001A1A2C">
        <w:rPr>
          <w:rFonts w:ascii="Calibri" w:eastAsia="Times New Roman" w:hAnsi="Calibri" w:cs="Arial"/>
          <w:i/>
          <w:color w:val="0070C0"/>
          <w:kern w:val="0"/>
          <w:lang w:eastAsia="sl-SI"/>
          <w14:ligatures w14:val="none"/>
        </w:rPr>
        <w:t xml:space="preserve">splošnih ambulant, splošnih ambulant v socialnovarstvenih zavodih, splošnih ambulant za boljšo dostopnost do IOZ, splošnih ambulant za neopredeljene zavarovane osebe, splošnih ambulant specializanta družinske medicine, otroških in šolskih dispanzerjev, otroških in šolskih dispanzerjev v drugih zavodih, otroških in šolskih dispanzerjev za boljšo dostopnost do IOZ, turističnih ambulant ter NMP </w:t>
      </w:r>
      <w:bookmarkEnd w:id="56"/>
    </w:p>
    <w:p w14:paraId="5DD18C0D" w14:textId="77777777" w:rsidR="001D3846" w:rsidRPr="001A1A2C" w:rsidRDefault="001D3846" w:rsidP="001D3846">
      <w:pPr>
        <w:spacing w:after="0" w:line="240" w:lineRule="auto"/>
        <w:jc w:val="both"/>
        <w:rPr>
          <w:rFonts w:ascii="Calibri" w:eastAsia="Times New Roman" w:hAnsi="Calibri" w:cs="Arial"/>
          <w:kern w:val="0"/>
          <w:sz w:val="24"/>
          <w:szCs w:val="24"/>
          <w:lang w:eastAsia="sl-SI"/>
          <w14:ligatures w14:val="none"/>
        </w:rPr>
      </w:pPr>
    </w:p>
    <w:p w14:paraId="4AF6BB12" w14:textId="77777777" w:rsidR="001D3846" w:rsidRPr="001A1A2C" w:rsidRDefault="001D3846" w:rsidP="001D384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76736E0A" w14:textId="77777777" w:rsidR="001D3846" w:rsidRPr="001A1A2C" w:rsidRDefault="001D3846" w:rsidP="001D3846">
      <w:pPr>
        <w:spacing w:after="0" w:line="240" w:lineRule="auto"/>
        <w:jc w:val="both"/>
        <w:rPr>
          <w:rFonts w:ascii="Calibri" w:eastAsia="Times New Roman" w:hAnsi="Calibri" w:cs="Calibri"/>
          <w:kern w:val="0"/>
          <w:lang w:eastAsia="sl-SI"/>
          <w14:ligatures w14:val="none"/>
        </w:rPr>
      </w:pPr>
    </w:p>
    <w:p w14:paraId="455160EE" w14:textId="77777777" w:rsidR="001D3846" w:rsidRPr="001A1A2C" w:rsidRDefault="001D3846" w:rsidP="001D3846">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Upravni odbor Zavoda je sprejel dopolnitev opisa storitve K0022 »Veliki poseg«, v katerem se opis obračuna meritve gleženjskega indeksa dopolni z indikacijami za merjenje gleženjskega indeksa, ki jih je oblikoval RSK za družinsko medicino.</w:t>
      </w:r>
    </w:p>
    <w:p w14:paraId="5E00687F" w14:textId="77777777" w:rsidR="001D3846" w:rsidRPr="001A1A2C" w:rsidRDefault="001D3846" w:rsidP="001D3846">
      <w:pPr>
        <w:spacing w:after="0" w:line="240" w:lineRule="auto"/>
        <w:jc w:val="both"/>
        <w:rPr>
          <w:rFonts w:ascii="Calibri" w:hAnsi="Calibri" w:cs="Calibri"/>
          <w:kern w:val="0"/>
          <w14:ligatures w14:val="none"/>
        </w:rPr>
      </w:pPr>
    </w:p>
    <w:p w14:paraId="50B5A867" w14:textId="77777777" w:rsidR="001D3846" w:rsidRPr="001A1A2C" w:rsidRDefault="001D3846" w:rsidP="001D3846">
      <w:pPr>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640A5035" w14:textId="77777777" w:rsidR="001D3846" w:rsidRPr="001A1A2C" w:rsidRDefault="001D3846" w:rsidP="001D3846">
      <w:pPr>
        <w:spacing w:after="0" w:line="240" w:lineRule="auto"/>
        <w:jc w:val="both"/>
        <w:rPr>
          <w:rFonts w:ascii="Calibri" w:eastAsia="Times New Roman" w:hAnsi="Calibri" w:cs="Calibri"/>
          <w:kern w:val="0"/>
          <w:lang w:eastAsia="sl-SI"/>
          <w14:ligatures w14:val="none"/>
        </w:rPr>
      </w:pPr>
    </w:p>
    <w:p w14:paraId="7AB3E475" w14:textId="77777777" w:rsidR="001D3846" w:rsidRPr="001A1A2C" w:rsidRDefault="001D3846" w:rsidP="001D3846">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v seznamu storitev 15.20 »</w:t>
      </w:r>
      <w:r w:rsidRPr="001A1A2C">
        <w:rPr>
          <w:rFonts w:ascii="Calibri" w:eastAsia="Calibri" w:hAnsi="Calibri" w:cs="Calibri"/>
          <w:color w:val="000000"/>
          <w:kern w:val="0"/>
          <w14:ligatures w14:val="none"/>
        </w:rPr>
        <w:t>Storitve v splošnih amb., disp. za otroke in šolarje, NMP (302 001-002, 302 036, 302 064, 302 067-068, 327 009, 327 011, 327 013, 327 065, 338 024, 338 040, 338 042, 338 045-046, 338 051, 338 062-063)</w:t>
      </w:r>
      <w:r w:rsidRPr="001A1A2C">
        <w:rPr>
          <w:rFonts w:ascii="Calibri" w:eastAsia="Times New Roman" w:hAnsi="Calibri" w:cs="Calibri"/>
          <w:kern w:val="0"/>
          <w:lang w:eastAsia="sl-SI"/>
          <w14:ligatures w14:val="none"/>
        </w:rPr>
        <w:t>« dopolnjujemo opis storitve K0022 kot sledi (označeno s krepko pisavo):</w:t>
      </w:r>
    </w:p>
    <w:p w14:paraId="3E531F4F" w14:textId="77777777" w:rsidR="00806D8C" w:rsidRPr="001A1A2C" w:rsidRDefault="00806D8C" w:rsidP="001D3846">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5"/>
        <w:gridCol w:w="1162"/>
        <w:gridCol w:w="7566"/>
      </w:tblGrid>
      <w:tr w:rsidR="001D3846" w:rsidRPr="001A1A2C" w14:paraId="6A4E65BB" w14:textId="77777777" w:rsidTr="0062549F">
        <w:trPr>
          <w:trHeight w:val="510"/>
          <w:tblHeader/>
        </w:trPr>
        <w:tc>
          <w:tcPr>
            <w:tcW w:w="359" w:type="pct"/>
            <w:shd w:val="clear" w:color="auto" w:fill="auto"/>
            <w:vAlign w:val="center"/>
            <w:hideMark/>
          </w:tcPr>
          <w:p w14:paraId="3D15FF20" w14:textId="77777777" w:rsidR="001D3846" w:rsidRPr="001A1A2C" w:rsidRDefault="001D3846" w:rsidP="0062549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618" w:type="pct"/>
            <w:shd w:val="clear" w:color="auto" w:fill="auto"/>
            <w:vAlign w:val="center"/>
            <w:hideMark/>
          </w:tcPr>
          <w:p w14:paraId="0FE94C4A" w14:textId="77777777" w:rsidR="001D3846" w:rsidRPr="001A1A2C" w:rsidRDefault="001D3846" w:rsidP="0062549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4023" w:type="pct"/>
            <w:shd w:val="clear" w:color="auto" w:fill="auto"/>
            <w:vAlign w:val="center"/>
            <w:hideMark/>
          </w:tcPr>
          <w:p w14:paraId="04206850" w14:textId="77777777" w:rsidR="001D3846" w:rsidRPr="001A1A2C" w:rsidRDefault="001D3846" w:rsidP="0062549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1D3846" w:rsidRPr="001A1A2C" w14:paraId="1FF8677D" w14:textId="77777777" w:rsidTr="0062549F">
        <w:trPr>
          <w:trHeight w:val="721"/>
        </w:trPr>
        <w:tc>
          <w:tcPr>
            <w:tcW w:w="359" w:type="pct"/>
            <w:shd w:val="clear" w:color="auto" w:fill="auto"/>
            <w:noWrap/>
          </w:tcPr>
          <w:p w14:paraId="5CA19844" w14:textId="77777777" w:rsidR="001D3846" w:rsidRPr="001A1A2C" w:rsidRDefault="001D3846" w:rsidP="0062549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K0022</w:t>
            </w:r>
          </w:p>
        </w:tc>
        <w:tc>
          <w:tcPr>
            <w:tcW w:w="618" w:type="pct"/>
            <w:shd w:val="clear" w:color="auto" w:fill="auto"/>
          </w:tcPr>
          <w:p w14:paraId="3E5B40AB" w14:textId="77777777" w:rsidR="001D3846" w:rsidRPr="001A1A2C" w:rsidRDefault="001D3846" w:rsidP="0062549F">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Veliki poseg</w:t>
            </w:r>
          </w:p>
        </w:tc>
        <w:tc>
          <w:tcPr>
            <w:tcW w:w="4023" w:type="pct"/>
            <w:shd w:val="clear" w:color="auto" w:fill="auto"/>
          </w:tcPr>
          <w:p w14:paraId="4DCCC367" w14:textId="77777777" w:rsidR="001D3846" w:rsidRPr="001A1A2C" w:rsidRDefault="001D3846" w:rsidP="0062549F">
            <w:pPr>
              <w:spacing w:after="0"/>
              <w:rPr>
                <w:rFonts w:cstheme="minorHAnsi"/>
                <w:sz w:val="20"/>
                <w:szCs w:val="20"/>
              </w:rPr>
            </w:pPr>
            <w:r w:rsidRPr="001A1A2C">
              <w:rPr>
                <w:rFonts w:cstheme="minorHAnsi"/>
                <w:sz w:val="20"/>
                <w:szCs w:val="20"/>
              </w:rPr>
              <w:t>V primeru, ko osebni izbrani zdravnik na podlagi medicinske indikacije opravi veliki poseg, ga evidentira in obračuna – razlog in poseg morata biti razvidna iz medicinske dokumentacije:</w:t>
            </w:r>
            <w:r w:rsidRPr="001A1A2C">
              <w:rPr>
                <w:rFonts w:cstheme="minorHAnsi"/>
                <w:sz w:val="20"/>
                <w:szCs w:val="20"/>
              </w:rPr>
              <w:br/>
              <w:t>- vzpostavitev venskega kanala in namestitev infuzije (se ne obračuna za zdravila iz seznama A, ki imajo v seznamu določeno šifro storitve za aplikacijo zdravila),</w:t>
            </w:r>
            <w:r w:rsidRPr="001A1A2C">
              <w:rPr>
                <w:rFonts w:cstheme="minorHAnsi"/>
                <w:sz w:val="20"/>
                <w:szCs w:val="20"/>
              </w:rPr>
              <w:br/>
              <w:t>- oskrba rane s šivanjem v lokalni ali prevodni anesteziji,</w:t>
            </w:r>
            <w:r w:rsidRPr="001A1A2C">
              <w:rPr>
                <w:rFonts w:cstheme="minorHAnsi"/>
                <w:sz w:val="20"/>
                <w:szCs w:val="20"/>
              </w:rPr>
              <w:br/>
              <w:t>- terapevtska venepunkcija,</w:t>
            </w:r>
            <w:r w:rsidRPr="001A1A2C">
              <w:rPr>
                <w:rFonts w:cstheme="minorHAnsi"/>
                <w:sz w:val="20"/>
                <w:szCs w:val="20"/>
              </w:rPr>
              <w:br/>
              <w:t>- odstranitev tujka v lokalni anesteziji in oskrba rane,</w:t>
            </w:r>
            <w:r w:rsidRPr="001A1A2C">
              <w:rPr>
                <w:rFonts w:cstheme="minorHAnsi"/>
                <w:sz w:val="20"/>
                <w:szCs w:val="20"/>
              </w:rPr>
              <w:br/>
              <w:t>- odstranitev tumorja kože in podkožja v lokalni anesteziji, s pripravo in pošiljanjem odvzetega tumorja na histološki pregled,</w:t>
            </w:r>
            <w:r w:rsidRPr="001A1A2C">
              <w:rPr>
                <w:rFonts w:cstheme="minorHAnsi"/>
                <w:sz w:val="20"/>
                <w:szCs w:val="20"/>
              </w:rPr>
              <w:br/>
              <w:t>- klinasta ekscizija ali ablacija nohta v lokalni anesteziji,</w:t>
            </w:r>
            <w:r w:rsidRPr="001A1A2C">
              <w:rPr>
                <w:rFonts w:cstheme="minorHAnsi"/>
                <w:sz w:val="20"/>
                <w:szCs w:val="20"/>
              </w:rPr>
              <w:br/>
              <w:t>- izpiranje želodca,</w:t>
            </w:r>
            <w:r w:rsidRPr="001A1A2C">
              <w:rPr>
                <w:rFonts w:cstheme="minorHAnsi"/>
                <w:sz w:val="20"/>
                <w:szCs w:val="20"/>
              </w:rPr>
              <w:br/>
              <w:t>- vstavljanje/menjava nazogastrične sonde,</w:t>
            </w:r>
            <w:r w:rsidRPr="001A1A2C">
              <w:rPr>
                <w:rFonts w:cstheme="minorHAnsi"/>
                <w:sz w:val="20"/>
                <w:szCs w:val="20"/>
              </w:rPr>
              <w:br/>
              <w:t>- vstavitev perkutane rehidracije,</w:t>
            </w:r>
            <w:r w:rsidRPr="001A1A2C">
              <w:rPr>
                <w:rFonts w:cstheme="minorHAnsi"/>
                <w:sz w:val="20"/>
                <w:szCs w:val="20"/>
              </w:rPr>
              <w:br/>
              <w:t>- vroč ovoj po Hueblerju,</w:t>
            </w:r>
            <w:r w:rsidRPr="001A1A2C">
              <w:rPr>
                <w:rFonts w:cstheme="minorHAnsi"/>
                <w:sz w:val="20"/>
                <w:szCs w:val="20"/>
              </w:rPr>
              <w:br/>
              <w:t>- kateterizacija mehurja pri moškem,</w:t>
            </w:r>
            <w:r w:rsidRPr="001A1A2C">
              <w:rPr>
                <w:rFonts w:cstheme="minorHAnsi"/>
                <w:sz w:val="20"/>
                <w:szCs w:val="20"/>
              </w:rPr>
              <w:br/>
              <w:t>- spirometrija,</w:t>
            </w:r>
            <w:r w:rsidRPr="001A1A2C">
              <w:rPr>
                <w:rFonts w:cstheme="minorHAnsi"/>
                <w:sz w:val="20"/>
                <w:szCs w:val="20"/>
              </w:rPr>
              <w:br/>
              <w:t>- ADG (avdiogram),</w:t>
            </w:r>
            <w:r w:rsidRPr="001A1A2C">
              <w:rPr>
                <w:rFonts w:cstheme="minorHAnsi"/>
                <w:sz w:val="20"/>
                <w:szCs w:val="20"/>
              </w:rPr>
              <w:br/>
              <w:t>- določanje gleženjskega indeksa</w:t>
            </w:r>
            <w:r w:rsidRPr="001A1A2C">
              <w:rPr>
                <w:rFonts w:cstheme="minorHAnsi"/>
                <w:b/>
                <w:bCs/>
                <w:sz w:val="20"/>
                <w:szCs w:val="20"/>
              </w:rPr>
              <w:t>*</w:t>
            </w:r>
            <w:r w:rsidRPr="001A1A2C">
              <w:rPr>
                <w:rFonts w:cstheme="minorHAnsi"/>
                <w:sz w:val="20"/>
                <w:szCs w:val="20"/>
              </w:rPr>
              <w:t>,</w:t>
            </w:r>
            <w:r w:rsidRPr="001A1A2C">
              <w:rPr>
                <w:rFonts w:cstheme="minorHAnsi"/>
                <w:sz w:val="20"/>
                <w:szCs w:val="20"/>
              </w:rPr>
              <w:br/>
              <w:t>- snemanje in odčitavanje 24 urnega krvnega tlaka,</w:t>
            </w:r>
            <w:r w:rsidRPr="001A1A2C">
              <w:rPr>
                <w:rFonts w:cstheme="minorHAnsi"/>
                <w:sz w:val="20"/>
                <w:szCs w:val="20"/>
              </w:rPr>
              <w:br/>
              <w:t>- kožni testi (poseg lahko izvaja zdravnik specialist s posebnim znanjem iz alergologije: opravljen izpit EAACI in vsaj 3- mesečno subspecialistično izobraževanje iz pediatrične alergologije na terciarnem oddelku),</w:t>
            </w:r>
            <w:r w:rsidRPr="001A1A2C">
              <w:rPr>
                <w:rFonts w:cstheme="minorHAnsi"/>
                <w:sz w:val="20"/>
                <w:szCs w:val="20"/>
              </w:rPr>
              <w:br/>
              <w:t xml:space="preserve">- večdnevno snemanje srčne aktivnosti z EKG senzorjem. Storitev vključuje pripravo bolnika, podajanje informacij glede medicinskega pripomočka, interpretacijo meritev in navodila pacientu,  </w:t>
            </w:r>
            <w:r w:rsidRPr="001A1A2C">
              <w:rPr>
                <w:rFonts w:cstheme="minorHAnsi"/>
                <w:sz w:val="20"/>
                <w:szCs w:val="20"/>
              </w:rPr>
              <w:br/>
              <w:t>- repozicija luksiranega uda</w:t>
            </w:r>
            <w:r w:rsidRPr="001A1A2C">
              <w:rPr>
                <w:rFonts w:cstheme="minorHAnsi"/>
                <w:sz w:val="20"/>
                <w:szCs w:val="20"/>
              </w:rPr>
              <w:br/>
              <w:t xml:space="preserve">- vzpostavitev intraosalne poti.                 </w:t>
            </w:r>
          </w:p>
          <w:p w14:paraId="437113BE"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xml:space="preserve">* Določanje gleženjskega indeksa je indicirano: </w:t>
            </w:r>
          </w:p>
          <w:p w14:paraId="640F4B3E"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lastRenderedPageBreak/>
              <w:t xml:space="preserve">1) Pri poznani periferni arterijski bolezni (PAB) 1x letno, oziroma pri sumu na poslabšanje PAB; </w:t>
            </w:r>
          </w:p>
          <w:p w14:paraId="39C686F4"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2) Pri odkrivanju in zdravljenju srčno-žilnih bolezni:</w:t>
            </w:r>
          </w:p>
          <w:p w14:paraId="10341B08"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a. Kadar posumimo na periferno arterijsko bolezen zaradi znakov in simptomov:</w:t>
            </w:r>
          </w:p>
          <w:p w14:paraId="39FDB3F6"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Pri odsotnosti perifernih utripov ali prisotnostjo šumov na spodnjih okončinah.</w:t>
            </w:r>
          </w:p>
          <w:p w14:paraId="54EDA4BB"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Tipični simptomi intermitentne klavdikacije ali drugi simtomi značilni za PAB.</w:t>
            </w:r>
          </w:p>
          <w:p w14:paraId="3BD574E6"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Razjede na spodnjih udih, ki se ne zacelijo.</w:t>
            </w:r>
          </w:p>
          <w:p w14:paraId="06F262AA"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b. Pri bolnikih, ki imajo povišano tveganje za PAB zaradi prisotnih drugih srčno-žilnih boleznih in stanj:</w:t>
            </w:r>
          </w:p>
          <w:p w14:paraId="1BBFD5B2"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Aterosklerotične bolezni: koronarna bolezen in druge srčno-žilne bolezni (možganska žilna bolezen, bolezen arterij zgornjih okončin, bolezen mezenteričnih in renalnih arterij).</w:t>
            </w:r>
          </w:p>
          <w:p w14:paraId="2975E183"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Druga stanja: srčno popuščanje, anevrizma abdominalne aorte, kronična ledvična bolezen.</w:t>
            </w:r>
          </w:p>
          <w:p w14:paraId="2A591BE2"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c. Pri asimptomatskih pacientih, ki imajo povišano tveganje za PAB:</w:t>
            </w:r>
          </w:p>
          <w:p w14:paraId="378F76E8" w14:textId="3B931174"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Moški in ženske nad 65 let</w:t>
            </w:r>
            <w:r w:rsidR="0020309E" w:rsidRPr="001A1A2C">
              <w:rPr>
                <w:rFonts w:cstheme="minorHAnsi"/>
                <w:b/>
                <w:bCs/>
                <w:kern w:val="0"/>
                <w:sz w:val="20"/>
                <w:szCs w:val="20"/>
                <w14:ligatures w14:val="none"/>
              </w:rPr>
              <w:t>.</w:t>
            </w:r>
          </w:p>
          <w:p w14:paraId="15D178E7"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Moški in ženske do 65 let, ki imajo visoko tveganje za srčno-žilne bolezni (Framinghamska lestvica ali SCORE2).</w:t>
            </w:r>
          </w:p>
          <w:p w14:paraId="2017E87F" w14:textId="77777777" w:rsidR="001D3846" w:rsidRPr="001A1A2C" w:rsidRDefault="001D3846" w:rsidP="0062549F">
            <w:pPr>
              <w:spacing w:after="0" w:line="240" w:lineRule="auto"/>
              <w:rPr>
                <w:rFonts w:cstheme="minorHAnsi"/>
                <w:b/>
                <w:bCs/>
                <w:kern w:val="0"/>
                <w:sz w:val="20"/>
                <w:szCs w:val="20"/>
                <w14:ligatures w14:val="none"/>
              </w:rPr>
            </w:pPr>
            <w:r w:rsidRPr="001A1A2C">
              <w:rPr>
                <w:rFonts w:cstheme="minorHAnsi"/>
                <w:b/>
                <w:bCs/>
                <w:kern w:val="0"/>
                <w:sz w:val="20"/>
                <w:szCs w:val="20"/>
                <w14:ligatures w14:val="none"/>
              </w:rPr>
              <w:t>- Moški in ženske nad 50 let z družinsko obremenitvijo za PAB.</w:t>
            </w:r>
          </w:p>
          <w:p w14:paraId="503F1AEA" w14:textId="77777777" w:rsidR="001D3846" w:rsidRPr="001A1A2C" w:rsidRDefault="001D3846" w:rsidP="0062549F">
            <w:pPr>
              <w:spacing w:after="0" w:line="240" w:lineRule="auto"/>
              <w:rPr>
                <w:rFonts w:ascii="Arial" w:eastAsia="Times New Roman" w:hAnsi="Arial" w:cstheme="minorHAnsi"/>
                <w:b/>
                <w:bCs/>
                <w:kern w:val="0"/>
                <w:sz w:val="20"/>
                <w:szCs w:val="20"/>
                <w:lang w:eastAsia="sl-SI"/>
                <w14:ligatures w14:val="none"/>
              </w:rPr>
            </w:pPr>
            <w:r w:rsidRPr="001A1A2C">
              <w:rPr>
                <w:rFonts w:cstheme="minorHAnsi"/>
                <w:b/>
                <w:bCs/>
                <w:kern w:val="0"/>
                <w:sz w:val="20"/>
                <w:szCs w:val="20"/>
                <w14:ligatures w14:val="none"/>
              </w:rPr>
              <w:t>3) Pri kroničnem venskem popuščanju. Preden se svetuje kompresijska terapija, je potrebno preveriti arterijsko cirkulacijo spodnjih okončin.</w:t>
            </w:r>
          </w:p>
        </w:tc>
      </w:tr>
    </w:tbl>
    <w:p w14:paraId="17A6F024" w14:textId="77777777" w:rsidR="001D3846" w:rsidRPr="001A1A2C" w:rsidRDefault="001D3846" w:rsidP="001D3846">
      <w:pPr>
        <w:autoSpaceDE w:val="0"/>
        <w:autoSpaceDN w:val="0"/>
        <w:adjustRightInd w:val="0"/>
        <w:spacing w:after="0" w:line="240" w:lineRule="auto"/>
        <w:jc w:val="both"/>
        <w:rPr>
          <w:rFonts w:ascii="Calibri" w:eastAsia="Times New Roman" w:hAnsi="Calibri" w:cs="Arial"/>
          <w:kern w:val="0"/>
          <w:sz w:val="24"/>
          <w:szCs w:val="24"/>
          <w:lang w:eastAsia="sl-SI"/>
          <w14:ligatures w14:val="none"/>
        </w:rPr>
      </w:pPr>
    </w:p>
    <w:p w14:paraId="7A5764B9" w14:textId="77777777" w:rsidR="001D3846" w:rsidRPr="001A1A2C" w:rsidRDefault="001D3846" w:rsidP="001D3846">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Spremembe veljajo za storitve, opravljene od 1. 7. 2024 dalje.</w:t>
      </w:r>
    </w:p>
    <w:p w14:paraId="05C010A3" w14:textId="77777777" w:rsidR="001D3846" w:rsidRPr="001A1A2C" w:rsidRDefault="001D3846" w:rsidP="001D3846">
      <w:pPr>
        <w:spacing w:after="0" w:line="240" w:lineRule="auto"/>
        <w:rPr>
          <w:rFonts w:ascii="Calibri" w:eastAsia="Times New Roman" w:hAnsi="Calibri" w:cs="Arial"/>
          <w:kern w:val="0"/>
          <w:lang w:eastAsia="sl-SI"/>
          <w14:ligatures w14:val="none"/>
        </w:rPr>
      </w:pPr>
    </w:p>
    <w:p w14:paraId="344AE168" w14:textId="77777777" w:rsidR="001D3846" w:rsidRPr="001A1A2C" w:rsidRDefault="001D3846" w:rsidP="001D3846">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Kontaktna oseba za vsebinska vprašanja: </w:t>
      </w:r>
    </w:p>
    <w:p w14:paraId="37B6225B" w14:textId="77777777" w:rsidR="001D3846" w:rsidRPr="001A1A2C" w:rsidRDefault="001D3846" w:rsidP="001D3846">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Karmen Grom Kenk (</w:t>
      </w:r>
      <w:hyperlink r:id="rId29" w:history="1">
        <w:r w:rsidRPr="001A1A2C">
          <w:rPr>
            <w:rFonts w:ascii="Calibri" w:eastAsia="Times New Roman" w:hAnsi="Calibri" w:cs="Calibri"/>
            <w:noProof/>
            <w:color w:val="0000FF"/>
            <w:kern w:val="0"/>
            <w:u w:val="single"/>
            <w:lang w:eastAsia="sl-SI"/>
            <w14:ligatures w14:val="none"/>
          </w:rPr>
          <w:t>karmen.grom-kenk@zzzs.si</w:t>
        </w:r>
      </w:hyperlink>
      <w:r w:rsidRPr="001A1A2C">
        <w:rPr>
          <w:rFonts w:ascii="Calibri" w:eastAsia="Times New Roman" w:hAnsi="Calibri" w:cs="Calibri"/>
          <w:kern w:val="0"/>
          <w:lang w:eastAsia="sl-SI"/>
          <w14:ligatures w14:val="none"/>
        </w:rPr>
        <w:t>; 01/30-77-340)</w:t>
      </w:r>
    </w:p>
    <w:p w14:paraId="6A02806D" w14:textId="77777777" w:rsidR="00102879" w:rsidRPr="001A1A2C" w:rsidRDefault="00102879" w:rsidP="00105552">
      <w:pPr>
        <w:spacing w:after="0" w:line="240" w:lineRule="auto"/>
      </w:pPr>
    </w:p>
    <w:p w14:paraId="48F73BD6" w14:textId="77777777" w:rsidR="00157C99" w:rsidRPr="001A1A2C" w:rsidRDefault="00157C99" w:rsidP="00105552">
      <w:pPr>
        <w:spacing w:after="0" w:line="240" w:lineRule="auto"/>
      </w:pPr>
    </w:p>
    <w:p w14:paraId="7DE5968F" w14:textId="77777777" w:rsidR="00157C99" w:rsidRPr="001A1A2C" w:rsidRDefault="00157C99" w:rsidP="00105552">
      <w:pPr>
        <w:spacing w:after="0" w:line="240" w:lineRule="auto"/>
      </w:pPr>
    </w:p>
    <w:p w14:paraId="3B077F54" w14:textId="673B0083" w:rsidR="00D455F1" w:rsidRPr="001A1A2C" w:rsidRDefault="00D455F1"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7" w:name="_Toc116643523"/>
      <w:bookmarkStart w:id="58" w:name="_Toc167176869"/>
      <w:r w:rsidRPr="001A1A2C">
        <w:rPr>
          <w:rFonts w:ascii="Calibri" w:eastAsia="Times New Roman" w:hAnsi="Calibri" w:cs="Arial"/>
          <w:b/>
          <w:color w:val="0070C0"/>
          <w:kern w:val="0"/>
          <w:sz w:val="28"/>
          <w:szCs w:val="28"/>
          <w:lang w:eastAsia="sl-SI"/>
          <w14:ligatures w14:val="none"/>
        </w:rPr>
        <w:t>Referenčne obravnave v ambulantah družinske medicine – sprememba opisa storitev</w:t>
      </w:r>
      <w:bookmarkEnd w:id="57"/>
      <w:r w:rsidRPr="001A1A2C">
        <w:rPr>
          <w:rFonts w:ascii="Calibri" w:eastAsia="Times New Roman" w:hAnsi="Calibri" w:cs="Arial"/>
          <w:b/>
          <w:color w:val="0070C0"/>
          <w:kern w:val="0"/>
          <w:sz w:val="28"/>
          <w:szCs w:val="28"/>
          <w:lang w:eastAsia="sl-SI"/>
          <w14:ligatures w14:val="none"/>
        </w:rPr>
        <w:t xml:space="preserve"> RA118K »Kontrola dejavnikov tveganja s svetovanjem pri DMS » in RA132K »Kratek obisk pri DMS » s 1.</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7.</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2024</w:t>
      </w:r>
      <w:bookmarkEnd w:id="58"/>
    </w:p>
    <w:p w14:paraId="29AC98E7" w14:textId="77777777" w:rsidR="00D455F1" w:rsidRPr="001A1A2C" w:rsidRDefault="00D455F1" w:rsidP="00D455F1">
      <w:pPr>
        <w:autoSpaceDE w:val="0"/>
        <w:autoSpaceDN w:val="0"/>
        <w:adjustRightInd w:val="0"/>
        <w:spacing w:after="0" w:line="240" w:lineRule="auto"/>
        <w:jc w:val="both"/>
        <w:rPr>
          <w:rFonts w:ascii="Calibri" w:eastAsia="Times New Roman" w:hAnsi="Calibri" w:cs="Arial"/>
          <w:b/>
          <w:color w:val="0070C0"/>
          <w:kern w:val="0"/>
          <w:lang w:eastAsia="sl-SI"/>
          <w14:ligatures w14:val="none"/>
        </w:rPr>
      </w:pPr>
    </w:p>
    <w:p w14:paraId="5D729229" w14:textId="6D3743CC" w:rsidR="00D455F1" w:rsidRPr="001A1A2C" w:rsidRDefault="00D455F1" w:rsidP="00D455F1">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splošnih ambulant</w:t>
      </w:r>
      <w:r w:rsidR="00B82D77" w:rsidRPr="001A1A2C">
        <w:rPr>
          <w:rFonts w:ascii="Calibri" w:eastAsia="Times New Roman" w:hAnsi="Calibri" w:cs="Arial"/>
          <w:i/>
          <w:color w:val="0070C0"/>
          <w:kern w:val="0"/>
          <w:lang w:eastAsia="sl-SI"/>
          <w14:ligatures w14:val="none"/>
        </w:rPr>
        <w:t xml:space="preserve"> </w:t>
      </w:r>
      <w:r w:rsidRPr="001A1A2C">
        <w:rPr>
          <w:rFonts w:ascii="Calibri" w:eastAsia="Times New Roman" w:hAnsi="Calibri" w:cs="Arial"/>
          <w:i/>
          <w:color w:val="0070C0"/>
          <w:kern w:val="0"/>
          <w:lang w:eastAsia="sl-SI"/>
          <w14:ligatures w14:val="none"/>
        </w:rPr>
        <w:t>in splošnih ambulant specializanta družinske medicine</w:t>
      </w:r>
    </w:p>
    <w:p w14:paraId="0F5E0A3C" w14:textId="77777777" w:rsidR="00D455F1" w:rsidRPr="001A1A2C" w:rsidRDefault="00D455F1" w:rsidP="00D455F1">
      <w:pPr>
        <w:autoSpaceDE w:val="0"/>
        <w:autoSpaceDN w:val="0"/>
        <w:adjustRightInd w:val="0"/>
        <w:spacing w:after="0" w:line="240" w:lineRule="auto"/>
        <w:jc w:val="both"/>
        <w:rPr>
          <w:rFonts w:ascii="Calibri" w:eastAsia="Times New Roman" w:hAnsi="Calibri" w:cs="Arial"/>
          <w:kern w:val="0"/>
          <w:sz w:val="24"/>
          <w:szCs w:val="24"/>
          <w:lang w:eastAsia="sl-SI"/>
          <w14:ligatures w14:val="none"/>
        </w:rPr>
      </w:pPr>
    </w:p>
    <w:p w14:paraId="25BB6362" w14:textId="77777777" w:rsidR="00D455F1" w:rsidRPr="001A1A2C" w:rsidRDefault="00D455F1" w:rsidP="00D455F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1A1A2C">
        <w:rPr>
          <w:rFonts w:ascii="Calibri" w:eastAsia="Times New Roman" w:hAnsi="Calibri" w:cs="Calibri"/>
          <w:b/>
          <w:bCs/>
          <w:kern w:val="0"/>
          <w:lang w:eastAsia="sl-SI"/>
          <w14:ligatures w14:val="none"/>
        </w:rPr>
        <w:t>Povzetek vsebine</w:t>
      </w:r>
    </w:p>
    <w:p w14:paraId="20E07A4C" w14:textId="77777777" w:rsidR="00D455F1" w:rsidRPr="001A1A2C" w:rsidRDefault="00D455F1" w:rsidP="00D455F1">
      <w:pPr>
        <w:keepNext/>
        <w:keepLines/>
        <w:suppressAutoHyphens/>
        <w:spacing w:after="0" w:line="240" w:lineRule="auto"/>
        <w:jc w:val="both"/>
        <w:rPr>
          <w:rFonts w:ascii="Calibri" w:eastAsia="Calibri" w:hAnsi="Calibri" w:cs="Arial"/>
          <w:color w:val="000000"/>
          <w:kern w:val="0"/>
          <w14:ligatures w14:val="none"/>
        </w:rPr>
      </w:pPr>
    </w:p>
    <w:p w14:paraId="5EC08B53" w14:textId="77777777" w:rsidR="00D455F1" w:rsidRPr="001A1A2C" w:rsidRDefault="00D455F1" w:rsidP="00D455F1">
      <w:pPr>
        <w:keepNext/>
        <w:keepLines/>
        <w:suppressAutoHyphens/>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 xml:space="preserve">Upravni odbor Zavoda </w:t>
      </w:r>
      <w:r w:rsidRPr="001A1A2C">
        <w:rPr>
          <w:rFonts w:ascii="Calibri" w:eastAsia="Times New Roman" w:hAnsi="Calibri" w:cs="Calibri"/>
          <w:kern w:val="0"/>
          <w:lang w:eastAsia="sl-SI"/>
          <w14:ligatures w14:val="none"/>
        </w:rPr>
        <w:t xml:space="preserve">je sprejel dopolnitev opisa </w:t>
      </w:r>
      <w:r w:rsidRPr="001A1A2C">
        <w:rPr>
          <w:rFonts w:ascii="Calibri" w:eastAsia="Calibri" w:hAnsi="Calibri" w:cs="Arial"/>
          <w:color w:val="000000"/>
          <w:kern w:val="0"/>
          <w14:ligatures w14:val="none"/>
        </w:rPr>
        <w:t xml:space="preserve">storitev referenčnih obravnav </w:t>
      </w:r>
      <w:r w:rsidRPr="001A1A2C">
        <w:rPr>
          <w:rFonts w:eastAsia="Calibri" w:cstheme="minorHAnsi"/>
          <w:kern w:val="0"/>
          <w14:ligatures w14:val="none"/>
        </w:rPr>
        <w:t>RA118K »Kontrola dejavnikov tveganja s svetovanjem pri DMS» in</w:t>
      </w:r>
      <w:r w:rsidRPr="001A1A2C">
        <w:rPr>
          <w:rFonts w:ascii="Calibri" w:eastAsia="Calibri" w:hAnsi="Calibri" w:cs="Arial"/>
          <w:color w:val="000000"/>
          <w:kern w:val="0"/>
          <w14:ligatures w14:val="none"/>
        </w:rPr>
        <w:t xml:space="preserve"> RA132K </w:t>
      </w:r>
      <w:r w:rsidRPr="001A1A2C">
        <w:rPr>
          <w:rFonts w:eastAsia="Calibri" w:cstheme="minorHAnsi"/>
          <w:kern w:val="0"/>
          <w14:ligatures w14:val="none"/>
        </w:rPr>
        <w:t>»Kratek obisk pri DMS»,</w:t>
      </w:r>
      <w:r w:rsidRPr="001A1A2C">
        <w:rPr>
          <w:rFonts w:ascii="Calibri" w:eastAsia="Calibri" w:hAnsi="Calibri" w:cs="Arial"/>
          <w:color w:val="000000"/>
          <w:kern w:val="0"/>
          <w14:ligatures w14:val="none"/>
        </w:rPr>
        <w:t xml:space="preserve"> v katerem se opis obračuna meritve gleženjskega indeksa dopolni z indikacijami za merjenje gleženjskega indeksa, ki jih je oblikoval RSK za družinsko medicino.</w:t>
      </w:r>
    </w:p>
    <w:p w14:paraId="1BADE791" w14:textId="77777777" w:rsidR="00D455F1" w:rsidRPr="001A1A2C" w:rsidRDefault="00D455F1" w:rsidP="00D455F1">
      <w:pPr>
        <w:keepNext/>
        <w:keepLines/>
        <w:suppressAutoHyphens/>
        <w:spacing w:after="0" w:line="240" w:lineRule="auto"/>
        <w:jc w:val="both"/>
        <w:rPr>
          <w:rFonts w:ascii="Calibri" w:eastAsia="Calibri" w:hAnsi="Calibri" w:cs="Arial"/>
          <w:color w:val="000000"/>
          <w:kern w:val="0"/>
          <w14:ligatures w14:val="none"/>
        </w:rPr>
      </w:pPr>
    </w:p>
    <w:p w14:paraId="7999552D" w14:textId="77777777" w:rsidR="00D455F1" w:rsidRPr="001A1A2C" w:rsidRDefault="00D455F1" w:rsidP="00D455F1">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0A65A5B3" w14:textId="77777777" w:rsidR="00D455F1" w:rsidRPr="001A1A2C" w:rsidRDefault="00D455F1" w:rsidP="00D455F1">
      <w:pPr>
        <w:spacing w:after="0" w:line="240" w:lineRule="auto"/>
        <w:contextualSpacing/>
        <w:jc w:val="both"/>
        <w:rPr>
          <w:rFonts w:ascii="Calibri" w:eastAsia="Calibri" w:hAnsi="Calibri" w:cs="Arial"/>
          <w:kern w:val="0"/>
          <w14:ligatures w14:val="none"/>
        </w:rPr>
      </w:pPr>
    </w:p>
    <w:p w14:paraId="78926B5D" w14:textId="77777777" w:rsidR="00D455F1" w:rsidRPr="001A1A2C" w:rsidRDefault="00D455F1" w:rsidP="00D455F1">
      <w:pPr>
        <w:spacing w:after="0" w:line="240" w:lineRule="auto"/>
        <w:contextualSpacing/>
        <w:jc w:val="both"/>
        <w:rPr>
          <w:rFonts w:ascii="Calibri" w:eastAsia="Calibri" w:hAnsi="Calibri" w:cs="Arial"/>
          <w:kern w:val="0"/>
          <w14:ligatures w14:val="none"/>
        </w:rPr>
      </w:pPr>
      <w:r w:rsidRPr="001A1A2C">
        <w:rPr>
          <w:rFonts w:ascii="Calibri" w:eastAsia="Calibri" w:hAnsi="Calibri" w:cs="Arial"/>
          <w:kern w:val="0"/>
          <w14:ligatures w14:val="none"/>
        </w:rPr>
        <w:t xml:space="preserve">Skladno z navedenim se opisa storitev RA118K in RA132K dopolnita v seznamu storitev </w:t>
      </w:r>
      <w:r w:rsidRPr="001A1A2C">
        <w:rPr>
          <w:rFonts w:ascii="Calibri" w:eastAsia="Calibri" w:hAnsi="Calibri" w:cs="Arial"/>
          <w:kern w:val="0"/>
          <w:lang w:eastAsia="sl-SI"/>
          <w14:ligatures w14:val="none"/>
        </w:rPr>
        <w:t>15.20a »Storitve referenčnih obravnav v ambulantah družinske medicine (302 001,</w:t>
      </w:r>
      <w:r w:rsidRPr="001A1A2C">
        <w:t xml:space="preserve"> </w:t>
      </w:r>
      <w:r w:rsidRPr="001A1A2C">
        <w:rPr>
          <w:rFonts w:ascii="Calibri" w:eastAsia="Calibri" w:hAnsi="Calibri" w:cs="Arial"/>
          <w:kern w:val="0"/>
          <w:lang w:eastAsia="sl-SI"/>
          <w14:ligatures w14:val="none"/>
        </w:rPr>
        <w:t>302 068)« kot sledi (označeno s krepko pisavo)</w:t>
      </w:r>
      <w:r w:rsidRPr="001A1A2C">
        <w:rPr>
          <w:rFonts w:ascii="Calibri" w:eastAsia="Times New Roman" w:hAnsi="Calibri" w:cs="Calibri"/>
          <w:kern w:val="0"/>
          <w:sz w:val="24"/>
          <w:szCs w:val="24"/>
          <w:lang w:eastAsia="sl-SI"/>
          <w14:ligatures w14:val="none"/>
        </w:rPr>
        <w:t>:</w:t>
      </w:r>
    </w:p>
    <w:p w14:paraId="242DB67D" w14:textId="77777777" w:rsidR="00D455F1" w:rsidRPr="001A1A2C" w:rsidRDefault="00D455F1" w:rsidP="00D455F1">
      <w:pPr>
        <w:spacing w:after="0" w:line="240" w:lineRule="auto"/>
        <w:jc w:val="both"/>
        <w:rPr>
          <w:rFonts w:eastAsia="Times New Roman" w:cstheme="minorHAnsi"/>
          <w:kern w:val="0"/>
          <w:szCs w:val="24"/>
          <w14:ligatures w14:val="none"/>
        </w:rPr>
      </w:pPr>
    </w:p>
    <w:tbl>
      <w:tblPr>
        <w:tblStyle w:val="Tabelamrea7"/>
        <w:tblW w:w="0" w:type="auto"/>
        <w:tblLook w:val="04A0" w:firstRow="1" w:lastRow="0" w:firstColumn="1" w:lastColumn="0" w:noHBand="0" w:noVBand="1"/>
      </w:tblPr>
      <w:tblGrid>
        <w:gridCol w:w="849"/>
        <w:gridCol w:w="1414"/>
        <w:gridCol w:w="7088"/>
      </w:tblGrid>
      <w:tr w:rsidR="00D455F1" w:rsidRPr="001A1A2C" w14:paraId="36AEFC97" w14:textId="77777777" w:rsidTr="00157C99">
        <w:trPr>
          <w:trHeight w:val="283"/>
          <w:tblHeader/>
        </w:trPr>
        <w:tc>
          <w:tcPr>
            <w:tcW w:w="849" w:type="dxa"/>
          </w:tcPr>
          <w:p w14:paraId="08BE9BE0" w14:textId="77777777" w:rsidR="00D455F1" w:rsidRPr="001A1A2C" w:rsidRDefault="00D455F1" w:rsidP="00D455F1">
            <w:pPr>
              <w:jc w:val="both"/>
              <w:rPr>
                <w:rFonts w:eastAsia="Times New Roman" w:cstheme="minorHAnsi"/>
                <w:kern w:val="0"/>
                <w:sz w:val="20"/>
                <w:szCs w:val="20"/>
                <w14:ligatures w14:val="none"/>
              </w:rPr>
            </w:pPr>
            <w:r w:rsidRPr="001A1A2C">
              <w:rPr>
                <w:rFonts w:eastAsia="Times New Roman" w:cstheme="minorHAnsi"/>
                <w:kern w:val="0"/>
                <w:sz w:val="20"/>
                <w:szCs w:val="20"/>
                <w14:ligatures w14:val="none"/>
              </w:rPr>
              <w:t>Šifra</w:t>
            </w:r>
          </w:p>
        </w:tc>
        <w:tc>
          <w:tcPr>
            <w:tcW w:w="1414" w:type="dxa"/>
          </w:tcPr>
          <w:p w14:paraId="136E9846" w14:textId="77777777" w:rsidR="00D455F1" w:rsidRPr="001A1A2C" w:rsidRDefault="00D455F1" w:rsidP="00D455F1">
            <w:pPr>
              <w:jc w:val="both"/>
              <w:rPr>
                <w:rFonts w:eastAsia="Times New Roman" w:cstheme="minorHAnsi"/>
                <w:kern w:val="0"/>
                <w:sz w:val="20"/>
                <w:szCs w:val="20"/>
                <w14:ligatures w14:val="none"/>
              </w:rPr>
            </w:pPr>
            <w:r w:rsidRPr="001A1A2C">
              <w:rPr>
                <w:rFonts w:eastAsia="Times New Roman" w:cstheme="minorHAnsi"/>
                <w:kern w:val="0"/>
                <w:sz w:val="20"/>
                <w:szCs w:val="20"/>
                <w14:ligatures w14:val="none"/>
              </w:rPr>
              <w:t>Kratek opis</w:t>
            </w:r>
          </w:p>
        </w:tc>
        <w:tc>
          <w:tcPr>
            <w:tcW w:w="7088" w:type="dxa"/>
          </w:tcPr>
          <w:p w14:paraId="14D47C3D" w14:textId="77777777" w:rsidR="00D455F1" w:rsidRPr="001A1A2C" w:rsidRDefault="00D455F1" w:rsidP="00D455F1">
            <w:pPr>
              <w:jc w:val="both"/>
              <w:rPr>
                <w:rFonts w:eastAsia="Times New Roman" w:cstheme="minorHAnsi"/>
                <w:kern w:val="0"/>
                <w:sz w:val="20"/>
                <w:szCs w:val="20"/>
                <w14:ligatures w14:val="none"/>
              </w:rPr>
            </w:pPr>
            <w:r w:rsidRPr="001A1A2C">
              <w:rPr>
                <w:rFonts w:eastAsia="Times New Roman" w:cstheme="minorHAnsi"/>
                <w:kern w:val="0"/>
                <w:sz w:val="20"/>
                <w:szCs w:val="20"/>
                <w14:ligatures w14:val="none"/>
              </w:rPr>
              <w:t>Dolg opis</w:t>
            </w:r>
          </w:p>
        </w:tc>
      </w:tr>
      <w:tr w:rsidR="00D455F1" w:rsidRPr="001A1A2C" w14:paraId="4ED70EE8" w14:textId="77777777" w:rsidTr="00D455F1">
        <w:tc>
          <w:tcPr>
            <w:tcW w:w="849" w:type="dxa"/>
          </w:tcPr>
          <w:p w14:paraId="721CEAD2" w14:textId="77777777" w:rsidR="00D455F1" w:rsidRPr="001A1A2C" w:rsidRDefault="00D455F1" w:rsidP="00D455F1">
            <w:pPr>
              <w:jc w:val="both"/>
              <w:rPr>
                <w:rFonts w:eastAsia="Times New Roman" w:cstheme="minorHAnsi"/>
                <w:kern w:val="0"/>
                <w:sz w:val="20"/>
                <w:szCs w:val="20"/>
                <w14:ligatures w14:val="none"/>
              </w:rPr>
            </w:pPr>
            <w:r w:rsidRPr="001A1A2C">
              <w:rPr>
                <w:rFonts w:cstheme="minorHAnsi"/>
                <w:sz w:val="20"/>
                <w:szCs w:val="20"/>
              </w:rPr>
              <w:t>RA118K</w:t>
            </w:r>
          </w:p>
        </w:tc>
        <w:tc>
          <w:tcPr>
            <w:tcW w:w="1414" w:type="dxa"/>
          </w:tcPr>
          <w:p w14:paraId="5A695C72" w14:textId="77777777" w:rsidR="00D455F1" w:rsidRPr="001A1A2C" w:rsidRDefault="00D455F1" w:rsidP="00D455F1">
            <w:pPr>
              <w:jc w:val="both"/>
              <w:rPr>
                <w:rFonts w:eastAsia="Times New Roman" w:cstheme="minorHAnsi"/>
                <w:kern w:val="0"/>
                <w:sz w:val="20"/>
                <w:szCs w:val="20"/>
                <w14:ligatures w14:val="none"/>
              </w:rPr>
            </w:pPr>
            <w:r w:rsidRPr="001A1A2C">
              <w:rPr>
                <w:rFonts w:cstheme="minorHAnsi"/>
                <w:sz w:val="20"/>
                <w:szCs w:val="20"/>
              </w:rPr>
              <w:t xml:space="preserve">Kontrola dejav.tveg.s svetov.pri DMS </w:t>
            </w:r>
          </w:p>
        </w:tc>
        <w:tc>
          <w:tcPr>
            <w:tcW w:w="7088" w:type="dxa"/>
            <w:vAlign w:val="center"/>
          </w:tcPr>
          <w:p w14:paraId="170C5975"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Kontrola dejavnikov tveganja s svetovanjem pri DMS </w:t>
            </w:r>
          </w:p>
          <w:p w14:paraId="4FD0A163"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Izključuje se s: RA119K, RA121K, RA122K, RA123K, RA126K, RA127K, RA130K, RA132K, RA136K</w:t>
            </w:r>
          </w:p>
          <w:p w14:paraId="11CC4289"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lastRenderedPageBreak/>
              <w:t xml:space="preserve"> </w:t>
            </w:r>
          </w:p>
          <w:p w14:paraId="64214700"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 obisk z obravnavo enega ali več DT, </w:t>
            </w:r>
          </w:p>
          <w:p w14:paraId="6BADC4E8"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postopki in posegi zdravstvene nege in medicinsko tehnični posegi glede na obravnavan DT (spirometrija, ekg, PEF, merjenje gleženjskega indeksa</w:t>
            </w:r>
            <w:r w:rsidRPr="001A1A2C">
              <w:rPr>
                <w:rFonts w:eastAsia="Times New Roman" w:cstheme="minorHAnsi"/>
                <w:b/>
                <w:bCs/>
                <w:kern w:val="0"/>
                <w:sz w:val="20"/>
                <w:szCs w:val="20"/>
                <w:lang w:eastAsia="sl-SI"/>
                <w14:ligatures w14:val="none"/>
              </w:rPr>
              <w:t>*</w:t>
            </w:r>
            <w:r w:rsidRPr="001A1A2C">
              <w:rPr>
                <w:rFonts w:eastAsia="Times New Roman" w:cstheme="minorHAnsi"/>
                <w:kern w:val="0"/>
                <w:sz w:val="20"/>
                <w:szCs w:val="20"/>
                <w:lang w:eastAsia="sl-SI"/>
                <w14:ligatures w14:val="none"/>
              </w:rPr>
              <w:t>, 24 urno merjenje krvnega tlaka, ...),</w:t>
            </w:r>
          </w:p>
          <w:p w14:paraId="0467E66E"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motivacijski pogovor s svetovanjem, informiranjem, zdravstvena vzgoja v zvezi z obravnavanim DT,</w:t>
            </w:r>
          </w:p>
          <w:p w14:paraId="20FFBE0A"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izvedba ciljane ZV obravnave za DT,</w:t>
            </w:r>
          </w:p>
          <w:p w14:paraId="0E2A4254"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evidentiranje in vrednotenje laboratorijskih preiskav,</w:t>
            </w:r>
          </w:p>
          <w:p w14:paraId="063F48F1"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ocena pacientovega razumevanja informacij.</w:t>
            </w:r>
          </w:p>
          <w:p w14:paraId="44DDF069"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Določanje gleženjskega indeksa je indicirano:</w:t>
            </w:r>
          </w:p>
          <w:p w14:paraId="115CC217"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 Pri poznani periferni arterijski bolezni (PAB) 1x letno, oziroma pri sumu na poslabšanje PAB;</w:t>
            </w:r>
          </w:p>
          <w:p w14:paraId="2E8EACF2"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Pri odkrivanju in zdravljenju srčno-žilnih bolezni:</w:t>
            </w:r>
          </w:p>
          <w:p w14:paraId="328D896B"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a. Kadar posumimo na periferno arterijsko bolezen zaradi znakov in simptomov:</w:t>
            </w:r>
          </w:p>
          <w:p w14:paraId="7ADDAEFA"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Pri odsotnosti perifernih utripov ali prisotnostjo šumov na spodnjih okončinah.</w:t>
            </w:r>
          </w:p>
          <w:p w14:paraId="258E963F"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Tipični simptomi intermitentne klavdikacije ali drugi simtomi značilni za PAB.</w:t>
            </w:r>
          </w:p>
          <w:p w14:paraId="6A26B83D"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Razjede na spodnjih udih, ki se ne zacelijo.</w:t>
            </w:r>
          </w:p>
          <w:p w14:paraId="6A76F5B1" w14:textId="0F5BCF5D"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b. Pri bolnikih, ki imajo povišano tveganje za PAB zaradi prisotnih drugih srčno-žilnih boleznih in stanj:</w:t>
            </w:r>
          </w:p>
          <w:p w14:paraId="70BC78F7"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Aterosklerotične bolezni: koronarna bolezen in druge srčno-žilne bolezni (možganska žilna bolezen, bolezen arterij zgornjih okončin, bolezen mezenteričnih in renalnih arterij).</w:t>
            </w:r>
          </w:p>
          <w:p w14:paraId="09798AA1"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Druga stanja: srčno popuščanje, anevrizma abdominalne aorte, kronična ledvična bolezen.</w:t>
            </w:r>
          </w:p>
          <w:p w14:paraId="16C7EF60"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c. Pri asimptomatskih pacientih, ki imajo povišano tveganje za PAB:</w:t>
            </w:r>
          </w:p>
          <w:p w14:paraId="0F36E1C9" w14:textId="141155CD"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Moški in ženske nad 65 let</w:t>
            </w:r>
            <w:r w:rsidR="0020309E" w:rsidRPr="001A1A2C">
              <w:rPr>
                <w:rFonts w:eastAsia="Times New Roman" w:cstheme="minorHAnsi"/>
                <w:b/>
                <w:bCs/>
                <w:kern w:val="0"/>
                <w:sz w:val="20"/>
                <w:szCs w:val="20"/>
                <w:lang w:eastAsia="sl-SI"/>
                <w14:ligatures w14:val="none"/>
              </w:rPr>
              <w:t>.</w:t>
            </w:r>
          </w:p>
          <w:p w14:paraId="4780A06E"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Moški in ženske do 65 let, ki imajo visoko tveganje za srčno-žilne bolezni (Framinghamska lestvica ali SCORE2).</w:t>
            </w:r>
          </w:p>
          <w:p w14:paraId="2C976F95" w14:textId="77777777" w:rsidR="00D455F1" w:rsidRPr="001A1A2C" w:rsidRDefault="00D455F1" w:rsidP="00D455F1">
            <w:pPr>
              <w:jc w:val="both"/>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Moški in ženske nad 50 let z družinsko obremenitvijo za PAB.</w:t>
            </w:r>
          </w:p>
          <w:p w14:paraId="48A075E1" w14:textId="77777777" w:rsidR="00D455F1" w:rsidRPr="001A1A2C" w:rsidRDefault="00D455F1" w:rsidP="00D455F1">
            <w:pPr>
              <w:jc w:val="both"/>
              <w:rPr>
                <w:rFonts w:eastAsia="Times New Roman" w:cstheme="minorHAnsi"/>
                <w:kern w:val="0"/>
                <w:sz w:val="20"/>
                <w:szCs w:val="20"/>
                <w14:ligatures w14:val="none"/>
              </w:rPr>
            </w:pPr>
            <w:r w:rsidRPr="001A1A2C">
              <w:rPr>
                <w:rFonts w:eastAsia="Times New Roman" w:cstheme="minorHAnsi"/>
                <w:b/>
                <w:bCs/>
                <w:kern w:val="0"/>
                <w:sz w:val="20"/>
                <w:szCs w:val="20"/>
                <w:lang w:eastAsia="sl-SI"/>
                <w14:ligatures w14:val="none"/>
              </w:rPr>
              <w:t>3) Pri kroničnem venskem popuščanju. Preden se svetuje kompresijska terapija, je potrebno preveriti arterijsko cirkulacijo spodnjih okončin.</w:t>
            </w:r>
          </w:p>
        </w:tc>
      </w:tr>
      <w:tr w:rsidR="00D455F1" w:rsidRPr="001A1A2C" w14:paraId="1CF17900" w14:textId="77777777" w:rsidTr="00D455F1">
        <w:trPr>
          <w:trHeight w:val="9167"/>
        </w:trPr>
        <w:tc>
          <w:tcPr>
            <w:tcW w:w="849" w:type="dxa"/>
          </w:tcPr>
          <w:p w14:paraId="2B63AFC7" w14:textId="77777777" w:rsidR="00D455F1" w:rsidRPr="001A1A2C" w:rsidRDefault="00D455F1" w:rsidP="00D455F1">
            <w:pPr>
              <w:jc w:val="both"/>
              <w:rPr>
                <w:rFonts w:cstheme="minorHAnsi"/>
                <w:sz w:val="20"/>
                <w:szCs w:val="20"/>
              </w:rPr>
            </w:pPr>
            <w:r w:rsidRPr="001A1A2C">
              <w:rPr>
                <w:rFonts w:cstheme="minorHAnsi"/>
                <w:sz w:val="20"/>
                <w:szCs w:val="20"/>
              </w:rPr>
              <w:lastRenderedPageBreak/>
              <w:t>RA132K</w:t>
            </w:r>
            <w:r w:rsidRPr="001A1A2C">
              <w:rPr>
                <w:rFonts w:cstheme="minorHAnsi"/>
                <w:sz w:val="20"/>
                <w:szCs w:val="20"/>
              </w:rPr>
              <w:tab/>
            </w:r>
          </w:p>
        </w:tc>
        <w:tc>
          <w:tcPr>
            <w:tcW w:w="1414" w:type="dxa"/>
          </w:tcPr>
          <w:p w14:paraId="2A5B2270" w14:textId="77777777" w:rsidR="00D455F1" w:rsidRPr="001A1A2C" w:rsidRDefault="00D455F1" w:rsidP="00D455F1">
            <w:pPr>
              <w:jc w:val="both"/>
              <w:rPr>
                <w:rFonts w:cstheme="minorHAnsi"/>
                <w:sz w:val="20"/>
                <w:szCs w:val="20"/>
              </w:rPr>
            </w:pPr>
            <w:r w:rsidRPr="001A1A2C">
              <w:rPr>
                <w:rFonts w:cstheme="minorHAnsi"/>
                <w:sz w:val="20"/>
                <w:szCs w:val="20"/>
              </w:rPr>
              <w:t>Kratek obisk pri DMS</w:t>
            </w:r>
          </w:p>
        </w:tc>
        <w:tc>
          <w:tcPr>
            <w:tcW w:w="7088" w:type="dxa"/>
          </w:tcPr>
          <w:p w14:paraId="0544DE8F"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Kratek obisk pri DMS </w:t>
            </w:r>
          </w:p>
          <w:p w14:paraId="3E1ACC72"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Izključujejo se s: RA116K, RA117K, RA118K, RA119K, RA120K, RA121K, RA122K, RA123K, RA124K, RA126K, RA127K, RA128K, RA129K, RA130K, RA133K, RA134K, RA135K, RA136K.</w:t>
            </w:r>
          </w:p>
          <w:p w14:paraId="2522099B" w14:textId="77777777" w:rsidR="00D455F1" w:rsidRPr="001A1A2C" w:rsidRDefault="00D455F1" w:rsidP="00D455F1">
            <w:pPr>
              <w:rPr>
                <w:rFonts w:eastAsia="Times New Roman" w:cstheme="minorHAnsi"/>
                <w:kern w:val="0"/>
                <w:sz w:val="20"/>
                <w:szCs w:val="20"/>
                <w:lang w:eastAsia="sl-SI"/>
                <w14:ligatures w14:val="none"/>
              </w:rPr>
            </w:pPr>
          </w:p>
          <w:p w14:paraId="25D75122"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kratek obisk z izvedbo:</w:t>
            </w:r>
          </w:p>
          <w:p w14:paraId="50504650"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-&gt; naročenih postopkov in posegov zdravstvene nege in medicinsko tehničnih posegov (spirometrija, ekg, PEF, merjenje gleženjskega indeksa*, 24 urno merjenje krvnega tlaka, merjenje TT, KT, TV, OP, krvni sladkor v kapilarni krvi-glukometer...), </w:t>
            </w:r>
          </w:p>
          <w:p w14:paraId="32A65769"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-&gt; individualnega svetovanja: o uporabi pršilnikov ali peresnikov ali MTP pripomočkov (PEF, glukometer, ...) ali preverjanje delovanja aparata za merjenje krvnega tlaka ali pomoč pri izpolnjevanju vprašalnika SVIT...;</w:t>
            </w:r>
          </w:p>
          <w:p w14:paraId="327423A6"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kratka informacija in vabljenje s svetovanjem, zdravstveno vzgojno svetovanje z uporabo različnih komunikacijskih sredstev (pisno, telefonsko, po mailu, osebno), navodila pacientu po naročilu ZDM.</w:t>
            </w:r>
          </w:p>
          <w:p w14:paraId="2C885C3D"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Določanje gleženjskega indeksa je indicirano:</w:t>
            </w:r>
          </w:p>
          <w:p w14:paraId="06476E33"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 Pri poznani periferni arterijski bolezni (PAB) 1x letno, oziroma pri sumu na poslabšanje PAB;</w:t>
            </w:r>
          </w:p>
          <w:p w14:paraId="7D5B4C6D"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Pri odkrivanju in zdravljenju srčno-žilnih bolezni:</w:t>
            </w:r>
          </w:p>
          <w:p w14:paraId="328FF0C1"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a. Kadar posumimo na periferno arterijsko bolezen zaradi znakov in simptomov:</w:t>
            </w:r>
          </w:p>
          <w:p w14:paraId="5713D907"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Pri odsotnosti perifernih utripov ali prisotnostjo šumov na spodnjih okončinah.</w:t>
            </w:r>
          </w:p>
          <w:p w14:paraId="2F79D53C"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Tipični simptomi intermitentne klavdikacije ali drugi simtomi značilni za PAB.</w:t>
            </w:r>
          </w:p>
          <w:p w14:paraId="6FF623A7"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Razjede na spodnjih udih, ki se ne zacelijo.</w:t>
            </w:r>
          </w:p>
          <w:p w14:paraId="50C2BB19" w14:textId="502ED85C"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b. Pri bolnikih, ki imajo povišano tveganje za PAB zaradi prisotnih drugih srčno-žilnih boleznih in stanj:</w:t>
            </w:r>
          </w:p>
          <w:p w14:paraId="59908A9E"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Aterosklerotične bolezni: koronarna bolezen in druge srčno-žilne bolezni (možganska žilna bolezen, bolezen arterij zgornjih okončin, bolezen mezenteričnih in renalnih arterij).</w:t>
            </w:r>
          </w:p>
          <w:p w14:paraId="1922B5C1"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Druga stanja: srčno popuščanje, anevrizma abdominalne aorte, kronična ledvična bolezen.</w:t>
            </w:r>
          </w:p>
          <w:p w14:paraId="63A3653C"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c. Pri asimptomatskih pacientih, ki imajo povišano tveganje za PAB:</w:t>
            </w:r>
          </w:p>
          <w:p w14:paraId="0E6F8A83"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Moški in ženske nad 65 let</w:t>
            </w:r>
          </w:p>
          <w:p w14:paraId="682183A7"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Moški in ženske do 65 let, ki imajo visoko tveganje za srčno-žilne bolezni (Framinghamska lestvica ali SCORE2).</w:t>
            </w:r>
          </w:p>
          <w:p w14:paraId="68C4831E" w14:textId="77777777" w:rsidR="00D455F1" w:rsidRPr="001A1A2C" w:rsidRDefault="00D455F1" w:rsidP="00D455F1">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Moški in ženske nad 50 let z družinsko obremenitvijo za PAB.</w:t>
            </w:r>
          </w:p>
          <w:p w14:paraId="55E713DA" w14:textId="77777777" w:rsidR="00D455F1" w:rsidRPr="001A1A2C" w:rsidRDefault="00D455F1" w:rsidP="00D455F1">
            <w:pPr>
              <w:rPr>
                <w:rFonts w:eastAsia="Times New Roman" w:cstheme="minorHAnsi"/>
                <w:kern w:val="0"/>
                <w:sz w:val="20"/>
                <w:szCs w:val="20"/>
                <w:lang w:eastAsia="sl-SI"/>
                <w14:ligatures w14:val="none"/>
              </w:rPr>
            </w:pPr>
            <w:r w:rsidRPr="001A1A2C">
              <w:rPr>
                <w:rFonts w:eastAsia="Times New Roman" w:cstheme="minorHAnsi"/>
                <w:b/>
                <w:bCs/>
                <w:kern w:val="0"/>
                <w:sz w:val="20"/>
                <w:szCs w:val="20"/>
                <w:lang w:eastAsia="sl-SI"/>
                <w14:ligatures w14:val="none"/>
              </w:rPr>
              <w:t>3) Pri kroničnem venskem popuščanju. Preden se svetuje kompresijska terapija, je potrebno preveriti arterijsko cirkulacijo spodnjih okončin.</w:t>
            </w:r>
          </w:p>
        </w:tc>
      </w:tr>
    </w:tbl>
    <w:p w14:paraId="19719407" w14:textId="77777777" w:rsidR="00D455F1" w:rsidRPr="001A1A2C" w:rsidRDefault="00D455F1" w:rsidP="00D455F1"/>
    <w:p w14:paraId="35489301" w14:textId="77777777" w:rsidR="00D455F1" w:rsidRPr="001A1A2C" w:rsidRDefault="00D455F1" w:rsidP="00D455F1">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Spremembe veljajo za storitve, opravljene od 1. 7. 2024 dalje. </w:t>
      </w:r>
    </w:p>
    <w:p w14:paraId="3C3C6BA0" w14:textId="77777777" w:rsidR="00D455F1" w:rsidRPr="001A1A2C" w:rsidRDefault="00D455F1" w:rsidP="00D455F1">
      <w:pPr>
        <w:spacing w:after="0" w:line="240" w:lineRule="auto"/>
        <w:rPr>
          <w:rFonts w:ascii="Calibri" w:eastAsia="Times New Roman" w:hAnsi="Calibri" w:cs="Arial"/>
          <w:kern w:val="0"/>
          <w:lang w:eastAsia="sl-SI"/>
          <w14:ligatures w14:val="none"/>
        </w:rPr>
      </w:pPr>
    </w:p>
    <w:p w14:paraId="74F99FEE" w14:textId="77777777" w:rsidR="00D455F1" w:rsidRPr="001A1A2C" w:rsidRDefault="00D455F1" w:rsidP="00D455F1">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Kontaktna oseba za vsebinska vprašanja: </w:t>
      </w:r>
    </w:p>
    <w:p w14:paraId="27796041" w14:textId="77777777" w:rsidR="00D455F1" w:rsidRPr="001A1A2C" w:rsidRDefault="00D455F1" w:rsidP="00D455F1">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Karmen Grom Kenk (</w:t>
      </w:r>
      <w:hyperlink r:id="rId30" w:history="1">
        <w:r w:rsidRPr="001A1A2C">
          <w:rPr>
            <w:rFonts w:ascii="Calibri" w:eastAsia="Times New Roman" w:hAnsi="Calibri" w:cs="Calibri"/>
            <w:noProof/>
            <w:color w:val="0000FF"/>
            <w:kern w:val="0"/>
            <w:u w:val="single"/>
            <w:lang w:eastAsia="sl-SI"/>
            <w14:ligatures w14:val="none"/>
          </w:rPr>
          <w:t>karmen.grom-kenk@zzzs.si</w:t>
        </w:r>
      </w:hyperlink>
      <w:r w:rsidRPr="001A1A2C">
        <w:rPr>
          <w:rFonts w:ascii="Calibri" w:eastAsia="Times New Roman" w:hAnsi="Calibri" w:cs="Calibri"/>
          <w:kern w:val="0"/>
          <w:lang w:eastAsia="sl-SI"/>
          <w14:ligatures w14:val="none"/>
        </w:rPr>
        <w:t>; 01/30-77-340)</w:t>
      </w:r>
    </w:p>
    <w:p w14:paraId="423C527D" w14:textId="77777777" w:rsidR="00D455F1" w:rsidRPr="001A1A2C" w:rsidRDefault="00D455F1" w:rsidP="00105552">
      <w:pPr>
        <w:spacing w:after="0" w:line="240" w:lineRule="auto"/>
      </w:pPr>
    </w:p>
    <w:p w14:paraId="0F3C86B5" w14:textId="77777777" w:rsidR="00D455F1" w:rsidRPr="001A1A2C" w:rsidRDefault="00D455F1" w:rsidP="00105552">
      <w:pPr>
        <w:spacing w:after="0" w:line="240" w:lineRule="auto"/>
      </w:pPr>
    </w:p>
    <w:p w14:paraId="449A7EAF" w14:textId="77777777" w:rsidR="00257BC7" w:rsidRPr="001A1A2C" w:rsidRDefault="00257BC7" w:rsidP="00105552">
      <w:pPr>
        <w:spacing w:after="0" w:line="240" w:lineRule="auto"/>
      </w:pPr>
    </w:p>
    <w:p w14:paraId="32B5D1B7" w14:textId="77777777" w:rsidR="00257BC7" w:rsidRPr="001A1A2C" w:rsidRDefault="00257BC7" w:rsidP="00105552">
      <w:pPr>
        <w:spacing w:after="0" w:line="240" w:lineRule="auto"/>
      </w:pPr>
    </w:p>
    <w:p w14:paraId="6E9F9D49" w14:textId="77777777" w:rsidR="00257BC7" w:rsidRPr="001A1A2C" w:rsidRDefault="00257BC7" w:rsidP="00105552">
      <w:pPr>
        <w:spacing w:after="0" w:line="240" w:lineRule="auto"/>
      </w:pPr>
    </w:p>
    <w:p w14:paraId="53EFD463" w14:textId="77777777" w:rsidR="00257BC7" w:rsidRPr="001A1A2C" w:rsidRDefault="00257BC7" w:rsidP="00105552">
      <w:pPr>
        <w:spacing w:after="0" w:line="240" w:lineRule="auto"/>
      </w:pPr>
    </w:p>
    <w:p w14:paraId="33DA6DF0" w14:textId="77777777" w:rsidR="00257BC7" w:rsidRPr="001A1A2C" w:rsidRDefault="00257BC7" w:rsidP="00105552">
      <w:pPr>
        <w:spacing w:after="0" w:line="240" w:lineRule="auto"/>
      </w:pPr>
    </w:p>
    <w:p w14:paraId="0701DDA2" w14:textId="77777777" w:rsidR="00257BC7" w:rsidRPr="001A1A2C" w:rsidRDefault="00257BC7" w:rsidP="00105552">
      <w:pPr>
        <w:spacing w:after="0" w:line="240" w:lineRule="auto"/>
      </w:pPr>
    </w:p>
    <w:p w14:paraId="1C006C46" w14:textId="77777777" w:rsidR="00105552" w:rsidRPr="001A1A2C" w:rsidRDefault="00105552" w:rsidP="00105552">
      <w:pPr>
        <w:spacing w:after="0" w:line="240" w:lineRule="auto"/>
      </w:pPr>
    </w:p>
    <w:p w14:paraId="488B109E" w14:textId="77777777" w:rsidR="002573B3" w:rsidRPr="001A1A2C" w:rsidRDefault="002573B3"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9" w:name="_Toc167176870"/>
      <w:r w:rsidRPr="001A1A2C">
        <w:rPr>
          <w:rFonts w:ascii="Calibri" w:eastAsia="Times New Roman" w:hAnsi="Calibri" w:cs="Arial"/>
          <w:b/>
          <w:color w:val="0070C0"/>
          <w:kern w:val="0"/>
          <w:sz w:val="28"/>
          <w:szCs w:val="28"/>
          <w:lang w:eastAsia="sl-SI"/>
          <w14:ligatures w14:val="none"/>
        </w:rPr>
        <w:t>Razvojne ambulante z vključenim centrom za zgodnjo obravnavo otrok - nov seznam storitev specialnih in rehabilitacijskih pedagogov s 1. 7. 2024</w:t>
      </w:r>
      <w:bookmarkEnd w:id="59"/>
    </w:p>
    <w:p w14:paraId="1A095606" w14:textId="77777777" w:rsidR="002573B3" w:rsidRPr="001A1A2C" w:rsidRDefault="002573B3" w:rsidP="002573B3">
      <w:pPr>
        <w:tabs>
          <w:tab w:val="left" w:pos="5670"/>
        </w:tabs>
        <w:spacing w:after="0" w:line="240" w:lineRule="auto"/>
        <w:jc w:val="both"/>
        <w:rPr>
          <w:rFonts w:ascii="Calibri" w:eastAsia="Times New Roman" w:hAnsi="Calibri" w:cs="Arial"/>
          <w:i/>
          <w:color w:val="0070C0"/>
          <w:kern w:val="0"/>
          <w:lang w:eastAsia="sl-SI"/>
          <w14:ligatures w14:val="none"/>
        </w:rPr>
      </w:pPr>
    </w:p>
    <w:p w14:paraId="7335DAF3" w14:textId="77777777" w:rsidR="002573B3" w:rsidRPr="001A1A2C" w:rsidRDefault="002573B3" w:rsidP="002573B3">
      <w:pPr>
        <w:keepNext/>
        <w:keepLines/>
        <w:tabs>
          <w:tab w:val="left" w:pos="5670"/>
        </w:tabs>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razvojnim ambulantam z vključenim centrom za zgodnjo obravnavo otrok</w:t>
      </w:r>
    </w:p>
    <w:p w14:paraId="741D9403" w14:textId="77777777" w:rsidR="002573B3" w:rsidRPr="001A1A2C" w:rsidRDefault="002573B3" w:rsidP="002573B3">
      <w:pPr>
        <w:keepNext/>
        <w:keepLines/>
        <w:tabs>
          <w:tab w:val="left" w:pos="5670"/>
        </w:tabs>
        <w:spacing w:after="0" w:line="240" w:lineRule="auto"/>
        <w:jc w:val="both"/>
        <w:rPr>
          <w:rFonts w:ascii="Calibri" w:eastAsia="Times New Roman" w:hAnsi="Calibri" w:cs="Arial"/>
          <w:iCs/>
          <w:kern w:val="0"/>
          <w:lang w:eastAsia="sl-SI"/>
          <w14:ligatures w14:val="none"/>
        </w:rPr>
      </w:pPr>
    </w:p>
    <w:p w14:paraId="2DC41B1F" w14:textId="77777777" w:rsidR="002573B3" w:rsidRPr="001A1A2C" w:rsidRDefault="002573B3" w:rsidP="002573B3">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kern w:val="0"/>
          <w:lang w:eastAsia="sl-SI"/>
          <w14:ligatures w14:val="none"/>
        </w:rPr>
        <w:t xml:space="preserve">Povzetek </w:t>
      </w:r>
      <w:r w:rsidRPr="001A1A2C">
        <w:rPr>
          <w:rFonts w:ascii="Calibri" w:eastAsia="Times New Roman" w:hAnsi="Calibri" w:cs="Calibri"/>
          <w:b/>
          <w:bCs/>
          <w:color w:val="000000"/>
          <w:kern w:val="0"/>
          <w:lang w:eastAsia="sl-SI"/>
          <w14:ligatures w14:val="none"/>
        </w:rPr>
        <w:t>vsebine</w:t>
      </w:r>
    </w:p>
    <w:p w14:paraId="57513A9E"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6242AEBD"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Zavod je v sodelovanju z Zbornico specialnih in rehabilitacijskih pedagogov pripravil nov, enoten seznam storitev za specialne in rehabilitacijske pedagoge, ki se bo uporabljal za obračun opravljenega dela specialnih </w:t>
      </w:r>
      <w:bookmarkStart w:id="60" w:name="_Hlk163732084"/>
      <w:r w:rsidRPr="001A1A2C">
        <w:rPr>
          <w:rFonts w:ascii="Calibri" w:eastAsia="Times New Roman" w:hAnsi="Calibri" w:cs="Calibri"/>
          <w:kern w:val="0"/>
          <w:lang w:eastAsia="sl-SI"/>
          <w14:ligatures w14:val="none"/>
        </w:rPr>
        <w:t xml:space="preserve">in rehabilitacijskih </w:t>
      </w:r>
      <w:bookmarkEnd w:id="60"/>
      <w:r w:rsidRPr="001A1A2C">
        <w:rPr>
          <w:rFonts w:ascii="Calibri" w:eastAsia="Times New Roman" w:hAnsi="Calibri" w:cs="Calibri"/>
          <w:kern w:val="0"/>
          <w:lang w:eastAsia="sl-SI"/>
          <w14:ligatures w14:val="none"/>
        </w:rPr>
        <w:t>pedagogov v vseh dejavnostih, v katerih izvajajo obravnave otrok in mladostnikov.</w:t>
      </w:r>
    </w:p>
    <w:p w14:paraId="333685B7"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4DB49D63" w14:textId="0A69011B"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Glede na navedeno je Upravni odbor Zavoda v razvojnih ambulantah s centrom za zgodnjo obravnavo otrok ukinil seznam storitev, ki jih izvaja specialni pedagog in namesto njega sprejel nov seznam storitev specialnih in rehabilitacijskih pedagogov.</w:t>
      </w:r>
    </w:p>
    <w:p w14:paraId="2506CBFD"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10CC6767" w14:textId="77777777" w:rsidR="002573B3" w:rsidRPr="001A1A2C" w:rsidRDefault="002573B3" w:rsidP="002573B3">
      <w:pPr>
        <w:tabs>
          <w:tab w:val="left" w:pos="5670"/>
        </w:tabs>
        <w:spacing w:after="0" w:line="240" w:lineRule="auto"/>
        <w:jc w:val="both"/>
        <w:rPr>
          <w:rFonts w:ascii="Calibri" w:eastAsia="Calibri" w:hAnsi="Calibri" w:cs="Times New Roman"/>
          <w:b/>
          <w:bCs/>
          <w:kern w:val="0"/>
          <w14:ligatures w14:val="none"/>
        </w:rPr>
      </w:pPr>
      <w:r w:rsidRPr="001A1A2C">
        <w:rPr>
          <w:rFonts w:ascii="Calibri" w:eastAsia="Calibri" w:hAnsi="Calibri" w:cs="Times New Roman"/>
          <w:b/>
          <w:bCs/>
          <w:kern w:val="0"/>
          <w14:ligatures w14:val="none"/>
        </w:rPr>
        <w:t>Navodilo za obračun</w:t>
      </w:r>
    </w:p>
    <w:p w14:paraId="0CA7A0A1"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15C9FB89"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w:t>
      </w:r>
    </w:p>
    <w:p w14:paraId="00C36F58"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64933BC3" w14:textId="77777777" w:rsidR="002573B3" w:rsidRPr="001A1A2C" w:rsidRDefault="002573B3" w:rsidP="00BB6376">
      <w:pPr>
        <w:numPr>
          <w:ilvl w:val="0"/>
          <w:numId w:val="17"/>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ukinjamo seznam storitev 15.142b »Razvojna ambulanta s centrom za zgodnjo obravnavo otrok (327 061) - storitve specialnega pedagoga« in</w:t>
      </w:r>
    </w:p>
    <w:p w14:paraId="7F689BE7" w14:textId="77777777" w:rsidR="002573B3" w:rsidRPr="001A1A2C" w:rsidRDefault="002573B3" w:rsidP="002573B3">
      <w:pPr>
        <w:tabs>
          <w:tab w:val="left" w:pos="5670"/>
        </w:tabs>
        <w:spacing w:after="0" w:line="240" w:lineRule="auto"/>
        <w:ind w:left="360"/>
        <w:contextualSpacing/>
        <w:jc w:val="both"/>
        <w:rPr>
          <w:rFonts w:ascii="Calibri" w:eastAsia="Times New Roman" w:hAnsi="Calibri" w:cs="Calibri"/>
          <w:kern w:val="0"/>
          <w:lang w:eastAsia="sl-SI"/>
          <w14:ligatures w14:val="none"/>
        </w:rPr>
      </w:pPr>
    </w:p>
    <w:p w14:paraId="6B31E015" w14:textId="77777777" w:rsidR="002573B3" w:rsidRPr="001A1A2C" w:rsidRDefault="002573B3" w:rsidP="00BB6376">
      <w:pPr>
        <w:numPr>
          <w:ilvl w:val="0"/>
          <w:numId w:val="17"/>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namesto njega v dejavnost 327 061 »Razvojna ambulanta z vključenim centrom za zgodnjo obravnavo« uvajamo dva nova seznama storitev specialnih in rehabilitacijskih pedagogov: </w:t>
      </w:r>
    </w:p>
    <w:p w14:paraId="736E6682"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6D5F842E" w14:textId="77777777" w:rsidR="002573B3" w:rsidRPr="001A1A2C" w:rsidRDefault="002573B3" w:rsidP="00BB6376">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15.148a »Storitve </w:t>
      </w:r>
      <w:bookmarkStart w:id="61" w:name="_Hlk163717630"/>
      <w:r w:rsidRPr="001A1A2C">
        <w:rPr>
          <w:rFonts w:ascii="Calibri" w:eastAsia="Times New Roman" w:hAnsi="Calibri" w:cs="Calibri"/>
          <w:kern w:val="0"/>
          <w:lang w:eastAsia="sl-SI"/>
          <w14:ligatures w14:val="none"/>
        </w:rPr>
        <w:t xml:space="preserve">specialnih in </w:t>
      </w:r>
      <w:bookmarkStart w:id="62" w:name="_Hlk163649824"/>
      <w:r w:rsidRPr="001A1A2C">
        <w:rPr>
          <w:rFonts w:ascii="Calibri" w:eastAsia="Times New Roman" w:hAnsi="Calibri" w:cs="Calibri"/>
          <w:kern w:val="0"/>
          <w:lang w:eastAsia="sl-SI"/>
          <w14:ligatures w14:val="none"/>
        </w:rPr>
        <w:t xml:space="preserve">rehabilitacijskih </w:t>
      </w:r>
      <w:bookmarkEnd w:id="62"/>
      <w:r w:rsidRPr="001A1A2C">
        <w:rPr>
          <w:rFonts w:ascii="Calibri" w:eastAsia="Times New Roman" w:hAnsi="Calibri" w:cs="Calibri"/>
          <w:kern w:val="0"/>
          <w:lang w:eastAsia="sl-SI"/>
          <w14:ligatures w14:val="none"/>
        </w:rPr>
        <w:t>pedagogov (327 061, 512 032, 512 057)</w:t>
      </w:r>
      <w:bookmarkEnd w:id="61"/>
      <w:r w:rsidRPr="001A1A2C">
        <w:rPr>
          <w:rFonts w:ascii="Calibri" w:eastAsia="Times New Roman" w:hAnsi="Calibri" w:cs="Calibri"/>
          <w:kern w:val="0"/>
          <w:lang w:eastAsia="sl-SI"/>
          <w14:ligatures w14:val="none"/>
        </w:rPr>
        <w:t xml:space="preserve"> - storitve, ki se beležijo po osebi« in</w:t>
      </w:r>
    </w:p>
    <w:p w14:paraId="61640391" w14:textId="77777777" w:rsidR="002573B3" w:rsidRPr="001A1A2C" w:rsidRDefault="002573B3" w:rsidP="002573B3">
      <w:pPr>
        <w:tabs>
          <w:tab w:val="left" w:pos="5670"/>
        </w:tabs>
        <w:spacing w:after="0" w:line="240" w:lineRule="auto"/>
        <w:ind w:left="714"/>
        <w:contextualSpacing/>
        <w:jc w:val="both"/>
        <w:rPr>
          <w:rFonts w:ascii="Calibri" w:eastAsia="Times New Roman" w:hAnsi="Calibri" w:cs="Calibri"/>
          <w:kern w:val="0"/>
          <w:sz w:val="6"/>
          <w:szCs w:val="6"/>
          <w:lang w:eastAsia="sl-SI"/>
          <w14:ligatures w14:val="none"/>
        </w:rPr>
      </w:pPr>
    </w:p>
    <w:p w14:paraId="045EDBC4" w14:textId="77777777" w:rsidR="002573B3" w:rsidRPr="001A1A2C" w:rsidRDefault="002573B3" w:rsidP="00BB6376">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15.148b »Storitve specialnih in rehabilitacijskih pedagogov (327 061, 512 032, 512 057) - storitve, ki se ne beležijo po osebi«.</w:t>
      </w:r>
    </w:p>
    <w:p w14:paraId="462195D7"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117E3652" w14:textId="500CC9F1"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Nova seznama storitev sta s podrobnimi podatki o storitvah prikazana v Prilogi </w:t>
      </w:r>
      <w:r w:rsidR="002914C7" w:rsidRPr="001A1A2C">
        <w:rPr>
          <w:rFonts w:ascii="Calibri" w:eastAsia="Times New Roman" w:hAnsi="Calibri" w:cs="Calibri"/>
          <w:kern w:val="0"/>
          <w:lang w:eastAsia="sl-SI"/>
          <w14:ligatures w14:val="none"/>
        </w:rPr>
        <w:t>4</w:t>
      </w:r>
      <w:r w:rsidRPr="001A1A2C">
        <w:rPr>
          <w:rFonts w:ascii="Calibri" w:eastAsia="Times New Roman" w:hAnsi="Calibri" w:cs="Calibri"/>
          <w:kern w:val="0"/>
          <w:lang w:eastAsia="sl-SI"/>
          <w14:ligatures w14:val="none"/>
        </w:rPr>
        <w:t xml:space="preserve"> in </w:t>
      </w:r>
      <w:r w:rsidR="002914C7" w:rsidRPr="001A1A2C">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xml:space="preserve"> te okrožnice. </w:t>
      </w:r>
    </w:p>
    <w:p w14:paraId="31F699C4"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5C75D3F6"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Nove storitve se obračunajo na strukturi Obravnava, na vrsti dokumenta 4-6 (račun za tujce) in 15-16 (poročilo) ter na strukturi PGO, na vrsti dokumenta 15-16 (poročilo), skladno s povezovalnimi šifranti in navodili Zavoda.</w:t>
      </w:r>
    </w:p>
    <w:p w14:paraId="2F516374"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60611FDF"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091099D6"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povezovalnih šifrantov so naslednje:</w:t>
      </w:r>
    </w:p>
    <w:p w14:paraId="5CEA68D4"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27C46ECD" w14:textId="77777777" w:rsidR="002573B3" w:rsidRPr="001A1A2C" w:rsidRDefault="002573B3"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 »Vrste zdravstvene dejavnosti in storitve za obračun«:</w:t>
      </w:r>
    </w:p>
    <w:p w14:paraId="35DB6386" w14:textId="77777777" w:rsidR="002573B3" w:rsidRPr="001A1A2C" w:rsidRDefault="002573B3" w:rsidP="002573B3">
      <w:pPr>
        <w:tabs>
          <w:tab w:val="left" w:pos="5670"/>
        </w:tabs>
        <w:spacing w:after="0" w:line="240" w:lineRule="auto"/>
        <w:ind w:left="357"/>
        <w:contextualSpacing/>
        <w:jc w:val="both"/>
        <w:rPr>
          <w:rFonts w:ascii="Calibri" w:eastAsia="Times New Roman" w:hAnsi="Calibri" w:cs="Calibri"/>
          <w:kern w:val="0"/>
          <w:lang w:eastAsia="sl-SI"/>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51"/>
        <w:gridCol w:w="3766"/>
        <w:gridCol w:w="1761"/>
        <w:gridCol w:w="1896"/>
      </w:tblGrid>
      <w:tr w:rsidR="006109ED" w:rsidRPr="001A1A2C" w14:paraId="0BF473E1" w14:textId="77777777" w:rsidTr="006109ED">
        <w:trPr>
          <w:trHeight w:val="1524"/>
          <w:tblHeader/>
          <w:jc w:val="center"/>
        </w:trPr>
        <w:tc>
          <w:tcPr>
            <w:tcW w:w="908" w:type="dxa"/>
            <w:shd w:val="clear" w:color="auto" w:fill="auto"/>
            <w:vAlign w:val="bottom"/>
          </w:tcPr>
          <w:p w14:paraId="3C85D63C"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4838" w:type="dxa"/>
            <w:gridSpan w:val="3"/>
            <w:shd w:val="clear" w:color="auto" w:fill="auto"/>
            <w:vAlign w:val="bottom"/>
          </w:tcPr>
          <w:p w14:paraId="75788B5E"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761" w:type="dxa"/>
          </w:tcPr>
          <w:p w14:paraId="2C87919B" w14:textId="77777777" w:rsidR="002573B3" w:rsidRPr="001A1A2C" w:rsidRDefault="002573B3" w:rsidP="002573B3">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K1.2 - Dovoljeni seznami storitev obračuna po podvrstah zdravstvene dejavnosti</w:t>
            </w:r>
          </w:p>
        </w:tc>
        <w:tc>
          <w:tcPr>
            <w:tcW w:w="1896" w:type="dxa"/>
          </w:tcPr>
          <w:p w14:paraId="67E9B5E8" w14:textId="77777777" w:rsidR="002573B3" w:rsidRPr="001A1A2C" w:rsidRDefault="002573B3" w:rsidP="002573B3">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Skupine storitev za potrebe planiranja in spremljanja realizacije na ZZZS po  podvrstah zdrav. dej. (Šifrant 43)</w:t>
            </w:r>
          </w:p>
        </w:tc>
      </w:tr>
      <w:tr w:rsidR="006109ED" w:rsidRPr="001A1A2C" w14:paraId="412B2DCA" w14:textId="77777777" w:rsidTr="006109ED">
        <w:trPr>
          <w:trHeight w:val="255"/>
          <w:jc w:val="center"/>
        </w:trPr>
        <w:tc>
          <w:tcPr>
            <w:tcW w:w="908" w:type="dxa"/>
            <w:shd w:val="clear" w:color="auto" w:fill="auto"/>
          </w:tcPr>
          <w:p w14:paraId="3C0E361C"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Q86.210</w:t>
            </w:r>
          </w:p>
        </w:tc>
        <w:tc>
          <w:tcPr>
            <w:tcW w:w="4838" w:type="dxa"/>
            <w:gridSpan w:val="3"/>
            <w:shd w:val="clear" w:color="auto" w:fill="auto"/>
          </w:tcPr>
          <w:p w14:paraId="083EB2EE" w14:textId="77777777" w:rsidR="002573B3" w:rsidRPr="001A1A2C" w:rsidRDefault="002573B3" w:rsidP="002573B3">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Splošna zunajbolnišnična zdravstvena dejavnost</w:t>
            </w:r>
          </w:p>
        </w:tc>
        <w:tc>
          <w:tcPr>
            <w:tcW w:w="1761" w:type="dxa"/>
          </w:tcPr>
          <w:p w14:paraId="6863175F"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896" w:type="dxa"/>
          </w:tcPr>
          <w:p w14:paraId="3C847938"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r>
      <w:tr w:rsidR="00056424" w:rsidRPr="001A1A2C" w14:paraId="10362CB8" w14:textId="77777777" w:rsidTr="006109ED">
        <w:trPr>
          <w:trHeight w:val="255"/>
          <w:jc w:val="center"/>
        </w:trPr>
        <w:tc>
          <w:tcPr>
            <w:tcW w:w="908" w:type="dxa"/>
            <w:shd w:val="clear" w:color="auto" w:fill="auto"/>
          </w:tcPr>
          <w:p w14:paraId="30886D0F"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521" w:type="dxa"/>
            <w:shd w:val="clear" w:color="auto" w:fill="auto"/>
          </w:tcPr>
          <w:p w14:paraId="7CCCA7A5"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327</w:t>
            </w:r>
          </w:p>
        </w:tc>
        <w:tc>
          <w:tcPr>
            <w:tcW w:w="4317" w:type="dxa"/>
            <w:gridSpan w:val="2"/>
            <w:shd w:val="clear" w:color="auto" w:fill="auto"/>
          </w:tcPr>
          <w:p w14:paraId="524864EB" w14:textId="77777777" w:rsidR="002573B3" w:rsidRPr="001A1A2C" w:rsidRDefault="002573B3" w:rsidP="002573B3">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Pediatrija v splošni zunajbolnišnični dejavnosti</w:t>
            </w:r>
          </w:p>
        </w:tc>
        <w:tc>
          <w:tcPr>
            <w:tcW w:w="1761" w:type="dxa"/>
          </w:tcPr>
          <w:p w14:paraId="3E546E80"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896" w:type="dxa"/>
          </w:tcPr>
          <w:p w14:paraId="48200A41"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r>
      <w:tr w:rsidR="00056424" w:rsidRPr="001A1A2C" w14:paraId="0FA2571B" w14:textId="77777777" w:rsidTr="006109ED">
        <w:trPr>
          <w:trHeight w:val="255"/>
          <w:jc w:val="center"/>
        </w:trPr>
        <w:tc>
          <w:tcPr>
            <w:tcW w:w="908" w:type="dxa"/>
            <w:shd w:val="clear" w:color="auto" w:fill="auto"/>
          </w:tcPr>
          <w:p w14:paraId="095E3ECD"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21" w:type="dxa"/>
            <w:shd w:val="clear" w:color="auto" w:fill="auto"/>
          </w:tcPr>
          <w:p w14:paraId="7F9BFB89"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51" w:type="dxa"/>
            <w:shd w:val="clear" w:color="auto" w:fill="auto"/>
          </w:tcPr>
          <w:p w14:paraId="1E0DB866"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061</w:t>
            </w:r>
          </w:p>
        </w:tc>
        <w:tc>
          <w:tcPr>
            <w:tcW w:w="3766" w:type="dxa"/>
            <w:shd w:val="clear" w:color="auto" w:fill="auto"/>
          </w:tcPr>
          <w:p w14:paraId="0F67DDD3" w14:textId="77777777" w:rsidR="002573B3" w:rsidRPr="001A1A2C" w:rsidRDefault="002573B3" w:rsidP="002573B3">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Razvojna ambulanta z vključenim centrom za zgodnjo obravnavo</w:t>
            </w:r>
          </w:p>
        </w:tc>
        <w:tc>
          <w:tcPr>
            <w:tcW w:w="1761" w:type="dxa"/>
          </w:tcPr>
          <w:p w14:paraId="1EB5A70B" w14:textId="77777777" w:rsidR="002573B3" w:rsidRPr="001A1A2C" w:rsidRDefault="002573B3" w:rsidP="002573B3">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Šifrant 15.142b</w:t>
            </w:r>
          </w:p>
          <w:p w14:paraId="39D61E19" w14:textId="77777777" w:rsidR="002573B3" w:rsidRPr="001A1A2C" w:rsidRDefault="002573B3" w:rsidP="002573B3">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15.148a</w:t>
            </w:r>
          </w:p>
          <w:p w14:paraId="664D7B66" w14:textId="77777777" w:rsidR="002573B3" w:rsidRPr="001A1A2C" w:rsidRDefault="002573B3" w:rsidP="002573B3">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15.148b</w:t>
            </w:r>
          </w:p>
        </w:tc>
        <w:tc>
          <w:tcPr>
            <w:tcW w:w="1896" w:type="dxa"/>
          </w:tcPr>
          <w:p w14:paraId="4583DB7C" w14:textId="77777777" w:rsidR="002573B3" w:rsidRPr="001A1A2C" w:rsidRDefault="002573B3" w:rsidP="002573B3">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Z0030</w:t>
            </w:r>
          </w:p>
          <w:p w14:paraId="6E87FF4F" w14:textId="77777777" w:rsidR="002573B3" w:rsidRPr="001A1A2C" w:rsidRDefault="002573B3" w:rsidP="002573B3">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Z0030</w:t>
            </w:r>
          </w:p>
          <w:p w14:paraId="725A5CAD" w14:textId="77777777" w:rsidR="002573B3" w:rsidRPr="001A1A2C" w:rsidRDefault="002573B3" w:rsidP="002573B3">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Z0030</w:t>
            </w:r>
          </w:p>
        </w:tc>
      </w:tr>
    </w:tbl>
    <w:p w14:paraId="61F45CD5" w14:textId="77777777" w:rsidR="002573B3" w:rsidRPr="001A1A2C" w:rsidRDefault="002573B3" w:rsidP="002573B3">
      <w:pPr>
        <w:tabs>
          <w:tab w:val="left" w:pos="5670"/>
        </w:tabs>
        <w:spacing w:after="0" w:line="240" w:lineRule="auto"/>
        <w:ind w:left="357"/>
        <w:contextualSpacing/>
        <w:jc w:val="both"/>
        <w:rPr>
          <w:rFonts w:ascii="Calibri" w:eastAsia="Times New Roman" w:hAnsi="Calibri" w:cs="Calibri"/>
          <w:kern w:val="0"/>
          <w:lang w:eastAsia="sl-SI"/>
          <w14:ligatures w14:val="none"/>
        </w:rPr>
      </w:pPr>
    </w:p>
    <w:p w14:paraId="100270D8" w14:textId="77777777" w:rsidR="006109ED" w:rsidRPr="001A1A2C" w:rsidRDefault="006109ED" w:rsidP="002573B3">
      <w:pPr>
        <w:tabs>
          <w:tab w:val="left" w:pos="5670"/>
        </w:tabs>
        <w:spacing w:after="0" w:line="240" w:lineRule="auto"/>
        <w:ind w:left="357"/>
        <w:contextualSpacing/>
        <w:jc w:val="both"/>
        <w:rPr>
          <w:rFonts w:ascii="Calibri" w:eastAsia="Times New Roman" w:hAnsi="Calibri" w:cs="Calibri"/>
          <w:kern w:val="0"/>
          <w:lang w:eastAsia="sl-SI"/>
          <w14:ligatures w14:val="none"/>
        </w:rPr>
      </w:pPr>
    </w:p>
    <w:p w14:paraId="769A2FCB" w14:textId="77777777" w:rsidR="002573B3" w:rsidRPr="001A1A2C" w:rsidRDefault="002573B3"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K2 »VZD s storitvami glede na vrsto dokumenta po strukturi«:</w:t>
      </w:r>
    </w:p>
    <w:p w14:paraId="1428657A" w14:textId="77777777" w:rsidR="002573B3" w:rsidRPr="001A1A2C" w:rsidRDefault="002573B3" w:rsidP="002573B3">
      <w:pPr>
        <w:tabs>
          <w:tab w:val="left" w:pos="5670"/>
        </w:tabs>
        <w:spacing w:after="0" w:line="240" w:lineRule="auto"/>
        <w:contextualSpacing/>
        <w:jc w:val="both"/>
        <w:rPr>
          <w:rFonts w:ascii="Calibri" w:eastAsia="Times New Roman" w:hAnsi="Calibri" w:cs="Calibri"/>
          <w:kern w:val="0"/>
          <w:sz w:val="16"/>
          <w:szCs w:val="16"/>
          <w:lang w:eastAsia="sl-SI"/>
          <w14:ligatures w14:val="none"/>
        </w:rPr>
      </w:pP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575"/>
        <w:gridCol w:w="548"/>
        <w:gridCol w:w="3761"/>
        <w:gridCol w:w="1569"/>
        <w:gridCol w:w="1538"/>
      </w:tblGrid>
      <w:tr w:rsidR="002573B3" w:rsidRPr="001A1A2C" w14:paraId="2F61D030" w14:textId="77777777" w:rsidTr="006109ED">
        <w:trPr>
          <w:trHeight w:val="457"/>
          <w:tblHeader/>
          <w:jc w:val="center"/>
        </w:trPr>
        <w:tc>
          <w:tcPr>
            <w:tcW w:w="1392" w:type="dxa"/>
            <w:shd w:val="clear" w:color="auto" w:fill="auto"/>
            <w:vAlign w:val="bottom"/>
          </w:tcPr>
          <w:p w14:paraId="6CC9ADFE"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4884" w:type="dxa"/>
            <w:gridSpan w:val="3"/>
            <w:shd w:val="clear" w:color="auto" w:fill="auto"/>
            <w:vAlign w:val="bottom"/>
          </w:tcPr>
          <w:p w14:paraId="1024DDB7"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569" w:type="dxa"/>
          </w:tcPr>
          <w:p w14:paraId="715A7372" w14:textId="77777777" w:rsidR="002573B3" w:rsidRPr="001A1A2C" w:rsidRDefault="002573B3" w:rsidP="002573B3">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4-6 in 15-16</w:t>
            </w:r>
          </w:p>
          <w:p w14:paraId="360BBE92" w14:textId="77777777" w:rsidR="002573B3" w:rsidRPr="001A1A2C" w:rsidRDefault="002573B3" w:rsidP="002573B3">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 xml:space="preserve">Obravnava  </w:t>
            </w:r>
          </w:p>
          <w:p w14:paraId="7B9ABF14" w14:textId="77777777" w:rsidR="002573B3" w:rsidRPr="001A1A2C" w:rsidRDefault="002573B3" w:rsidP="002573B3">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Opr. stor.</w:t>
            </w:r>
          </w:p>
        </w:tc>
        <w:tc>
          <w:tcPr>
            <w:tcW w:w="1538" w:type="dxa"/>
          </w:tcPr>
          <w:p w14:paraId="7AA14C83" w14:textId="77777777" w:rsidR="002573B3" w:rsidRPr="001A1A2C" w:rsidRDefault="002573B3" w:rsidP="002573B3">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15-16</w:t>
            </w:r>
          </w:p>
          <w:p w14:paraId="19012D50" w14:textId="77777777" w:rsidR="002573B3" w:rsidRPr="001A1A2C" w:rsidRDefault="002573B3" w:rsidP="002573B3">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PGO</w:t>
            </w:r>
          </w:p>
          <w:p w14:paraId="5D3402F1" w14:textId="77777777" w:rsidR="002573B3" w:rsidRPr="001A1A2C" w:rsidRDefault="002573B3" w:rsidP="002573B3">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Opr. stor</w:t>
            </w:r>
          </w:p>
        </w:tc>
      </w:tr>
      <w:tr w:rsidR="002573B3" w:rsidRPr="001A1A2C" w14:paraId="2B382022" w14:textId="77777777" w:rsidTr="006109ED">
        <w:trPr>
          <w:trHeight w:val="255"/>
          <w:jc w:val="center"/>
        </w:trPr>
        <w:tc>
          <w:tcPr>
            <w:tcW w:w="1392" w:type="dxa"/>
            <w:shd w:val="clear" w:color="auto" w:fill="auto"/>
          </w:tcPr>
          <w:p w14:paraId="567C85D9"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Q86.210</w:t>
            </w:r>
          </w:p>
        </w:tc>
        <w:tc>
          <w:tcPr>
            <w:tcW w:w="4884" w:type="dxa"/>
            <w:gridSpan w:val="3"/>
            <w:shd w:val="clear" w:color="auto" w:fill="auto"/>
          </w:tcPr>
          <w:p w14:paraId="0227A975" w14:textId="77777777" w:rsidR="002573B3" w:rsidRPr="001A1A2C" w:rsidRDefault="002573B3" w:rsidP="002573B3">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Splošna zunajbolnišnična zdravstvena dejavnost</w:t>
            </w:r>
          </w:p>
        </w:tc>
        <w:tc>
          <w:tcPr>
            <w:tcW w:w="1569" w:type="dxa"/>
          </w:tcPr>
          <w:p w14:paraId="469C95E4" w14:textId="77777777" w:rsidR="002573B3" w:rsidRPr="001A1A2C" w:rsidRDefault="002573B3" w:rsidP="002573B3">
            <w:pPr>
              <w:tabs>
                <w:tab w:val="left" w:pos="5670"/>
              </w:tabs>
              <w:spacing w:after="0" w:line="240" w:lineRule="auto"/>
              <w:jc w:val="center"/>
              <w:rPr>
                <w:rFonts w:ascii="Calibri" w:eastAsia="Times New Roman" w:hAnsi="Calibri" w:cs="Calibri"/>
                <w:kern w:val="0"/>
                <w:sz w:val="20"/>
                <w:szCs w:val="20"/>
                <w:lang w:eastAsia="sl-SI"/>
                <w14:ligatures w14:val="none"/>
              </w:rPr>
            </w:pPr>
          </w:p>
        </w:tc>
        <w:tc>
          <w:tcPr>
            <w:tcW w:w="1538" w:type="dxa"/>
          </w:tcPr>
          <w:p w14:paraId="002F2201" w14:textId="77777777" w:rsidR="002573B3" w:rsidRPr="001A1A2C" w:rsidRDefault="002573B3" w:rsidP="002573B3">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2573B3" w:rsidRPr="001A1A2C" w14:paraId="5771E68A" w14:textId="77777777" w:rsidTr="006109ED">
        <w:trPr>
          <w:trHeight w:val="255"/>
          <w:jc w:val="center"/>
        </w:trPr>
        <w:tc>
          <w:tcPr>
            <w:tcW w:w="1392" w:type="dxa"/>
            <w:shd w:val="clear" w:color="auto" w:fill="auto"/>
          </w:tcPr>
          <w:p w14:paraId="233592CB"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575" w:type="dxa"/>
            <w:shd w:val="clear" w:color="auto" w:fill="auto"/>
          </w:tcPr>
          <w:p w14:paraId="594D40D3"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327</w:t>
            </w:r>
          </w:p>
        </w:tc>
        <w:tc>
          <w:tcPr>
            <w:tcW w:w="4309" w:type="dxa"/>
            <w:gridSpan w:val="2"/>
            <w:shd w:val="clear" w:color="auto" w:fill="auto"/>
          </w:tcPr>
          <w:p w14:paraId="03BCB8A5"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Pediatrija v splošni zunajbolnišnični dejavnosti</w:t>
            </w:r>
          </w:p>
        </w:tc>
        <w:tc>
          <w:tcPr>
            <w:tcW w:w="1569" w:type="dxa"/>
          </w:tcPr>
          <w:p w14:paraId="7A044B2F" w14:textId="77777777" w:rsidR="002573B3" w:rsidRPr="001A1A2C" w:rsidRDefault="002573B3" w:rsidP="002573B3">
            <w:pPr>
              <w:tabs>
                <w:tab w:val="left" w:pos="5670"/>
              </w:tabs>
              <w:spacing w:after="0" w:line="240" w:lineRule="auto"/>
              <w:jc w:val="center"/>
              <w:rPr>
                <w:rFonts w:ascii="Calibri" w:eastAsia="Times New Roman" w:hAnsi="Calibri" w:cs="Calibri"/>
                <w:kern w:val="0"/>
                <w:sz w:val="20"/>
                <w:szCs w:val="20"/>
                <w:lang w:eastAsia="sl-SI"/>
                <w14:ligatures w14:val="none"/>
              </w:rPr>
            </w:pPr>
          </w:p>
        </w:tc>
        <w:tc>
          <w:tcPr>
            <w:tcW w:w="1538" w:type="dxa"/>
          </w:tcPr>
          <w:p w14:paraId="11C54197" w14:textId="77777777" w:rsidR="002573B3" w:rsidRPr="001A1A2C" w:rsidRDefault="002573B3" w:rsidP="002573B3">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2573B3" w:rsidRPr="001A1A2C" w14:paraId="6A2BD3C6" w14:textId="77777777" w:rsidTr="006109ED">
        <w:trPr>
          <w:trHeight w:val="290"/>
          <w:jc w:val="center"/>
        </w:trPr>
        <w:tc>
          <w:tcPr>
            <w:tcW w:w="1392" w:type="dxa"/>
            <w:shd w:val="clear" w:color="auto" w:fill="auto"/>
          </w:tcPr>
          <w:p w14:paraId="47A62E2C"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75" w:type="dxa"/>
            <w:shd w:val="clear" w:color="auto" w:fill="auto"/>
          </w:tcPr>
          <w:p w14:paraId="4D46395B"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48" w:type="dxa"/>
            <w:shd w:val="clear" w:color="auto" w:fill="auto"/>
          </w:tcPr>
          <w:p w14:paraId="1A133D11" w14:textId="77777777" w:rsidR="002573B3" w:rsidRPr="001A1A2C" w:rsidRDefault="002573B3" w:rsidP="002573B3">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061</w:t>
            </w:r>
          </w:p>
        </w:tc>
        <w:tc>
          <w:tcPr>
            <w:tcW w:w="3761" w:type="dxa"/>
            <w:shd w:val="clear" w:color="auto" w:fill="auto"/>
          </w:tcPr>
          <w:p w14:paraId="6F1A62F4" w14:textId="77777777" w:rsidR="002573B3" w:rsidRPr="001A1A2C" w:rsidRDefault="002573B3" w:rsidP="002573B3">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Razvojna ambulanta z vključenim centrom za zgodnjo obravnavo</w:t>
            </w:r>
          </w:p>
        </w:tc>
        <w:tc>
          <w:tcPr>
            <w:tcW w:w="1569" w:type="dxa"/>
          </w:tcPr>
          <w:p w14:paraId="62532A2B" w14:textId="77777777" w:rsidR="002573B3" w:rsidRPr="001A1A2C" w:rsidRDefault="002573B3" w:rsidP="002573B3">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Šifrant 15.142b</w:t>
            </w:r>
          </w:p>
          <w:p w14:paraId="2B859375" w14:textId="77777777" w:rsidR="002573B3" w:rsidRPr="001A1A2C" w:rsidRDefault="002573B3" w:rsidP="002573B3">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15.148a</w:t>
            </w:r>
          </w:p>
        </w:tc>
        <w:tc>
          <w:tcPr>
            <w:tcW w:w="1538" w:type="dxa"/>
          </w:tcPr>
          <w:p w14:paraId="3E76AF32" w14:textId="77777777" w:rsidR="002573B3" w:rsidRPr="001A1A2C" w:rsidRDefault="002573B3" w:rsidP="002573B3">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15.148b</w:t>
            </w:r>
          </w:p>
        </w:tc>
      </w:tr>
    </w:tbl>
    <w:p w14:paraId="2E683F21"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16D65AF8" w14:textId="77777777" w:rsidR="006109ED" w:rsidRPr="001A1A2C" w:rsidRDefault="006109ED" w:rsidP="002573B3">
      <w:pPr>
        <w:tabs>
          <w:tab w:val="left" w:pos="5670"/>
        </w:tabs>
        <w:spacing w:after="0" w:line="240" w:lineRule="auto"/>
        <w:jc w:val="both"/>
        <w:rPr>
          <w:rFonts w:ascii="Calibri" w:eastAsia="Times New Roman" w:hAnsi="Calibri" w:cs="Calibri"/>
          <w:kern w:val="0"/>
          <w:lang w:eastAsia="sl-SI"/>
          <w14:ligatures w14:val="none"/>
        </w:rPr>
      </w:pPr>
    </w:p>
    <w:p w14:paraId="704A938D" w14:textId="77777777" w:rsidR="002573B3" w:rsidRPr="001A1A2C" w:rsidRDefault="002573B3"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K13.1 »Dovoljene vsebine obravnave po storitvah«, v katerega uvajamo nove storitve SP023 »Dodatek za obravnavo na terenu-do 20km«, SP024 »Dodatek za obravnavo na terenu-nad 20km« in SP025</w:t>
      </w:r>
      <w:r w:rsidRPr="001A1A2C">
        <w:rPr>
          <w:rFonts w:ascii="Calibri" w:eastAsia="Calibri" w:hAnsi="Calibri" w:cs="Times New Roman"/>
          <w:kern w:val="0"/>
          <w14:ligatures w14:val="none"/>
        </w:rPr>
        <w:t xml:space="preserve"> »</w:t>
      </w:r>
      <w:r w:rsidRPr="001A1A2C">
        <w:rPr>
          <w:rFonts w:ascii="Calibri" w:eastAsia="Times New Roman" w:hAnsi="Calibri" w:cs="Calibri"/>
          <w:kern w:val="0"/>
          <w:lang w:eastAsia="sl-SI"/>
          <w14:ligatures w14:val="none"/>
        </w:rPr>
        <w:t>Obravnava otroka na terenu (v vrtcu, šoli, doma)«, z dovoljenimi vsebinami obravnave:</w:t>
      </w:r>
    </w:p>
    <w:p w14:paraId="780B7BC2" w14:textId="77777777" w:rsidR="002573B3" w:rsidRPr="001A1A2C" w:rsidRDefault="002573B3"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0 »Drugo«,</w:t>
      </w:r>
    </w:p>
    <w:p w14:paraId="6B97C546" w14:textId="77777777" w:rsidR="002573B3" w:rsidRPr="001A1A2C" w:rsidRDefault="002573B3"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 »Diagnoza«,</w:t>
      </w:r>
    </w:p>
    <w:p w14:paraId="3877FBC0" w14:textId="77777777" w:rsidR="002573B3" w:rsidRPr="001A1A2C" w:rsidRDefault="002573B3"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3 »Nujno zdravljenje in neodložljive zdravstvene storitve«,</w:t>
      </w:r>
    </w:p>
    <w:p w14:paraId="6E01CF30" w14:textId="77777777" w:rsidR="002573B3" w:rsidRPr="001A1A2C" w:rsidRDefault="002573B3"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7 »Nega na domu in zdravljenje na domu«</w:t>
      </w:r>
    </w:p>
    <w:p w14:paraId="5676477E" w14:textId="77777777" w:rsidR="002573B3" w:rsidRPr="001A1A2C" w:rsidRDefault="002573B3"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9 »Preventiva« in</w:t>
      </w:r>
    </w:p>
    <w:p w14:paraId="12A18BB6" w14:textId="77777777" w:rsidR="002573B3" w:rsidRPr="001A1A2C" w:rsidRDefault="002573B3"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10 »Paliativna oskrba«</w:t>
      </w:r>
    </w:p>
    <w:p w14:paraId="5A797DE9" w14:textId="77777777" w:rsidR="002573B3" w:rsidRPr="001A1A2C" w:rsidRDefault="002573B3" w:rsidP="002573B3">
      <w:pPr>
        <w:spacing w:after="0" w:line="240" w:lineRule="auto"/>
        <w:contextualSpacing/>
        <w:jc w:val="both"/>
        <w:rPr>
          <w:rFonts w:ascii="Calibri" w:eastAsia="Times New Roman" w:hAnsi="Calibri" w:cs="Calibri"/>
          <w:kern w:val="0"/>
          <w:sz w:val="16"/>
          <w:szCs w:val="16"/>
          <w:lang w:eastAsia="sl-SI"/>
          <w14:ligatures w14:val="none"/>
        </w:rPr>
      </w:pPr>
    </w:p>
    <w:tbl>
      <w:tblPr>
        <w:tblW w:w="9344" w:type="dxa"/>
        <w:tblInd w:w="-5" w:type="dxa"/>
        <w:tblLayout w:type="fixed"/>
        <w:tblCellMar>
          <w:left w:w="70" w:type="dxa"/>
          <w:right w:w="70" w:type="dxa"/>
        </w:tblCellMar>
        <w:tblLook w:val="04A0" w:firstRow="1" w:lastRow="0" w:firstColumn="1" w:lastColumn="0" w:noHBand="0" w:noVBand="1"/>
      </w:tblPr>
      <w:tblGrid>
        <w:gridCol w:w="881"/>
        <w:gridCol w:w="5287"/>
        <w:gridCol w:w="528"/>
        <w:gridCol w:w="528"/>
        <w:gridCol w:w="528"/>
        <w:gridCol w:w="528"/>
        <w:gridCol w:w="528"/>
        <w:gridCol w:w="536"/>
      </w:tblGrid>
      <w:tr w:rsidR="002573B3" w:rsidRPr="001A1A2C" w14:paraId="52A0BCFE" w14:textId="77777777" w:rsidTr="006109ED">
        <w:trPr>
          <w:trHeight w:val="259"/>
        </w:trPr>
        <w:tc>
          <w:tcPr>
            <w:tcW w:w="881" w:type="dxa"/>
            <w:tcBorders>
              <w:top w:val="single" w:sz="4" w:space="0" w:color="auto"/>
              <w:left w:val="single" w:sz="4" w:space="0" w:color="auto"/>
              <w:bottom w:val="single" w:sz="4" w:space="0" w:color="auto"/>
              <w:right w:val="single" w:sz="4" w:space="0" w:color="auto"/>
            </w:tcBorders>
            <w:shd w:val="clear" w:color="auto" w:fill="auto"/>
            <w:noWrap/>
          </w:tcPr>
          <w:p w14:paraId="01E047B6" w14:textId="77777777" w:rsidR="002573B3" w:rsidRPr="001A1A2C" w:rsidRDefault="002573B3" w:rsidP="002573B3">
            <w:pPr>
              <w:spacing w:after="0" w:line="240" w:lineRule="auto"/>
              <w:rPr>
                <w:rFonts w:ascii="Calibri" w:eastAsia="Times New Roman" w:hAnsi="Calibri" w:cs="Calibri"/>
                <w:kern w:val="0"/>
                <w:sz w:val="20"/>
                <w:szCs w:val="20"/>
                <w:lang w:eastAsia="sl-SI"/>
                <w14:ligatures w14:val="none"/>
              </w:rPr>
            </w:pPr>
          </w:p>
        </w:tc>
        <w:tc>
          <w:tcPr>
            <w:tcW w:w="5287" w:type="dxa"/>
            <w:tcBorders>
              <w:top w:val="single" w:sz="4" w:space="0" w:color="auto"/>
              <w:left w:val="nil"/>
              <w:bottom w:val="single" w:sz="4" w:space="0" w:color="auto"/>
              <w:right w:val="single" w:sz="4" w:space="0" w:color="auto"/>
            </w:tcBorders>
            <w:shd w:val="clear" w:color="auto" w:fill="auto"/>
          </w:tcPr>
          <w:p w14:paraId="142BD275" w14:textId="77777777" w:rsidR="002573B3" w:rsidRPr="001A1A2C" w:rsidRDefault="002573B3" w:rsidP="002573B3">
            <w:pPr>
              <w:spacing w:after="0" w:line="240" w:lineRule="auto"/>
              <w:rPr>
                <w:rFonts w:ascii="Calibri" w:eastAsia="Times New Roman" w:hAnsi="Calibri" w:cs="Calibri"/>
                <w:kern w:val="0"/>
                <w:sz w:val="20"/>
                <w:szCs w:val="20"/>
                <w:lang w:eastAsia="sl-SI"/>
                <w14:ligatures w14:val="none"/>
              </w:rPr>
            </w:pPr>
          </w:p>
        </w:tc>
        <w:tc>
          <w:tcPr>
            <w:tcW w:w="3176" w:type="dxa"/>
            <w:gridSpan w:val="6"/>
            <w:tcBorders>
              <w:top w:val="single" w:sz="4" w:space="0" w:color="auto"/>
              <w:left w:val="nil"/>
              <w:bottom w:val="single" w:sz="4" w:space="0" w:color="auto"/>
              <w:right w:val="single" w:sz="4" w:space="0" w:color="auto"/>
            </w:tcBorders>
            <w:shd w:val="clear" w:color="auto" w:fill="auto"/>
            <w:vAlign w:val="center"/>
          </w:tcPr>
          <w:p w14:paraId="703594F7" w14:textId="77777777" w:rsidR="002573B3" w:rsidRPr="001A1A2C" w:rsidRDefault="002573B3" w:rsidP="002573B3">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Vsebina obravnave</w:t>
            </w:r>
          </w:p>
        </w:tc>
      </w:tr>
      <w:tr w:rsidR="006109ED" w:rsidRPr="001A1A2C" w14:paraId="63DD24C3" w14:textId="77777777" w:rsidTr="00BA657D">
        <w:trPr>
          <w:trHeight w:val="255"/>
        </w:trPr>
        <w:tc>
          <w:tcPr>
            <w:tcW w:w="881" w:type="dxa"/>
            <w:tcBorders>
              <w:top w:val="single" w:sz="4" w:space="0" w:color="auto"/>
              <w:left w:val="single" w:sz="4" w:space="0" w:color="auto"/>
              <w:bottom w:val="single" w:sz="4" w:space="0" w:color="auto"/>
              <w:right w:val="single" w:sz="4" w:space="0" w:color="auto"/>
            </w:tcBorders>
            <w:shd w:val="clear" w:color="auto" w:fill="auto"/>
            <w:noWrap/>
            <w:hideMark/>
          </w:tcPr>
          <w:p w14:paraId="7B7F4073" w14:textId="77777777" w:rsidR="002573B3" w:rsidRPr="001A1A2C" w:rsidRDefault="002573B3" w:rsidP="002573B3">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5287" w:type="dxa"/>
            <w:tcBorders>
              <w:top w:val="single" w:sz="4" w:space="0" w:color="auto"/>
              <w:left w:val="nil"/>
              <w:bottom w:val="single" w:sz="4" w:space="0" w:color="auto"/>
              <w:right w:val="single" w:sz="4" w:space="0" w:color="auto"/>
            </w:tcBorders>
            <w:shd w:val="clear" w:color="auto" w:fill="auto"/>
            <w:hideMark/>
          </w:tcPr>
          <w:p w14:paraId="5BD8765C" w14:textId="77777777" w:rsidR="002573B3" w:rsidRPr="001A1A2C" w:rsidRDefault="002573B3" w:rsidP="002573B3">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528" w:type="dxa"/>
            <w:tcBorders>
              <w:top w:val="single" w:sz="4" w:space="0" w:color="auto"/>
              <w:left w:val="nil"/>
              <w:bottom w:val="single" w:sz="4" w:space="0" w:color="auto"/>
              <w:right w:val="single" w:sz="4" w:space="0" w:color="auto"/>
            </w:tcBorders>
            <w:shd w:val="clear" w:color="auto" w:fill="auto"/>
            <w:vAlign w:val="center"/>
          </w:tcPr>
          <w:p w14:paraId="1A41878F" w14:textId="77777777" w:rsidR="002573B3" w:rsidRPr="001A1A2C" w:rsidRDefault="002573B3" w:rsidP="002573B3">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0</w:t>
            </w:r>
          </w:p>
        </w:tc>
        <w:tc>
          <w:tcPr>
            <w:tcW w:w="528" w:type="dxa"/>
            <w:tcBorders>
              <w:top w:val="single" w:sz="4" w:space="0" w:color="auto"/>
              <w:left w:val="nil"/>
              <w:bottom w:val="single" w:sz="4" w:space="0" w:color="auto"/>
              <w:right w:val="single" w:sz="4" w:space="0" w:color="auto"/>
            </w:tcBorders>
            <w:shd w:val="clear" w:color="auto" w:fill="auto"/>
            <w:vAlign w:val="center"/>
          </w:tcPr>
          <w:p w14:paraId="5EFA2E26" w14:textId="77777777" w:rsidR="002573B3" w:rsidRPr="001A1A2C" w:rsidRDefault="002573B3" w:rsidP="002573B3">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528" w:type="dxa"/>
            <w:tcBorders>
              <w:top w:val="single" w:sz="4" w:space="0" w:color="auto"/>
              <w:left w:val="nil"/>
              <w:bottom w:val="single" w:sz="4" w:space="0" w:color="auto"/>
              <w:right w:val="single" w:sz="4" w:space="0" w:color="auto"/>
            </w:tcBorders>
            <w:shd w:val="clear" w:color="auto" w:fill="auto"/>
            <w:vAlign w:val="center"/>
          </w:tcPr>
          <w:p w14:paraId="3EC9404C" w14:textId="77777777" w:rsidR="002573B3" w:rsidRPr="001A1A2C" w:rsidRDefault="002573B3" w:rsidP="002573B3">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3</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49B46AF1" w14:textId="77777777" w:rsidR="002573B3" w:rsidRPr="001A1A2C" w:rsidRDefault="002573B3" w:rsidP="002573B3">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7</w:t>
            </w:r>
          </w:p>
        </w:tc>
        <w:tc>
          <w:tcPr>
            <w:tcW w:w="528" w:type="dxa"/>
            <w:tcBorders>
              <w:top w:val="single" w:sz="4" w:space="0" w:color="auto"/>
              <w:left w:val="nil"/>
              <w:bottom w:val="single" w:sz="4" w:space="0" w:color="auto"/>
              <w:right w:val="single" w:sz="4" w:space="0" w:color="auto"/>
            </w:tcBorders>
            <w:shd w:val="clear" w:color="auto" w:fill="auto"/>
            <w:vAlign w:val="center"/>
          </w:tcPr>
          <w:p w14:paraId="29777665" w14:textId="77777777" w:rsidR="002573B3" w:rsidRPr="001A1A2C" w:rsidRDefault="002573B3" w:rsidP="002573B3">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9</w:t>
            </w:r>
          </w:p>
        </w:tc>
        <w:tc>
          <w:tcPr>
            <w:tcW w:w="533" w:type="dxa"/>
            <w:tcBorders>
              <w:top w:val="single" w:sz="4" w:space="0" w:color="auto"/>
              <w:left w:val="nil"/>
              <w:bottom w:val="single" w:sz="4" w:space="0" w:color="auto"/>
              <w:right w:val="single" w:sz="4" w:space="0" w:color="auto"/>
            </w:tcBorders>
            <w:shd w:val="clear" w:color="auto" w:fill="auto"/>
            <w:vAlign w:val="center"/>
          </w:tcPr>
          <w:p w14:paraId="6705C82C" w14:textId="77777777" w:rsidR="002573B3" w:rsidRPr="001A1A2C" w:rsidRDefault="002573B3" w:rsidP="002573B3">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10</w:t>
            </w:r>
          </w:p>
        </w:tc>
      </w:tr>
      <w:tr w:rsidR="006109ED" w:rsidRPr="001A1A2C" w14:paraId="2114D61E" w14:textId="77777777" w:rsidTr="00BA657D">
        <w:trPr>
          <w:trHeight w:val="255"/>
        </w:trPr>
        <w:tc>
          <w:tcPr>
            <w:tcW w:w="881" w:type="dxa"/>
            <w:tcBorders>
              <w:top w:val="nil"/>
              <w:left w:val="single" w:sz="4" w:space="0" w:color="auto"/>
              <w:bottom w:val="single" w:sz="4" w:space="0" w:color="auto"/>
              <w:right w:val="single" w:sz="4" w:space="0" w:color="auto"/>
            </w:tcBorders>
            <w:shd w:val="clear" w:color="auto" w:fill="auto"/>
            <w:hideMark/>
          </w:tcPr>
          <w:p w14:paraId="35D83272" w14:textId="77777777" w:rsidR="002573B3" w:rsidRPr="001A1A2C" w:rsidRDefault="002573B3" w:rsidP="002573B3">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SP023</w:t>
            </w:r>
          </w:p>
        </w:tc>
        <w:tc>
          <w:tcPr>
            <w:tcW w:w="5287" w:type="dxa"/>
            <w:tcBorders>
              <w:top w:val="nil"/>
              <w:left w:val="nil"/>
              <w:bottom w:val="single" w:sz="4" w:space="0" w:color="auto"/>
              <w:right w:val="single" w:sz="4" w:space="0" w:color="auto"/>
            </w:tcBorders>
            <w:shd w:val="clear" w:color="auto" w:fill="auto"/>
            <w:hideMark/>
          </w:tcPr>
          <w:p w14:paraId="4213FE94" w14:textId="77777777" w:rsidR="002573B3" w:rsidRPr="001A1A2C" w:rsidRDefault="002573B3" w:rsidP="002573B3">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Dodatek za obravnavo na terenu-do 20km</w:t>
            </w:r>
          </w:p>
        </w:tc>
        <w:tc>
          <w:tcPr>
            <w:tcW w:w="528" w:type="dxa"/>
            <w:tcBorders>
              <w:top w:val="nil"/>
              <w:left w:val="nil"/>
              <w:bottom w:val="single" w:sz="4" w:space="0" w:color="auto"/>
              <w:right w:val="nil"/>
            </w:tcBorders>
            <w:shd w:val="clear" w:color="auto" w:fill="auto"/>
            <w:noWrap/>
            <w:vAlign w:val="center"/>
          </w:tcPr>
          <w:p w14:paraId="141A5254"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nil"/>
              <w:left w:val="single" w:sz="4" w:space="0" w:color="auto"/>
              <w:bottom w:val="single" w:sz="4" w:space="0" w:color="auto"/>
              <w:right w:val="single" w:sz="4" w:space="0" w:color="auto"/>
            </w:tcBorders>
            <w:shd w:val="clear" w:color="auto" w:fill="auto"/>
            <w:noWrap/>
            <w:vAlign w:val="center"/>
          </w:tcPr>
          <w:p w14:paraId="50D51CD5"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nil"/>
              <w:left w:val="nil"/>
              <w:bottom w:val="single" w:sz="4" w:space="0" w:color="auto"/>
              <w:right w:val="single" w:sz="4" w:space="0" w:color="auto"/>
            </w:tcBorders>
            <w:shd w:val="clear" w:color="auto" w:fill="auto"/>
            <w:noWrap/>
            <w:vAlign w:val="center"/>
          </w:tcPr>
          <w:p w14:paraId="1ABFF9B0"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nil"/>
              <w:left w:val="nil"/>
              <w:bottom w:val="single" w:sz="4" w:space="0" w:color="auto"/>
              <w:right w:val="single" w:sz="4" w:space="0" w:color="auto"/>
            </w:tcBorders>
            <w:shd w:val="clear" w:color="auto" w:fill="auto"/>
            <w:noWrap/>
            <w:vAlign w:val="center"/>
            <w:hideMark/>
          </w:tcPr>
          <w:p w14:paraId="51DA9467"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nil"/>
              <w:left w:val="nil"/>
              <w:bottom w:val="single" w:sz="4" w:space="0" w:color="auto"/>
              <w:right w:val="single" w:sz="4" w:space="0" w:color="auto"/>
            </w:tcBorders>
            <w:shd w:val="clear" w:color="auto" w:fill="auto"/>
            <w:noWrap/>
            <w:vAlign w:val="center"/>
          </w:tcPr>
          <w:p w14:paraId="497C077D"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3" w:type="dxa"/>
            <w:tcBorders>
              <w:top w:val="nil"/>
              <w:left w:val="nil"/>
              <w:bottom w:val="single" w:sz="4" w:space="0" w:color="auto"/>
              <w:right w:val="single" w:sz="4" w:space="0" w:color="auto"/>
            </w:tcBorders>
            <w:shd w:val="clear" w:color="auto" w:fill="auto"/>
            <w:noWrap/>
            <w:vAlign w:val="center"/>
          </w:tcPr>
          <w:p w14:paraId="3638189B"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6109ED" w:rsidRPr="001A1A2C" w14:paraId="2152EC1D" w14:textId="77777777" w:rsidTr="00BA657D">
        <w:trPr>
          <w:trHeight w:val="255"/>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14:paraId="3766EE47" w14:textId="77777777" w:rsidR="002573B3" w:rsidRPr="001A1A2C" w:rsidRDefault="002573B3" w:rsidP="002573B3">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SP024</w:t>
            </w:r>
          </w:p>
        </w:tc>
        <w:tc>
          <w:tcPr>
            <w:tcW w:w="5287" w:type="dxa"/>
            <w:tcBorders>
              <w:top w:val="single" w:sz="4" w:space="0" w:color="auto"/>
              <w:left w:val="nil"/>
              <w:bottom w:val="single" w:sz="4" w:space="0" w:color="auto"/>
              <w:right w:val="single" w:sz="4" w:space="0" w:color="auto"/>
            </w:tcBorders>
            <w:shd w:val="clear" w:color="auto" w:fill="auto"/>
            <w:hideMark/>
          </w:tcPr>
          <w:p w14:paraId="02CFE82C" w14:textId="77777777" w:rsidR="002573B3" w:rsidRPr="001A1A2C" w:rsidRDefault="002573B3" w:rsidP="002573B3">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Dodatek za obravnavo na terenu-nad 20km</w:t>
            </w:r>
          </w:p>
        </w:tc>
        <w:tc>
          <w:tcPr>
            <w:tcW w:w="528" w:type="dxa"/>
            <w:tcBorders>
              <w:top w:val="single" w:sz="4" w:space="0" w:color="auto"/>
              <w:left w:val="nil"/>
              <w:bottom w:val="single" w:sz="4" w:space="0" w:color="auto"/>
              <w:right w:val="nil"/>
            </w:tcBorders>
            <w:shd w:val="clear" w:color="auto" w:fill="auto"/>
            <w:noWrap/>
            <w:vAlign w:val="center"/>
          </w:tcPr>
          <w:p w14:paraId="7D0A934F"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227CD"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single" w:sz="4" w:space="0" w:color="auto"/>
              <w:left w:val="nil"/>
              <w:bottom w:val="single" w:sz="4" w:space="0" w:color="auto"/>
              <w:right w:val="single" w:sz="4" w:space="0" w:color="auto"/>
            </w:tcBorders>
            <w:shd w:val="clear" w:color="auto" w:fill="auto"/>
            <w:noWrap/>
            <w:vAlign w:val="center"/>
          </w:tcPr>
          <w:p w14:paraId="487DB5D2"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19B504AB"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single" w:sz="4" w:space="0" w:color="auto"/>
              <w:left w:val="nil"/>
              <w:bottom w:val="single" w:sz="4" w:space="0" w:color="auto"/>
              <w:right w:val="single" w:sz="4" w:space="0" w:color="auto"/>
            </w:tcBorders>
            <w:shd w:val="clear" w:color="auto" w:fill="auto"/>
            <w:noWrap/>
            <w:vAlign w:val="center"/>
          </w:tcPr>
          <w:p w14:paraId="5080E39F"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3" w:type="dxa"/>
            <w:tcBorders>
              <w:top w:val="single" w:sz="4" w:space="0" w:color="auto"/>
              <w:left w:val="nil"/>
              <w:bottom w:val="single" w:sz="4" w:space="0" w:color="auto"/>
              <w:right w:val="single" w:sz="4" w:space="0" w:color="auto"/>
            </w:tcBorders>
            <w:shd w:val="clear" w:color="auto" w:fill="auto"/>
            <w:noWrap/>
            <w:vAlign w:val="center"/>
          </w:tcPr>
          <w:p w14:paraId="7BA919E2"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6109ED" w:rsidRPr="001A1A2C" w14:paraId="6F4BAC91" w14:textId="77777777" w:rsidTr="00BA657D">
        <w:trPr>
          <w:trHeight w:val="255"/>
        </w:trPr>
        <w:tc>
          <w:tcPr>
            <w:tcW w:w="881" w:type="dxa"/>
            <w:tcBorders>
              <w:top w:val="single" w:sz="4" w:space="0" w:color="auto"/>
              <w:left w:val="single" w:sz="4" w:space="0" w:color="auto"/>
              <w:bottom w:val="single" w:sz="4" w:space="0" w:color="auto"/>
              <w:right w:val="single" w:sz="4" w:space="0" w:color="auto"/>
            </w:tcBorders>
            <w:shd w:val="clear" w:color="auto" w:fill="auto"/>
          </w:tcPr>
          <w:p w14:paraId="0538D580" w14:textId="77777777" w:rsidR="002573B3" w:rsidRPr="001A1A2C" w:rsidRDefault="002573B3" w:rsidP="002573B3">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SP025</w:t>
            </w:r>
          </w:p>
        </w:tc>
        <w:tc>
          <w:tcPr>
            <w:tcW w:w="5287" w:type="dxa"/>
            <w:tcBorders>
              <w:top w:val="single" w:sz="4" w:space="0" w:color="auto"/>
              <w:left w:val="nil"/>
              <w:bottom w:val="single" w:sz="4" w:space="0" w:color="auto"/>
              <w:right w:val="single" w:sz="4" w:space="0" w:color="auto"/>
            </w:tcBorders>
            <w:shd w:val="clear" w:color="auto" w:fill="auto"/>
          </w:tcPr>
          <w:p w14:paraId="7063557B" w14:textId="77777777" w:rsidR="002573B3" w:rsidRPr="001A1A2C" w:rsidRDefault="002573B3" w:rsidP="002573B3">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Obravnava otroka na terenu (v vrtcu, šoli, doma)</w:t>
            </w:r>
          </w:p>
        </w:tc>
        <w:tc>
          <w:tcPr>
            <w:tcW w:w="528" w:type="dxa"/>
            <w:tcBorders>
              <w:top w:val="single" w:sz="4" w:space="0" w:color="auto"/>
              <w:left w:val="nil"/>
              <w:bottom w:val="single" w:sz="4" w:space="0" w:color="auto"/>
              <w:right w:val="nil"/>
            </w:tcBorders>
            <w:shd w:val="clear" w:color="auto" w:fill="auto"/>
            <w:noWrap/>
            <w:vAlign w:val="center"/>
          </w:tcPr>
          <w:p w14:paraId="2DD3428D" w14:textId="77777777" w:rsidR="002573B3" w:rsidRPr="001A1A2C" w:rsidDel="00617287"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CE03C" w14:textId="77777777" w:rsidR="002573B3" w:rsidRPr="001A1A2C" w:rsidDel="00617287"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single" w:sz="4" w:space="0" w:color="auto"/>
              <w:left w:val="nil"/>
              <w:bottom w:val="single" w:sz="4" w:space="0" w:color="auto"/>
              <w:right w:val="single" w:sz="4" w:space="0" w:color="auto"/>
            </w:tcBorders>
            <w:shd w:val="clear" w:color="auto" w:fill="auto"/>
            <w:noWrap/>
            <w:vAlign w:val="center"/>
          </w:tcPr>
          <w:p w14:paraId="2F231C70" w14:textId="77777777" w:rsidR="002573B3" w:rsidRPr="001A1A2C" w:rsidDel="00617287"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single" w:sz="4" w:space="0" w:color="auto"/>
              <w:left w:val="nil"/>
              <w:bottom w:val="single" w:sz="4" w:space="0" w:color="auto"/>
              <w:right w:val="single" w:sz="4" w:space="0" w:color="auto"/>
            </w:tcBorders>
            <w:shd w:val="clear" w:color="auto" w:fill="auto"/>
            <w:noWrap/>
            <w:vAlign w:val="center"/>
          </w:tcPr>
          <w:p w14:paraId="7106C8D4" w14:textId="77777777" w:rsidR="002573B3" w:rsidRPr="001A1A2C"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28" w:type="dxa"/>
            <w:tcBorders>
              <w:top w:val="single" w:sz="4" w:space="0" w:color="auto"/>
              <w:left w:val="nil"/>
              <w:bottom w:val="single" w:sz="4" w:space="0" w:color="auto"/>
              <w:right w:val="single" w:sz="4" w:space="0" w:color="auto"/>
            </w:tcBorders>
            <w:shd w:val="clear" w:color="auto" w:fill="auto"/>
            <w:noWrap/>
            <w:vAlign w:val="center"/>
          </w:tcPr>
          <w:p w14:paraId="2C536C8C" w14:textId="77777777" w:rsidR="002573B3" w:rsidRPr="001A1A2C" w:rsidDel="00617287"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3" w:type="dxa"/>
            <w:tcBorders>
              <w:top w:val="single" w:sz="4" w:space="0" w:color="auto"/>
              <w:left w:val="nil"/>
              <w:bottom w:val="single" w:sz="4" w:space="0" w:color="auto"/>
              <w:right w:val="single" w:sz="4" w:space="0" w:color="auto"/>
            </w:tcBorders>
            <w:shd w:val="clear" w:color="auto" w:fill="auto"/>
            <w:noWrap/>
            <w:vAlign w:val="center"/>
          </w:tcPr>
          <w:p w14:paraId="1777F055" w14:textId="77777777" w:rsidR="002573B3" w:rsidRPr="001A1A2C" w:rsidDel="00617287" w:rsidRDefault="002573B3" w:rsidP="002573B3">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bl>
    <w:p w14:paraId="45281FA6"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25FDBED5" w14:textId="77777777" w:rsidR="006109ED" w:rsidRPr="001A1A2C" w:rsidRDefault="006109ED" w:rsidP="002573B3">
      <w:pPr>
        <w:tabs>
          <w:tab w:val="left" w:pos="5670"/>
        </w:tabs>
        <w:spacing w:after="0" w:line="240" w:lineRule="auto"/>
        <w:jc w:val="both"/>
        <w:rPr>
          <w:rFonts w:ascii="Calibri" w:eastAsia="Times New Roman" w:hAnsi="Calibri" w:cs="Calibri"/>
          <w:kern w:val="0"/>
          <w:lang w:eastAsia="sl-SI"/>
          <w14:ligatures w14:val="none"/>
        </w:rPr>
      </w:pPr>
    </w:p>
    <w:p w14:paraId="2F530F94" w14:textId="77777777" w:rsidR="002573B3" w:rsidRPr="001A1A2C" w:rsidRDefault="002573B3"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K13.2 »Dovoljene vsebine obravnave po vrstah in podvrstah zdravstvenih dejavnosti«, v katerega za dejavnost 327 061 »Razvojna ambulanta z vključenim centrom za zgodnjo obravnavo« (</w:t>
      </w:r>
      <w:bookmarkStart w:id="63" w:name="_Hlk163740091"/>
      <w:r w:rsidRPr="001A1A2C">
        <w:rPr>
          <w:rFonts w:ascii="Calibri" w:eastAsia="Times New Roman" w:hAnsi="Calibri" w:cs="Calibri"/>
          <w:kern w:val="0"/>
          <w:lang w:eastAsia="sl-SI"/>
          <w14:ligatures w14:val="none"/>
        </w:rPr>
        <w:t>poleg že dovoljenih vsebin obravnave 0 »Drugo«, 1 »Diagnoza« in 3 »Nujno zdravljenje in neodložljive zdravstvene storitve«),</w:t>
      </w:r>
      <w:bookmarkEnd w:id="63"/>
      <w:r w:rsidRPr="001A1A2C">
        <w:rPr>
          <w:rFonts w:ascii="Calibri" w:eastAsia="Times New Roman" w:hAnsi="Calibri" w:cs="Calibri"/>
          <w:kern w:val="0"/>
          <w:lang w:eastAsia="sl-SI"/>
          <w14:ligatures w14:val="none"/>
        </w:rPr>
        <w:t xml:space="preserve"> uvajamo novi dovoljeni vsebini obravnave 9 »Preventiva« in 10 »Paliativna oskrba«:</w:t>
      </w:r>
    </w:p>
    <w:p w14:paraId="2089664D" w14:textId="77777777" w:rsidR="002573B3" w:rsidRPr="001A1A2C" w:rsidRDefault="002573B3" w:rsidP="002573B3">
      <w:pPr>
        <w:spacing w:after="0" w:line="240" w:lineRule="auto"/>
        <w:contextualSpacing/>
        <w:jc w:val="both"/>
        <w:rPr>
          <w:rFonts w:ascii="Calibri" w:eastAsia="Times New Roman" w:hAnsi="Calibri" w:cs="Calibri"/>
          <w:kern w:val="0"/>
          <w:sz w:val="16"/>
          <w:szCs w:val="16"/>
          <w:lang w:eastAsia="sl-SI"/>
          <w14:ligatures w14:val="none"/>
        </w:rPr>
      </w:pPr>
    </w:p>
    <w:tbl>
      <w:tblPr>
        <w:tblStyle w:val="Tabelamrea4"/>
        <w:tblW w:w="9314" w:type="dxa"/>
        <w:jc w:val="center"/>
        <w:tblLayout w:type="fixed"/>
        <w:tblLook w:val="04A0" w:firstRow="1" w:lastRow="0" w:firstColumn="1" w:lastColumn="0" w:noHBand="0" w:noVBand="1"/>
      </w:tblPr>
      <w:tblGrid>
        <w:gridCol w:w="988"/>
        <w:gridCol w:w="567"/>
        <w:gridCol w:w="567"/>
        <w:gridCol w:w="4680"/>
        <w:gridCol w:w="502"/>
        <w:gridCol w:w="502"/>
        <w:gridCol w:w="502"/>
        <w:gridCol w:w="502"/>
        <w:gridCol w:w="504"/>
      </w:tblGrid>
      <w:tr w:rsidR="002573B3" w:rsidRPr="001A1A2C" w14:paraId="2581C73F" w14:textId="77777777" w:rsidTr="006109ED">
        <w:trPr>
          <w:trHeight w:val="255"/>
          <w:jc w:val="center"/>
        </w:trPr>
        <w:tc>
          <w:tcPr>
            <w:tcW w:w="988" w:type="dxa"/>
            <w:tcBorders>
              <w:top w:val="single" w:sz="4" w:space="0" w:color="auto"/>
            </w:tcBorders>
          </w:tcPr>
          <w:p w14:paraId="52266107" w14:textId="77777777" w:rsidR="002573B3" w:rsidRPr="001A1A2C" w:rsidRDefault="002573B3" w:rsidP="002573B3">
            <w:pPr>
              <w:tabs>
                <w:tab w:val="left" w:pos="5670"/>
              </w:tabs>
              <w:rPr>
                <w:rFonts w:eastAsia="Times New Roman" w:cs="Calibri"/>
              </w:rPr>
            </w:pPr>
          </w:p>
        </w:tc>
        <w:tc>
          <w:tcPr>
            <w:tcW w:w="5814" w:type="dxa"/>
            <w:gridSpan w:val="3"/>
            <w:tcBorders>
              <w:top w:val="single" w:sz="4" w:space="0" w:color="auto"/>
            </w:tcBorders>
          </w:tcPr>
          <w:p w14:paraId="25652735" w14:textId="77777777" w:rsidR="002573B3" w:rsidRPr="001A1A2C" w:rsidRDefault="002573B3" w:rsidP="002573B3">
            <w:pPr>
              <w:tabs>
                <w:tab w:val="left" w:pos="5670"/>
              </w:tabs>
              <w:rPr>
                <w:rFonts w:eastAsia="Times New Roman" w:cs="Calibri"/>
              </w:rPr>
            </w:pPr>
          </w:p>
        </w:tc>
        <w:tc>
          <w:tcPr>
            <w:tcW w:w="2512" w:type="dxa"/>
            <w:gridSpan w:val="5"/>
            <w:vAlign w:val="center"/>
          </w:tcPr>
          <w:p w14:paraId="349DD1AE" w14:textId="77777777" w:rsidR="002573B3" w:rsidRPr="001A1A2C" w:rsidRDefault="002573B3" w:rsidP="002573B3">
            <w:pPr>
              <w:tabs>
                <w:tab w:val="left" w:pos="5670"/>
              </w:tabs>
              <w:jc w:val="center"/>
              <w:rPr>
                <w:rFonts w:eastAsia="Times New Roman" w:cs="Calibri"/>
              </w:rPr>
            </w:pPr>
            <w:r w:rsidRPr="001A1A2C">
              <w:rPr>
                <w:rFonts w:eastAsia="Times New Roman" w:cs="Calibri"/>
              </w:rPr>
              <w:t>Vsebina obravnave</w:t>
            </w:r>
          </w:p>
        </w:tc>
      </w:tr>
      <w:tr w:rsidR="002573B3" w:rsidRPr="001A1A2C" w14:paraId="0719C050" w14:textId="77777777" w:rsidTr="006109ED">
        <w:trPr>
          <w:trHeight w:val="255"/>
          <w:jc w:val="center"/>
        </w:trPr>
        <w:tc>
          <w:tcPr>
            <w:tcW w:w="988" w:type="dxa"/>
            <w:tcBorders>
              <w:top w:val="single" w:sz="4" w:space="0" w:color="auto"/>
            </w:tcBorders>
            <w:hideMark/>
          </w:tcPr>
          <w:p w14:paraId="7EC576DA" w14:textId="77777777" w:rsidR="002573B3" w:rsidRPr="001A1A2C" w:rsidRDefault="002573B3" w:rsidP="002573B3">
            <w:pPr>
              <w:tabs>
                <w:tab w:val="left" w:pos="5670"/>
              </w:tabs>
              <w:rPr>
                <w:rFonts w:eastAsia="Times New Roman" w:cs="Calibri"/>
              </w:rPr>
            </w:pPr>
            <w:bookmarkStart w:id="64" w:name="_Hlk163740185"/>
            <w:r w:rsidRPr="001A1A2C">
              <w:rPr>
                <w:rFonts w:eastAsia="Times New Roman" w:cs="Calibri"/>
              </w:rPr>
              <w:t xml:space="preserve">Šifra </w:t>
            </w:r>
          </w:p>
        </w:tc>
        <w:tc>
          <w:tcPr>
            <w:tcW w:w="5814" w:type="dxa"/>
            <w:gridSpan w:val="3"/>
            <w:tcBorders>
              <w:top w:val="single" w:sz="4" w:space="0" w:color="auto"/>
            </w:tcBorders>
            <w:hideMark/>
          </w:tcPr>
          <w:p w14:paraId="786D8785" w14:textId="77777777" w:rsidR="002573B3" w:rsidRPr="001A1A2C" w:rsidRDefault="002573B3" w:rsidP="002573B3">
            <w:pPr>
              <w:tabs>
                <w:tab w:val="left" w:pos="5670"/>
              </w:tabs>
              <w:rPr>
                <w:rFonts w:eastAsia="Times New Roman" w:cs="Calibri"/>
              </w:rPr>
            </w:pPr>
            <w:r w:rsidRPr="001A1A2C">
              <w:rPr>
                <w:rFonts w:eastAsia="Times New Roman" w:cs="Calibri"/>
              </w:rPr>
              <w:t>Naziv</w:t>
            </w:r>
          </w:p>
        </w:tc>
        <w:tc>
          <w:tcPr>
            <w:tcW w:w="502" w:type="dxa"/>
            <w:vAlign w:val="center"/>
          </w:tcPr>
          <w:p w14:paraId="1CF5031D" w14:textId="77777777" w:rsidR="002573B3" w:rsidRPr="001A1A2C" w:rsidRDefault="002573B3" w:rsidP="002573B3">
            <w:pPr>
              <w:tabs>
                <w:tab w:val="left" w:pos="5670"/>
              </w:tabs>
              <w:jc w:val="center"/>
              <w:rPr>
                <w:rFonts w:eastAsia="Times New Roman" w:cs="Calibri"/>
              </w:rPr>
            </w:pPr>
            <w:r w:rsidRPr="001A1A2C">
              <w:rPr>
                <w:rFonts w:eastAsia="Times New Roman" w:cs="Calibri"/>
              </w:rPr>
              <w:t>0</w:t>
            </w:r>
          </w:p>
        </w:tc>
        <w:tc>
          <w:tcPr>
            <w:tcW w:w="502" w:type="dxa"/>
            <w:vAlign w:val="center"/>
          </w:tcPr>
          <w:p w14:paraId="7E852482" w14:textId="77777777" w:rsidR="002573B3" w:rsidRPr="001A1A2C" w:rsidRDefault="002573B3" w:rsidP="002573B3">
            <w:pPr>
              <w:tabs>
                <w:tab w:val="left" w:pos="5670"/>
              </w:tabs>
              <w:jc w:val="center"/>
              <w:rPr>
                <w:rFonts w:eastAsia="Times New Roman" w:cs="Calibri"/>
              </w:rPr>
            </w:pPr>
            <w:r w:rsidRPr="001A1A2C">
              <w:rPr>
                <w:rFonts w:eastAsia="Times New Roman" w:cs="Calibri"/>
              </w:rPr>
              <w:t>1</w:t>
            </w:r>
          </w:p>
        </w:tc>
        <w:tc>
          <w:tcPr>
            <w:tcW w:w="502" w:type="dxa"/>
            <w:vAlign w:val="center"/>
          </w:tcPr>
          <w:p w14:paraId="54D6792D" w14:textId="77777777" w:rsidR="002573B3" w:rsidRPr="001A1A2C" w:rsidRDefault="002573B3" w:rsidP="002573B3">
            <w:pPr>
              <w:tabs>
                <w:tab w:val="left" w:pos="5670"/>
              </w:tabs>
              <w:jc w:val="center"/>
              <w:rPr>
                <w:rFonts w:eastAsia="Times New Roman" w:cs="Calibri"/>
              </w:rPr>
            </w:pPr>
            <w:r w:rsidRPr="001A1A2C">
              <w:rPr>
                <w:rFonts w:eastAsia="Times New Roman" w:cs="Calibri"/>
              </w:rPr>
              <w:t>3</w:t>
            </w:r>
          </w:p>
        </w:tc>
        <w:tc>
          <w:tcPr>
            <w:tcW w:w="502" w:type="dxa"/>
            <w:vAlign w:val="center"/>
            <w:hideMark/>
          </w:tcPr>
          <w:p w14:paraId="42F38731" w14:textId="77777777" w:rsidR="002573B3" w:rsidRPr="001A1A2C" w:rsidRDefault="002573B3" w:rsidP="002573B3">
            <w:pPr>
              <w:tabs>
                <w:tab w:val="left" w:pos="5670"/>
              </w:tabs>
              <w:jc w:val="center"/>
              <w:rPr>
                <w:rFonts w:eastAsia="Times New Roman" w:cs="Calibri"/>
              </w:rPr>
            </w:pPr>
            <w:r w:rsidRPr="001A1A2C">
              <w:rPr>
                <w:rFonts w:eastAsia="Times New Roman" w:cs="Calibri"/>
              </w:rPr>
              <w:t>9</w:t>
            </w:r>
          </w:p>
        </w:tc>
        <w:tc>
          <w:tcPr>
            <w:tcW w:w="504" w:type="dxa"/>
            <w:vAlign w:val="center"/>
            <w:hideMark/>
          </w:tcPr>
          <w:p w14:paraId="13964675" w14:textId="77777777" w:rsidR="002573B3" w:rsidRPr="001A1A2C" w:rsidRDefault="002573B3" w:rsidP="002573B3">
            <w:pPr>
              <w:tabs>
                <w:tab w:val="left" w:pos="5670"/>
              </w:tabs>
              <w:jc w:val="center"/>
              <w:rPr>
                <w:rFonts w:eastAsia="Times New Roman" w:cs="Calibri"/>
              </w:rPr>
            </w:pPr>
            <w:r w:rsidRPr="001A1A2C">
              <w:rPr>
                <w:rFonts w:eastAsia="Times New Roman" w:cs="Calibri"/>
              </w:rPr>
              <w:t>10</w:t>
            </w:r>
          </w:p>
        </w:tc>
      </w:tr>
      <w:tr w:rsidR="002573B3" w:rsidRPr="001A1A2C" w14:paraId="5F8410D5" w14:textId="77777777" w:rsidTr="006109ED">
        <w:trPr>
          <w:trHeight w:val="255"/>
          <w:jc w:val="center"/>
        </w:trPr>
        <w:tc>
          <w:tcPr>
            <w:tcW w:w="988" w:type="dxa"/>
            <w:noWrap/>
            <w:hideMark/>
          </w:tcPr>
          <w:p w14:paraId="01F36D52" w14:textId="77777777" w:rsidR="002573B3" w:rsidRPr="001A1A2C" w:rsidRDefault="002573B3" w:rsidP="002573B3">
            <w:pPr>
              <w:tabs>
                <w:tab w:val="left" w:pos="5670"/>
              </w:tabs>
              <w:jc w:val="both"/>
              <w:rPr>
                <w:rFonts w:eastAsia="Times New Roman" w:cs="Calibri"/>
              </w:rPr>
            </w:pPr>
            <w:r w:rsidRPr="001A1A2C">
              <w:rPr>
                <w:rFonts w:eastAsia="Times New Roman" w:cs="Calibri"/>
              </w:rPr>
              <w:t>Q86.210</w:t>
            </w:r>
          </w:p>
        </w:tc>
        <w:tc>
          <w:tcPr>
            <w:tcW w:w="5814" w:type="dxa"/>
            <w:gridSpan w:val="3"/>
            <w:noWrap/>
            <w:hideMark/>
          </w:tcPr>
          <w:p w14:paraId="72B5955D" w14:textId="77777777" w:rsidR="002573B3" w:rsidRPr="001A1A2C" w:rsidRDefault="002573B3" w:rsidP="002573B3">
            <w:pPr>
              <w:tabs>
                <w:tab w:val="left" w:pos="5670"/>
              </w:tabs>
              <w:rPr>
                <w:rFonts w:eastAsia="Times New Roman" w:cs="Calibri"/>
              </w:rPr>
            </w:pPr>
            <w:r w:rsidRPr="001A1A2C">
              <w:rPr>
                <w:rFonts w:eastAsia="Times New Roman" w:cs="Calibri"/>
              </w:rPr>
              <w:t>Splošna zunajbolnišnična zdravstvena dejavnost</w:t>
            </w:r>
          </w:p>
        </w:tc>
        <w:tc>
          <w:tcPr>
            <w:tcW w:w="502" w:type="dxa"/>
            <w:vAlign w:val="center"/>
          </w:tcPr>
          <w:p w14:paraId="3B3001EE" w14:textId="77777777" w:rsidR="002573B3" w:rsidRPr="001A1A2C" w:rsidDel="00DD232F" w:rsidRDefault="002573B3" w:rsidP="002573B3">
            <w:pPr>
              <w:tabs>
                <w:tab w:val="left" w:pos="5670"/>
              </w:tabs>
              <w:jc w:val="center"/>
              <w:rPr>
                <w:rFonts w:eastAsia="Times New Roman" w:cs="Calibri"/>
                <w:b/>
                <w:bCs/>
              </w:rPr>
            </w:pPr>
          </w:p>
        </w:tc>
        <w:tc>
          <w:tcPr>
            <w:tcW w:w="502" w:type="dxa"/>
            <w:vAlign w:val="center"/>
          </w:tcPr>
          <w:p w14:paraId="3BC6DCA8" w14:textId="77777777" w:rsidR="002573B3" w:rsidRPr="001A1A2C" w:rsidDel="00DD232F" w:rsidRDefault="002573B3" w:rsidP="002573B3">
            <w:pPr>
              <w:tabs>
                <w:tab w:val="left" w:pos="5670"/>
              </w:tabs>
              <w:jc w:val="center"/>
              <w:rPr>
                <w:rFonts w:eastAsia="Times New Roman" w:cs="Calibri"/>
                <w:b/>
                <w:bCs/>
              </w:rPr>
            </w:pPr>
          </w:p>
        </w:tc>
        <w:tc>
          <w:tcPr>
            <w:tcW w:w="502" w:type="dxa"/>
            <w:vAlign w:val="center"/>
          </w:tcPr>
          <w:p w14:paraId="570BE0A9" w14:textId="77777777" w:rsidR="002573B3" w:rsidRPr="001A1A2C" w:rsidDel="00DD232F" w:rsidRDefault="002573B3" w:rsidP="002573B3">
            <w:pPr>
              <w:tabs>
                <w:tab w:val="left" w:pos="5670"/>
              </w:tabs>
              <w:jc w:val="center"/>
              <w:rPr>
                <w:rFonts w:eastAsia="Times New Roman" w:cs="Calibri"/>
                <w:b/>
                <w:bCs/>
              </w:rPr>
            </w:pPr>
          </w:p>
        </w:tc>
        <w:tc>
          <w:tcPr>
            <w:tcW w:w="502" w:type="dxa"/>
            <w:noWrap/>
            <w:vAlign w:val="center"/>
          </w:tcPr>
          <w:p w14:paraId="7DB6A61B" w14:textId="77777777" w:rsidR="002573B3" w:rsidRPr="001A1A2C" w:rsidRDefault="002573B3" w:rsidP="002573B3">
            <w:pPr>
              <w:tabs>
                <w:tab w:val="left" w:pos="5670"/>
              </w:tabs>
              <w:jc w:val="center"/>
              <w:rPr>
                <w:rFonts w:eastAsia="Times New Roman" w:cs="Calibri"/>
                <w:b/>
                <w:bCs/>
              </w:rPr>
            </w:pPr>
          </w:p>
        </w:tc>
        <w:tc>
          <w:tcPr>
            <w:tcW w:w="504" w:type="dxa"/>
            <w:noWrap/>
            <w:vAlign w:val="center"/>
          </w:tcPr>
          <w:p w14:paraId="630F5D88" w14:textId="77777777" w:rsidR="002573B3" w:rsidRPr="001A1A2C" w:rsidRDefault="002573B3" w:rsidP="002573B3">
            <w:pPr>
              <w:tabs>
                <w:tab w:val="left" w:pos="5670"/>
              </w:tabs>
              <w:jc w:val="center"/>
              <w:rPr>
                <w:rFonts w:eastAsia="Times New Roman" w:cs="Calibri"/>
                <w:b/>
                <w:bCs/>
              </w:rPr>
            </w:pPr>
          </w:p>
        </w:tc>
      </w:tr>
      <w:tr w:rsidR="006109ED" w:rsidRPr="001A1A2C" w14:paraId="27F0B68C" w14:textId="77777777" w:rsidTr="006109ED">
        <w:trPr>
          <w:trHeight w:val="255"/>
          <w:jc w:val="center"/>
        </w:trPr>
        <w:tc>
          <w:tcPr>
            <w:tcW w:w="988" w:type="dxa"/>
            <w:noWrap/>
          </w:tcPr>
          <w:p w14:paraId="6886A0D4" w14:textId="77777777" w:rsidR="002573B3" w:rsidRPr="001A1A2C" w:rsidRDefault="002573B3" w:rsidP="002573B3">
            <w:pPr>
              <w:tabs>
                <w:tab w:val="left" w:pos="5670"/>
              </w:tabs>
              <w:jc w:val="both"/>
              <w:rPr>
                <w:rFonts w:eastAsia="Times New Roman" w:cs="Calibri"/>
              </w:rPr>
            </w:pPr>
          </w:p>
        </w:tc>
        <w:tc>
          <w:tcPr>
            <w:tcW w:w="567" w:type="dxa"/>
            <w:noWrap/>
          </w:tcPr>
          <w:p w14:paraId="0FD4E2F9" w14:textId="77777777" w:rsidR="002573B3" w:rsidRPr="001A1A2C" w:rsidRDefault="002573B3" w:rsidP="002573B3">
            <w:pPr>
              <w:tabs>
                <w:tab w:val="left" w:pos="5670"/>
              </w:tabs>
              <w:rPr>
                <w:rFonts w:eastAsia="Times New Roman" w:cs="Calibri"/>
              </w:rPr>
            </w:pPr>
            <w:r w:rsidRPr="001A1A2C">
              <w:rPr>
                <w:rFonts w:eastAsia="Times New Roman" w:cs="Calibri"/>
              </w:rPr>
              <w:t>327</w:t>
            </w:r>
          </w:p>
        </w:tc>
        <w:tc>
          <w:tcPr>
            <w:tcW w:w="5247" w:type="dxa"/>
            <w:gridSpan w:val="2"/>
          </w:tcPr>
          <w:p w14:paraId="75142AE4" w14:textId="77777777" w:rsidR="002573B3" w:rsidRPr="001A1A2C" w:rsidRDefault="002573B3" w:rsidP="002573B3">
            <w:pPr>
              <w:tabs>
                <w:tab w:val="left" w:pos="5670"/>
              </w:tabs>
              <w:rPr>
                <w:rFonts w:eastAsia="Times New Roman" w:cs="Calibri"/>
              </w:rPr>
            </w:pPr>
            <w:r w:rsidRPr="001A1A2C">
              <w:rPr>
                <w:rFonts w:eastAsia="Times New Roman" w:cs="Calibri"/>
              </w:rPr>
              <w:t>Pediatrija v splošni zunajbolnišnični dejavnosti</w:t>
            </w:r>
          </w:p>
        </w:tc>
        <w:tc>
          <w:tcPr>
            <w:tcW w:w="502" w:type="dxa"/>
            <w:vAlign w:val="center"/>
          </w:tcPr>
          <w:p w14:paraId="21BE7520" w14:textId="77777777" w:rsidR="002573B3" w:rsidRPr="001A1A2C" w:rsidDel="00DD232F" w:rsidRDefault="002573B3" w:rsidP="002573B3">
            <w:pPr>
              <w:tabs>
                <w:tab w:val="left" w:pos="5670"/>
              </w:tabs>
              <w:jc w:val="center"/>
              <w:rPr>
                <w:rFonts w:eastAsia="Times New Roman" w:cs="Calibri"/>
                <w:b/>
                <w:bCs/>
              </w:rPr>
            </w:pPr>
          </w:p>
        </w:tc>
        <w:tc>
          <w:tcPr>
            <w:tcW w:w="502" w:type="dxa"/>
            <w:vAlign w:val="center"/>
          </w:tcPr>
          <w:p w14:paraId="22A00FB0" w14:textId="77777777" w:rsidR="002573B3" w:rsidRPr="001A1A2C" w:rsidDel="00DD232F" w:rsidRDefault="002573B3" w:rsidP="002573B3">
            <w:pPr>
              <w:tabs>
                <w:tab w:val="left" w:pos="5670"/>
              </w:tabs>
              <w:jc w:val="center"/>
              <w:rPr>
                <w:rFonts w:eastAsia="Times New Roman" w:cs="Calibri"/>
                <w:b/>
                <w:bCs/>
              </w:rPr>
            </w:pPr>
          </w:p>
        </w:tc>
        <w:tc>
          <w:tcPr>
            <w:tcW w:w="502" w:type="dxa"/>
            <w:vAlign w:val="center"/>
          </w:tcPr>
          <w:p w14:paraId="71869C37" w14:textId="77777777" w:rsidR="002573B3" w:rsidRPr="001A1A2C" w:rsidDel="00DD232F" w:rsidRDefault="002573B3" w:rsidP="002573B3">
            <w:pPr>
              <w:tabs>
                <w:tab w:val="left" w:pos="5670"/>
              </w:tabs>
              <w:jc w:val="center"/>
              <w:rPr>
                <w:rFonts w:eastAsia="Times New Roman" w:cs="Calibri"/>
                <w:b/>
                <w:bCs/>
              </w:rPr>
            </w:pPr>
          </w:p>
        </w:tc>
        <w:tc>
          <w:tcPr>
            <w:tcW w:w="502" w:type="dxa"/>
            <w:noWrap/>
            <w:vAlign w:val="center"/>
          </w:tcPr>
          <w:p w14:paraId="5423DC8C" w14:textId="77777777" w:rsidR="002573B3" w:rsidRPr="001A1A2C" w:rsidRDefault="002573B3" w:rsidP="002573B3">
            <w:pPr>
              <w:tabs>
                <w:tab w:val="left" w:pos="5670"/>
              </w:tabs>
              <w:jc w:val="center"/>
              <w:rPr>
                <w:rFonts w:eastAsia="Times New Roman" w:cs="Calibri"/>
                <w:b/>
                <w:bCs/>
              </w:rPr>
            </w:pPr>
          </w:p>
        </w:tc>
        <w:tc>
          <w:tcPr>
            <w:tcW w:w="504" w:type="dxa"/>
            <w:noWrap/>
            <w:vAlign w:val="center"/>
          </w:tcPr>
          <w:p w14:paraId="7ED0B65B" w14:textId="77777777" w:rsidR="002573B3" w:rsidRPr="001A1A2C" w:rsidRDefault="002573B3" w:rsidP="002573B3">
            <w:pPr>
              <w:tabs>
                <w:tab w:val="left" w:pos="5670"/>
              </w:tabs>
              <w:jc w:val="center"/>
              <w:rPr>
                <w:rFonts w:eastAsia="Times New Roman" w:cs="Calibri"/>
                <w:b/>
                <w:bCs/>
              </w:rPr>
            </w:pPr>
          </w:p>
        </w:tc>
      </w:tr>
      <w:tr w:rsidR="006109ED" w:rsidRPr="001A1A2C" w14:paraId="0B8F47D0" w14:textId="77777777" w:rsidTr="006109ED">
        <w:trPr>
          <w:trHeight w:val="255"/>
          <w:jc w:val="center"/>
        </w:trPr>
        <w:tc>
          <w:tcPr>
            <w:tcW w:w="988" w:type="dxa"/>
            <w:noWrap/>
          </w:tcPr>
          <w:p w14:paraId="5897EB81" w14:textId="77777777" w:rsidR="002573B3" w:rsidRPr="001A1A2C" w:rsidRDefault="002573B3" w:rsidP="002573B3">
            <w:pPr>
              <w:tabs>
                <w:tab w:val="left" w:pos="5670"/>
              </w:tabs>
              <w:jc w:val="both"/>
              <w:rPr>
                <w:rFonts w:eastAsia="Times New Roman" w:cs="Calibri"/>
              </w:rPr>
            </w:pPr>
          </w:p>
        </w:tc>
        <w:tc>
          <w:tcPr>
            <w:tcW w:w="567" w:type="dxa"/>
            <w:noWrap/>
          </w:tcPr>
          <w:p w14:paraId="57329B1D" w14:textId="77777777" w:rsidR="002573B3" w:rsidRPr="001A1A2C" w:rsidRDefault="002573B3" w:rsidP="002573B3">
            <w:pPr>
              <w:tabs>
                <w:tab w:val="left" w:pos="5670"/>
              </w:tabs>
              <w:rPr>
                <w:rFonts w:eastAsia="Times New Roman" w:cs="Calibri"/>
              </w:rPr>
            </w:pPr>
          </w:p>
        </w:tc>
        <w:tc>
          <w:tcPr>
            <w:tcW w:w="567" w:type="dxa"/>
          </w:tcPr>
          <w:p w14:paraId="4B758CEA" w14:textId="77777777" w:rsidR="002573B3" w:rsidRPr="001A1A2C" w:rsidRDefault="002573B3" w:rsidP="002573B3">
            <w:pPr>
              <w:tabs>
                <w:tab w:val="left" w:pos="5670"/>
              </w:tabs>
              <w:rPr>
                <w:rFonts w:eastAsia="Times New Roman" w:cs="Calibri"/>
              </w:rPr>
            </w:pPr>
            <w:r w:rsidRPr="001A1A2C">
              <w:rPr>
                <w:rFonts w:eastAsia="Times New Roman" w:cs="Calibri"/>
              </w:rPr>
              <w:t>061</w:t>
            </w:r>
          </w:p>
        </w:tc>
        <w:tc>
          <w:tcPr>
            <w:tcW w:w="4680" w:type="dxa"/>
          </w:tcPr>
          <w:p w14:paraId="77ABBDA1" w14:textId="77777777" w:rsidR="002573B3" w:rsidRPr="001A1A2C" w:rsidRDefault="002573B3" w:rsidP="002573B3">
            <w:pPr>
              <w:tabs>
                <w:tab w:val="left" w:pos="5670"/>
              </w:tabs>
              <w:rPr>
                <w:rFonts w:eastAsia="Times New Roman" w:cs="Calibri"/>
              </w:rPr>
            </w:pPr>
            <w:r w:rsidRPr="001A1A2C">
              <w:rPr>
                <w:rFonts w:eastAsia="Times New Roman" w:cs="Calibri"/>
              </w:rPr>
              <w:t>Razvojna ambulanta z vključenim centrom za zgodnjo obravnavo</w:t>
            </w:r>
          </w:p>
        </w:tc>
        <w:tc>
          <w:tcPr>
            <w:tcW w:w="502" w:type="dxa"/>
            <w:vAlign w:val="center"/>
          </w:tcPr>
          <w:p w14:paraId="1296B46A" w14:textId="77777777" w:rsidR="002573B3" w:rsidRPr="001A1A2C" w:rsidDel="00DD232F" w:rsidRDefault="002573B3" w:rsidP="002573B3">
            <w:pPr>
              <w:tabs>
                <w:tab w:val="left" w:pos="5670"/>
              </w:tabs>
              <w:jc w:val="center"/>
              <w:rPr>
                <w:rFonts w:eastAsia="Times New Roman" w:cs="Calibri"/>
              </w:rPr>
            </w:pPr>
            <w:r w:rsidRPr="001A1A2C">
              <w:rPr>
                <w:rFonts w:eastAsia="Times New Roman" w:cs="Calibri"/>
              </w:rPr>
              <w:t>X</w:t>
            </w:r>
          </w:p>
        </w:tc>
        <w:tc>
          <w:tcPr>
            <w:tcW w:w="502" w:type="dxa"/>
            <w:vAlign w:val="center"/>
          </w:tcPr>
          <w:p w14:paraId="3A9401C7" w14:textId="77777777" w:rsidR="002573B3" w:rsidRPr="001A1A2C" w:rsidDel="00DD232F" w:rsidRDefault="002573B3" w:rsidP="002573B3">
            <w:pPr>
              <w:tabs>
                <w:tab w:val="left" w:pos="5670"/>
              </w:tabs>
              <w:jc w:val="center"/>
              <w:rPr>
                <w:rFonts w:eastAsia="Times New Roman" w:cs="Calibri"/>
              </w:rPr>
            </w:pPr>
            <w:r w:rsidRPr="001A1A2C">
              <w:rPr>
                <w:rFonts w:eastAsia="Times New Roman" w:cs="Calibri"/>
              </w:rPr>
              <w:t>X</w:t>
            </w:r>
          </w:p>
        </w:tc>
        <w:tc>
          <w:tcPr>
            <w:tcW w:w="502" w:type="dxa"/>
            <w:vAlign w:val="center"/>
          </w:tcPr>
          <w:p w14:paraId="5B14FCC4" w14:textId="77777777" w:rsidR="002573B3" w:rsidRPr="001A1A2C" w:rsidDel="00DD232F" w:rsidRDefault="002573B3" w:rsidP="002573B3">
            <w:pPr>
              <w:tabs>
                <w:tab w:val="left" w:pos="5670"/>
              </w:tabs>
              <w:jc w:val="center"/>
              <w:rPr>
                <w:rFonts w:eastAsia="Times New Roman" w:cs="Calibri"/>
              </w:rPr>
            </w:pPr>
            <w:r w:rsidRPr="001A1A2C">
              <w:rPr>
                <w:rFonts w:eastAsia="Times New Roman" w:cs="Calibri"/>
              </w:rPr>
              <w:t>X</w:t>
            </w:r>
          </w:p>
        </w:tc>
        <w:tc>
          <w:tcPr>
            <w:tcW w:w="502" w:type="dxa"/>
            <w:noWrap/>
            <w:vAlign w:val="center"/>
          </w:tcPr>
          <w:p w14:paraId="4F31E45D" w14:textId="77777777" w:rsidR="002573B3" w:rsidRPr="001A1A2C" w:rsidRDefault="002573B3" w:rsidP="002573B3">
            <w:pPr>
              <w:tabs>
                <w:tab w:val="left" w:pos="5670"/>
              </w:tabs>
              <w:jc w:val="center"/>
              <w:rPr>
                <w:rFonts w:eastAsia="Times New Roman" w:cs="Calibri"/>
                <w:b/>
                <w:bCs/>
              </w:rPr>
            </w:pPr>
            <w:r w:rsidRPr="001A1A2C">
              <w:rPr>
                <w:rFonts w:eastAsia="Times New Roman" w:cs="Calibri"/>
                <w:b/>
                <w:bCs/>
              </w:rPr>
              <w:t>X</w:t>
            </w:r>
          </w:p>
        </w:tc>
        <w:tc>
          <w:tcPr>
            <w:tcW w:w="504" w:type="dxa"/>
            <w:noWrap/>
            <w:vAlign w:val="center"/>
          </w:tcPr>
          <w:p w14:paraId="4812929C" w14:textId="77777777" w:rsidR="002573B3" w:rsidRPr="001A1A2C" w:rsidRDefault="002573B3" w:rsidP="002573B3">
            <w:pPr>
              <w:tabs>
                <w:tab w:val="left" w:pos="5670"/>
              </w:tabs>
              <w:jc w:val="center"/>
              <w:rPr>
                <w:rFonts w:eastAsia="Times New Roman" w:cs="Calibri"/>
                <w:b/>
                <w:bCs/>
              </w:rPr>
            </w:pPr>
            <w:r w:rsidRPr="001A1A2C">
              <w:rPr>
                <w:rFonts w:eastAsia="Times New Roman" w:cs="Calibri"/>
                <w:b/>
                <w:bCs/>
              </w:rPr>
              <w:t>X</w:t>
            </w:r>
          </w:p>
        </w:tc>
      </w:tr>
      <w:bookmarkEnd w:id="64"/>
    </w:tbl>
    <w:p w14:paraId="12C2A193"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4FBD41EB" w14:textId="77777777" w:rsidR="002573B3" w:rsidRPr="001A1A2C" w:rsidRDefault="002573B3"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K14.1 »Izključujoče in soodvisne storitve v okviru ene obravnave z vključenimi pravili obračunavanja«, kjer:</w:t>
      </w:r>
    </w:p>
    <w:p w14:paraId="2A96B315" w14:textId="77777777" w:rsidR="002573B3" w:rsidRPr="001A1A2C" w:rsidRDefault="002573B3" w:rsidP="002573B3">
      <w:pPr>
        <w:spacing w:after="0" w:line="240" w:lineRule="auto"/>
        <w:ind w:left="357"/>
        <w:contextualSpacing/>
        <w:jc w:val="both"/>
        <w:rPr>
          <w:rFonts w:ascii="Calibri" w:eastAsia="Times New Roman" w:hAnsi="Calibri" w:cs="Calibri"/>
          <w:kern w:val="0"/>
          <w:lang w:eastAsia="sl-SI"/>
          <w14:ligatures w14:val="none"/>
        </w:rPr>
      </w:pPr>
    </w:p>
    <w:p w14:paraId="7260F6E1" w14:textId="7F3EF15E" w:rsidR="002573B3" w:rsidRPr="001A1A2C" w:rsidRDefault="002573B3" w:rsidP="00BB6376">
      <w:pPr>
        <w:numPr>
          <w:ilvl w:val="0"/>
          <w:numId w:val="16"/>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v okviru kontrole ROB 0377 uvajamo nov sklop 28 in v okviru kontrole ROB 0388 </w:t>
      </w:r>
      <w:bookmarkStart w:id="65" w:name="_Hlk163741039"/>
      <w:r w:rsidRPr="001A1A2C">
        <w:rPr>
          <w:rFonts w:ascii="Calibri" w:eastAsia="Times New Roman" w:hAnsi="Calibri" w:cs="Calibri"/>
          <w:kern w:val="0"/>
          <w:lang w:eastAsia="sl-SI"/>
          <w14:ligatures w14:val="none"/>
        </w:rPr>
        <w:t xml:space="preserve">nov sklop 9 - za kontrolo </w:t>
      </w:r>
      <w:r w:rsidR="008402F0" w:rsidRPr="001A1A2C">
        <w:rPr>
          <w:rFonts w:ascii="Calibri" w:eastAsia="Times New Roman" w:hAnsi="Calibri" w:cs="Calibri"/>
          <w:kern w:val="0"/>
          <w:lang w:eastAsia="sl-SI"/>
          <w14:ligatures w14:val="none"/>
        </w:rPr>
        <w:t xml:space="preserve">izključevanja </w:t>
      </w:r>
      <w:r w:rsidRPr="001A1A2C">
        <w:rPr>
          <w:rFonts w:ascii="Calibri" w:eastAsia="Times New Roman" w:hAnsi="Calibri" w:cs="Calibri"/>
          <w:kern w:val="0"/>
          <w:lang w:eastAsia="sl-SI"/>
          <w14:ligatures w14:val="none"/>
        </w:rPr>
        <w:t>novih storitev specialnih in rehabilitacijskih pedagogov med seboj;</w:t>
      </w:r>
    </w:p>
    <w:bookmarkEnd w:id="65"/>
    <w:p w14:paraId="0CEC162B" w14:textId="77777777" w:rsidR="002573B3" w:rsidRPr="001A1A2C" w:rsidRDefault="002573B3" w:rsidP="002573B3">
      <w:pPr>
        <w:spacing w:after="0" w:line="240" w:lineRule="auto"/>
        <w:ind w:left="717"/>
        <w:contextualSpacing/>
        <w:jc w:val="both"/>
        <w:rPr>
          <w:rFonts w:ascii="Calibri" w:eastAsia="Times New Roman" w:hAnsi="Calibri" w:cs="Calibri"/>
          <w:kern w:val="0"/>
          <w:lang w:eastAsia="sl-SI"/>
          <w14:ligatures w14:val="none"/>
        </w:rPr>
      </w:pPr>
    </w:p>
    <w:p w14:paraId="260CB183" w14:textId="469195AB" w:rsidR="002573B3" w:rsidRPr="001A1A2C" w:rsidRDefault="00D446E3" w:rsidP="00BB6376">
      <w:pPr>
        <w:numPr>
          <w:ilvl w:val="0"/>
          <w:numId w:val="16"/>
        </w:numPr>
        <w:tabs>
          <w:tab w:val="left" w:pos="5670"/>
        </w:tabs>
        <w:spacing w:after="0" w:line="240" w:lineRule="exact"/>
        <w:contextualSpacing/>
        <w:jc w:val="both"/>
        <w:rPr>
          <w:rFonts w:ascii="Calibri" w:eastAsia="Times New Roman" w:hAnsi="Calibri" w:cs="Calibri"/>
          <w:kern w:val="0"/>
          <w:lang w:eastAsia="sl-SI"/>
          <w14:ligatures w14:val="none"/>
        </w:rPr>
      </w:pPr>
      <w:bookmarkStart w:id="66" w:name="_Hlk164262414"/>
      <w:r w:rsidRPr="001A1A2C">
        <w:rPr>
          <w:rFonts w:ascii="Calibri" w:eastAsia="Times New Roman" w:hAnsi="Calibri" w:cs="Calibri"/>
          <w:kern w:val="0"/>
          <w:lang w:eastAsia="sl-SI"/>
          <w14:ligatures w14:val="none"/>
        </w:rPr>
        <w:t>ker se storitev SP025 »Obravnava otroka na terenu (v vrtcu, šoli, doma)</w:t>
      </w:r>
      <w:r w:rsidR="00B17CF6" w:rsidRPr="001A1A2C">
        <w:rPr>
          <w:rFonts w:ascii="Calibri" w:eastAsia="Times New Roman" w:hAnsi="Calibri" w:cs="Calibri"/>
          <w:kern w:val="0"/>
          <w:lang w:eastAsia="sl-SI"/>
          <w14:ligatures w14:val="none"/>
        </w:rPr>
        <w:t>«</w:t>
      </w:r>
      <w:r w:rsidRPr="001A1A2C">
        <w:rPr>
          <w:rFonts w:ascii="Calibri" w:eastAsia="Times New Roman" w:hAnsi="Calibri" w:cs="Calibri"/>
          <w:kern w:val="0"/>
          <w:lang w:eastAsia="sl-SI"/>
          <w14:ligatures w14:val="none"/>
        </w:rPr>
        <w:t xml:space="preserve"> lahko obračuna samo z eno izmed storitev dodatka za obravnavo na terenu (SP023 ali SP024), v okviru kontrole ROB 0374 za storitev SP025 dodajamo nov sklop kontrole soodvisnosti</w:t>
      </w:r>
      <w:r w:rsidR="002A2CF0" w:rsidRPr="001A1A2C">
        <w:rPr>
          <w:rFonts w:ascii="Calibri" w:eastAsia="Times New Roman" w:hAnsi="Calibri" w:cs="Calibri"/>
          <w:kern w:val="0"/>
          <w:lang w:eastAsia="sl-SI"/>
          <w14:ligatures w14:val="none"/>
        </w:rPr>
        <w:t xml:space="preserve"> navedenih</w:t>
      </w:r>
      <w:r w:rsidRPr="001A1A2C">
        <w:rPr>
          <w:rFonts w:ascii="Calibri" w:eastAsia="Times New Roman" w:hAnsi="Calibri" w:cs="Calibri"/>
          <w:kern w:val="0"/>
          <w:lang w:eastAsia="sl-SI"/>
          <w14:ligatures w14:val="none"/>
        </w:rPr>
        <w:t xml:space="preserve"> storitev (sklop 11).</w:t>
      </w:r>
    </w:p>
    <w:bookmarkEnd w:id="66"/>
    <w:p w14:paraId="38452E35" w14:textId="77777777" w:rsidR="00D446E3" w:rsidRPr="001A1A2C" w:rsidRDefault="00D446E3" w:rsidP="00D446E3">
      <w:pPr>
        <w:tabs>
          <w:tab w:val="left" w:pos="5670"/>
        </w:tabs>
        <w:spacing w:after="0" w:line="240" w:lineRule="exact"/>
        <w:contextualSpacing/>
        <w:jc w:val="both"/>
        <w:rPr>
          <w:rFonts w:ascii="Calibri" w:eastAsia="Times New Roman" w:hAnsi="Calibri" w:cs="Calibri"/>
          <w:kern w:val="0"/>
          <w:lang w:eastAsia="sl-SI"/>
          <w14:ligatures w14:val="none"/>
        </w:rPr>
      </w:pPr>
    </w:p>
    <w:p w14:paraId="5002B5B2" w14:textId="77777777" w:rsidR="002573B3" w:rsidRPr="001A1A2C" w:rsidRDefault="002573B3" w:rsidP="002573B3">
      <w:pPr>
        <w:tabs>
          <w:tab w:val="left" w:pos="5670"/>
        </w:tabs>
        <w:spacing w:after="0" w:line="240" w:lineRule="auto"/>
        <w:jc w:val="both"/>
        <w:rPr>
          <w:rFonts w:ascii="Calibri" w:eastAsia="Times New Roman" w:hAnsi="Calibri" w:cs="Calibri"/>
          <w:kern w:val="0"/>
          <w:lang w:eastAsia="sl-SI"/>
          <w14:ligatures w14:val="none"/>
        </w:rPr>
      </w:pPr>
    </w:p>
    <w:p w14:paraId="130155F8" w14:textId="77777777" w:rsidR="002573B3" w:rsidRPr="001A1A2C" w:rsidRDefault="002573B3" w:rsidP="002573B3">
      <w:pPr>
        <w:tabs>
          <w:tab w:val="left" w:pos="5670"/>
        </w:tabs>
        <w:spacing w:after="0" w:line="240" w:lineRule="auto"/>
        <w:jc w:val="both"/>
        <w:rPr>
          <w:rFonts w:ascii="Calibri" w:eastAsia="Calibri" w:hAnsi="Calibri" w:cs="Times New Roman"/>
          <w:kern w:val="0"/>
          <w14:ligatures w14:val="none"/>
        </w:rPr>
      </w:pPr>
      <w:r w:rsidRPr="001A1A2C">
        <w:rPr>
          <w:rFonts w:ascii="Calibri" w:eastAsia="Calibri" w:hAnsi="Calibri" w:cs="Times New Roman"/>
          <w:kern w:val="0"/>
          <w14:ligatures w14:val="none"/>
        </w:rPr>
        <w:t>Spremembe veljajo za storitve, opravljene od 1. 7. 2024 dalje.</w:t>
      </w:r>
    </w:p>
    <w:p w14:paraId="354BB894" w14:textId="77777777" w:rsidR="002573B3" w:rsidRPr="001A1A2C" w:rsidRDefault="002573B3" w:rsidP="002573B3">
      <w:pPr>
        <w:tabs>
          <w:tab w:val="left" w:pos="5670"/>
        </w:tabs>
        <w:spacing w:after="0" w:line="240" w:lineRule="auto"/>
        <w:jc w:val="both"/>
        <w:rPr>
          <w:rFonts w:ascii="Calibri" w:eastAsia="Calibri" w:hAnsi="Calibri" w:cs="Times New Roman"/>
          <w:kern w:val="0"/>
          <w14:ligatures w14:val="none"/>
        </w:rPr>
      </w:pPr>
    </w:p>
    <w:p w14:paraId="34F4C30F" w14:textId="77777777" w:rsidR="002573B3" w:rsidRPr="001A1A2C" w:rsidRDefault="002573B3" w:rsidP="002573B3">
      <w:pPr>
        <w:tabs>
          <w:tab w:val="left" w:pos="5670"/>
        </w:tabs>
        <w:spacing w:after="0" w:line="240" w:lineRule="auto"/>
        <w:jc w:val="both"/>
        <w:rPr>
          <w:rFonts w:ascii="Calibri" w:eastAsia="Calibri" w:hAnsi="Calibri" w:cs="Times New Roman"/>
          <w:kern w:val="0"/>
          <w14:ligatures w14:val="none"/>
        </w:rPr>
      </w:pPr>
      <w:r w:rsidRPr="001A1A2C">
        <w:rPr>
          <w:rFonts w:ascii="Calibri" w:eastAsia="Calibri" w:hAnsi="Calibri" w:cs="Times New Roman"/>
          <w:kern w:val="0"/>
          <w14:ligatures w14:val="none"/>
        </w:rPr>
        <w:t>Kontaktna oseba za vsebinska vprašanja:</w:t>
      </w:r>
    </w:p>
    <w:p w14:paraId="2CEBE041" w14:textId="77777777" w:rsidR="002573B3" w:rsidRPr="001A1A2C" w:rsidRDefault="002573B3" w:rsidP="002573B3">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Karmen Grom Kenk (</w:t>
      </w:r>
      <w:hyperlink r:id="rId31" w:history="1">
        <w:r w:rsidRPr="001A1A2C">
          <w:rPr>
            <w:rFonts w:ascii="Calibri" w:eastAsia="Times New Roman" w:hAnsi="Calibri" w:cs="Calibri"/>
            <w:noProof/>
            <w:color w:val="0000FF"/>
            <w:kern w:val="0"/>
            <w:u w:val="single"/>
            <w:lang w:eastAsia="sl-SI"/>
            <w14:ligatures w14:val="none"/>
          </w:rPr>
          <w:t>karmen.grom-kenk@zzzs.si</w:t>
        </w:r>
      </w:hyperlink>
      <w:r w:rsidRPr="001A1A2C">
        <w:rPr>
          <w:rFonts w:ascii="Calibri" w:eastAsia="Times New Roman" w:hAnsi="Calibri" w:cs="Calibri"/>
          <w:kern w:val="0"/>
          <w:lang w:eastAsia="sl-SI"/>
          <w14:ligatures w14:val="none"/>
        </w:rPr>
        <w:t>; 01/30-77-340)</w:t>
      </w:r>
    </w:p>
    <w:p w14:paraId="326B722E" w14:textId="77777777" w:rsidR="00BA657D" w:rsidRPr="001A1A2C" w:rsidRDefault="00BA657D" w:rsidP="006109ED">
      <w:pPr>
        <w:keepNext/>
        <w:keepLines/>
        <w:tabs>
          <w:tab w:val="left" w:pos="5670"/>
        </w:tabs>
        <w:spacing w:after="0" w:line="240" w:lineRule="auto"/>
        <w:jc w:val="both"/>
        <w:rPr>
          <w:rFonts w:ascii="Calibri" w:eastAsia="Times New Roman" w:hAnsi="Calibri" w:cs="Arial"/>
          <w:iCs/>
          <w:kern w:val="0"/>
          <w:lang w:eastAsia="sl-SI"/>
          <w14:ligatures w14:val="none"/>
        </w:rPr>
      </w:pPr>
    </w:p>
    <w:p w14:paraId="17C77686" w14:textId="77777777" w:rsidR="00BA657D" w:rsidRPr="001A1A2C" w:rsidRDefault="00BA657D" w:rsidP="006109ED">
      <w:pPr>
        <w:keepNext/>
        <w:keepLines/>
        <w:tabs>
          <w:tab w:val="left" w:pos="5670"/>
        </w:tabs>
        <w:spacing w:after="0" w:line="240" w:lineRule="auto"/>
        <w:jc w:val="both"/>
        <w:rPr>
          <w:rFonts w:ascii="Calibri" w:eastAsia="Times New Roman" w:hAnsi="Calibri" w:cs="Arial"/>
          <w:iCs/>
          <w:kern w:val="0"/>
          <w:lang w:eastAsia="sl-SI"/>
          <w14:ligatures w14:val="none"/>
        </w:rPr>
      </w:pPr>
    </w:p>
    <w:p w14:paraId="532BA762" w14:textId="77777777" w:rsidR="00BA657D" w:rsidRPr="001A1A2C" w:rsidRDefault="00BA657D" w:rsidP="006109ED">
      <w:pPr>
        <w:keepNext/>
        <w:keepLines/>
        <w:tabs>
          <w:tab w:val="left" w:pos="5670"/>
        </w:tabs>
        <w:spacing w:after="0" w:line="240" w:lineRule="auto"/>
        <w:jc w:val="both"/>
        <w:rPr>
          <w:rFonts w:ascii="Calibri" w:eastAsia="Times New Roman" w:hAnsi="Calibri" w:cs="Arial"/>
          <w:iCs/>
          <w:kern w:val="0"/>
          <w:lang w:eastAsia="sl-SI"/>
          <w14:ligatures w14:val="none"/>
        </w:rPr>
      </w:pPr>
    </w:p>
    <w:p w14:paraId="7A90189A" w14:textId="55F36C99" w:rsidR="00BA657D" w:rsidRPr="001A1A2C" w:rsidRDefault="00BA657D"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7" w:name="_Toc167176871"/>
      <w:r w:rsidRPr="001A1A2C">
        <w:rPr>
          <w:rFonts w:ascii="Calibri" w:eastAsia="Times New Roman" w:hAnsi="Calibri" w:cs="Arial"/>
          <w:b/>
          <w:color w:val="0070C0"/>
          <w:kern w:val="0"/>
          <w:sz w:val="28"/>
          <w:szCs w:val="28"/>
          <w:lang w:eastAsia="sl-SI"/>
          <w14:ligatures w14:val="none"/>
        </w:rPr>
        <w:t>Dispanzerji za mentalno zdravje - nov seznam storitev specialnih in rehabilitacijskih pedagogov s 1.</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7.</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2024</w:t>
      </w:r>
      <w:bookmarkEnd w:id="67"/>
    </w:p>
    <w:p w14:paraId="050CC928" w14:textId="77777777" w:rsidR="00BA657D" w:rsidRPr="001A1A2C" w:rsidRDefault="00BA657D" w:rsidP="00BA657D">
      <w:pPr>
        <w:tabs>
          <w:tab w:val="left" w:pos="5670"/>
        </w:tabs>
        <w:spacing w:after="0" w:line="240" w:lineRule="auto"/>
        <w:jc w:val="both"/>
        <w:rPr>
          <w:rFonts w:ascii="Calibri" w:eastAsia="Times New Roman" w:hAnsi="Calibri" w:cs="Arial"/>
          <w:i/>
          <w:color w:val="0070C0"/>
          <w:kern w:val="0"/>
          <w:lang w:eastAsia="sl-SI"/>
          <w14:ligatures w14:val="none"/>
        </w:rPr>
      </w:pPr>
    </w:p>
    <w:p w14:paraId="568DA4B9" w14:textId="77777777" w:rsidR="00BA657D" w:rsidRPr="001A1A2C" w:rsidRDefault="00BA657D" w:rsidP="00BA657D">
      <w:pPr>
        <w:keepNext/>
        <w:keepLines/>
        <w:tabs>
          <w:tab w:val="left" w:pos="5670"/>
        </w:tabs>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dispanzerjem za mentalno zdravje</w:t>
      </w:r>
    </w:p>
    <w:p w14:paraId="12F538F5" w14:textId="77777777" w:rsidR="00BA657D" w:rsidRPr="001A1A2C" w:rsidRDefault="00BA657D" w:rsidP="00BA657D">
      <w:pPr>
        <w:keepNext/>
        <w:keepLines/>
        <w:tabs>
          <w:tab w:val="left" w:pos="5670"/>
        </w:tabs>
        <w:spacing w:after="0" w:line="240" w:lineRule="auto"/>
        <w:jc w:val="both"/>
        <w:rPr>
          <w:rFonts w:ascii="Calibri" w:eastAsia="Times New Roman" w:hAnsi="Calibri" w:cs="Arial"/>
          <w:iCs/>
          <w:kern w:val="0"/>
          <w:lang w:eastAsia="sl-SI"/>
          <w14:ligatures w14:val="none"/>
        </w:rPr>
      </w:pPr>
    </w:p>
    <w:p w14:paraId="6496CA1F" w14:textId="77777777" w:rsidR="00BA657D" w:rsidRPr="001A1A2C" w:rsidRDefault="00BA657D" w:rsidP="00BA657D">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kern w:val="0"/>
          <w:lang w:eastAsia="sl-SI"/>
          <w14:ligatures w14:val="none"/>
        </w:rPr>
        <w:t xml:space="preserve">Povzetek </w:t>
      </w:r>
      <w:r w:rsidRPr="001A1A2C">
        <w:rPr>
          <w:rFonts w:ascii="Calibri" w:eastAsia="Times New Roman" w:hAnsi="Calibri" w:cs="Calibri"/>
          <w:b/>
          <w:bCs/>
          <w:color w:val="000000"/>
          <w:kern w:val="0"/>
          <w:lang w:eastAsia="sl-SI"/>
          <w14:ligatures w14:val="none"/>
        </w:rPr>
        <w:t>vsebine</w:t>
      </w:r>
    </w:p>
    <w:p w14:paraId="07D4ED2B"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0E9B3F4D"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Zavod je v sodelovanju z Zbornico specialnih in rehabilitacijskih pedagogov pripravil nov, enoten seznam storitev za specialne in rehabilitacijske pedagoge, ki se bo uporabljal za obračun opravljenega dela specialnih in rehabilitacijskih pedagogov v vseh dejavnostih, v katerih izvajajo obravnave otrok in mladostnikov.</w:t>
      </w:r>
    </w:p>
    <w:p w14:paraId="74D814AF"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209E61C1" w14:textId="56EFE949"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Glede na navedeno je Upravni odbor Zavoda v dispanzerjih za mentalno zdravje ukinil seznam storitev, ki jih izvaja specialni pedagog in namesto njega sprejel nov seznam storitev specialnih in rehabilitacijskih pedagogov.</w:t>
      </w:r>
    </w:p>
    <w:p w14:paraId="7718FD68"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14BE65E3" w14:textId="77777777" w:rsidR="00BA657D" w:rsidRPr="001A1A2C" w:rsidRDefault="00BA657D" w:rsidP="00BA657D">
      <w:pPr>
        <w:tabs>
          <w:tab w:val="left" w:pos="5670"/>
        </w:tabs>
        <w:spacing w:after="0" w:line="240" w:lineRule="auto"/>
        <w:jc w:val="both"/>
        <w:rPr>
          <w:rFonts w:ascii="Calibri" w:eastAsia="Calibri" w:hAnsi="Calibri" w:cs="Times New Roman"/>
          <w:b/>
          <w:bCs/>
          <w:kern w:val="0"/>
          <w14:ligatures w14:val="none"/>
        </w:rPr>
      </w:pPr>
      <w:r w:rsidRPr="001A1A2C">
        <w:rPr>
          <w:rFonts w:ascii="Calibri" w:eastAsia="Calibri" w:hAnsi="Calibri" w:cs="Times New Roman"/>
          <w:b/>
          <w:bCs/>
          <w:kern w:val="0"/>
          <w14:ligatures w14:val="none"/>
        </w:rPr>
        <w:t>Navodilo za obračun</w:t>
      </w:r>
    </w:p>
    <w:p w14:paraId="6757668A"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1F05BB5D"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w:t>
      </w:r>
    </w:p>
    <w:p w14:paraId="39F1A299"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05F789D3" w14:textId="77777777" w:rsidR="00BA657D" w:rsidRPr="001A1A2C" w:rsidRDefault="00BA657D" w:rsidP="00BB6376">
      <w:pPr>
        <w:numPr>
          <w:ilvl w:val="0"/>
          <w:numId w:val="20"/>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ukinjamo seznam storitev 15.143f »Dispanzer za mentalno zdravje (512 032) - storitve specialnega pedagoga (SP)« in</w:t>
      </w:r>
    </w:p>
    <w:p w14:paraId="046F06A6" w14:textId="77777777" w:rsidR="00BA657D" w:rsidRPr="001A1A2C" w:rsidRDefault="00BA657D" w:rsidP="00BA657D">
      <w:pPr>
        <w:tabs>
          <w:tab w:val="left" w:pos="5670"/>
        </w:tabs>
        <w:spacing w:after="0" w:line="240" w:lineRule="auto"/>
        <w:ind w:left="360"/>
        <w:contextualSpacing/>
        <w:jc w:val="both"/>
        <w:rPr>
          <w:rFonts w:ascii="Calibri" w:eastAsia="Times New Roman" w:hAnsi="Calibri" w:cs="Calibri"/>
          <w:kern w:val="0"/>
          <w:lang w:eastAsia="sl-SI"/>
          <w14:ligatures w14:val="none"/>
        </w:rPr>
      </w:pPr>
    </w:p>
    <w:p w14:paraId="325EBB1D" w14:textId="77777777" w:rsidR="00BA657D" w:rsidRPr="001A1A2C" w:rsidRDefault="00BA657D" w:rsidP="00BB6376">
      <w:pPr>
        <w:numPr>
          <w:ilvl w:val="0"/>
          <w:numId w:val="20"/>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namesto njega v dejavnost 512 032 »Dispanzer za mentalno zdravje« uvajamo dva nova seznama storitev specialnih in rehabilitacijskih pedagogov:</w:t>
      </w:r>
    </w:p>
    <w:p w14:paraId="773D12D6"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7D088AA2" w14:textId="7019C13B" w:rsidR="00BA657D" w:rsidRPr="001A1A2C" w:rsidRDefault="00BA657D" w:rsidP="00BB6376">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15.148a »Storitve specialnih in rehabilitacijskih pedagogov (327 061, 512 032, 512 057) -</w:t>
      </w:r>
      <w:r w:rsidRPr="001A1A2C">
        <w:rPr>
          <w:rFonts w:ascii="Calibri" w:eastAsia="Calibri" w:hAnsi="Calibri" w:cs="Times New Roman"/>
          <w:kern w:val="0"/>
          <w14:ligatures w14:val="none"/>
        </w:rPr>
        <w:t xml:space="preserve"> </w:t>
      </w:r>
      <w:r w:rsidRPr="001A1A2C">
        <w:rPr>
          <w:rFonts w:ascii="Calibri" w:eastAsia="Times New Roman" w:hAnsi="Calibri" w:cs="Calibri"/>
          <w:kern w:val="0"/>
          <w:lang w:eastAsia="sl-SI"/>
          <w14:ligatures w14:val="none"/>
        </w:rPr>
        <w:t>storitve, ki se beležijo po osebi</w:t>
      </w:r>
      <w:r w:rsidR="005631B5" w:rsidRPr="001A1A2C">
        <w:rPr>
          <w:rFonts w:ascii="Calibri" w:eastAsia="Times New Roman" w:hAnsi="Calibri" w:cs="Calibri"/>
          <w:kern w:val="0"/>
          <w:lang w:eastAsia="sl-SI"/>
          <w14:ligatures w14:val="none"/>
        </w:rPr>
        <w:t>«</w:t>
      </w:r>
      <w:r w:rsidRPr="001A1A2C">
        <w:rPr>
          <w:rFonts w:ascii="Calibri" w:eastAsia="Times New Roman" w:hAnsi="Calibri" w:cs="Calibri"/>
          <w:kern w:val="0"/>
          <w:lang w:eastAsia="sl-SI"/>
          <w14:ligatures w14:val="none"/>
        </w:rPr>
        <w:t xml:space="preserve"> in</w:t>
      </w:r>
    </w:p>
    <w:p w14:paraId="4BBB6276" w14:textId="77777777" w:rsidR="00BA657D" w:rsidRPr="001A1A2C" w:rsidRDefault="00BA657D" w:rsidP="00BA657D">
      <w:pPr>
        <w:tabs>
          <w:tab w:val="left" w:pos="5670"/>
        </w:tabs>
        <w:spacing w:after="0" w:line="240" w:lineRule="auto"/>
        <w:ind w:left="714"/>
        <w:contextualSpacing/>
        <w:jc w:val="both"/>
        <w:rPr>
          <w:rFonts w:ascii="Calibri" w:eastAsia="Times New Roman" w:hAnsi="Calibri" w:cs="Calibri"/>
          <w:kern w:val="0"/>
          <w:sz w:val="6"/>
          <w:szCs w:val="6"/>
          <w:lang w:eastAsia="sl-SI"/>
          <w14:ligatures w14:val="none"/>
        </w:rPr>
      </w:pPr>
    </w:p>
    <w:p w14:paraId="6EBD1B36" w14:textId="77777777" w:rsidR="00BA657D" w:rsidRPr="001A1A2C" w:rsidRDefault="00BA657D" w:rsidP="00BB6376">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15.148b »Storitve specialnih in rehabilitacijskih pedagogov (327 061, 512 032, 512 057) - storitve, ki se ne beležijo po osebi«.</w:t>
      </w:r>
    </w:p>
    <w:p w14:paraId="67C9D85B"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457E1112" w14:textId="65606AC0"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Nova seznama storitev sta s podrobnimi podatki o storitvah prikazana v Prilogi </w:t>
      </w:r>
      <w:r w:rsidR="002914C7" w:rsidRPr="001A1A2C">
        <w:rPr>
          <w:rFonts w:ascii="Calibri" w:eastAsia="Times New Roman" w:hAnsi="Calibri" w:cs="Calibri"/>
          <w:kern w:val="0"/>
          <w:lang w:eastAsia="sl-SI"/>
          <w14:ligatures w14:val="none"/>
        </w:rPr>
        <w:t>4</w:t>
      </w:r>
      <w:r w:rsidRPr="001A1A2C">
        <w:rPr>
          <w:rFonts w:ascii="Calibri" w:eastAsia="Times New Roman" w:hAnsi="Calibri" w:cs="Calibri"/>
          <w:kern w:val="0"/>
          <w:lang w:eastAsia="sl-SI"/>
          <w14:ligatures w14:val="none"/>
        </w:rPr>
        <w:t xml:space="preserve"> in </w:t>
      </w:r>
      <w:r w:rsidR="002914C7" w:rsidRPr="001A1A2C">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xml:space="preserve"> te okrožnice. </w:t>
      </w:r>
    </w:p>
    <w:p w14:paraId="1061BC9A"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108D2A5A"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Nove storitve se obračunajo na strukturi Obravnava, na vrsti dokumenta 4-6 (račun za tujce) in 15-16 (poročilo)</w:t>
      </w:r>
      <w:r w:rsidRPr="001A1A2C">
        <w:rPr>
          <w:rFonts w:ascii="Calibri" w:eastAsia="Calibri" w:hAnsi="Calibri" w:cs="Times New Roman"/>
          <w:kern w:val="0"/>
          <w14:ligatures w14:val="none"/>
        </w:rPr>
        <w:t xml:space="preserve"> </w:t>
      </w:r>
      <w:r w:rsidRPr="001A1A2C">
        <w:rPr>
          <w:rFonts w:ascii="Calibri" w:eastAsia="Times New Roman" w:hAnsi="Calibri" w:cs="Calibri"/>
          <w:kern w:val="0"/>
          <w:lang w:eastAsia="sl-SI"/>
          <w14:ligatures w14:val="none"/>
        </w:rPr>
        <w:t>ter na strukturi PGO, na vrsti dokumenta 15-16 (poročilo), skladno s povezovalnimi šifranti in navodili Zavoda.</w:t>
      </w:r>
    </w:p>
    <w:p w14:paraId="129E8056"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65AE1B36"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povezovalnih šifrantov so naslednje:</w:t>
      </w:r>
    </w:p>
    <w:p w14:paraId="6356DAC1"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16130CC9" w14:textId="77777777" w:rsidR="00BA657D" w:rsidRPr="001A1A2C" w:rsidRDefault="00BA657D"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 »Vrste zdravstvene dejavnosti in storitve za obračun«:</w:t>
      </w:r>
    </w:p>
    <w:p w14:paraId="73DE395B" w14:textId="77777777" w:rsidR="00BA657D" w:rsidRPr="001A1A2C" w:rsidRDefault="00BA657D" w:rsidP="00BA657D">
      <w:pPr>
        <w:tabs>
          <w:tab w:val="left" w:pos="5670"/>
        </w:tabs>
        <w:spacing w:after="0" w:line="240" w:lineRule="auto"/>
        <w:ind w:left="357"/>
        <w:contextualSpacing/>
        <w:jc w:val="both"/>
        <w:rPr>
          <w:rFonts w:ascii="Calibri" w:eastAsia="Times New Roman" w:hAnsi="Calibri" w:cs="Calibri"/>
          <w:kern w:val="0"/>
          <w:sz w:val="16"/>
          <w:szCs w:val="16"/>
          <w:lang w:eastAsia="sl-SI"/>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565"/>
        <w:gridCol w:w="707"/>
        <w:gridCol w:w="3267"/>
        <w:gridCol w:w="1798"/>
        <w:gridCol w:w="2031"/>
      </w:tblGrid>
      <w:tr w:rsidR="00BA657D" w:rsidRPr="001A1A2C" w14:paraId="2AC239F5" w14:textId="77777777" w:rsidTr="00BA657D">
        <w:trPr>
          <w:trHeight w:val="682"/>
          <w:tblHeader/>
          <w:jc w:val="center"/>
        </w:trPr>
        <w:tc>
          <w:tcPr>
            <w:tcW w:w="932" w:type="dxa"/>
            <w:shd w:val="clear" w:color="auto" w:fill="auto"/>
            <w:vAlign w:val="bottom"/>
          </w:tcPr>
          <w:p w14:paraId="2F4B5D0F"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4539" w:type="dxa"/>
            <w:gridSpan w:val="3"/>
            <w:shd w:val="clear" w:color="auto" w:fill="auto"/>
            <w:vAlign w:val="bottom"/>
          </w:tcPr>
          <w:p w14:paraId="793DCBCE"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798" w:type="dxa"/>
          </w:tcPr>
          <w:p w14:paraId="52C0A95A"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K1.2 - Dovoljeni seznami storitev obračuna po podvrstah zdravstvene dejavnosti</w:t>
            </w:r>
          </w:p>
        </w:tc>
        <w:tc>
          <w:tcPr>
            <w:tcW w:w="2031" w:type="dxa"/>
          </w:tcPr>
          <w:p w14:paraId="442DC3ED"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Skupine storitev za potrebe planiranja in spremljanja realizacije na ZZZS po  podvrstah zdrav. dej. (Šifrant 43)</w:t>
            </w:r>
          </w:p>
        </w:tc>
      </w:tr>
      <w:tr w:rsidR="00BA657D" w:rsidRPr="001A1A2C" w14:paraId="6FEAB9EC" w14:textId="77777777" w:rsidTr="002B4016">
        <w:trPr>
          <w:trHeight w:val="255"/>
          <w:jc w:val="center"/>
        </w:trPr>
        <w:tc>
          <w:tcPr>
            <w:tcW w:w="932" w:type="dxa"/>
            <w:shd w:val="clear" w:color="auto" w:fill="auto"/>
          </w:tcPr>
          <w:p w14:paraId="78364431"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Q86.909</w:t>
            </w:r>
          </w:p>
        </w:tc>
        <w:tc>
          <w:tcPr>
            <w:tcW w:w="4539" w:type="dxa"/>
            <w:gridSpan w:val="3"/>
            <w:shd w:val="clear" w:color="auto" w:fill="auto"/>
          </w:tcPr>
          <w:p w14:paraId="54E303FC" w14:textId="77777777" w:rsidR="00BA657D" w:rsidRPr="001A1A2C" w:rsidRDefault="00BA657D" w:rsidP="00BA657D">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Druge zdravstvene dejavnosti</w:t>
            </w:r>
          </w:p>
        </w:tc>
        <w:tc>
          <w:tcPr>
            <w:tcW w:w="1798" w:type="dxa"/>
          </w:tcPr>
          <w:p w14:paraId="241CC1E0"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p>
        </w:tc>
        <w:tc>
          <w:tcPr>
            <w:tcW w:w="2031" w:type="dxa"/>
          </w:tcPr>
          <w:p w14:paraId="7E46745B"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BA657D" w:rsidRPr="001A1A2C" w14:paraId="00124C72" w14:textId="77777777" w:rsidTr="00BA657D">
        <w:trPr>
          <w:trHeight w:val="256"/>
          <w:jc w:val="center"/>
        </w:trPr>
        <w:tc>
          <w:tcPr>
            <w:tcW w:w="932" w:type="dxa"/>
            <w:shd w:val="clear" w:color="auto" w:fill="auto"/>
          </w:tcPr>
          <w:p w14:paraId="1AEB7E1C"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565" w:type="dxa"/>
            <w:shd w:val="clear" w:color="auto" w:fill="auto"/>
          </w:tcPr>
          <w:p w14:paraId="5751B6E3"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512</w:t>
            </w:r>
          </w:p>
        </w:tc>
        <w:tc>
          <w:tcPr>
            <w:tcW w:w="3974" w:type="dxa"/>
            <w:gridSpan w:val="2"/>
            <w:shd w:val="clear" w:color="auto" w:fill="auto"/>
          </w:tcPr>
          <w:p w14:paraId="74E1FD93"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Psihologija</w:t>
            </w:r>
          </w:p>
        </w:tc>
        <w:tc>
          <w:tcPr>
            <w:tcW w:w="1798" w:type="dxa"/>
          </w:tcPr>
          <w:p w14:paraId="1CC9EBD0"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p>
        </w:tc>
        <w:tc>
          <w:tcPr>
            <w:tcW w:w="2031" w:type="dxa"/>
          </w:tcPr>
          <w:p w14:paraId="09684456"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BA657D" w:rsidRPr="001A1A2C" w14:paraId="26E33573" w14:textId="77777777" w:rsidTr="00BA657D">
        <w:trPr>
          <w:trHeight w:val="271"/>
          <w:jc w:val="center"/>
        </w:trPr>
        <w:tc>
          <w:tcPr>
            <w:tcW w:w="932" w:type="dxa"/>
            <w:shd w:val="clear" w:color="auto" w:fill="auto"/>
          </w:tcPr>
          <w:p w14:paraId="590B638A"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65" w:type="dxa"/>
            <w:shd w:val="clear" w:color="auto" w:fill="auto"/>
          </w:tcPr>
          <w:p w14:paraId="24F692D5"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707" w:type="dxa"/>
            <w:shd w:val="clear" w:color="auto" w:fill="auto"/>
          </w:tcPr>
          <w:p w14:paraId="226BB37F"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032</w:t>
            </w:r>
          </w:p>
        </w:tc>
        <w:tc>
          <w:tcPr>
            <w:tcW w:w="3267" w:type="dxa"/>
            <w:shd w:val="clear" w:color="auto" w:fill="auto"/>
          </w:tcPr>
          <w:p w14:paraId="18D1D8DE"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 xml:space="preserve">Dispanzer za mentalno zdravje </w:t>
            </w:r>
          </w:p>
        </w:tc>
        <w:tc>
          <w:tcPr>
            <w:tcW w:w="1798" w:type="dxa"/>
          </w:tcPr>
          <w:p w14:paraId="45798C4C" w14:textId="77777777" w:rsidR="00BA657D" w:rsidRPr="001A1A2C" w:rsidRDefault="00BA657D" w:rsidP="00BA657D">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Šifrant 15.143f</w:t>
            </w:r>
          </w:p>
          <w:p w14:paraId="63081CAB" w14:textId="77777777" w:rsidR="00BA657D" w:rsidRPr="001A1A2C" w:rsidRDefault="00BA657D" w:rsidP="00BA657D">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15.148a</w:t>
            </w:r>
          </w:p>
          <w:p w14:paraId="4940BCE3" w14:textId="77777777" w:rsidR="00BA657D" w:rsidRPr="001A1A2C" w:rsidRDefault="00BA657D" w:rsidP="00BA657D">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15.148b</w:t>
            </w:r>
          </w:p>
        </w:tc>
        <w:tc>
          <w:tcPr>
            <w:tcW w:w="2031" w:type="dxa"/>
          </w:tcPr>
          <w:p w14:paraId="539B3877" w14:textId="77777777" w:rsidR="00BA657D" w:rsidRPr="001A1A2C" w:rsidRDefault="00BA657D" w:rsidP="00BA657D">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Z0030</w:t>
            </w:r>
          </w:p>
          <w:p w14:paraId="04D20B92" w14:textId="77777777" w:rsidR="00BA657D" w:rsidRPr="001A1A2C" w:rsidRDefault="00BA657D" w:rsidP="00BA657D">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Z0030</w:t>
            </w:r>
          </w:p>
          <w:p w14:paraId="09128774" w14:textId="77777777" w:rsidR="00BA657D" w:rsidRPr="001A1A2C" w:rsidRDefault="00BA657D" w:rsidP="00BA657D">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Z0030</w:t>
            </w:r>
          </w:p>
        </w:tc>
      </w:tr>
    </w:tbl>
    <w:p w14:paraId="75863B1D" w14:textId="77777777" w:rsidR="00BA657D" w:rsidRPr="001A1A2C" w:rsidRDefault="00BA657D" w:rsidP="00BA657D">
      <w:pPr>
        <w:tabs>
          <w:tab w:val="left" w:pos="5670"/>
        </w:tabs>
        <w:spacing w:after="0" w:line="240" w:lineRule="auto"/>
        <w:contextualSpacing/>
        <w:jc w:val="both"/>
        <w:rPr>
          <w:rFonts w:ascii="Calibri" w:eastAsia="Times New Roman" w:hAnsi="Calibri" w:cs="Calibri"/>
          <w:kern w:val="0"/>
          <w:lang w:eastAsia="sl-SI"/>
          <w14:ligatures w14:val="none"/>
        </w:rPr>
      </w:pPr>
    </w:p>
    <w:p w14:paraId="31A138DC" w14:textId="77777777" w:rsidR="00BA657D" w:rsidRPr="001A1A2C" w:rsidRDefault="00BA657D" w:rsidP="00BA657D">
      <w:pPr>
        <w:tabs>
          <w:tab w:val="left" w:pos="5670"/>
        </w:tabs>
        <w:spacing w:after="0" w:line="240" w:lineRule="auto"/>
        <w:contextualSpacing/>
        <w:jc w:val="both"/>
        <w:rPr>
          <w:rFonts w:ascii="Calibri" w:eastAsia="Times New Roman" w:hAnsi="Calibri" w:cs="Calibri"/>
          <w:kern w:val="0"/>
          <w:lang w:eastAsia="sl-SI"/>
          <w14:ligatures w14:val="none"/>
        </w:rPr>
      </w:pPr>
    </w:p>
    <w:p w14:paraId="3996CC89" w14:textId="77777777" w:rsidR="00BA657D" w:rsidRPr="001A1A2C" w:rsidRDefault="00BA657D"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K2 »VZD s storitvami glede na vrsto dokumenta po strukturi«:</w:t>
      </w:r>
    </w:p>
    <w:p w14:paraId="69316721" w14:textId="77777777" w:rsidR="00BA657D" w:rsidRPr="001A1A2C" w:rsidRDefault="00BA657D" w:rsidP="00BA657D">
      <w:pPr>
        <w:tabs>
          <w:tab w:val="left" w:pos="5670"/>
        </w:tabs>
        <w:spacing w:after="0" w:line="240" w:lineRule="auto"/>
        <w:contextualSpacing/>
        <w:jc w:val="both"/>
        <w:rPr>
          <w:rFonts w:ascii="Calibri" w:eastAsia="Times New Roman" w:hAnsi="Calibri" w:cs="Calibri"/>
          <w:kern w:val="0"/>
          <w:sz w:val="16"/>
          <w:szCs w:val="16"/>
          <w:lang w:eastAsia="sl-SI"/>
          <w14:ligatures w14:val="non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579"/>
        <w:gridCol w:w="709"/>
        <w:gridCol w:w="3130"/>
        <w:gridCol w:w="2007"/>
        <w:gridCol w:w="1804"/>
      </w:tblGrid>
      <w:tr w:rsidR="00BA657D" w:rsidRPr="001A1A2C" w14:paraId="658E7913" w14:textId="77777777" w:rsidTr="00BA657D">
        <w:trPr>
          <w:trHeight w:val="435"/>
          <w:tblHeader/>
          <w:jc w:val="center"/>
        </w:trPr>
        <w:tc>
          <w:tcPr>
            <w:tcW w:w="980" w:type="dxa"/>
            <w:shd w:val="clear" w:color="auto" w:fill="auto"/>
            <w:vAlign w:val="bottom"/>
          </w:tcPr>
          <w:p w14:paraId="274E4225"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4418" w:type="dxa"/>
            <w:gridSpan w:val="3"/>
            <w:shd w:val="clear" w:color="auto" w:fill="auto"/>
            <w:vAlign w:val="bottom"/>
          </w:tcPr>
          <w:p w14:paraId="004C412A"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2007" w:type="dxa"/>
          </w:tcPr>
          <w:p w14:paraId="086C92D2" w14:textId="77777777" w:rsidR="00BA657D" w:rsidRPr="001A1A2C" w:rsidRDefault="00BA657D" w:rsidP="00BA657D">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4-6 in 15-16</w:t>
            </w:r>
          </w:p>
          <w:p w14:paraId="48493C5C" w14:textId="77777777" w:rsidR="00BA657D" w:rsidRPr="001A1A2C" w:rsidRDefault="00BA657D" w:rsidP="00BA657D">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Obravnava</w:t>
            </w:r>
          </w:p>
          <w:p w14:paraId="3C9D74DF"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Opr. stor.</w:t>
            </w:r>
          </w:p>
        </w:tc>
        <w:tc>
          <w:tcPr>
            <w:tcW w:w="1804" w:type="dxa"/>
          </w:tcPr>
          <w:p w14:paraId="7F99694C" w14:textId="77777777" w:rsidR="00BA657D" w:rsidRPr="001A1A2C" w:rsidRDefault="00BA657D" w:rsidP="00BA657D">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15-16</w:t>
            </w:r>
          </w:p>
          <w:p w14:paraId="3B698418" w14:textId="77777777" w:rsidR="00BA657D" w:rsidRPr="001A1A2C" w:rsidRDefault="00BA657D" w:rsidP="00BA657D">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PGO</w:t>
            </w:r>
          </w:p>
          <w:p w14:paraId="59FD4D61" w14:textId="77777777" w:rsidR="00BA657D" w:rsidRPr="001A1A2C" w:rsidRDefault="00BA657D" w:rsidP="00BA657D">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Opr. stor.</w:t>
            </w:r>
          </w:p>
        </w:tc>
      </w:tr>
      <w:tr w:rsidR="00BA657D" w:rsidRPr="001A1A2C" w14:paraId="09F7E830" w14:textId="77777777" w:rsidTr="002B4016">
        <w:trPr>
          <w:trHeight w:val="255"/>
          <w:jc w:val="center"/>
        </w:trPr>
        <w:tc>
          <w:tcPr>
            <w:tcW w:w="980" w:type="dxa"/>
            <w:shd w:val="clear" w:color="auto" w:fill="auto"/>
          </w:tcPr>
          <w:p w14:paraId="25C7AAE4"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Q86.909</w:t>
            </w:r>
          </w:p>
        </w:tc>
        <w:tc>
          <w:tcPr>
            <w:tcW w:w="4418" w:type="dxa"/>
            <w:gridSpan w:val="3"/>
            <w:shd w:val="clear" w:color="auto" w:fill="auto"/>
          </w:tcPr>
          <w:p w14:paraId="77F3B043" w14:textId="77777777" w:rsidR="00BA657D" w:rsidRPr="001A1A2C" w:rsidRDefault="00BA657D" w:rsidP="00BA657D">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Druge zdravstvene dejavnosti</w:t>
            </w:r>
          </w:p>
        </w:tc>
        <w:tc>
          <w:tcPr>
            <w:tcW w:w="2007" w:type="dxa"/>
          </w:tcPr>
          <w:p w14:paraId="5ABDE676"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p>
        </w:tc>
        <w:tc>
          <w:tcPr>
            <w:tcW w:w="1804" w:type="dxa"/>
          </w:tcPr>
          <w:p w14:paraId="423F1AE7"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BA657D" w:rsidRPr="001A1A2C" w14:paraId="040CB8F4" w14:textId="77777777" w:rsidTr="002B4016">
        <w:trPr>
          <w:trHeight w:val="255"/>
          <w:jc w:val="center"/>
        </w:trPr>
        <w:tc>
          <w:tcPr>
            <w:tcW w:w="980" w:type="dxa"/>
            <w:shd w:val="clear" w:color="auto" w:fill="auto"/>
          </w:tcPr>
          <w:p w14:paraId="06932BDE"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579" w:type="dxa"/>
            <w:shd w:val="clear" w:color="auto" w:fill="auto"/>
          </w:tcPr>
          <w:p w14:paraId="5706A07D"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512</w:t>
            </w:r>
          </w:p>
        </w:tc>
        <w:tc>
          <w:tcPr>
            <w:tcW w:w="3839" w:type="dxa"/>
            <w:gridSpan w:val="2"/>
            <w:shd w:val="clear" w:color="auto" w:fill="auto"/>
          </w:tcPr>
          <w:p w14:paraId="3447C822"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Psihologija</w:t>
            </w:r>
          </w:p>
        </w:tc>
        <w:tc>
          <w:tcPr>
            <w:tcW w:w="2007" w:type="dxa"/>
          </w:tcPr>
          <w:p w14:paraId="40D58955"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p>
        </w:tc>
        <w:tc>
          <w:tcPr>
            <w:tcW w:w="1804" w:type="dxa"/>
          </w:tcPr>
          <w:p w14:paraId="5B025892" w14:textId="77777777" w:rsidR="00BA657D" w:rsidRPr="001A1A2C" w:rsidRDefault="00BA657D" w:rsidP="00BA657D">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BA657D" w:rsidRPr="001A1A2C" w14:paraId="665F575D" w14:textId="77777777" w:rsidTr="00BA657D">
        <w:trPr>
          <w:trHeight w:val="276"/>
          <w:jc w:val="center"/>
        </w:trPr>
        <w:tc>
          <w:tcPr>
            <w:tcW w:w="980" w:type="dxa"/>
            <w:shd w:val="clear" w:color="auto" w:fill="auto"/>
          </w:tcPr>
          <w:p w14:paraId="772008EF"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79" w:type="dxa"/>
            <w:shd w:val="clear" w:color="auto" w:fill="auto"/>
          </w:tcPr>
          <w:p w14:paraId="23039DAE"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709" w:type="dxa"/>
            <w:shd w:val="clear" w:color="auto" w:fill="auto"/>
          </w:tcPr>
          <w:p w14:paraId="5CC4E291"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032</w:t>
            </w:r>
          </w:p>
        </w:tc>
        <w:tc>
          <w:tcPr>
            <w:tcW w:w="3130" w:type="dxa"/>
            <w:shd w:val="clear" w:color="auto" w:fill="auto"/>
          </w:tcPr>
          <w:p w14:paraId="0834C406" w14:textId="77777777" w:rsidR="00BA657D" w:rsidRPr="001A1A2C" w:rsidRDefault="00BA657D" w:rsidP="00BA657D">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 xml:space="preserve">Dispanzer za mentalno zdravje </w:t>
            </w:r>
          </w:p>
        </w:tc>
        <w:tc>
          <w:tcPr>
            <w:tcW w:w="2007" w:type="dxa"/>
          </w:tcPr>
          <w:p w14:paraId="6B50CA82" w14:textId="77777777" w:rsidR="00BA657D" w:rsidRPr="001A1A2C" w:rsidRDefault="00BA657D" w:rsidP="00BA657D">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Šifrant 15.143f</w:t>
            </w:r>
          </w:p>
          <w:p w14:paraId="1575BD23" w14:textId="77777777" w:rsidR="00BA657D" w:rsidRPr="001A1A2C" w:rsidRDefault="00BA657D" w:rsidP="00BA657D">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15.148a</w:t>
            </w:r>
          </w:p>
        </w:tc>
        <w:tc>
          <w:tcPr>
            <w:tcW w:w="1804" w:type="dxa"/>
          </w:tcPr>
          <w:p w14:paraId="60E5AE5F" w14:textId="77777777" w:rsidR="00BA657D" w:rsidRPr="001A1A2C" w:rsidRDefault="00BA657D" w:rsidP="00BA657D">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15.148b</w:t>
            </w:r>
          </w:p>
        </w:tc>
      </w:tr>
    </w:tbl>
    <w:p w14:paraId="72A7775A" w14:textId="77777777" w:rsidR="00BA657D" w:rsidRPr="001A1A2C" w:rsidRDefault="00BA657D" w:rsidP="00BA657D">
      <w:pPr>
        <w:tabs>
          <w:tab w:val="left" w:pos="5670"/>
        </w:tabs>
        <w:spacing w:after="0" w:line="240" w:lineRule="auto"/>
        <w:contextualSpacing/>
        <w:jc w:val="both"/>
        <w:rPr>
          <w:rFonts w:ascii="Calibri" w:eastAsia="Times New Roman" w:hAnsi="Calibri" w:cs="Calibri"/>
          <w:kern w:val="0"/>
          <w:lang w:eastAsia="sl-SI"/>
          <w14:ligatures w14:val="none"/>
        </w:rPr>
      </w:pPr>
    </w:p>
    <w:p w14:paraId="4C69A441" w14:textId="77777777" w:rsidR="00BA657D" w:rsidRPr="001A1A2C" w:rsidRDefault="00BA657D" w:rsidP="00BA657D">
      <w:pPr>
        <w:tabs>
          <w:tab w:val="left" w:pos="5670"/>
        </w:tabs>
        <w:spacing w:after="0" w:line="240" w:lineRule="auto"/>
        <w:contextualSpacing/>
        <w:jc w:val="both"/>
        <w:rPr>
          <w:rFonts w:ascii="Calibri" w:eastAsia="Times New Roman" w:hAnsi="Calibri" w:cs="Calibri"/>
          <w:kern w:val="0"/>
          <w:lang w:eastAsia="sl-SI"/>
          <w14:ligatures w14:val="none"/>
        </w:rPr>
      </w:pPr>
    </w:p>
    <w:p w14:paraId="1D9ABF78" w14:textId="0BCF3CC4" w:rsidR="00BA657D" w:rsidRPr="001A1A2C" w:rsidRDefault="00BA657D"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K13.1 »Dovoljene vsebine obravnave po storitvah«, v katerega uvajamo nove storitve SP023 »Dodatek za obravnavo na terenu-do 20km«, SP024 »Dodatek za obravnavo na terenu-nad 20km« in SP025 »Obravnava otroka na terenu (v vrtcu, šoli, doma)«, z dovoljenimi vsebinami obravnave:</w:t>
      </w:r>
    </w:p>
    <w:p w14:paraId="54B0172A" w14:textId="77777777" w:rsidR="00BA657D" w:rsidRPr="001A1A2C" w:rsidRDefault="00BA657D"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0 »Drugo«,</w:t>
      </w:r>
    </w:p>
    <w:p w14:paraId="0275856C" w14:textId="77777777" w:rsidR="00BA657D" w:rsidRPr="001A1A2C" w:rsidRDefault="00BA657D"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 »Diagnoza«,</w:t>
      </w:r>
    </w:p>
    <w:p w14:paraId="718C2792" w14:textId="77777777" w:rsidR="00BA657D" w:rsidRPr="001A1A2C" w:rsidRDefault="00BA657D"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3 »Nujno zdravljenje in neodložljive zdravstvene storitve«,</w:t>
      </w:r>
    </w:p>
    <w:p w14:paraId="28D6F3BE" w14:textId="77777777" w:rsidR="00BA657D" w:rsidRPr="001A1A2C" w:rsidRDefault="00BA657D"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7 »Nega na domu in zdravljenje na domu«</w:t>
      </w:r>
    </w:p>
    <w:p w14:paraId="59519990" w14:textId="77777777" w:rsidR="00BA657D" w:rsidRPr="001A1A2C" w:rsidRDefault="00BA657D"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9 »Preventiva« in</w:t>
      </w:r>
    </w:p>
    <w:p w14:paraId="2A7D057A" w14:textId="77777777" w:rsidR="00BA657D" w:rsidRPr="001A1A2C" w:rsidRDefault="00BA657D"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10 »Paliativna oskrba«</w:t>
      </w:r>
    </w:p>
    <w:tbl>
      <w:tblPr>
        <w:tblW w:w="9190" w:type="dxa"/>
        <w:tblInd w:w="142" w:type="dxa"/>
        <w:tblLayout w:type="fixed"/>
        <w:tblCellMar>
          <w:left w:w="70" w:type="dxa"/>
          <w:right w:w="70" w:type="dxa"/>
        </w:tblCellMar>
        <w:tblLook w:val="04A0" w:firstRow="1" w:lastRow="0" w:firstColumn="1" w:lastColumn="0" w:noHBand="0" w:noVBand="1"/>
      </w:tblPr>
      <w:tblGrid>
        <w:gridCol w:w="921"/>
        <w:gridCol w:w="5034"/>
        <w:gridCol w:w="538"/>
        <w:gridCol w:w="538"/>
        <w:gridCol w:w="539"/>
        <w:gridCol w:w="538"/>
        <w:gridCol w:w="538"/>
        <w:gridCol w:w="544"/>
      </w:tblGrid>
      <w:tr w:rsidR="00BA657D" w:rsidRPr="001A1A2C" w14:paraId="0A82A70E" w14:textId="77777777" w:rsidTr="002B4016">
        <w:trPr>
          <w:trHeight w:val="255"/>
        </w:trPr>
        <w:tc>
          <w:tcPr>
            <w:tcW w:w="921" w:type="dxa"/>
            <w:tcBorders>
              <w:bottom w:val="single" w:sz="4" w:space="0" w:color="auto"/>
            </w:tcBorders>
            <w:shd w:val="clear" w:color="auto" w:fill="auto"/>
            <w:noWrap/>
            <w:vAlign w:val="center"/>
          </w:tcPr>
          <w:p w14:paraId="1947DCD5"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p>
        </w:tc>
        <w:tc>
          <w:tcPr>
            <w:tcW w:w="5034" w:type="dxa"/>
            <w:tcBorders>
              <w:bottom w:val="single" w:sz="4" w:space="0" w:color="auto"/>
            </w:tcBorders>
            <w:shd w:val="clear" w:color="auto" w:fill="auto"/>
            <w:vAlign w:val="center"/>
          </w:tcPr>
          <w:p w14:paraId="74EFA41A"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p>
        </w:tc>
        <w:tc>
          <w:tcPr>
            <w:tcW w:w="3235" w:type="dxa"/>
            <w:gridSpan w:val="6"/>
            <w:tcBorders>
              <w:top w:val="single" w:sz="4" w:space="0" w:color="auto"/>
              <w:left w:val="single" w:sz="4" w:space="0" w:color="auto"/>
              <w:bottom w:val="single" w:sz="4" w:space="0" w:color="auto"/>
              <w:right w:val="single" w:sz="4" w:space="0" w:color="auto"/>
            </w:tcBorders>
            <w:shd w:val="clear" w:color="auto" w:fill="auto"/>
          </w:tcPr>
          <w:p w14:paraId="287779A6"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Vsebina obravnave</w:t>
            </w:r>
          </w:p>
        </w:tc>
      </w:tr>
      <w:tr w:rsidR="00BA657D" w:rsidRPr="001A1A2C" w14:paraId="5B6A7890" w14:textId="77777777" w:rsidTr="002B4016">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auto"/>
            <w:noWrap/>
            <w:hideMark/>
          </w:tcPr>
          <w:p w14:paraId="514F7E14" w14:textId="77777777" w:rsidR="00BA657D" w:rsidRPr="001A1A2C" w:rsidRDefault="00BA657D" w:rsidP="00BA657D">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5034" w:type="dxa"/>
            <w:tcBorders>
              <w:top w:val="single" w:sz="4" w:space="0" w:color="auto"/>
              <w:left w:val="nil"/>
              <w:bottom w:val="single" w:sz="4" w:space="0" w:color="auto"/>
              <w:right w:val="single" w:sz="4" w:space="0" w:color="auto"/>
            </w:tcBorders>
            <w:shd w:val="clear" w:color="auto" w:fill="auto"/>
            <w:hideMark/>
          </w:tcPr>
          <w:p w14:paraId="71A4B5BB" w14:textId="77777777" w:rsidR="00BA657D" w:rsidRPr="001A1A2C" w:rsidRDefault="00BA657D" w:rsidP="00BA657D">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538" w:type="dxa"/>
            <w:tcBorders>
              <w:top w:val="nil"/>
              <w:left w:val="nil"/>
              <w:bottom w:val="single" w:sz="4" w:space="0" w:color="auto"/>
              <w:right w:val="single" w:sz="4" w:space="0" w:color="auto"/>
            </w:tcBorders>
            <w:shd w:val="clear" w:color="auto" w:fill="auto"/>
            <w:vAlign w:val="center"/>
            <w:hideMark/>
          </w:tcPr>
          <w:p w14:paraId="56DCB96C"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0</w:t>
            </w:r>
          </w:p>
        </w:tc>
        <w:tc>
          <w:tcPr>
            <w:tcW w:w="538" w:type="dxa"/>
            <w:tcBorders>
              <w:top w:val="nil"/>
              <w:left w:val="nil"/>
              <w:bottom w:val="single" w:sz="4" w:space="0" w:color="auto"/>
              <w:right w:val="single" w:sz="4" w:space="0" w:color="auto"/>
            </w:tcBorders>
            <w:shd w:val="clear" w:color="auto" w:fill="auto"/>
            <w:vAlign w:val="center"/>
            <w:hideMark/>
          </w:tcPr>
          <w:p w14:paraId="6CC2530D"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539" w:type="dxa"/>
            <w:tcBorders>
              <w:top w:val="nil"/>
              <w:left w:val="nil"/>
              <w:bottom w:val="single" w:sz="4" w:space="0" w:color="auto"/>
              <w:right w:val="single" w:sz="4" w:space="0" w:color="auto"/>
            </w:tcBorders>
            <w:shd w:val="clear" w:color="auto" w:fill="auto"/>
            <w:vAlign w:val="center"/>
            <w:hideMark/>
          </w:tcPr>
          <w:p w14:paraId="75F90C5C"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3</w:t>
            </w:r>
          </w:p>
        </w:tc>
        <w:tc>
          <w:tcPr>
            <w:tcW w:w="538" w:type="dxa"/>
            <w:tcBorders>
              <w:top w:val="nil"/>
              <w:left w:val="nil"/>
              <w:bottom w:val="single" w:sz="4" w:space="0" w:color="auto"/>
              <w:right w:val="single" w:sz="4" w:space="0" w:color="auto"/>
            </w:tcBorders>
            <w:shd w:val="clear" w:color="auto" w:fill="auto"/>
            <w:vAlign w:val="center"/>
            <w:hideMark/>
          </w:tcPr>
          <w:p w14:paraId="6E5C2253"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7</w:t>
            </w:r>
          </w:p>
        </w:tc>
        <w:tc>
          <w:tcPr>
            <w:tcW w:w="538" w:type="dxa"/>
            <w:tcBorders>
              <w:top w:val="nil"/>
              <w:left w:val="nil"/>
              <w:bottom w:val="single" w:sz="4" w:space="0" w:color="auto"/>
              <w:right w:val="single" w:sz="4" w:space="0" w:color="auto"/>
            </w:tcBorders>
            <w:shd w:val="clear" w:color="auto" w:fill="auto"/>
            <w:vAlign w:val="center"/>
            <w:hideMark/>
          </w:tcPr>
          <w:p w14:paraId="5F9DC28F"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9</w:t>
            </w:r>
          </w:p>
        </w:tc>
        <w:tc>
          <w:tcPr>
            <w:tcW w:w="541" w:type="dxa"/>
            <w:tcBorders>
              <w:top w:val="nil"/>
              <w:left w:val="nil"/>
              <w:bottom w:val="single" w:sz="4" w:space="0" w:color="auto"/>
              <w:right w:val="single" w:sz="4" w:space="0" w:color="auto"/>
            </w:tcBorders>
            <w:shd w:val="clear" w:color="auto" w:fill="auto"/>
            <w:vAlign w:val="center"/>
            <w:hideMark/>
          </w:tcPr>
          <w:p w14:paraId="423DE441" w14:textId="77777777" w:rsidR="00BA657D" w:rsidRPr="001A1A2C" w:rsidRDefault="00BA657D" w:rsidP="00BA657D">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10</w:t>
            </w:r>
          </w:p>
        </w:tc>
      </w:tr>
      <w:tr w:rsidR="00BA657D" w:rsidRPr="001A1A2C" w14:paraId="5584B66B" w14:textId="77777777" w:rsidTr="002B4016">
        <w:trPr>
          <w:trHeight w:val="255"/>
        </w:trPr>
        <w:tc>
          <w:tcPr>
            <w:tcW w:w="921" w:type="dxa"/>
            <w:tcBorders>
              <w:top w:val="nil"/>
              <w:left w:val="single" w:sz="4" w:space="0" w:color="auto"/>
              <w:bottom w:val="single" w:sz="4" w:space="0" w:color="auto"/>
              <w:right w:val="single" w:sz="4" w:space="0" w:color="auto"/>
            </w:tcBorders>
            <w:shd w:val="clear" w:color="auto" w:fill="auto"/>
            <w:hideMark/>
          </w:tcPr>
          <w:p w14:paraId="1EA01C2F" w14:textId="77777777" w:rsidR="00BA657D" w:rsidRPr="001A1A2C" w:rsidRDefault="00BA657D" w:rsidP="00BA657D">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SP023</w:t>
            </w:r>
          </w:p>
        </w:tc>
        <w:tc>
          <w:tcPr>
            <w:tcW w:w="5034" w:type="dxa"/>
            <w:tcBorders>
              <w:top w:val="nil"/>
              <w:left w:val="nil"/>
              <w:bottom w:val="single" w:sz="4" w:space="0" w:color="auto"/>
              <w:right w:val="single" w:sz="4" w:space="0" w:color="auto"/>
            </w:tcBorders>
            <w:shd w:val="clear" w:color="auto" w:fill="auto"/>
            <w:hideMark/>
          </w:tcPr>
          <w:p w14:paraId="7F65F1D1" w14:textId="77777777" w:rsidR="00BA657D" w:rsidRPr="001A1A2C" w:rsidRDefault="00BA657D" w:rsidP="00BA657D">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Dodatek za obravnavo na terenu-do 20km</w:t>
            </w:r>
          </w:p>
        </w:tc>
        <w:tc>
          <w:tcPr>
            <w:tcW w:w="538" w:type="dxa"/>
            <w:tcBorders>
              <w:top w:val="nil"/>
              <w:left w:val="nil"/>
              <w:bottom w:val="single" w:sz="4" w:space="0" w:color="auto"/>
              <w:right w:val="nil"/>
            </w:tcBorders>
            <w:shd w:val="clear" w:color="auto" w:fill="auto"/>
            <w:noWrap/>
            <w:vAlign w:val="center"/>
            <w:hideMark/>
          </w:tcPr>
          <w:p w14:paraId="04FAC85B"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23E4EE0D"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9" w:type="dxa"/>
            <w:tcBorders>
              <w:top w:val="nil"/>
              <w:left w:val="nil"/>
              <w:bottom w:val="single" w:sz="4" w:space="0" w:color="auto"/>
              <w:right w:val="single" w:sz="4" w:space="0" w:color="auto"/>
            </w:tcBorders>
            <w:shd w:val="clear" w:color="auto" w:fill="auto"/>
            <w:noWrap/>
            <w:vAlign w:val="center"/>
            <w:hideMark/>
          </w:tcPr>
          <w:p w14:paraId="208D3BE5"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nil"/>
              <w:left w:val="nil"/>
              <w:bottom w:val="single" w:sz="4" w:space="0" w:color="auto"/>
              <w:right w:val="single" w:sz="4" w:space="0" w:color="auto"/>
            </w:tcBorders>
            <w:shd w:val="clear" w:color="auto" w:fill="auto"/>
            <w:noWrap/>
            <w:vAlign w:val="center"/>
            <w:hideMark/>
          </w:tcPr>
          <w:p w14:paraId="653F8B7E"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nil"/>
              <w:left w:val="nil"/>
              <w:bottom w:val="single" w:sz="4" w:space="0" w:color="auto"/>
              <w:right w:val="single" w:sz="4" w:space="0" w:color="auto"/>
            </w:tcBorders>
            <w:shd w:val="clear" w:color="auto" w:fill="auto"/>
            <w:noWrap/>
            <w:vAlign w:val="center"/>
            <w:hideMark/>
          </w:tcPr>
          <w:p w14:paraId="51D74FAB"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41" w:type="dxa"/>
            <w:tcBorders>
              <w:top w:val="nil"/>
              <w:left w:val="nil"/>
              <w:bottom w:val="single" w:sz="4" w:space="0" w:color="auto"/>
              <w:right w:val="single" w:sz="4" w:space="0" w:color="auto"/>
            </w:tcBorders>
            <w:shd w:val="clear" w:color="auto" w:fill="auto"/>
            <w:noWrap/>
            <w:vAlign w:val="center"/>
            <w:hideMark/>
          </w:tcPr>
          <w:p w14:paraId="4C18265E"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BA657D" w:rsidRPr="001A1A2C" w14:paraId="17A4A533" w14:textId="77777777" w:rsidTr="002B4016">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auto"/>
            <w:hideMark/>
          </w:tcPr>
          <w:p w14:paraId="5F5711A4" w14:textId="77777777" w:rsidR="00BA657D" w:rsidRPr="001A1A2C" w:rsidRDefault="00BA657D" w:rsidP="00BA657D">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SP024</w:t>
            </w:r>
          </w:p>
        </w:tc>
        <w:tc>
          <w:tcPr>
            <w:tcW w:w="5034" w:type="dxa"/>
            <w:tcBorders>
              <w:top w:val="single" w:sz="4" w:space="0" w:color="auto"/>
              <w:left w:val="nil"/>
              <w:bottom w:val="single" w:sz="4" w:space="0" w:color="auto"/>
              <w:right w:val="single" w:sz="4" w:space="0" w:color="auto"/>
            </w:tcBorders>
            <w:shd w:val="clear" w:color="auto" w:fill="auto"/>
            <w:hideMark/>
          </w:tcPr>
          <w:p w14:paraId="2A4CBA90" w14:textId="77777777" w:rsidR="00BA657D" w:rsidRPr="001A1A2C" w:rsidRDefault="00BA657D" w:rsidP="00BA657D">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Dodatek za obravnavo na terenu-nad 20km</w:t>
            </w:r>
          </w:p>
        </w:tc>
        <w:tc>
          <w:tcPr>
            <w:tcW w:w="538" w:type="dxa"/>
            <w:tcBorders>
              <w:top w:val="single" w:sz="4" w:space="0" w:color="auto"/>
              <w:left w:val="nil"/>
              <w:bottom w:val="single" w:sz="4" w:space="0" w:color="auto"/>
              <w:right w:val="nil"/>
            </w:tcBorders>
            <w:shd w:val="clear" w:color="auto" w:fill="auto"/>
            <w:noWrap/>
            <w:vAlign w:val="center"/>
            <w:hideMark/>
          </w:tcPr>
          <w:p w14:paraId="5C9DF510"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F3CFB"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53633EAD"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single" w:sz="4" w:space="0" w:color="auto"/>
              <w:left w:val="nil"/>
              <w:bottom w:val="single" w:sz="4" w:space="0" w:color="auto"/>
              <w:right w:val="single" w:sz="4" w:space="0" w:color="auto"/>
            </w:tcBorders>
            <w:shd w:val="clear" w:color="auto" w:fill="auto"/>
            <w:noWrap/>
            <w:vAlign w:val="center"/>
            <w:hideMark/>
          </w:tcPr>
          <w:p w14:paraId="2168565B"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single" w:sz="4" w:space="0" w:color="auto"/>
              <w:left w:val="nil"/>
              <w:bottom w:val="single" w:sz="4" w:space="0" w:color="auto"/>
              <w:right w:val="single" w:sz="4" w:space="0" w:color="auto"/>
            </w:tcBorders>
            <w:shd w:val="clear" w:color="auto" w:fill="auto"/>
            <w:noWrap/>
            <w:vAlign w:val="center"/>
            <w:hideMark/>
          </w:tcPr>
          <w:p w14:paraId="3AC59CED"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41" w:type="dxa"/>
            <w:tcBorders>
              <w:top w:val="single" w:sz="4" w:space="0" w:color="auto"/>
              <w:left w:val="nil"/>
              <w:bottom w:val="single" w:sz="4" w:space="0" w:color="auto"/>
              <w:right w:val="single" w:sz="4" w:space="0" w:color="auto"/>
            </w:tcBorders>
            <w:shd w:val="clear" w:color="auto" w:fill="auto"/>
            <w:noWrap/>
            <w:vAlign w:val="center"/>
            <w:hideMark/>
          </w:tcPr>
          <w:p w14:paraId="4A220EF5"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BA657D" w:rsidRPr="001A1A2C" w14:paraId="4CFE396D" w14:textId="77777777" w:rsidTr="002B4016">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auto"/>
          </w:tcPr>
          <w:p w14:paraId="226240FD" w14:textId="77777777" w:rsidR="00BA657D" w:rsidRPr="001A1A2C" w:rsidRDefault="00BA657D" w:rsidP="00BA657D">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SP025</w:t>
            </w:r>
          </w:p>
        </w:tc>
        <w:tc>
          <w:tcPr>
            <w:tcW w:w="5034" w:type="dxa"/>
            <w:tcBorders>
              <w:top w:val="single" w:sz="4" w:space="0" w:color="auto"/>
              <w:left w:val="nil"/>
              <w:bottom w:val="single" w:sz="4" w:space="0" w:color="auto"/>
              <w:right w:val="single" w:sz="4" w:space="0" w:color="auto"/>
            </w:tcBorders>
            <w:shd w:val="clear" w:color="auto" w:fill="auto"/>
          </w:tcPr>
          <w:p w14:paraId="2E63EAE0" w14:textId="77777777" w:rsidR="00BA657D" w:rsidRPr="001A1A2C" w:rsidRDefault="00BA657D" w:rsidP="00BA657D">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Obravnava otroka na terenu (v vrtcu, šoli, doma)</w:t>
            </w:r>
          </w:p>
        </w:tc>
        <w:tc>
          <w:tcPr>
            <w:tcW w:w="538" w:type="dxa"/>
            <w:tcBorders>
              <w:top w:val="single" w:sz="4" w:space="0" w:color="auto"/>
              <w:left w:val="nil"/>
              <w:bottom w:val="single" w:sz="4" w:space="0" w:color="auto"/>
              <w:right w:val="nil"/>
            </w:tcBorders>
            <w:shd w:val="clear" w:color="auto" w:fill="auto"/>
            <w:noWrap/>
            <w:vAlign w:val="center"/>
          </w:tcPr>
          <w:p w14:paraId="4A36595C"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EEAED"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9" w:type="dxa"/>
            <w:tcBorders>
              <w:top w:val="single" w:sz="4" w:space="0" w:color="auto"/>
              <w:left w:val="nil"/>
              <w:bottom w:val="single" w:sz="4" w:space="0" w:color="auto"/>
              <w:right w:val="single" w:sz="4" w:space="0" w:color="auto"/>
            </w:tcBorders>
            <w:shd w:val="clear" w:color="auto" w:fill="auto"/>
            <w:noWrap/>
            <w:vAlign w:val="center"/>
          </w:tcPr>
          <w:p w14:paraId="31574B08"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7CE64FF0"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2A95A8D1"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41" w:type="dxa"/>
            <w:tcBorders>
              <w:top w:val="single" w:sz="4" w:space="0" w:color="auto"/>
              <w:left w:val="nil"/>
              <w:bottom w:val="single" w:sz="4" w:space="0" w:color="auto"/>
              <w:right w:val="single" w:sz="4" w:space="0" w:color="auto"/>
            </w:tcBorders>
            <w:shd w:val="clear" w:color="auto" w:fill="auto"/>
            <w:noWrap/>
            <w:vAlign w:val="center"/>
          </w:tcPr>
          <w:p w14:paraId="4A7A32DE" w14:textId="77777777" w:rsidR="00BA657D" w:rsidRPr="001A1A2C" w:rsidRDefault="00BA657D" w:rsidP="00BA657D">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bl>
    <w:p w14:paraId="4FEDEF13" w14:textId="77777777" w:rsidR="00BA657D" w:rsidRPr="001A1A2C" w:rsidRDefault="00BA657D" w:rsidP="00BA657D">
      <w:pPr>
        <w:tabs>
          <w:tab w:val="left" w:pos="5670"/>
        </w:tabs>
        <w:spacing w:after="0" w:line="240" w:lineRule="auto"/>
        <w:jc w:val="both"/>
        <w:rPr>
          <w:rFonts w:ascii="Calibri" w:eastAsia="Times New Roman" w:hAnsi="Calibri" w:cs="Calibri"/>
          <w:kern w:val="0"/>
          <w:lang w:eastAsia="sl-SI"/>
          <w14:ligatures w14:val="none"/>
        </w:rPr>
      </w:pPr>
    </w:p>
    <w:p w14:paraId="280745FD" w14:textId="77777777" w:rsidR="0046275B" w:rsidRPr="001A1A2C" w:rsidRDefault="0046275B" w:rsidP="00BA657D">
      <w:pPr>
        <w:tabs>
          <w:tab w:val="left" w:pos="5670"/>
        </w:tabs>
        <w:spacing w:after="0" w:line="240" w:lineRule="auto"/>
        <w:jc w:val="both"/>
        <w:rPr>
          <w:rFonts w:ascii="Calibri" w:eastAsia="Times New Roman" w:hAnsi="Calibri" w:cs="Calibri"/>
          <w:kern w:val="0"/>
          <w:lang w:eastAsia="sl-SI"/>
          <w14:ligatures w14:val="none"/>
        </w:rPr>
      </w:pPr>
    </w:p>
    <w:p w14:paraId="4BB700FC" w14:textId="77777777" w:rsidR="0046275B" w:rsidRPr="001A1A2C" w:rsidRDefault="0046275B" w:rsidP="00BA657D">
      <w:pPr>
        <w:tabs>
          <w:tab w:val="left" w:pos="5670"/>
        </w:tabs>
        <w:spacing w:after="0" w:line="240" w:lineRule="auto"/>
        <w:jc w:val="both"/>
        <w:rPr>
          <w:rFonts w:ascii="Calibri" w:eastAsia="Times New Roman" w:hAnsi="Calibri" w:cs="Calibri"/>
          <w:kern w:val="0"/>
          <w:lang w:eastAsia="sl-SI"/>
          <w14:ligatures w14:val="none"/>
        </w:rPr>
      </w:pPr>
    </w:p>
    <w:p w14:paraId="0B39EAA2" w14:textId="77777777" w:rsidR="0046275B" w:rsidRPr="001A1A2C" w:rsidRDefault="0046275B" w:rsidP="00BA657D">
      <w:pPr>
        <w:tabs>
          <w:tab w:val="left" w:pos="5670"/>
        </w:tabs>
        <w:spacing w:after="0" w:line="240" w:lineRule="auto"/>
        <w:jc w:val="both"/>
        <w:rPr>
          <w:rFonts w:ascii="Calibri" w:eastAsia="Times New Roman" w:hAnsi="Calibri" w:cs="Calibri"/>
          <w:kern w:val="0"/>
          <w:lang w:eastAsia="sl-SI"/>
          <w14:ligatures w14:val="none"/>
        </w:rPr>
      </w:pPr>
    </w:p>
    <w:p w14:paraId="75F99BFE" w14:textId="77777777" w:rsidR="00BA657D" w:rsidRPr="001A1A2C" w:rsidRDefault="00BA657D" w:rsidP="00BA657D">
      <w:pPr>
        <w:tabs>
          <w:tab w:val="left" w:pos="5670"/>
        </w:tabs>
        <w:spacing w:after="0" w:line="240" w:lineRule="auto"/>
        <w:jc w:val="both"/>
        <w:rPr>
          <w:rFonts w:ascii="Calibri" w:eastAsia="Calibri" w:hAnsi="Calibri" w:cs="Times New Roman"/>
          <w:kern w:val="0"/>
          <w14:ligatures w14:val="none"/>
        </w:rPr>
      </w:pPr>
    </w:p>
    <w:p w14:paraId="03E2554A" w14:textId="77777777" w:rsidR="00BA657D" w:rsidRPr="001A1A2C" w:rsidRDefault="00BA657D"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K14.1 »Izključujoče in soodvisne storitve v okviru ene obravnave z vključenimi pravili obračunavanja«, kjer:</w:t>
      </w:r>
    </w:p>
    <w:p w14:paraId="1CEEAEA8" w14:textId="77777777" w:rsidR="00BA657D" w:rsidRPr="001A1A2C" w:rsidRDefault="00BA657D" w:rsidP="00BA657D">
      <w:pPr>
        <w:spacing w:after="0" w:line="240" w:lineRule="auto"/>
        <w:ind w:left="357"/>
        <w:contextualSpacing/>
        <w:jc w:val="both"/>
        <w:rPr>
          <w:rFonts w:ascii="Calibri" w:eastAsia="Times New Roman" w:hAnsi="Calibri" w:cs="Calibri"/>
          <w:kern w:val="0"/>
          <w:lang w:eastAsia="sl-SI"/>
          <w14:ligatures w14:val="none"/>
        </w:rPr>
      </w:pPr>
    </w:p>
    <w:p w14:paraId="0BAF3468" w14:textId="6634B47D" w:rsidR="00BA657D" w:rsidRPr="001A1A2C" w:rsidRDefault="00BA657D" w:rsidP="00BB6376">
      <w:pPr>
        <w:numPr>
          <w:ilvl w:val="0"/>
          <w:numId w:val="21"/>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v okviru kontrole ROB 0377 u</w:t>
      </w:r>
      <w:r w:rsidR="002A53D5" w:rsidRPr="001A1A2C">
        <w:rPr>
          <w:rFonts w:ascii="Calibri" w:eastAsia="Times New Roman" w:hAnsi="Calibri" w:cs="Calibri"/>
          <w:kern w:val="0"/>
          <w:lang w:eastAsia="sl-SI"/>
          <w14:ligatures w14:val="none"/>
        </w:rPr>
        <w:t>v</w:t>
      </w:r>
      <w:r w:rsidRPr="001A1A2C">
        <w:rPr>
          <w:rFonts w:ascii="Calibri" w:eastAsia="Times New Roman" w:hAnsi="Calibri" w:cs="Calibri"/>
          <w:kern w:val="0"/>
          <w:lang w:eastAsia="sl-SI"/>
          <w14:ligatures w14:val="none"/>
        </w:rPr>
        <w:t xml:space="preserve">ajamo nov sklop 28 in v okviru kontrole ROB 0388 nov sklop 9 - za kontrolo </w:t>
      </w:r>
      <w:r w:rsidR="009C5355" w:rsidRPr="001A1A2C">
        <w:rPr>
          <w:rFonts w:ascii="Calibri" w:eastAsia="Times New Roman" w:hAnsi="Calibri" w:cs="Calibri"/>
          <w:kern w:val="0"/>
          <w:lang w:eastAsia="sl-SI"/>
          <w14:ligatures w14:val="none"/>
        </w:rPr>
        <w:t xml:space="preserve">izključevanja </w:t>
      </w:r>
      <w:r w:rsidRPr="001A1A2C">
        <w:rPr>
          <w:rFonts w:ascii="Calibri" w:eastAsia="Times New Roman" w:hAnsi="Calibri" w:cs="Calibri"/>
          <w:kern w:val="0"/>
          <w:lang w:eastAsia="sl-SI"/>
          <w14:ligatures w14:val="none"/>
        </w:rPr>
        <w:t>novih storitev specialnih in rehabilitacijskih pedagogov med seboj;</w:t>
      </w:r>
    </w:p>
    <w:p w14:paraId="5B7A374C" w14:textId="77777777" w:rsidR="00BA657D" w:rsidRPr="001A1A2C" w:rsidRDefault="00BA657D" w:rsidP="00BA657D">
      <w:pPr>
        <w:spacing w:after="0" w:line="240" w:lineRule="auto"/>
        <w:ind w:left="717"/>
        <w:contextualSpacing/>
        <w:jc w:val="both"/>
        <w:rPr>
          <w:rFonts w:ascii="Calibri" w:eastAsia="Times New Roman" w:hAnsi="Calibri" w:cs="Calibri"/>
          <w:kern w:val="0"/>
          <w:lang w:eastAsia="sl-SI"/>
          <w14:ligatures w14:val="none"/>
        </w:rPr>
      </w:pPr>
    </w:p>
    <w:p w14:paraId="23453D0C" w14:textId="0755F00F" w:rsidR="00BA657D" w:rsidRPr="001A1A2C" w:rsidRDefault="002A53D5" w:rsidP="00BB6376">
      <w:pPr>
        <w:pStyle w:val="Odstavekseznama"/>
        <w:numPr>
          <w:ilvl w:val="0"/>
          <w:numId w:val="21"/>
        </w:numPr>
        <w:spacing w:after="0" w:line="240" w:lineRule="auto"/>
        <w:jc w:val="both"/>
        <w:rPr>
          <w:rFonts w:ascii="Calibri" w:eastAsia="Times New Roman" w:hAnsi="Calibri" w:cs="Calibri"/>
          <w:lang w:eastAsia="sl-SI"/>
        </w:rPr>
      </w:pPr>
      <w:r w:rsidRPr="001A1A2C">
        <w:rPr>
          <w:rFonts w:ascii="Calibri" w:eastAsia="Times New Roman" w:hAnsi="Calibri" w:cs="Calibri"/>
          <w:lang w:eastAsia="sl-SI"/>
        </w:rPr>
        <w:t>ker se storitev SP025 »Obravnava otroka na terenu (v vrtcu, šoli, doma)</w:t>
      </w:r>
      <w:r w:rsidR="00B17CF6" w:rsidRPr="001A1A2C">
        <w:rPr>
          <w:rFonts w:ascii="Calibri" w:eastAsia="Times New Roman" w:hAnsi="Calibri" w:cs="Calibri"/>
          <w:lang w:eastAsia="sl-SI"/>
        </w:rPr>
        <w:t>«</w:t>
      </w:r>
      <w:r w:rsidRPr="001A1A2C">
        <w:rPr>
          <w:rFonts w:ascii="Calibri" w:eastAsia="Times New Roman" w:hAnsi="Calibri" w:cs="Calibri"/>
          <w:lang w:eastAsia="sl-SI"/>
        </w:rPr>
        <w:t xml:space="preserve"> lahko obračuna samo z eno izmed storitev dodatka za obravnavo na terenu (SP023 ali SP024), v okviru kontrole ROB 0374 za storitev SP025 dodajamo nov sklop kontrole soodvisnosti storitev (sklop 11).</w:t>
      </w:r>
    </w:p>
    <w:p w14:paraId="1864EE24" w14:textId="77777777" w:rsidR="00BA657D" w:rsidRPr="001A1A2C" w:rsidRDefault="00BA657D" w:rsidP="002A53D5">
      <w:pPr>
        <w:tabs>
          <w:tab w:val="left" w:pos="5670"/>
        </w:tabs>
        <w:spacing w:after="0" w:line="240" w:lineRule="auto"/>
        <w:jc w:val="both"/>
        <w:rPr>
          <w:rFonts w:ascii="Calibri" w:eastAsia="Calibri" w:hAnsi="Calibri" w:cs="Times New Roman"/>
          <w:kern w:val="0"/>
          <w14:ligatures w14:val="none"/>
        </w:rPr>
      </w:pPr>
    </w:p>
    <w:p w14:paraId="65BD6C75" w14:textId="77777777" w:rsidR="002A53D5" w:rsidRPr="001A1A2C" w:rsidRDefault="002A53D5" w:rsidP="002A53D5">
      <w:pPr>
        <w:tabs>
          <w:tab w:val="left" w:pos="5670"/>
        </w:tabs>
        <w:spacing w:after="0" w:line="240" w:lineRule="auto"/>
        <w:jc w:val="both"/>
        <w:rPr>
          <w:rFonts w:ascii="Calibri" w:eastAsia="Calibri" w:hAnsi="Calibri" w:cs="Times New Roman"/>
          <w:kern w:val="0"/>
          <w14:ligatures w14:val="none"/>
        </w:rPr>
      </w:pPr>
    </w:p>
    <w:p w14:paraId="3243A923" w14:textId="77777777" w:rsidR="00BA657D" w:rsidRPr="001A1A2C" w:rsidRDefault="00BA657D" w:rsidP="002A53D5">
      <w:pPr>
        <w:tabs>
          <w:tab w:val="left" w:pos="5670"/>
        </w:tabs>
        <w:spacing w:after="0" w:line="240" w:lineRule="auto"/>
        <w:jc w:val="both"/>
        <w:rPr>
          <w:rFonts w:ascii="Calibri" w:eastAsia="Calibri" w:hAnsi="Calibri" w:cs="Times New Roman"/>
          <w:kern w:val="0"/>
          <w14:ligatures w14:val="none"/>
        </w:rPr>
      </w:pPr>
      <w:r w:rsidRPr="001A1A2C">
        <w:rPr>
          <w:rFonts w:ascii="Calibri" w:eastAsia="Calibri" w:hAnsi="Calibri" w:cs="Times New Roman"/>
          <w:kern w:val="0"/>
          <w14:ligatures w14:val="none"/>
        </w:rPr>
        <w:t>Spremembe veljajo za storitve, opravljene od 1. 7. 2024 dalje.</w:t>
      </w:r>
    </w:p>
    <w:p w14:paraId="68BC6AE5" w14:textId="77777777" w:rsidR="00BA657D" w:rsidRPr="001A1A2C" w:rsidRDefault="00BA657D" w:rsidP="00BA657D">
      <w:pPr>
        <w:tabs>
          <w:tab w:val="left" w:pos="5670"/>
        </w:tabs>
        <w:spacing w:after="0" w:line="240" w:lineRule="auto"/>
        <w:jc w:val="both"/>
        <w:rPr>
          <w:rFonts w:ascii="Calibri" w:eastAsia="Calibri" w:hAnsi="Calibri" w:cs="Times New Roman"/>
          <w:kern w:val="0"/>
          <w14:ligatures w14:val="none"/>
        </w:rPr>
      </w:pPr>
    </w:p>
    <w:p w14:paraId="1F5DC276" w14:textId="77777777" w:rsidR="00BA657D" w:rsidRPr="001A1A2C" w:rsidRDefault="00BA657D" w:rsidP="00BA657D">
      <w:pPr>
        <w:tabs>
          <w:tab w:val="left" w:pos="5670"/>
        </w:tabs>
        <w:spacing w:after="0" w:line="240" w:lineRule="auto"/>
        <w:jc w:val="both"/>
        <w:rPr>
          <w:rFonts w:ascii="Calibri" w:eastAsia="Calibri" w:hAnsi="Calibri" w:cs="Times New Roman"/>
          <w:kern w:val="0"/>
          <w14:ligatures w14:val="none"/>
        </w:rPr>
      </w:pPr>
      <w:r w:rsidRPr="001A1A2C">
        <w:rPr>
          <w:rFonts w:ascii="Calibri" w:eastAsia="Calibri" w:hAnsi="Calibri" w:cs="Times New Roman"/>
          <w:kern w:val="0"/>
          <w14:ligatures w14:val="none"/>
        </w:rPr>
        <w:t>Kontaktna oseba za vsebinska vprašanja:</w:t>
      </w:r>
    </w:p>
    <w:p w14:paraId="6AF9F897" w14:textId="77777777" w:rsidR="00BA657D" w:rsidRPr="001A1A2C" w:rsidRDefault="00BA657D" w:rsidP="00BA657D">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Karmen Grom Kenk (</w:t>
      </w:r>
      <w:hyperlink r:id="rId32" w:history="1">
        <w:r w:rsidRPr="001A1A2C">
          <w:rPr>
            <w:rFonts w:ascii="Calibri" w:eastAsia="Times New Roman" w:hAnsi="Calibri" w:cs="Calibri"/>
            <w:noProof/>
            <w:color w:val="0000FF"/>
            <w:kern w:val="0"/>
            <w:u w:val="single"/>
            <w:lang w:eastAsia="sl-SI"/>
            <w14:ligatures w14:val="none"/>
          </w:rPr>
          <w:t>karmen.grom-kenk@zzzs.si</w:t>
        </w:r>
      </w:hyperlink>
      <w:r w:rsidRPr="001A1A2C">
        <w:rPr>
          <w:rFonts w:ascii="Calibri" w:eastAsia="Times New Roman" w:hAnsi="Calibri" w:cs="Calibri"/>
          <w:kern w:val="0"/>
          <w:lang w:eastAsia="sl-SI"/>
          <w14:ligatures w14:val="none"/>
        </w:rPr>
        <w:t>; 01/30-77-340)</w:t>
      </w:r>
    </w:p>
    <w:p w14:paraId="3D6D0A28" w14:textId="77777777" w:rsidR="00BA657D" w:rsidRPr="001A1A2C" w:rsidRDefault="00BA657D" w:rsidP="006109ED">
      <w:pPr>
        <w:keepNext/>
        <w:keepLines/>
        <w:tabs>
          <w:tab w:val="left" w:pos="5670"/>
        </w:tabs>
        <w:spacing w:after="0" w:line="240" w:lineRule="auto"/>
        <w:jc w:val="both"/>
        <w:rPr>
          <w:rFonts w:ascii="Calibri" w:eastAsia="Times New Roman" w:hAnsi="Calibri" w:cs="Arial"/>
          <w:iCs/>
          <w:kern w:val="0"/>
          <w:lang w:eastAsia="sl-SI"/>
          <w14:ligatures w14:val="none"/>
        </w:rPr>
      </w:pPr>
    </w:p>
    <w:p w14:paraId="14E50E3D" w14:textId="77777777" w:rsidR="003D6E64" w:rsidRPr="001A1A2C" w:rsidRDefault="003D6E64" w:rsidP="006109ED">
      <w:pPr>
        <w:spacing w:after="0" w:line="240" w:lineRule="auto"/>
      </w:pPr>
    </w:p>
    <w:p w14:paraId="2951082B" w14:textId="77777777" w:rsidR="003D6E64" w:rsidRPr="001A1A2C" w:rsidRDefault="003D6E64" w:rsidP="006109ED">
      <w:pPr>
        <w:spacing w:after="0" w:line="240" w:lineRule="auto"/>
      </w:pPr>
    </w:p>
    <w:p w14:paraId="6D4D68F1" w14:textId="77777777" w:rsidR="003D6E64" w:rsidRPr="001A1A2C" w:rsidRDefault="003D6E64"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8" w:name="_Toc167176872"/>
      <w:r w:rsidRPr="001A1A2C">
        <w:rPr>
          <w:rFonts w:ascii="Calibri" w:eastAsia="Times New Roman" w:hAnsi="Calibri" w:cs="Arial"/>
          <w:b/>
          <w:color w:val="0070C0"/>
          <w:kern w:val="0"/>
          <w:sz w:val="28"/>
          <w:szCs w:val="28"/>
          <w:lang w:eastAsia="sl-SI"/>
          <w14:ligatures w14:val="none"/>
        </w:rPr>
        <w:t>Centri za duševno zdravje otrok in mladostnikov - nov seznam storitev specialnih in rehabilitacijskih pedagogov s 1. 7. 2024</w:t>
      </w:r>
      <w:bookmarkEnd w:id="68"/>
    </w:p>
    <w:p w14:paraId="4DBFC5FC" w14:textId="77777777" w:rsidR="003D6E64" w:rsidRPr="001A1A2C" w:rsidRDefault="003D6E64" w:rsidP="003D6E64">
      <w:pPr>
        <w:tabs>
          <w:tab w:val="left" w:pos="5670"/>
        </w:tabs>
        <w:spacing w:after="0" w:line="240" w:lineRule="auto"/>
        <w:jc w:val="both"/>
        <w:rPr>
          <w:rFonts w:ascii="Calibri" w:eastAsia="Times New Roman" w:hAnsi="Calibri" w:cs="Arial"/>
          <w:i/>
          <w:color w:val="0070C0"/>
          <w:kern w:val="0"/>
          <w:lang w:eastAsia="sl-SI"/>
          <w14:ligatures w14:val="none"/>
        </w:rPr>
      </w:pPr>
    </w:p>
    <w:p w14:paraId="511B25B2" w14:textId="30A20A82" w:rsidR="003D6E64" w:rsidRPr="001A1A2C" w:rsidRDefault="003D6E64" w:rsidP="003D6E64">
      <w:pPr>
        <w:keepNext/>
        <w:keepLines/>
        <w:tabs>
          <w:tab w:val="left" w:pos="5670"/>
        </w:tabs>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 xml:space="preserve">Vsem </w:t>
      </w:r>
      <w:bookmarkStart w:id="69" w:name="_Hlk163039602"/>
      <w:r w:rsidR="00A47EC7" w:rsidRPr="001A1A2C">
        <w:rPr>
          <w:rFonts w:ascii="Calibri" w:eastAsia="Times New Roman" w:hAnsi="Calibri" w:cs="Arial"/>
          <w:i/>
          <w:color w:val="0070C0"/>
          <w:kern w:val="0"/>
          <w:lang w:eastAsia="sl-SI"/>
          <w14:ligatures w14:val="none"/>
        </w:rPr>
        <w:t>C</w:t>
      </w:r>
      <w:r w:rsidRPr="001A1A2C">
        <w:rPr>
          <w:rFonts w:ascii="Calibri" w:eastAsia="Times New Roman" w:hAnsi="Calibri" w:cs="Arial"/>
          <w:i/>
          <w:color w:val="0070C0"/>
          <w:kern w:val="0"/>
          <w:lang w:eastAsia="sl-SI"/>
          <w14:ligatures w14:val="none"/>
        </w:rPr>
        <w:t xml:space="preserve">entrom za duševno zdravje otrok in mladostnikov </w:t>
      </w:r>
      <w:bookmarkEnd w:id="69"/>
    </w:p>
    <w:p w14:paraId="1981ECA4" w14:textId="77777777" w:rsidR="003D6E64" w:rsidRPr="001A1A2C" w:rsidRDefault="003D6E64" w:rsidP="003D6E64">
      <w:pPr>
        <w:tabs>
          <w:tab w:val="left" w:pos="5670"/>
        </w:tabs>
        <w:spacing w:after="0" w:line="240" w:lineRule="auto"/>
        <w:jc w:val="both"/>
        <w:rPr>
          <w:rFonts w:ascii="Calibri" w:eastAsia="Times New Roman" w:hAnsi="Calibri" w:cs="Arial"/>
          <w:i/>
          <w:color w:val="0070C0"/>
          <w:kern w:val="0"/>
          <w:lang w:eastAsia="sl-SI"/>
          <w14:ligatures w14:val="none"/>
        </w:rPr>
      </w:pPr>
    </w:p>
    <w:p w14:paraId="2860144A" w14:textId="77777777" w:rsidR="003D6E64" w:rsidRPr="001A1A2C" w:rsidRDefault="003D6E64" w:rsidP="003D6E64">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kern w:val="0"/>
          <w:lang w:eastAsia="sl-SI"/>
          <w14:ligatures w14:val="none"/>
        </w:rPr>
        <w:t xml:space="preserve">Povzetek </w:t>
      </w:r>
      <w:r w:rsidRPr="001A1A2C">
        <w:rPr>
          <w:rFonts w:ascii="Calibri" w:eastAsia="Times New Roman" w:hAnsi="Calibri" w:cs="Calibri"/>
          <w:b/>
          <w:bCs/>
          <w:color w:val="000000"/>
          <w:kern w:val="0"/>
          <w:lang w:eastAsia="sl-SI"/>
          <w14:ligatures w14:val="none"/>
        </w:rPr>
        <w:t>vsebine</w:t>
      </w:r>
    </w:p>
    <w:p w14:paraId="08F72404"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0C2D6BB9"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Zavod je v sodelovanju z Zbornico specialnih in rehabilitacijskih pedagogov pripravil nov, enoten seznam storitev za specialne in rehabilitacijske pedagoge, ki se bo uporabljal za obračun opravljenega dela specialnih in rehabilitacijskih pedagogov v vseh dejavnostih, v katerih izvajajo obravnave otrok in mladostnikov.</w:t>
      </w:r>
    </w:p>
    <w:p w14:paraId="458A4983"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6532EDFF" w14:textId="4E56509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Glede na navedeno je Upravni odbor Zavoda v </w:t>
      </w:r>
      <w:r w:rsidR="00A47EC7" w:rsidRPr="001A1A2C">
        <w:rPr>
          <w:rFonts w:ascii="Calibri" w:eastAsia="Times New Roman" w:hAnsi="Calibri" w:cs="Calibri"/>
          <w:kern w:val="0"/>
          <w:lang w:eastAsia="sl-SI"/>
          <w14:ligatures w14:val="none"/>
        </w:rPr>
        <w:t>C</w:t>
      </w:r>
      <w:r w:rsidRPr="001A1A2C">
        <w:rPr>
          <w:rFonts w:ascii="Calibri" w:eastAsia="Times New Roman" w:hAnsi="Calibri" w:cs="Calibri"/>
          <w:kern w:val="0"/>
          <w:lang w:eastAsia="sl-SI"/>
          <w14:ligatures w14:val="none"/>
        </w:rPr>
        <w:t>entrih za duševno zdravje otrok in mladostnikov ukinil seznam storitev, ki jih izvaja specialni pedagog in namesto njega sprejel nov</w:t>
      </w:r>
      <w:r w:rsidR="00551A0B" w:rsidRPr="001A1A2C">
        <w:rPr>
          <w:rFonts w:ascii="Calibri" w:eastAsia="Times New Roman" w:hAnsi="Calibri" w:cs="Calibri"/>
          <w:kern w:val="0"/>
          <w:lang w:eastAsia="sl-SI"/>
          <w14:ligatures w14:val="none"/>
        </w:rPr>
        <w:t xml:space="preserve"> </w:t>
      </w:r>
      <w:r w:rsidRPr="001A1A2C">
        <w:rPr>
          <w:rFonts w:ascii="Calibri" w:eastAsia="Times New Roman" w:hAnsi="Calibri" w:cs="Calibri"/>
          <w:kern w:val="0"/>
          <w:lang w:eastAsia="sl-SI"/>
          <w14:ligatures w14:val="none"/>
        </w:rPr>
        <w:t>seznam storitev  specialnih in rehabilitacijskih pedagogov.</w:t>
      </w:r>
    </w:p>
    <w:p w14:paraId="6DE12D72"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72995823" w14:textId="77777777" w:rsidR="003D6E64" w:rsidRPr="001A1A2C" w:rsidRDefault="003D6E64" w:rsidP="003D6E64">
      <w:pPr>
        <w:tabs>
          <w:tab w:val="left" w:pos="5670"/>
        </w:tabs>
        <w:spacing w:after="0" w:line="240" w:lineRule="auto"/>
        <w:jc w:val="both"/>
        <w:rPr>
          <w:rFonts w:ascii="Calibri" w:eastAsia="Calibri" w:hAnsi="Calibri" w:cs="Times New Roman"/>
          <w:b/>
          <w:bCs/>
          <w:kern w:val="0"/>
          <w14:ligatures w14:val="none"/>
        </w:rPr>
      </w:pPr>
      <w:r w:rsidRPr="001A1A2C">
        <w:rPr>
          <w:rFonts w:ascii="Calibri" w:eastAsia="Calibri" w:hAnsi="Calibri" w:cs="Times New Roman"/>
          <w:b/>
          <w:bCs/>
          <w:kern w:val="0"/>
          <w14:ligatures w14:val="none"/>
        </w:rPr>
        <w:t>Navodilo za obračun</w:t>
      </w:r>
    </w:p>
    <w:p w14:paraId="7FD71BF0"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7A57D5AC"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w:t>
      </w:r>
    </w:p>
    <w:p w14:paraId="16AD21B2"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0AF26709" w14:textId="77777777" w:rsidR="003D6E64" w:rsidRPr="001A1A2C" w:rsidRDefault="003D6E64" w:rsidP="00BB6376">
      <w:pPr>
        <w:numPr>
          <w:ilvl w:val="0"/>
          <w:numId w:val="19"/>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ukinjamo seznam storitev 15.128b »Centri za duševno zdravje otrok in mladostnikov (512 057) - storitve specialnega pedagoga (SP)«,</w:t>
      </w:r>
    </w:p>
    <w:p w14:paraId="10676EAF" w14:textId="77777777" w:rsidR="003D6E64" w:rsidRPr="001A1A2C" w:rsidRDefault="003D6E64" w:rsidP="003D6E64">
      <w:pPr>
        <w:tabs>
          <w:tab w:val="left" w:pos="5670"/>
        </w:tabs>
        <w:spacing w:after="0" w:line="240" w:lineRule="auto"/>
        <w:ind w:left="360"/>
        <w:contextualSpacing/>
        <w:jc w:val="both"/>
        <w:rPr>
          <w:rFonts w:ascii="Calibri" w:eastAsia="Times New Roman" w:hAnsi="Calibri" w:cs="Calibri"/>
          <w:kern w:val="0"/>
          <w:lang w:eastAsia="sl-SI"/>
          <w14:ligatures w14:val="none"/>
        </w:rPr>
      </w:pPr>
    </w:p>
    <w:p w14:paraId="6B0DDBB4" w14:textId="77777777" w:rsidR="003D6E64" w:rsidRPr="001A1A2C" w:rsidRDefault="003D6E64" w:rsidP="00BB6376">
      <w:pPr>
        <w:numPr>
          <w:ilvl w:val="0"/>
          <w:numId w:val="19"/>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ukinjamo storitev CDZOMSP004 »Sodelovanje v skupnosti« iz seznama storitev 15.128i »Centri za duševno zdravje otrok in mladostnikov (512 057) - storitve, ki se ne beležijo po osebi« in</w:t>
      </w:r>
    </w:p>
    <w:p w14:paraId="0DB28812"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151AE1CC" w14:textId="77777777" w:rsidR="003D6E64" w:rsidRPr="001A1A2C" w:rsidRDefault="003D6E64" w:rsidP="00BB6376">
      <w:pPr>
        <w:numPr>
          <w:ilvl w:val="0"/>
          <w:numId w:val="19"/>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namesto teh storitev v dejavnost 512 057 »Center za duševno zdravje otrok in mladostnikov« uvajamo dva nova seznama storitev specialnih in rehabilitacijskih pedagogov:</w:t>
      </w:r>
    </w:p>
    <w:p w14:paraId="43551EFC"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33927527" w14:textId="5BA68970" w:rsidR="003D6E64" w:rsidRPr="001A1A2C" w:rsidRDefault="003D6E64" w:rsidP="00BB6376">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15.148a »Storitve specialnih in rehabilitacijskih pedagogov (327 061, 512 032, 512 057)</w:t>
      </w:r>
      <w:r w:rsidRPr="001A1A2C">
        <w:rPr>
          <w:rFonts w:ascii="Calibri" w:eastAsia="Calibri" w:hAnsi="Calibri" w:cs="Times New Roman"/>
          <w:kern w:val="0"/>
          <w14:ligatures w14:val="none"/>
        </w:rPr>
        <w:t xml:space="preserve"> - </w:t>
      </w:r>
      <w:r w:rsidRPr="001A1A2C">
        <w:rPr>
          <w:rFonts w:ascii="Calibri" w:eastAsia="Times New Roman" w:hAnsi="Calibri" w:cs="Calibri"/>
          <w:kern w:val="0"/>
          <w:lang w:eastAsia="sl-SI"/>
          <w14:ligatures w14:val="none"/>
        </w:rPr>
        <w:t>storitve, ki se beležijo po osebi</w:t>
      </w:r>
      <w:r w:rsidR="00B17CF6" w:rsidRPr="001A1A2C">
        <w:rPr>
          <w:rFonts w:ascii="Calibri" w:eastAsia="Times New Roman" w:hAnsi="Calibri" w:cs="Calibri"/>
          <w:kern w:val="0"/>
          <w:lang w:eastAsia="sl-SI"/>
          <w14:ligatures w14:val="none"/>
        </w:rPr>
        <w:t>«</w:t>
      </w:r>
      <w:r w:rsidRPr="001A1A2C">
        <w:rPr>
          <w:rFonts w:ascii="Calibri" w:eastAsia="Times New Roman" w:hAnsi="Calibri" w:cs="Calibri"/>
          <w:kern w:val="0"/>
          <w:lang w:eastAsia="sl-SI"/>
          <w14:ligatures w14:val="none"/>
        </w:rPr>
        <w:t xml:space="preserve"> in</w:t>
      </w:r>
    </w:p>
    <w:p w14:paraId="14A51736" w14:textId="77777777" w:rsidR="003D6E64" w:rsidRPr="001A1A2C" w:rsidRDefault="003D6E64" w:rsidP="003D6E64">
      <w:pPr>
        <w:tabs>
          <w:tab w:val="left" w:pos="5670"/>
        </w:tabs>
        <w:spacing w:after="0" w:line="240" w:lineRule="auto"/>
        <w:ind w:left="714"/>
        <w:contextualSpacing/>
        <w:jc w:val="both"/>
        <w:rPr>
          <w:rFonts w:ascii="Calibri" w:eastAsia="Times New Roman" w:hAnsi="Calibri" w:cs="Calibri"/>
          <w:kern w:val="0"/>
          <w:sz w:val="6"/>
          <w:szCs w:val="6"/>
          <w:lang w:eastAsia="sl-SI"/>
          <w14:ligatures w14:val="none"/>
        </w:rPr>
      </w:pPr>
    </w:p>
    <w:p w14:paraId="1C783561" w14:textId="77777777" w:rsidR="003D6E64" w:rsidRPr="001A1A2C" w:rsidRDefault="003D6E64" w:rsidP="00BB6376">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15.148b »Storitve specialnih in rehabilitacijskih pedagogov (327 061, 512 032, 512 057) - storitve, ki se ne beležijo po osebi«.</w:t>
      </w:r>
    </w:p>
    <w:p w14:paraId="284E8F6A" w14:textId="05955068"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Nova seznama storitev sta s podrobnimi podatki o storitvah prikazana v Prilogi </w:t>
      </w:r>
      <w:r w:rsidR="002914C7" w:rsidRPr="001A1A2C">
        <w:rPr>
          <w:rFonts w:ascii="Calibri" w:eastAsia="Times New Roman" w:hAnsi="Calibri" w:cs="Calibri"/>
          <w:kern w:val="0"/>
          <w:lang w:eastAsia="sl-SI"/>
          <w14:ligatures w14:val="none"/>
        </w:rPr>
        <w:t>4</w:t>
      </w:r>
      <w:r w:rsidRPr="001A1A2C">
        <w:rPr>
          <w:rFonts w:ascii="Calibri" w:eastAsia="Times New Roman" w:hAnsi="Calibri" w:cs="Calibri"/>
          <w:kern w:val="0"/>
          <w:lang w:eastAsia="sl-SI"/>
          <w14:ligatures w14:val="none"/>
        </w:rPr>
        <w:t xml:space="preserve"> in </w:t>
      </w:r>
      <w:r w:rsidR="002914C7" w:rsidRPr="001A1A2C">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xml:space="preserve"> te okrožnice. </w:t>
      </w:r>
    </w:p>
    <w:p w14:paraId="68E0A36E"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0CEAAF92"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Nove storitve se obračunajo na strukturi Obravnava, na vrsti dokumenta 4-6 (račun za tujce) in 15-16 (poročilo) ter na strukturi PGO, na vrsti dokumenta 15-16 (poročilo), skladno s povezovalnimi šifranti in navodili Zavoda.</w:t>
      </w:r>
    </w:p>
    <w:p w14:paraId="225E2A24"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1183601A"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povezovalnih šifrantov so naslednje:</w:t>
      </w:r>
    </w:p>
    <w:p w14:paraId="780A81AF" w14:textId="77777777" w:rsidR="003D6E64" w:rsidRPr="001A1A2C" w:rsidRDefault="003D6E64" w:rsidP="003D6E64">
      <w:pPr>
        <w:tabs>
          <w:tab w:val="left" w:pos="5670"/>
        </w:tabs>
        <w:spacing w:after="0" w:line="240" w:lineRule="auto"/>
        <w:jc w:val="both"/>
        <w:rPr>
          <w:rFonts w:ascii="Calibri" w:eastAsia="Times New Roman" w:hAnsi="Calibri" w:cs="Calibri"/>
          <w:kern w:val="0"/>
          <w:lang w:eastAsia="sl-SI"/>
          <w14:ligatures w14:val="none"/>
        </w:rPr>
      </w:pPr>
    </w:p>
    <w:p w14:paraId="461E1846" w14:textId="77777777" w:rsidR="003D6E64" w:rsidRPr="001A1A2C" w:rsidRDefault="003D6E64"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 »Vrste zdravstvene dejavnosti in storitve za obračun«:</w:t>
      </w:r>
    </w:p>
    <w:p w14:paraId="0B961F75" w14:textId="77777777" w:rsidR="003D6E64" w:rsidRPr="001A1A2C" w:rsidRDefault="003D6E64" w:rsidP="003D6E64">
      <w:pPr>
        <w:tabs>
          <w:tab w:val="left" w:pos="5670"/>
        </w:tabs>
        <w:spacing w:after="0" w:line="240" w:lineRule="auto"/>
        <w:ind w:left="357"/>
        <w:contextualSpacing/>
        <w:jc w:val="both"/>
        <w:rPr>
          <w:rFonts w:ascii="Calibri" w:eastAsia="Times New Roman" w:hAnsi="Calibri" w:cs="Calibri"/>
          <w:kern w:val="0"/>
          <w:sz w:val="16"/>
          <w:szCs w:val="16"/>
          <w:lang w:eastAsia="sl-SI"/>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559"/>
        <w:gridCol w:w="529"/>
        <w:gridCol w:w="3461"/>
        <w:gridCol w:w="1727"/>
        <w:gridCol w:w="2011"/>
      </w:tblGrid>
      <w:tr w:rsidR="003D6E64" w:rsidRPr="001A1A2C" w14:paraId="46AD4324" w14:textId="77777777" w:rsidTr="003D6E64">
        <w:trPr>
          <w:trHeight w:val="675"/>
          <w:tblHeader/>
          <w:jc w:val="center"/>
        </w:trPr>
        <w:tc>
          <w:tcPr>
            <w:tcW w:w="924" w:type="dxa"/>
            <w:shd w:val="clear" w:color="auto" w:fill="auto"/>
            <w:vAlign w:val="bottom"/>
          </w:tcPr>
          <w:p w14:paraId="19417FCE"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4549" w:type="dxa"/>
            <w:gridSpan w:val="3"/>
            <w:shd w:val="clear" w:color="auto" w:fill="auto"/>
            <w:vAlign w:val="bottom"/>
          </w:tcPr>
          <w:p w14:paraId="00D0D370"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727" w:type="dxa"/>
          </w:tcPr>
          <w:p w14:paraId="664C1BBE" w14:textId="77777777" w:rsidR="003D6E64" w:rsidRPr="001A1A2C" w:rsidRDefault="003D6E64" w:rsidP="003D6E64">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K1.2 - Dovoljeni seznami storitev obračuna po podvrstah zdravstvene dejavnosti</w:t>
            </w:r>
          </w:p>
        </w:tc>
        <w:tc>
          <w:tcPr>
            <w:tcW w:w="2011" w:type="dxa"/>
          </w:tcPr>
          <w:p w14:paraId="10D140BD" w14:textId="77777777" w:rsidR="003D6E64" w:rsidRPr="001A1A2C" w:rsidRDefault="003D6E64" w:rsidP="003D6E64">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Skupine storitev za potrebe planiranja in spremljanja realizacije na ZZZS po  podvrstah zdrav. dej. (Šifrant 43)</w:t>
            </w:r>
          </w:p>
        </w:tc>
      </w:tr>
      <w:tr w:rsidR="003D6E64" w:rsidRPr="001A1A2C" w14:paraId="385D8D0A" w14:textId="77777777" w:rsidTr="002B4016">
        <w:trPr>
          <w:trHeight w:val="255"/>
          <w:jc w:val="center"/>
        </w:trPr>
        <w:tc>
          <w:tcPr>
            <w:tcW w:w="924" w:type="dxa"/>
            <w:shd w:val="clear" w:color="auto" w:fill="auto"/>
          </w:tcPr>
          <w:p w14:paraId="7FF5838E"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Q86.909</w:t>
            </w:r>
          </w:p>
        </w:tc>
        <w:tc>
          <w:tcPr>
            <w:tcW w:w="4549" w:type="dxa"/>
            <w:gridSpan w:val="3"/>
            <w:shd w:val="clear" w:color="auto" w:fill="auto"/>
          </w:tcPr>
          <w:p w14:paraId="08C4E9BB" w14:textId="77777777" w:rsidR="003D6E64" w:rsidRPr="001A1A2C" w:rsidRDefault="003D6E64" w:rsidP="003D6E64">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Druge zdravstvene dejavnosti</w:t>
            </w:r>
          </w:p>
        </w:tc>
        <w:tc>
          <w:tcPr>
            <w:tcW w:w="1727" w:type="dxa"/>
          </w:tcPr>
          <w:p w14:paraId="05476A40"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2011" w:type="dxa"/>
          </w:tcPr>
          <w:p w14:paraId="1FC3DF63"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r>
      <w:tr w:rsidR="003D6E64" w:rsidRPr="001A1A2C" w14:paraId="0DB8E0B9" w14:textId="77777777" w:rsidTr="002B4016">
        <w:trPr>
          <w:trHeight w:val="255"/>
          <w:jc w:val="center"/>
        </w:trPr>
        <w:tc>
          <w:tcPr>
            <w:tcW w:w="924" w:type="dxa"/>
            <w:shd w:val="clear" w:color="auto" w:fill="auto"/>
          </w:tcPr>
          <w:p w14:paraId="77F89BAF"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559" w:type="dxa"/>
            <w:shd w:val="clear" w:color="auto" w:fill="auto"/>
          </w:tcPr>
          <w:p w14:paraId="17798DB9"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512</w:t>
            </w:r>
          </w:p>
        </w:tc>
        <w:tc>
          <w:tcPr>
            <w:tcW w:w="3989" w:type="dxa"/>
            <w:gridSpan w:val="2"/>
            <w:shd w:val="clear" w:color="auto" w:fill="auto"/>
          </w:tcPr>
          <w:p w14:paraId="2D3EC381"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Psihologija</w:t>
            </w:r>
          </w:p>
        </w:tc>
        <w:tc>
          <w:tcPr>
            <w:tcW w:w="1727" w:type="dxa"/>
          </w:tcPr>
          <w:p w14:paraId="5BDF08C6"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2011" w:type="dxa"/>
          </w:tcPr>
          <w:p w14:paraId="166076C3"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r>
      <w:tr w:rsidR="003D6E64" w:rsidRPr="001A1A2C" w14:paraId="571017D4" w14:textId="77777777" w:rsidTr="003D6E64">
        <w:trPr>
          <w:trHeight w:val="268"/>
          <w:jc w:val="center"/>
        </w:trPr>
        <w:tc>
          <w:tcPr>
            <w:tcW w:w="924" w:type="dxa"/>
            <w:shd w:val="clear" w:color="auto" w:fill="auto"/>
          </w:tcPr>
          <w:p w14:paraId="0891D06F"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59" w:type="dxa"/>
            <w:shd w:val="clear" w:color="auto" w:fill="auto"/>
          </w:tcPr>
          <w:p w14:paraId="5CF5E0C7"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29" w:type="dxa"/>
            <w:shd w:val="clear" w:color="auto" w:fill="auto"/>
          </w:tcPr>
          <w:p w14:paraId="5FBD23CF"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057</w:t>
            </w:r>
          </w:p>
        </w:tc>
        <w:tc>
          <w:tcPr>
            <w:tcW w:w="3460" w:type="dxa"/>
            <w:shd w:val="clear" w:color="auto" w:fill="auto"/>
          </w:tcPr>
          <w:p w14:paraId="76139D27" w14:textId="77777777" w:rsidR="003D6E64" w:rsidRPr="001A1A2C" w:rsidRDefault="003D6E64" w:rsidP="003D6E64">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Center za duševno zdravje otrok in mladostnikov</w:t>
            </w:r>
          </w:p>
        </w:tc>
        <w:tc>
          <w:tcPr>
            <w:tcW w:w="1727" w:type="dxa"/>
            <w:vAlign w:val="center"/>
          </w:tcPr>
          <w:p w14:paraId="6980E304" w14:textId="77777777" w:rsidR="003D6E64" w:rsidRPr="001A1A2C" w:rsidRDefault="003D6E64" w:rsidP="003D6E64">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Šifrant 15.128b</w:t>
            </w:r>
          </w:p>
          <w:p w14:paraId="1092086B" w14:textId="77777777" w:rsidR="003D6E64" w:rsidRPr="001A1A2C" w:rsidRDefault="003D6E64" w:rsidP="003D6E64">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15.148a</w:t>
            </w:r>
          </w:p>
          <w:p w14:paraId="4D599CEE" w14:textId="77777777" w:rsidR="003D6E64" w:rsidRPr="001A1A2C" w:rsidRDefault="003D6E64" w:rsidP="003D6E64">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15.148b</w:t>
            </w:r>
          </w:p>
        </w:tc>
        <w:tc>
          <w:tcPr>
            <w:tcW w:w="2011" w:type="dxa"/>
          </w:tcPr>
          <w:p w14:paraId="01E628D0" w14:textId="77777777" w:rsidR="003D6E64" w:rsidRPr="001A1A2C" w:rsidRDefault="003D6E64" w:rsidP="003D6E64">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Z0030</w:t>
            </w:r>
          </w:p>
          <w:p w14:paraId="75B85893" w14:textId="77777777" w:rsidR="003D6E64" w:rsidRPr="001A1A2C" w:rsidRDefault="003D6E64" w:rsidP="003D6E64">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Z0030</w:t>
            </w:r>
          </w:p>
          <w:p w14:paraId="3C2AF544" w14:textId="77777777" w:rsidR="003D6E64" w:rsidRPr="001A1A2C" w:rsidRDefault="003D6E64" w:rsidP="003D6E64">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Z0030</w:t>
            </w:r>
          </w:p>
        </w:tc>
      </w:tr>
    </w:tbl>
    <w:p w14:paraId="0440FBAC" w14:textId="77777777" w:rsidR="003D6E64" w:rsidRPr="001A1A2C" w:rsidRDefault="003D6E64" w:rsidP="003D6E64">
      <w:pPr>
        <w:tabs>
          <w:tab w:val="left" w:pos="5670"/>
        </w:tabs>
        <w:spacing w:after="0" w:line="240" w:lineRule="auto"/>
        <w:contextualSpacing/>
        <w:jc w:val="both"/>
        <w:rPr>
          <w:rFonts w:ascii="Calibri" w:eastAsia="Times New Roman" w:hAnsi="Calibri" w:cs="Calibri"/>
          <w:kern w:val="0"/>
          <w:lang w:eastAsia="sl-SI"/>
          <w14:ligatures w14:val="none"/>
        </w:rPr>
      </w:pPr>
    </w:p>
    <w:p w14:paraId="02C41215" w14:textId="77777777" w:rsidR="003D6E64" w:rsidRPr="001A1A2C" w:rsidRDefault="003D6E64"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K2 »VZD s storitvami glede na vrsto dokumenta po strukturi«:</w:t>
      </w:r>
    </w:p>
    <w:p w14:paraId="36F66E92" w14:textId="77777777" w:rsidR="003D6E64" w:rsidRPr="001A1A2C" w:rsidRDefault="003D6E64" w:rsidP="003D6E64">
      <w:pPr>
        <w:tabs>
          <w:tab w:val="left" w:pos="5670"/>
        </w:tabs>
        <w:spacing w:after="0" w:line="240" w:lineRule="auto"/>
        <w:contextualSpacing/>
        <w:jc w:val="both"/>
        <w:rPr>
          <w:rFonts w:ascii="Calibri" w:eastAsia="Times New Roman" w:hAnsi="Calibri" w:cs="Calibri"/>
          <w:kern w:val="0"/>
          <w:sz w:val="16"/>
          <w:szCs w:val="16"/>
          <w:lang w:eastAsia="sl-SI"/>
          <w14:ligatures w14:val="none"/>
        </w:rPr>
      </w:pP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71"/>
        <w:gridCol w:w="556"/>
        <w:gridCol w:w="3017"/>
        <w:gridCol w:w="1720"/>
        <w:gridCol w:w="1173"/>
        <w:gridCol w:w="1180"/>
      </w:tblGrid>
      <w:tr w:rsidR="003D6E64" w:rsidRPr="001A1A2C" w14:paraId="6572776D" w14:textId="77777777" w:rsidTr="003D6E64">
        <w:trPr>
          <w:trHeight w:val="442"/>
          <w:tblHeader/>
          <w:jc w:val="center"/>
        </w:trPr>
        <w:tc>
          <w:tcPr>
            <w:tcW w:w="836" w:type="dxa"/>
            <w:shd w:val="clear" w:color="auto" w:fill="auto"/>
            <w:vAlign w:val="bottom"/>
          </w:tcPr>
          <w:p w14:paraId="26FCA0B3"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4190" w:type="dxa"/>
            <w:gridSpan w:val="3"/>
            <w:shd w:val="clear" w:color="auto" w:fill="auto"/>
            <w:vAlign w:val="bottom"/>
          </w:tcPr>
          <w:p w14:paraId="44ADAC59"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736" w:type="dxa"/>
          </w:tcPr>
          <w:p w14:paraId="55B9AA72" w14:textId="77777777" w:rsidR="003D6E64" w:rsidRPr="001A1A2C" w:rsidRDefault="003D6E64" w:rsidP="003D6E64">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4-6 in 15-16</w:t>
            </w:r>
          </w:p>
          <w:p w14:paraId="4ECCC8A1" w14:textId="77777777" w:rsidR="003D6E64" w:rsidRPr="001A1A2C" w:rsidRDefault="003D6E64" w:rsidP="003D6E64">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 xml:space="preserve">Obravnava </w:t>
            </w:r>
          </w:p>
          <w:p w14:paraId="2139B3F0" w14:textId="77777777" w:rsidR="003D6E64" w:rsidRPr="001A1A2C" w:rsidRDefault="003D6E64" w:rsidP="003D6E64">
            <w:pPr>
              <w:tabs>
                <w:tab w:val="left" w:pos="5670"/>
              </w:tabs>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Opr. stor.</w:t>
            </w:r>
          </w:p>
        </w:tc>
        <w:tc>
          <w:tcPr>
            <w:tcW w:w="1175" w:type="dxa"/>
          </w:tcPr>
          <w:p w14:paraId="3DB8C3CC" w14:textId="77777777" w:rsidR="003D6E64" w:rsidRPr="001A1A2C" w:rsidRDefault="003D6E64" w:rsidP="003D6E64">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7-12</w:t>
            </w:r>
          </w:p>
          <w:p w14:paraId="743C3921" w14:textId="77777777" w:rsidR="003D6E64" w:rsidRPr="001A1A2C" w:rsidRDefault="003D6E64" w:rsidP="003D6E64">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Obravnava</w:t>
            </w:r>
          </w:p>
          <w:p w14:paraId="4568A6E4" w14:textId="77777777" w:rsidR="003D6E64" w:rsidRPr="001A1A2C" w:rsidRDefault="003D6E64" w:rsidP="003D6E64">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Opr. stor.</w:t>
            </w:r>
          </w:p>
        </w:tc>
        <w:tc>
          <w:tcPr>
            <w:tcW w:w="1188" w:type="dxa"/>
          </w:tcPr>
          <w:p w14:paraId="5AD75510" w14:textId="77777777" w:rsidR="003D6E64" w:rsidRPr="001A1A2C" w:rsidRDefault="003D6E64" w:rsidP="003D6E64">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15-16</w:t>
            </w:r>
          </w:p>
          <w:p w14:paraId="11E737A8" w14:textId="77777777" w:rsidR="003D6E64" w:rsidRPr="001A1A2C" w:rsidRDefault="003D6E64" w:rsidP="003D6E64">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PGO</w:t>
            </w:r>
          </w:p>
          <w:p w14:paraId="6E4EF0A2" w14:textId="77777777" w:rsidR="003D6E64" w:rsidRPr="001A1A2C" w:rsidRDefault="003D6E64" w:rsidP="003D6E64">
            <w:pPr>
              <w:tabs>
                <w:tab w:val="left" w:pos="5670"/>
              </w:tabs>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 xml:space="preserve"> Opr. stor.</w:t>
            </w:r>
          </w:p>
        </w:tc>
      </w:tr>
      <w:tr w:rsidR="003D6E64" w:rsidRPr="001A1A2C" w14:paraId="050269CB" w14:textId="77777777" w:rsidTr="002B4016">
        <w:trPr>
          <w:trHeight w:val="255"/>
          <w:jc w:val="center"/>
        </w:trPr>
        <w:tc>
          <w:tcPr>
            <w:tcW w:w="836" w:type="dxa"/>
            <w:shd w:val="clear" w:color="auto" w:fill="auto"/>
          </w:tcPr>
          <w:p w14:paraId="735C851C"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Q86.909</w:t>
            </w:r>
          </w:p>
        </w:tc>
        <w:tc>
          <w:tcPr>
            <w:tcW w:w="4190" w:type="dxa"/>
            <w:gridSpan w:val="3"/>
            <w:shd w:val="clear" w:color="auto" w:fill="auto"/>
          </w:tcPr>
          <w:p w14:paraId="3F6B6E52" w14:textId="77777777" w:rsidR="003D6E64" w:rsidRPr="001A1A2C" w:rsidRDefault="003D6E64" w:rsidP="003D6E64">
            <w:pPr>
              <w:tabs>
                <w:tab w:val="left" w:pos="5670"/>
              </w:tabs>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Druge zdravstvene dejavnosti</w:t>
            </w:r>
          </w:p>
        </w:tc>
        <w:tc>
          <w:tcPr>
            <w:tcW w:w="1736" w:type="dxa"/>
          </w:tcPr>
          <w:p w14:paraId="1774100A"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175" w:type="dxa"/>
          </w:tcPr>
          <w:p w14:paraId="5A9817B6"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188" w:type="dxa"/>
          </w:tcPr>
          <w:p w14:paraId="17D29748"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r>
      <w:tr w:rsidR="003D6E64" w:rsidRPr="001A1A2C" w14:paraId="67CD7049" w14:textId="77777777" w:rsidTr="002B4016">
        <w:trPr>
          <w:trHeight w:val="255"/>
          <w:jc w:val="center"/>
        </w:trPr>
        <w:tc>
          <w:tcPr>
            <w:tcW w:w="836" w:type="dxa"/>
            <w:shd w:val="clear" w:color="auto" w:fill="auto"/>
          </w:tcPr>
          <w:p w14:paraId="48A152E8"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w:t>
            </w:r>
          </w:p>
        </w:tc>
        <w:tc>
          <w:tcPr>
            <w:tcW w:w="572" w:type="dxa"/>
            <w:shd w:val="clear" w:color="auto" w:fill="auto"/>
          </w:tcPr>
          <w:p w14:paraId="6FF67707"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512</w:t>
            </w:r>
          </w:p>
        </w:tc>
        <w:tc>
          <w:tcPr>
            <w:tcW w:w="3618" w:type="dxa"/>
            <w:gridSpan w:val="2"/>
            <w:shd w:val="clear" w:color="auto" w:fill="auto"/>
          </w:tcPr>
          <w:p w14:paraId="5D414532"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Psihologija</w:t>
            </w:r>
          </w:p>
        </w:tc>
        <w:tc>
          <w:tcPr>
            <w:tcW w:w="1736" w:type="dxa"/>
          </w:tcPr>
          <w:p w14:paraId="2C088088"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175" w:type="dxa"/>
          </w:tcPr>
          <w:p w14:paraId="5D37B46D"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1188" w:type="dxa"/>
          </w:tcPr>
          <w:p w14:paraId="3D119D54"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r>
      <w:tr w:rsidR="003D6E64" w:rsidRPr="001A1A2C" w14:paraId="68C5F895" w14:textId="77777777" w:rsidTr="003D6E64">
        <w:trPr>
          <w:trHeight w:val="281"/>
          <w:jc w:val="center"/>
        </w:trPr>
        <w:tc>
          <w:tcPr>
            <w:tcW w:w="836" w:type="dxa"/>
            <w:shd w:val="clear" w:color="auto" w:fill="auto"/>
          </w:tcPr>
          <w:p w14:paraId="4F599961"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72" w:type="dxa"/>
            <w:shd w:val="clear" w:color="auto" w:fill="auto"/>
          </w:tcPr>
          <w:p w14:paraId="3B5DF78E"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57" w:type="dxa"/>
            <w:shd w:val="clear" w:color="auto" w:fill="auto"/>
          </w:tcPr>
          <w:p w14:paraId="1EEEC9D8" w14:textId="77777777" w:rsidR="003D6E64" w:rsidRPr="001A1A2C" w:rsidRDefault="003D6E64" w:rsidP="003D6E64">
            <w:pPr>
              <w:tabs>
                <w:tab w:val="left" w:pos="5670"/>
              </w:tabs>
              <w:spacing w:after="0" w:line="240" w:lineRule="auto"/>
              <w:jc w:val="both"/>
              <w:rPr>
                <w:rFonts w:ascii="Calibri" w:eastAsia="Times New Roman" w:hAnsi="Calibri" w:cs="Calibri"/>
                <w:kern w:val="0"/>
                <w:sz w:val="20"/>
                <w:szCs w:val="20"/>
                <w:lang w:eastAsia="sl-SI"/>
                <w14:ligatures w14:val="none"/>
              </w:rPr>
            </w:pPr>
            <w:r w:rsidRPr="001A1A2C">
              <w:rPr>
                <w:rFonts w:ascii="Calibri" w:eastAsia="Calibri" w:hAnsi="Calibri" w:cs="Times New Roman"/>
                <w:kern w:val="0"/>
                <w:sz w:val="20"/>
                <w:szCs w:val="20"/>
                <w14:ligatures w14:val="none"/>
              </w:rPr>
              <w:t>057</w:t>
            </w:r>
          </w:p>
        </w:tc>
        <w:tc>
          <w:tcPr>
            <w:tcW w:w="3061" w:type="dxa"/>
            <w:shd w:val="clear" w:color="auto" w:fill="auto"/>
          </w:tcPr>
          <w:p w14:paraId="49C23358" w14:textId="77777777" w:rsidR="003D6E64" w:rsidRPr="001A1A2C" w:rsidRDefault="003D6E64" w:rsidP="003D6E64">
            <w:pPr>
              <w:tabs>
                <w:tab w:val="left" w:pos="5670"/>
              </w:tabs>
              <w:spacing w:after="0" w:line="240" w:lineRule="auto"/>
              <w:rPr>
                <w:rFonts w:ascii="Calibri" w:eastAsia="Times New Roman" w:hAnsi="Calibri" w:cs="Calibri"/>
                <w:kern w:val="0"/>
                <w:sz w:val="20"/>
                <w:szCs w:val="20"/>
                <w:lang w:eastAsia="sl-SI"/>
                <w14:ligatures w14:val="none"/>
              </w:rPr>
            </w:pPr>
            <w:bookmarkStart w:id="70" w:name="_Hlk163740585"/>
            <w:r w:rsidRPr="001A1A2C">
              <w:rPr>
                <w:rFonts w:ascii="Calibri" w:eastAsia="Calibri" w:hAnsi="Calibri" w:cs="Times New Roman"/>
                <w:kern w:val="0"/>
                <w:sz w:val="20"/>
                <w:szCs w:val="20"/>
                <w14:ligatures w14:val="none"/>
              </w:rPr>
              <w:t>Center za duševno zdravje otrok in mladostnikov</w:t>
            </w:r>
            <w:bookmarkEnd w:id="70"/>
          </w:p>
        </w:tc>
        <w:tc>
          <w:tcPr>
            <w:tcW w:w="1736" w:type="dxa"/>
          </w:tcPr>
          <w:p w14:paraId="3A388292" w14:textId="77777777" w:rsidR="003D6E64" w:rsidRPr="001A1A2C" w:rsidRDefault="003D6E64" w:rsidP="003D6E64">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Šifrant 15.128b</w:t>
            </w:r>
          </w:p>
          <w:p w14:paraId="24F5FF72" w14:textId="77777777" w:rsidR="003D6E64" w:rsidRPr="001A1A2C" w:rsidRDefault="003D6E64" w:rsidP="003D6E64">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15.148a</w:t>
            </w:r>
          </w:p>
        </w:tc>
        <w:tc>
          <w:tcPr>
            <w:tcW w:w="1175" w:type="dxa"/>
          </w:tcPr>
          <w:p w14:paraId="0C557B2E" w14:textId="77777777" w:rsidR="003D6E64" w:rsidRPr="001A1A2C" w:rsidRDefault="003D6E64" w:rsidP="003D6E64">
            <w:pPr>
              <w:tabs>
                <w:tab w:val="left" w:pos="5670"/>
              </w:tabs>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Šifrant 15.128b</w:t>
            </w:r>
          </w:p>
        </w:tc>
        <w:tc>
          <w:tcPr>
            <w:tcW w:w="1188" w:type="dxa"/>
          </w:tcPr>
          <w:p w14:paraId="4663411E" w14:textId="77777777" w:rsidR="003D6E64" w:rsidRPr="001A1A2C" w:rsidRDefault="003D6E64" w:rsidP="003D6E64">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Šifrant 15.148b</w:t>
            </w:r>
          </w:p>
        </w:tc>
      </w:tr>
    </w:tbl>
    <w:p w14:paraId="065E31E2" w14:textId="77777777" w:rsidR="003D6E64" w:rsidRPr="001A1A2C" w:rsidRDefault="003D6E64" w:rsidP="003D6E64">
      <w:pPr>
        <w:tabs>
          <w:tab w:val="left" w:pos="5670"/>
        </w:tabs>
        <w:spacing w:after="0" w:line="240" w:lineRule="auto"/>
        <w:contextualSpacing/>
        <w:jc w:val="both"/>
        <w:rPr>
          <w:rFonts w:ascii="Calibri" w:eastAsia="Times New Roman" w:hAnsi="Calibri" w:cs="Calibri"/>
          <w:kern w:val="0"/>
          <w:lang w:eastAsia="sl-SI"/>
          <w14:ligatures w14:val="none"/>
        </w:rPr>
      </w:pPr>
    </w:p>
    <w:p w14:paraId="2725BF1E" w14:textId="77777777" w:rsidR="003D6E64" w:rsidRPr="001A1A2C" w:rsidRDefault="003D6E64"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K13.1 »Dovoljene vsebine obravnave po storitvah«, kjer ukinjamo obstoječi storitvi CDZOMSP015 »Dodatek za obravnavo na terenu-do 20km« in CDZOMSP016 »Dodatek za obravnavo na terenu-nad 20km« ter namesto njih v povezovalni šifrant uvajamo nove storitve</w:t>
      </w:r>
      <w:r w:rsidRPr="001A1A2C">
        <w:rPr>
          <w:rFonts w:ascii="Calibri" w:eastAsia="Calibri" w:hAnsi="Calibri" w:cs="Times New Roman"/>
          <w:kern w:val="0"/>
          <w14:ligatures w14:val="none"/>
        </w:rPr>
        <w:t xml:space="preserve"> </w:t>
      </w:r>
      <w:r w:rsidRPr="001A1A2C">
        <w:rPr>
          <w:rFonts w:ascii="Calibri" w:eastAsia="Times New Roman" w:hAnsi="Calibri" w:cs="Calibri"/>
          <w:kern w:val="0"/>
          <w:lang w:eastAsia="sl-SI"/>
          <w14:ligatures w14:val="none"/>
        </w:rPr>
        <w:t>SP023 »Dodatek za obravnavo na terenu-do 20km«, SP024 »Dodatek za obravnavo na terenu-nad 20km« in SP025 »Obravnava otroka na terenu (v vrtcu, šoli, doma)«, z dovoljenimi vsebinami obravnave:</w:t>
      </w:r>
    </w:p>
    <w:p w14:paraId="6E2197FF" w14:textId="77777777" w:rsidR="003D6E64" w:rsidRPr="001A1A2C" w:rsidRDefault="003D6E64"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0 »Drugo«,</w:t>
      </w:r>
    </w:p>
    <w:p w14:paraId="19D0F106" w14:textId="77777777" w:rsidR="003D6E64" w:rsidRPr="001A1A2C" w:rsidRDefault="003D6E64"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 »Diagnoza«,</w:t>
      </w:r>
    </w:p>
    <w:p w14:paraId="7FBB2F7E" w14:textId="77777777" w:rsidR="003D6E64" w:rsidRPr="001A1A2C" w:rsidRDefault="003D6E64"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3 »Nujno zdravljenje in neodložljive zdravstvene storitve«,</w:t>
      </w:r>
    </w:p>
    <w:p w14:paraId="4B19FD71" w14:textId="77777777" w:rsidR="003D6E64" w:rsidRPr="001A1A2C" w:rsidRDefault="003D6E64"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7 »Nega na domu in zdravljenje na domu«</w:t>
      </w:r>
    </w:p>
    <w:p w14:paraId="3F1CBDE1" w14:textId="77777777" w:rsidR="003D6E64" w:rsidRPr="001A1A2C" w:rsidRDefault="003D6E64"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9 »Preventiva« in</w:t>
      </w:r>
    </w:p>
    <w:p w14:paraId="4CAD34CF" w14:textId="77777777" w:rsidR="003D6E64" w:rsidRPr="001A1A2C" w:rsidRDefault="003D6E64" w:rsidP="00BB6376">
      <w:pPr>
        <w:numPr>
          <w:ilvl w:val="0"/>
          <w:numId w:val="14"/>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10 »Paliativna oskrba«</w:t>
      </w:r>
    </w:p>
    <w:p w14:paraId="5B54F57F" w14:textId="77777777" w:rsidR="003D6E64" w:rsidRPr="001A1A2C" w:rsidRDefault="003D6E64" w:rsidP="003D6E64">
      <w:pPr>
        <w:spacing w:after="0" w:line="240" w:lineRule="auto"/>
        <w:contextualSpacing/>
        <w:jc w:val="both"/>
        <w:rPr>
          <w:rFonts w:ascii="Calibri" w:eastAsia="Times New Roman" w:hAnsi="Calibri" w:cs="Calibri"/>
          <w:kern w:val="0"/>
          <w:sz w:val="16"/>
          <w:szCs w:val="16"/>
          <w:lang w:eastAsia="sl-SI"/>
          <w14:ligatures w14:val="none"/>
        </w:rPr>
      </w:pPr>
    </w:p>
    <w:tbl>
      <w:tblPr>
        <w:tblW w:w="9022" w:type="dxa"/>
        <w:tblInd w:w="284" w:type="dxa"/>
        <w:tblLayout w:type="fixed"/>
        <w:tblCellMar>
          <w:left w:w="70" w:type="dxa"/>
          <w:right w:w="70" w:type="dxa"/>
        </w:tblCellMar>
        <w:tblLook w:val="04A0" w:firstRow="1" w:lastRow="0" w:firstColumn="1" w:lastColumn="0" w:noHBand="0" w:noVBand="1"/>
      </w:tblPr>
      <w:tblGrid>
        <w:gridCol w:w="1417"/>
        <w:gridCol w:w="4375"/>
        <w:gridCol w:w="537"/>
        <w:gridCol w:w="537"/>
        <w:gridCol w:w="538"/>
        <w:gridCol w:w="537"/>
        <w:gridCol w:w="537"/>
        <w:gridCol w:w="544"/>
      </w:tblGrid>
      <w:tr w:rsidR="003D6E64" w:rsidRPr="001A1A2C" w14:paraId="41FC34CE" w14:textId="77777777" w:rsidTr="00C52037">
        <w:trPr>
          <w:trHeight w:val="255"/>
          <w:tblHeader/>
        </w:trPr>
        <w:tc>
          <w:tcPr>
            <w:tcW w:w="1417" w:type="dxa"/>
            <w:tcBorders>
              <w:bottom w:val="single" w:sz="4" w:space="0" w:color="auto"/>
            </w:tcBorders>
            <w:shd w:val="clear" w:color="auto" w:fill="auto"/>
            <w:noWrap/>
            <w:vAlign w:val="center"/>
          </w:tcPr>
          <w:p w14:paraId="655AE0E0"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p>
        </w:tc>
        <w:tc>
          <w:tcPr>
            <w:tcW w:w="4375" w:type="dxa"/>
            <w:tcBorders>
              <w:bottom w:val="single" w:sz="4" w:space="0" w:color="auto"/>
            </w:tcBorders>
            <w:shd w:val="clear" w:color="auto" w:fill="auto"/>
            <w:vAlign w:val="center"/>
          </w:tcPr>
          <w:p w14:paraId="6A71E61C"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p>
        </w:tc>
        <w:tc>
          <w:tcPr>
            <w:tcW w:w="323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95C03A"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Vsebina obravnave</w:t>
            </w:r>
          </w:p>
        </w:tc>
      </w:tr>
      <w:tr w:rsidR="003D6E64" w:rsidRPr="001A1A2C" w14:paraId="2843A033" w14:textId="77777777" w:rsidTr="00C52037">
        <w:trPr>
          <w:trHeight w:val="255"/>
          <w:tblHeader/>
        </w:trPr>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14:paraId="0382A479" w14:textId="77777777" w:rsidR="003D6E64" w:rsidRPr="001A1A2C" w:rsidRDefault="003D6E64" w:rsidP="003D6E6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4375" w:type="dxa"/>
            <w:tcBorders>
              <w:top w:val="single" w:sz="4" w:space="0" w:color="auto"/>
              <w:left w:val="nil"/>
              <w:bottom w:val="single" w:sz="4" w:space="0" w:color="auto"/>
              <w:right w:val="single" w:sz="4" w:space="0" w:color="auto"/>
            </w:tcBorders>
            <w:shd w:val="clear" w:color="auto" w:fill="auto"/>
            <w:hideMark/>
          </w:tcPr>
          <w:p w14:paraId="45EC5D12" w14:textId="77777777" w:rsidR="003D6E64" w:rsidRPr="001A1A2C" w:rsidRDefault="003D6E64" w:rsidP="003D6E6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537" w:type="dxa"/>
            <w:tcBorders>
              <w:top w:val="nil"/>
              <w:left w:val="nil"/>
              <w:bottom w:val="single" w:sz="4" w:space="0" w:color="auto"/>
              <w:right w:val="single" w:sz="4" w:space="0" w:color="auto"/>
            </w:tcBorders>
            <w:shd w:val="clear" w:color="auto" w:fill="auto"/>
            <w:vAlign w:val="center"/>
            <w:hideMark/>
          </w:tcPr>
          <w:p w14:paraId="17BB4E56"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0</w:t>
            </w:r>
          </w:p>
        </w:tc>
        <w:tc>
          <w:tcPr>
            <w:tcW w:w="537" w:type="dxa"/>
            <w:tcBorders>
              <w:top w:val="nil"/>
              <w:left w:val="nil"/>
              <w:bottom w:val="single" w:sz="4" w:space="0" w:color="auto"/>
              <w:right w:val="single" w:sz="4" w:space="0" w:color="auto"/>
            </w:tcBorders>
            <w:shd w:val="clear" w:color="auto" w:fill="auto"/>
            <w:vAlign w:val="center"/>
            <w:hideMark/>
          </w:tcPr>
          <w:p w14:paraId="07B90812"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538" w:type="dxa"/>
            <w:tcBorders>
              <w:top w:val="nil"/>
              <w:left w:val="nil"/>
              <w:bottom w:val="single" w:sz="4" w:space="0" w:color="auto"/>
              <w:right w:val="single" w:sz="4" w:space="0" w:color="auto"/>
            </w:tcBorders>
            <w:shd w:val="clear" w:color="auto" w:fill="auto"/>
            <w:vAlign w:val="center"/>
            <w:hideMark/>
          </w:tcPr>
          <w:p w14:paraId="6077514F"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3</w:t>
            </w:r>
          </w:p>
        </w:tc>
        <w:tc>
          <w:tcPr>
            <w:tcW w:w="537" w:type="dxa"/>
            <w:tcBorders>
              <w:top w:val="nil"/>
              <w:left w:val="nil"/>
              <w:bottom w:val="single" w:sz="4" w:space="0" w:color="auto"/>
              <w:right w:val="single" w:sz="4" w:space="0" w:color="auto"/>
            </w:tcBorders>
            <w:shd w:val="clear" w:color="auto" w:fill="auto"/>
            <w:vAlign w:val="center"/>
            <w:hideMark/>
          </w:tcPr>
          <w:p w14:paraId="5C773B6F"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7</w:t>
            </w:r>
          </w:p>
        </w:tc>
        <w:tc>
          <w:tcPr>
            <w:tcW w:w="537" w:type="dxa"/>
            <w:tcBorders>
              <w:top w:val="nil"/>
              <w:left w:val="nil"/>
              <w:bottom w:val="single" w:sz="4" w:space="0" w:color="auto"/>
              <w:right w:val="single" w:sz="4" w:space="0" w:color="auto"/>
            </w:tcBorders>
            <w:shd w:val="clear" w:color="auto" w:fill="auto"/>
            <w:vAlign w:val="center"/>
            <w:hideMark/>
          </w:tcPr>
          <w:p w14:paraId="652FF534"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9</w:t>
            </w:r>
          </w:p>
        </w:tc>
        <w:tc>
          <w:tcPr>
            <w:tcW w:w="544" w:type="dxa"/>
            <w:tcBorders>
              <w:top w:val="nil"/>
              <w:left w:val="nil"/>
              <w:bottom w:val="single" w:sz="4" w:space="0" w:color="auto"/>
              <w:right w:val="single" w:sz="4" w:space="0" w:color="auto"/>
            </w:tcBorders>
            <w:shd w:val="clear" w:color="auto" w:fill="auto"/>
            <w:vAlign w:val="center"/>
            <w:hideMark/>
          </w:tcPr>
          <w:p w14:paraId="7BDEAA99" w14:textId="77777777" w:rsidR="003D6E64" w:rsidRPr="001A1A2C" w:rsidRDefault="003D6E64" w:rsidP="003D6E64">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10</w:t>
            </w:r>
          </w:p>
        </w:tc>
      </w:tr>
      <w:tr w:rsidR="003D6E64" w:rsidRPr="001A1A2C" w14:paraId="22B444BC" w14:textId="77777777" w:rsidTr="00C52037">
        <w:trPr>
          <w:trHeight w:val="255"/>
        </w:trPr>
        <w:tc>
          <w:tcPr>
            <w:tcW w:w="1417" w:type="dxa"/>
            <w:tcBorders>
              <w:top w:val="nil"/>
              <w:left w:val="single" w:sz="4" w:space="0" w:color="auto"/>
              <w:bottom w:val="single" w:sz="4" w:space="0" w:color="auto"/>
              <w:right w:val="single" w:sz="4" w:space="0" w:color="auto"/>
            </w:tcBorders>
            <w:shd w:val="clear" w:color="auto" w:fill="auto"/>
            <w:hideMark/>
          </w:tcPr>
          <w:p w14:paraId="45659EAB" w14:textId="77777777" w:rsidR="003D6E64" w:rsidRPr="001A1A2C" w:rsidRDefault="003D6E64" w:rsidP="003D6E64">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CDZOMSP015</w:t>
            </w:r>
          </w:p>
        </w:tc>
        <w:tc>
          <w:tcPr>
            <w:tcW w:w="4375" w:type="dxa"/>
            <w:tcBorders>
              <w:top w:val="nil"/>
              <w:left w:val="nil"/>
              <w:bottom w:val="single" w:sz="4" w:space="0" w:color="auto"/>
              <w:right w:val="single" w:sz="4" w:space="0" w:color="auto"/>
            </w:tcBorders>
            <w:shd w:val="clear" w:color="auto" w:fill="auto"/>
            <w:hideMark/>
          </w:tcPr>
          <w:p w14:paraId="6684CD4D" w14:textId="77777777" w:rsidR="003D6E64" w:rsidRPr="001A1A2C" w:rsidRDefault="003D6E64" w:rsidP="003D6E64">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Dodatek za obravnavo na terenu-do 20km</w:t>
            </w:r>
          </w:p>
        </w:tc>
        <w:tc>
          <w:tcPr>
            <w:tcW w:w="537" w:type="dxa"/>
            <w:tcBorders>
              <w:top w:val="nil"/>
              <w:left w:val="nil"/>
              <w:bottom w:val="single" w:sz="4" w:space="0" w:color="auto"/>
              <w:right w:val="nil"/>
            </w:tcBorders>
            <w:shd w:val="clear" w:color="auto" w:fill="auto"/>
            <w:noWrap/>
            <w:vAlign w:val="center"/>
            <w:hideMark/>
          </w:tcPr>
          <w:p w14:paraId="0FC4F23F"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18E0440"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38" w:type="dxa"/>
            <w:tcBorders>
              <w:top w:val="nil"/>
              <w:left w:val="nil"/>
              <w:bottom w:val="single" w:sz="4" w:space="0" w:color="auto"/>
              <w:right w:val="single" w:sz="4" w:space="0" w:color="auto"/>
            </w:tcBorders>
            <w:shd w:val="clear" w:color="auto" w:fill="auto"/>
            <w:noWrap/>
            <w:vAlign w:val="center"/>
            <w:hideMark/>
          </w:tcPr>
          <w:p w14:paraId="1045C8EB"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37" w:type="dxa"/>
            <w:tcBorders>
              <w:top w:val="nil"/>
              <w:left w:val="nil"/>
              <w:bottom w:val="single" w:sz="4" w:space="0" w:color="auto"/>
              <w:right w:val="single" w:sz="4" w:space="0" w:color="auto"/>
            </w:tcBorders>
            <w:shd w:val="clear" w:color="auto" w:fill="auto"/>
            <w:noWrap/>
            <w:vAlign w:val="center"/>
            <w:hideMark/>
          </w:tcPr>
          <w:p w14:paraId="6039A5A7"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37" w:type="dxa"/>
            <w:tcBorders>
              <w:top w:val="nil"/>
              <w:left w:val="nil"/>
              <w:bottom w:val="single" w:sz="4" w:space="0" w:color="auto"/>
              <w:right w:val="single" w:sz="4" w:space="0" w:color="auto"/>
            </w:tcBorders>
            <w:shd w:val="clear" w:color="auto" w:fill="auto"/>
            <w:noWrap/>
            <w:vAlign w:val="center"/>
            <w:hideMark/>
          </w:tcPr>
          <w:p w14:paraId="1E94E00C"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44" w:type="dxa"/>
            <w:tcBorders>
              <w:top w:val="nil"/>
              <w:left w:val="nil"/>
              <w:bottom w:val="single" w:sz="4" w:space="0" w:color="auto"/>
              <w:right w:val="single" w:sz="4" w:space="0" w:color="auto"/>
            </w:tcBorders>
            <w:shd w:val="clear" w:color="auto" w:fill="auto"/>
            <w:noWrap/>
            <w:vAlign w:val="center"/>
            <w:hideMark/>
          </w:tcPr>
          <w:p w14:paraId="5063E0CF"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3D6E64" w:rsidRPr="001A1A2C" w14:paraId="7CD280D7" w14:textId="77777777" w:rsidTr="00C52037">
        <w:trPr>
          <w:trHeight w:val="255"/>
        </w:trPr>
        <w:tc>
          <w:tcPr>
            <w:tcW w:w="1417" w:type="dxa"/>
            <w:tcBorders>
              <w:top w:val="nil"/>
              <w:left w:val="single" w:sz="4" w:space="0" w:color="auto"/>
              <w:bottom w:val="single" w:sz="4" w:space="0" w:color="auto"/>
              <w:right w:val="single" w:sz="4" w:space="0" w:color="auto"/>
            </w:tcBorders>
            <w:shd w:val="clear" w:color="auto" w:fill="auto"/>
            <w:hideMark/>
          </w:tcPr>
          <w:p w14:paraId="78BDAA79" w14:textId="77777777" w:rsidR="003D6E64" w:rsidRPr="001A1A2C" w:rsidRDefault="003D6E64" w:rsidP="003D6E64">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CDZOMSP016</w:t>
            </w:r>
          </w:p>
        </w:tc>
        <w:tc>
          <w:tcPr>
            <w:tcW w:w="4375" w:type="dxa"/>
            <w:tcBorders>
              <w:top w:val="nil"/>
              <w:left w:val="nil"/>
              <w:bottom w:val="single" w:sz="4" w:space="0" w:color="auto"/>
              <w:right w:val="single" w:sz="4" w:space="0" w:color="auto"/>
            </w:tcBorders>
            <w:shd w:val="clear" w:color="auto" w:fill="auto"/>
            <w:hideMark/>
          </w:tcPr>
          <w:p w14:paraId="1F41DD6B" w14:textId="77777777" w:rsidR="003D6E64" w:rsidRPr="001A1A2C" w:rsidRDefault="003D6E64" w:rsidP="003D6E64">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Dodatek za obravnavo na terenu-nad 20km</w:t>
            </w:r>
          </w:p>
        </w:tc>
        <w:tc>
          <w:tcPr>
            <w:tcW w:w="537" w:type="dxa"/>
            <w:tcBorders>
              <w:top w:val="nil"/>
              <w:left w:val="nil"/>
              <w:bottom w:val="single" w:sz="4" w:space="0" w:color="auto"/>
              <w:right w:val="nil"/>
            </w:tcBorders>
            <w:shd w:val="clear" w:color="auto" w:fill="auto"/>
            <w:noWrap/>
            <w:vAlign w:val="center"/>
            <w:hideMark/>
          </w:tcPr>
          <w:p w14:paraId="3CD81648"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48DB9BC7"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38" w:type="dxa"/>
            <w:tcBorders>
              <w:top w:val="nil"/>
              <w:left w:val="nil"/>
              <w:bottom w:val="single" w:sz="4" w:space="0" w:color="auto"/>
              <w:right w:val="single" w:sz="4" w:space="0" w:color="auto"/>
            </w:tcBorders>
            <w:shd w:val="clear" w:color="auto" w:fill="auto"/>
            <w:noWrap/>
            <w:vAlign w:val="center"/>
            <w:hideMark/>
          </w:tcPr>
          <w:p w14:paraId="2BF3F00B"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37" w:type="dxa"/>
            <w:tcBorders>
              <w:top w:val="nil"/>
              <w:left w:val="nil"/>
              <w:bottom w:val="single" w:sz="4" w:space="0" w:color="auto"/>
              <w:right w:val="single" w:sz="4" w:space="0" w:color="auto"/>
            </w:tcBorders>
            <w:shd w:val="clear" w:color="auto" w:fill="auto"/>
            <w:noWrap/>
            <w:vAlign w:val="center"/>
            <w:hideMark/>
          </w:tcPr>
          <w:p w14:paraId="484CAC2A"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37" w:type="dxa"/>
            <w:tcBorders>
              <w:top w:val="nil"/>
              <w:left w:val="nil"/>
              <w:bottom w:val="single" w:sz="4" w:space="0" w:color="auto"/>
              <w:right w:val="single" w:sz="4" w:space="0" w:color="auto"/>
            </w:tcBorders>
            <w:shd w:val="clear" w:color="auto" w:fill="auto"/>
            <w:noWrap/>
            <w:vAlign w:val="center"/>
            <w:hideMark/>
          </w:tcPr>
          <w:p w14:paraId="40759CC0"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544" w:type="dxa"/>
            <w:tcBorders>
              <w:top w:val="nil"/>
              <w:left w:val="nil"/>
              <w:bottom w:val="single" w:sz="4" w:space="0" w:color="auto"/>
              <w:right w:val="single" w:sz="4" w:space="0" w:color="auto"/>
            </w:tcBorders>
            <w:shd w:val="clear" w:color="auto" w:fill="auto"/>
            <w:noWrap/>
            <w:vAlign w:val="center"/>
            <w:hideMark/>
          </w:tcPr>
          <w:p w14:paraId="7B0B5540" w14:textId="77777777" w:rsidR="003D6E64" w:rsidRPr="001A1A2C" w:rsidRDefault="003D6E64" w:rsidP="003D6E64">
            <w:pPr>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3D6E64" w:rsidRPr="001A1A2C" w14:paraId="03FA0D5D" w14:textId="77777777" w:rsidTr="00C52037">
        <w:trPr>
          <w:trHeight w:val="255"/>
        </w:trPr>
        <w:tc>
          <w:tcPr>
            <w:tcW w:w="1417" w:type="dxa"/>
            <w:tcBorders>
              <w:top w:val="nil"/>
              <w:left w:val="single" w:sz="4" w:space="0" w:color="auto"/>
              <w:bottom w:val="single" w:sz="4" w:space="0" w:color="auto"/>
              <w:right w:val="single" w:sz="4" w:space="0" w:color="auto"/>
            </w:tcBorders>
            <w:shd w:val="clear" w:color="auto" w:fill="auto"/>
            <w:hideMark/>
          </w:tcPr>
          <w:p w14:paraId="32A5BD67" w14:textId="77777777" w:rsidR="003D6E64" w:rsidRPr="001A1A2C" w:rsidRDefault="003D6E64" w:rsidP="003D6E6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SP023</w:t>
            </w:r>
          </w:p>
        </w:tc>
        <w:tc>
          <w:tcPr>
            <w:tcW w:w="4375" w:type="dxa"/>
            <w:tcBorders>
              <w:top w:val="nil"/>
              <w:left w:val="nil"/>
              <w:bottom w:val="single" w:sz="4" w:space="0" w:color="auto"/>
              <w:right w:val="single" w:sz="4" w:space="0" w:color="auto"/>
            </w:tcBorders>
            <w:shd w:val="clear" w:color="auto" w:fill="auto"/>
            <w:hideMark/>
          </w:tcPr>
          <w:p w14:paraId="1B5FF7A8" w14:textId="77777777" w:rsidR="003D6E64" w:rsidRPr="001A1A2C" w:rsidRDefault="003D6E64" w:rsidP="003D6E6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Dodatek za obravnavo na terenu-do 20km</w:t>
            </w:r>
          </w:p>
        </w:tc>
        <w:tc>
          <w:tcPr>
            <w:tcW w:w="537" w:type="dxa"/>
            <w:tcBorders>
              <w:top w:val="nil"/>
              <w:left w:val="nil"/>
              <w:bottom w:val="single" w:sz="4" w:space="0" w:color="auto"/>
              <w:right w:val="nil"/>
            </w:tcBorders>
            <w:shd w:val="clear" w:color="auto" w:fill="auto"/>
            <w:noWrap/>
            <w:vAlign w:val="center"/>
            <w:hideMark/>
          </w:tcPr>
          <w:p w14:paraId="4BAC9656"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71044D3"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nil"/>
              <w:left w:val="nil"/>
              <w:bottom w:val="single" w:sz="4" w:space="0" w:color="auto"/>
              <w:right w:val="single" w:sz="4" w:space="0" w:color="auto"/>
            </w:tcBorders>
            <w:shd w:val="clear" w:color="auto" w:fill="auto"/>
            <w:noWrap/>
            <w:vAlign w:val="center"/>
            <w:hideMark/>
          </w:tcPr>
          <w:p w14:paraId="062D157E"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nil"/>
              <w:left w:val="nil"/>
              <w:bottom w:val="single" w:sz="4" w:space="0" w:color="auto"/>
              <w:right w:val="single" w:sz="4" w:space="0" w:color="auto"/>
            </w:tcBorders>
            <w:shd w:val="clear" w:color="auto" w:fill="auto"/>
            <w:noWrap/>
            <w:vAlign w:val="center"/>
            <w:hideMark/>
          </w:tcPr>
          <w:p w14:paraId="0A9E3727"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nil"/>
              <w:left w:val="nil"/>
              <w:bottom w:val="single" w:sz="4" w:space="0" w:color="auto"/>
              <w:right w:val="single" w:sz="4" w:space="0" w:color="auto"/>
            </w:tcBorders>
            <w:shd w:val="clear" w:color="auto" w:fill="auto"/>
            <w:noWrap/>
            <w:vAlign w:val="center"/>
            <w:hideMark/>
          </w:tcPr>
          <w:p w14:paraId="72B6855E"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44" w:type="dxa"/>
            <w:tcBorders>
              <w:top w:val="nil"/>
              <w:left w:val="nil"/>
              <w:bottom w:val="single" w:sz="4" w:space="0" w:color="auto"/>
              <w:right w:val="single" w:sz="4" w:space="0" w:color="auto"/>
            </w:tcBorders>
            <w:shd w:val="clear" w:color="auto" w:fill="auto"/>
            <w:noWrap/>
            <w:vAlign w:val="center"/>
            <w:hideMark/>
          </w:tcPr>
          <w:p w14:paraId="5F275BCF"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3D6E64" w:rsidRPr="001A1A2C" w14:paraId="0D4F5E5C" w14:textId="77777777" w:rsidTr="00C52037">
        <w:trPr>
          <w:trHeight w:val="255"/>
        </w:trPr>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ADF5140" w14:textId="77777777" w:rsidR="003D6E64" w:rsidRPr="001A1A2C" w:rsidRDefault="003D6E64" w:rsidP="003D6E6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SP024</w:t>
            </w:r>
          </w:p>
        </w:tc>
        <w:tc>
          <w:tcPr>
            <w:tcW w:w="4375" w:type="dxa"/>
            <w:tcBorders>
              <w:top w:val="single" w:sz="4" w:space="0" w:color="auto"/>
              <w:left w:val="nil"/>
              <w:bottom w:val="single" w:sz="4" w:space="0" w:color="auto"/>
              <w:right w:val="single" w:sz="4" w:space="0" w:color="auto"/>
            </w:tcBorders>
            <w:shd w:val="clear" w:color="auto" w:fill="auto"/>
            <w:hideMark/>
          </w:tcPr>
          <w:p w14:paraId="543CBB06" w14:textId="77777777" w:rsidR="003D6E64" w:rsidRPr="001A1A2C" w:rsidRDefault="003D6E64" w:rsidP="003D6E6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Dodatek za obravnavo na terenu-nad 20km</w:t>
            </w:r>
          </w:p>
        </w:tc>
        <w:tc>
          <w:tcPr>
            <w:tcW w:w="537" w:type="dxa"/>
            <w:tcBorders>
              <w:top w:val="single" w:sz="4" w:space="0" w:color="auto"/>
              <w:left w:val="nil"/>
              <w:bottom w:val="single" w:sz="4" w:space="0" w:color="auto"/>
              <w:right w:val="nil"/>
            </w:tcBorders>
            <w:shd w:val="clear" w:color="auto" w:fill="auto"/>
            <w:noWrap/>
            <w:vAlign w:val="center"/>
            <w:hideMark/>
          </w:tcPr>
          <w:p w14:paraId="38DFA68D"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55319"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single" w:sz="4" w:space="0" w:color="auto"/>
              <w:left w:val="nil"/>
              <w:bottom w:val="single" w:sz="4" w:space="0" w:color="auto"/>
              <w:right w:val="single" w:sz="4" w:space="0" w:color="auto"/>
            </w:tcBorders>
            <w:shd w:val="clear" w:color="auto" w:fill="auto"/>
            <w:noWrap/>
            <w:vAlign w:val="center"/>
            <w:hideMark/>
          </w:tcPr>
          <w:p w14:paraId="2251EB28"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14:paraId="3BB727C9"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single" w:sz="4" w:space="0" w:color="auto"/>
              <w:left w:val="nil"/>
              <w:bottom w:val="single" w:sz="4" w:space="0" w:color="auto"/>
              <w:right w:val="single" w:sz="4" w:space="0" w:color="auto"/>
            </w:tcBorders>
            <w:shd w:val="clear" w:color="auto" w:fill="auto"/>
            <w:noWrap/>
            <w:vAlign w:val="center"/>
            <w:hideMark/>
          </w:tcPr>
          <w:p w14:paraId="7C7E2414"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44" w:type="dxa"/>
            <w:tcBorders>
              <w:top w:val="single" w:sz="4" w:space="0" w:color="auto"/>
              <w:left w:val="nil"/>
              <w:bottom w:val="single" w:sz="4" w:space="0" w:color="auto"/>
              <w:right w:val="single" w:sz="4" w:space="0" w:color="auto"/>
            </w:tcBorders>
            <w:shd w:val="clear" w:color="auto" w:fill="auto"/>
            <w:noWrap/>
            <w:vAlign w:val="center"/>
            <w:hideMark/>
          </w:tcPr>
          <w:p w14:paraId="0E3B2036"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3D6E64" w:rsidRPr="001A1A2C" w14:paraId="498E16A6" w14:textId="77777777" w:rsidTr="00C52037">
        <w:trPr>
          <w:trHeight w:val="255"/>
        </w:trPr>
        <w:tc>
          <w:tcPr>
            <w:tcW w:w="1417" w:type="dxa"/>
            <w:tcBorders>
              <w:top w:val="single" w:sz="4" w:space="0" w:color="auto"/>
              <w:left w:val="single" w:sz="4" w:space="0" w:color="auto"/>
              <w:bottom w:val="single" w:sz="4" w:space="0" w:color="auto"/>
              <w:right w:val="single" w:sz="4" w:space="0" w:color="auto"/>
            </w:tcBorders>
            <w:shd w:val="clear" w:color="auto" w:fill="auto"/>
          </w:tcPr>
          <w:p w14:paraId="38E39F60" w14:textId="77777777" w:rsidR="003D6E64" w:rsidRPr="001A1A2C" w:rsidRDefault="003D6E64" w:rsidP="003D6E6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SP025</w:t>
            </w:r>
          </w:p>
        </w:tc>
        <w:tc>
          <w:tcPr>
            <w:tcW w:w="4375" w:type="dxa"/>
            <w:tcBorders>
              <w:top w:val="single" w:sz="4" w:space="0" w:color="auto"/>
              <w:left w:val="nil"/>
              <w:bottom w:val="single" w:sz="4" w:space="0" w:color="auto"/>
              <w:right w:val="single" w:sz="4" w:space="0" w:color="auto"/>
            </w:tcBorders>
            <w:shd w:val="clear" w:color="auto" w:fill="auto"/>
          </w:tcPr>
          <w:p w14:paraId="0F66094F" w14:textId="77777777" w:rsidR="003D6E64" w:rsidRPr="001A1A2C" w:rsidRDefault="003D6E64" w:rsidP="003D6E6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Obravnava otroka na terenu (v vrtcu, šoli, doma)</w:t>
            </w:r>
          </w:p>
        </w:tc>
        <w:tc>
          <w:tcPr>
            <w:tcW w:w="537" w:type="dxa"/>
            <w:tcBorders>
              <w:top w:val="single" w:sz="4" w:space="0" w:color="auto"/>
              <w:left w:val="nil"/>
              <w:bottom w:val="single" w:sz="4" w:space="0" w:color="auto"/>
              <w:right w:val="nil"/>
            </w:tcBorders>
            <w:shd w:val="clear" w:color="auto" w:fill="auto"/>
            <w:noWrap/>
            <w:vAlign w:val="center"/>
          </w:tcPr>
          <w:p w14:paraId="587FD099"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26090"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50EF4C21"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single" w:sz="4" w:space="0" w:color="auto"/>
              <w:left w:val="nil"/>
              <w:bottom w:val="single" w:sz="4" w:space="0" w:color="auto"/>
              <w:right w:val="single" w:sz="4" w:space="0" w:color="auto"/>
            </w:tcBorders>
            <w:shd w:val="clear" w:color="auto" w:fill="auto"/>
            <w:noWrap/>
            <w:vAlign w:val="center"/>
          </w:tcPr>
          <w:p w14:paraId="07486356"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37" w:type="dxa"/>
            <w:tcBorders>
              <w:top w:val="single" w:sz="4" w:space="0" w:color="auto"/>
              <w:left w:val="nil"/>
              <w:bottom w:val="single" w:sz="4" w:space="0" w:color="auto"/>
              <w:right w:val="single" w:sz="4" w:space="0" w:color="auto"/>
            </w:tcBorders>
            <w:shd w:val="clear" w:color="auto" w:fill="auto"/>
            <w:noWrap/>
            <w:vAlign w:val="center"/>
          </w:tcPr>
          <w:p w14:paraId="7F178972"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44" w:type="dxa"/>
            <w:tcBorders>
              <w:top w:val="single" w:sz="4" w:space="0" w:color="auto"/>
              <w:left w:val="nil"/>
              <w:bottom w:val="single" w:sz="4" w:space="0" w:color="auto"/>
              <w:right w:val="single" w:sz="4" w:space="0" w:color="auto"/>
            </w:tcBorders>
            <w:shd w:val="clear" w:color="auto" w:fill="auto"/>
            <w:noWrap/>
            <w:vAlign w:val="center"/>
          </w:tcPr>
          <w:p w14:paraId="4500C4E3" w14:textId="77777777" w:rsidR="003D6E64" w:rsidRPr="001A1A2C" w:rsidRDefault="003D6E64" w:rsidP="003D6E64">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bl>
    <w:p w14:paraId="6B07C481" w14:textId="77777777" w:rsidR="003D6E64" w:rsidRPr="001A1A2C" w:rsidRDefault="003D6E64" w:rsidP="003D6E64">
      <w:pPr>
        <w:tabs>
          <w:tab w:val="left" w:pos="5670"/>
        </w:tabs>
        <w:spacing w:after="0" w:line="240" w:lineRule="auto"/>
        <w:ind w:left="357"/>
        <w:contextualSpacing/>
        <w:jc w:val="both"/>
        <w:rPr>
          <w:rFonts w:ascii="Calibri" w:eastAsia="Times New Roman" w:hAnsi="Calibri" w:cs="Calibri"/>
          <w:kern w:val="0"/>
          <w:lang w:eastAsia="sl-SI"/>
          <w14:ligatures w14:val="none"/>
        </w:rPr>
      </w:pPr>
    </w:p>
    <w:p w14:paraId="50DA0FA5" w14:textId="77777777" w:rsidR="00C52037" w:rsidRPr="001A1A2C" w:rsidRDefault="00C52037" w:rsidP="003D6E64">
      <w:pPr>
        <w:tabs>
          <w:tab w:val="left" w:pos="5670"/>
        </w:tabs>
        <w:spacing w:after="0" w:line="240" w:lineRule="auto"/>
        <w:ind w:left="357"/>
        <w:contextualSpacing/>
        <w:jc w:val="both"/>
        <w:rPr>
          <w:rFonts w:ascii="Calibri" w:eastAsia="Times New Roman" w:hAnsi="Calibri" w:cs="Calibri"/>
          <w:kern w:val="0"/>
          <w:lang w:eastAsia="sl-SI"/>
          <w14:ligatures w14:val="none"/>
        </w:rPr>
      </w:pPr>
    </w:p>
    <w:p w14:paraId="41D4B2F6" w14:textId="5C0066D5" w:rsidR="003D6E64" w:rsidRPr="001A1A2C" w:rsidRDefault="003D6E64"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K13.2 »Dovoljene vsebine obravnave po vrstah in podvrstah zdravstvenih dejavnosti«, v katerega za dejavnost 512 057 »Center za duševno zdravje otrok in mladostnikov«</w:t>
      </w:r>
      <w:r w:rsidRPr="001A1A2C">
        <w:rPr>
          <w:rFonts w:ascii="Calibri" w:eastAsia="Calibri" w:hAnsi="Calibri" w:cs="Times New Roman"/>
          <w:kern w:val="0"/>
          <w14:ligatures w14:val="none"/>
        </w:rPr>
        <w:t xml:space="preserve"> (</w:t>
      </w:r>
      <w:r w:rsidRPr="001A1A2C">
        <w:rPr>
          <w:rFonts w:ascii="Calibri" w:eastAsia="Times New Roman" w:hAnsi="Calibri" w:cs="Calibri"/>
          <w:kern w:val="0"/>
          <w:lang w:eastAsia="sl-SI"/>
          <w14:ligatures w14:val="none"/>
        </w:rPr>
        <w:t>poleg že dovoljenih vsebin obravnave 0 »Drugo«, 1 »Diagnoza« in 3 »Nujno zdravljenje in neodložljive zdravstvene storitve«), uvajamo novi dovoljeni vsebini  obravnave 9 »Preventiva« in 10 »Paliativna oskrba«:</w:t>
      </w:r>
    </w:p>
    <w:p w14:paraId="17E24DA7" w14:textId="77777777" w:rsidR="003D6E64" w:rsidRPr="001A1A2C" w:rsidRDefault="003D6E64" w:rsidP="003D6E64">
      <w:pPr>
        <w:tabs>
          <w:tab w:val="left" w:pos="5670"/>
        </w:tabs>
        <w:spacing w:after="0" w:line="240" w:lineRule="auto"/>
        <w:jc w:val="both"/>
        <w:rPr>
          <w:rFonts w:ascii="Calibri" w:eastAsia="Calibri" w:hAnsi="Calibri" w:cs="Arial"/>
          <w:color w:val="000000"/>
          <w:kern w:val="0"/>
          <w:sz w:val="16"/>
          <w:szCs w:val="16"/>
          <w14:ligatures w14:val="none"/>
        </w:rPr>
      </w:pPr>
    </w:p>
    <w:tbl>
      <w:tblPr>
        <w:tblStyle w:val="Tabelamrea5"/>
        <w:tblW w:w="9237" w:type="dxa"/>
        <w:jc w:val="center"/>
        <w:tblLayout w:type="fixed"/>
        <w:tblLook w:val="04A0" w:firstRow="1" w:lastRow="0" w:firstColumn="1" w:lastColumn="0" w:noHBand="0" w:noVBand="1"/>
      </w:tblPr>
      <w:tblGrid>
        <w:gridCol w:w="1030"/>
        <w:gridCol w:w="730"/>
        <w:gridCol w:w="588"/>
        <w:gridCol w:w="3674"/>
        <w:gridCol w:w="636"/>
        <w:gridCol w:w="646"/>
        <w:gridCol w:w="641"/>
        <w:gridCol w:w="678"/>
        <w:gridCol w:w="614"/>
      </w:tblGrid>
      <w:tr w:rsidR="00C52037" w:rsidRPr="001A1A2C" w14:paraId="2C666AA9" w14:textId="77777777" w:rsidTr="00C52037">
        <w:trPr>
          <w:trHeight w:val="263"/>
          <w:jc w:val="center"/>
        </w:trPr>
        <w:tc>
          <w:tcPr>
            <w:tcW w:w="1030" w:type="dxa"/>
            <w:tcBorders>
              <w:top w:val="single" w:sz="4" w:space="0" w:color="auto"/>
            </w:tcBorders>
          </w:tcPr>
          <w:p w14:paraId="5FC9C1AE" w14:textId="77777777" w:rsidR="003D6E64" w:rsidRPr="001A1A2C" w:rsidRDefault="003D6E64" w:rsidP="003D6E64">
            <w:pPr>
              <w:tabs>
                <w:tab w:val="left" w:pos="5670"/>
              </w:tabs>
              <w:jc w:val="both"/>
              <w:rPr>
                <w:rFonts w:eastAsia="Times New Roman" w:cs="Calibri"/>
              </w:rPr>
            </w:pPr>
          </w:p>
        </w:tc>
        <w:tc>
          <w:tcPr>
            <w:tcW w:w="4992" w:type="dxa"/>
            <w:gridSpan w:val="3"/>
            <w:tcBorders>
              <w:top w:val="single" w:sz="4" w:space="0" w:color="auto"/>
            </w:tcBorders>
          </w:tcPr>
          <w:p w14:paraId="5A180B06" w14:textId="77777777" w:rsidR="003D6E64" w:rsidRPr="001A1A2C" w:rsidRDefault="003D6E64" w:rsidP="003D6E64">
            <w:pPr>
              <w:tabs>
                <w:tab w:val="left" w:pos="5670"/>
              </w:tabs>
              <w:jc w:val="both"/>
              <w:rPr>
                <w:rFonts w:eastAsia="Times New Roman" w:cs="Calibri"/>
              </w:rPr>
            </w:pPr>
          </w:p>
        </w:tc>
        <w:tc>
          <w:tcPr>
            <w:tcW w:w="3215" w:type="dxa"/>
            <w:gridSpan w:val="5"/>
            <w:tcBorders>
              <w:top w:val="single" w:sz="4" w:space="0" w:color="auto"/>
            </w:tcBorders>
          </w:tcPr>
          <w:p w14:paraId="676BC4B6" w14:textId="77777777" w:rsidR="003D6E64" w:rsidRPr="001A1A2C" w:rsidRDefault="003D6E64" w:rsidP="003D6E64">
            <w:pPr>
              <w:tabs>
                <w:tab w:val="left" w:pos="5670"/>
              </w:tabs>
              <w:jc w:val="center"/>
              <w:rPr>
                <w:rFonts w:eastAsia="Times New Roman" w:cs="Calibri"/>
              </w:rPr>
            </w:pPr>
            <w:r w:rsidRPr="001A1A2C">
              <w:rPr>
                <w:rFonts w:eastAsia="Times New Roman" w:cs="Calibri"/>
              </w:rPr>
              <w:t>Vsebina obravnave</w:t>
            </w:r>
          </w:p>
        </w:tc>
      </w:tr>
      <w:tr w:rsidR="00C52037" w:rsidRPr="001A1A2C" w14:paraId="625D463F" w14:textId="77777777" w:rsidTr="002B4016">
        <w:trPr>
          <w:trHeight w:val="255"/>
          <w:jc w:val="center"/>
        </w:trPr>
        <w:tc>
          <w:tcPr>
            <w:tcW w:w="1030" w:type="dxa"/>
            <w:tcBorders>
              <w:top w:val="single" w:sz="4" w:space="0" w:color="auto"/>
            </w:tcBorders>
            <w:hideMark/>
          </w:tcPr>
          <w:p w14:paraId="7016A87D" w14:textId="77777777" w:rsidR="003D6E64" w:rsidRPr="001A1A2C" w:rsidRDefault="003D6E64" w:rsidP="003D6E64">
            <w:pPr>
              <w:tabs>
                <w:tab w:val="left" w:pos="5670"/>
              </w:tabs>
              <w:jc w:val="both"/>
              <w:rPr>
                <w:rFonts w:eastAsia="Times New Roman" w:cs="Calibri"/>
              </w:rPr>
            </w:pPr>
            <w:r w:rsidRPr="001A1A2C">
              <w:rPr>
                <w:rFonts w:eastAsia="Times New Roman" w:cs="Calibri"/>
              </w:rPr>
              <w:t xml:space="preserve">Šifra </w:t>
            </w:r>
          </w:p>
        </w:tc>
        <w:tc>
          <w:tcPr>
            <w:tcW w:w="4992" w:type="dxa"/>
            <w:gridSpan w:val="3"/>
            <w:tcBorders>
              <w:top w:val="single" w:sz="4" w:space="0" w:color="auto"/>
            </w:tcBorders>
            <w:hideMark/>
          </w:tcPr>
          <w:p w14:paraId="304AAE1C" w14:textId="77777777" w:rsidR="003D6E64" w:rsidRPr="001A1A2C" w:rsidRDefault="003D6E64" w:rsidP="003D6E64">
            <w:pPr>
              <w:tabs>
                <w:tab w:val="left" w:pos="5670"/>
              </w:tabs>
              <w:jc w:val="both"/>
              <w:rPr>
                <w:rFonts w:eastAsia="Times New Roman" w:cs="Calibri"/>
              </w:rPr>
            </w:pPr>
            <w:r w:rsidRPr="001A1A2C">
              <w:rPr>
                <w:rFonts w:eastAsia="Times New Roman" w:cs="Calibri"/>
              </w:rPr>
              <w:t>Naziv</w:t>
            </w:r>
          </w:p>
        </w:tc>
        <w:tc>
          <w:tcPr>
            <w:tcW w:w="636" w:type="dxa"/>
            <w:tcBorders>
              <w:top w:val="single" w:sz="4" w:space="0" w:color="auto"/>
            </w:tcBorders>
          </w:tcPr>
          <w:p w14:paraId="3C0634D3" w14:textId="77777777" w:rsidR="003D6E64" w:rsidRPr="001A1A2C" w:rsidRDefault="003D6E64" w:rsidP="003D6E64">
            <w:pPr>
              <w:tabs>
                <w:tab w:val="left" w:pos="5670"/>
              </w:tabs>
              <w:jc w:val="center"/>
              <w:rPr>
                <w:rFonts w:eastAsia="Times New Roman" w:cs="Calibri"/>
              </w:rPr>
            </w:pPr>
            <w:r w:rsidRPr="001A1A2C">
              <w:rPr>
                <w:rFonts w:eastAsia="Times New Roman" w:cs="Calibri"/>
              </w:rPr>
              <w:t>0</w:t>
            </w:r>
          </w:p>
        </w:tc>
        <w:tc>
          <w:tcPr>
            <w:tcW w:w="646" w:type="dxa"/>
            <w:tcBorders>
              <w:top w:val="single" w:sz="4" w:space="0" w:color="auto"/>
            </w:tcBorders>
          </w:tcPr>
          <w:p w14:paraId="55255586" w14:textId="77777777" w:rsidR="003D6E64" w:rsidRPr="001A1A2C" w:rsidRDefault="003D6E64" w:rsidP="003D6E64">
            <w:pPr>
              <w:tabs>
                <w:tab w:val="left" w:pos="5670"/>
              </w:tabs>
              <w:jc w:val="center"/>
              <w:rPr>
                <w:rFonts w:eastAsia="Times New Roman" w:cs="Calibri"/>
              </w:rPr>
            </w:pPr>
            <w:r w:rsidRPr="001A1A2C">
              <w:rPr>
                <w:rFonts w:eastAsia="Times New Roman" w:cs="Calibri"/>
              </w:rPr>
              <w:t>1</w:t>
            </w:r>
          </w:p>
        </w:tc>
        <w:tc>
          <w:tcPr>
            <w:tcW w:w="641" w:type="dxa"/>
            <w:tcBorders>
              <w:top w:val="single" w:sz="4" w:space="0" w:color="auto"/>
            </w:tcBorders>
          </w:tcPr>
          <w:p w14:paraId="144ECB7A" w14:textId="77777777" w:rsidR="003D6E64" w:rsidRPr="001A1A2C" w:rsidRDefault="003D6E64" w:rsidP="003D6E64">
            <w:pPr>
              <w:tabs>
                <w:tab w:val="left" w:pos="5670"/>
              </w:tabs>
              <w:jc w:val="center"/>
              <w:rPr>
                <w:rFonts w:eastAsia="Times New Roman" w:cs="Calibri"/>
              </w:rPr>
            </w:pPr>
            <w:r w:rsidRPr="001A1A2C">
              <w:rPr>
                <w:rFonts w:eastAsia="Times New Roman" w:cs="Calibri"/>
              </w:rPr>
              <w:t>3</w:t>
            </w:r>
          </w:p>
        </w:tc>
        <w:tc>
          <w:tcPr>
            <w:tcW w:w="678" w:type="dxa"/>
            <w:tcBorders>
              <w:top w:val="single" w:sz="4" w:space="0" w:color="auto"/>
            </w:tcBorders>
          </w:tcPr>
          <w:p w14:paraId="2DE0B9F9" w14:textId="77777777" w:rsidR="003D6E64" w:rsidRPr="001A1A2C" w:rsidRDefault="003D6E64" w:rsidP="003D6E64">
            <w:pPr>
              <w:tabs>
                <w:tab w:val="left" w:pos="5670"/>
              </w:tabs>
              <w:jc w:val="center"/>
              <w:rPr>
                <w:rFonts w:eastAsia="Times New Roman" w:cs="Calibri"/>
              </w:rPr>
            </w:pPr>
            <w:r w:rsidRPr="001A1A2C">
              <w:rPr>
                <w:rFonts w:eastAsia="Times New Roman" w:cs="Calibri"/>
              </w:rPr>
              <w:t>9</w:t>
            </w:r>
          </w:p>
        </w:tc>
        <w:tc>
          <w:tcPr>
            <w:tcW w:w="614" w:type="dxa"/>
            <w:tcBorders>
              <w:top w:val="single" w:sz="4" w:space="0" w:color="auto"/>
            </w:tcBorders>
          </w:tcPr>
          <w:p w14:paraId="214B5735" w14:textId="77777777" w:rsidR="003D6E64" w:rsidRPr="001A1A2C" w:rsidRDefault="003D6E64" w:rsidP="003D6E64">
            <w:pPr>
              <w:tabs>
                <w:tab w:val="left" w:pos="5670"/>
              </w:tabs>
              <w:jc w:val="center"/>
              <w:rPr>
                <w:rFonts w:eastAsia="Times New Roman" w:cs="Calibri"/>
              </w:rPr>
            </w:pPr>
            <w:r w:rsidRPr="001A1A2C">
              <w:rPr>
                <w:rFonts w:eastAsia="Times New Roman" w:cs="Calibri"/>
              </w:rPr>
              <w:t>10</w:t>
            </w:r>
          </w:p>
        </w:tc>
      </w:tr>
      <w:tr w:rsidR="00C52037" w:rsidRPr="001A1A2C" w14:paraId="0D0AB985" w14:textId="77777777" w:rsidTr="002B4016">
        <w:trPr>
          <w:trHeight w:val="255"/>
          <w:jc w:val="center"/>
        </w:trPr>
        <w:tc>
          <w:tcPr>
            <w:tcW w:w="1030" w:type="dxa"/>
            <w:noWrap/>
            <w:hideMark/>
          </w:tcPr>
          <w:p w14:paraId="2F5CCF5B" w14:textId="77777777" w:rsidR="003D6E64" w:rsidRPr="001A1A2C" w:rsidRDefault="003D6E64" w:rsidP="003D6E64">
            <w:pPr>
              <w:tabs>
                <w:tab w:val="left" w:pos="5670"/>
              </w:tabs>
              <w:jc w:val="both"/>
              <w:rPr>
                <w:rFonts w:eastAsia="Times New Roman" w:cs="Calibri"/>
              </w:rPr>
            </w:pPr>
            <w:r w:rsidRPr="001A1A2C">
              <w:rPr>
                <w:rFonts w:eastAsia="Times New Roman" w:cs="Calibri"/>
              </w:rPr>
              <w:t>Q86.909</w:t>
            </w:r>
          </w:p>
        </w:tc>
        <w:tc>
          <w:tcPr>
            <w:tcW w:w="4992" w:type="dxa"/>
            <w:gridSpan w:val="3"/>
            <w:noWrap/>
            <w:hideMark/>
          </w:tcPr>
          <w:p w14:paraId="168BA230" w14:textId="77777777" w:rsidR="003D6E64" w:rsidRPr="001A1A2C" w:rsidRDefault="003D6E64" w:rsidP="003D6E64">
            <w:pPr>
              <w:tabs>
                <w:tab w:val="left" w:pos="5670"/>
              </w:tabs>
              <w:rPr>
                <w:rFonts w:eastAsia="Times New Roman" w:cs="Calibri"/>
              </w:rPr>
            </w:pPr>
            <w:r w:rsidRPr="001A1A2C">
              <w:rPr>
                <w:rFonts w:eastAsia="Times New Roman" w:cs="Calibri"/>
              </w:rPr>
              <w:t>Druge zdravstvene dejavnosti</w:t>
            </w:r>
          </w:p>
        </w:tc>
        <w:tc>
          <w:tcPr>
            <w:tcW w:w="636" w:type="dxa"/>
          </w:tcPr>
          <w:p w14:paraId="05D9D3E6" w14:textId="77777777" w:rsidR="003D6E64" w:rsidRPr="001A1A2C" w:rsidRDefault="003D6E64" w:rsidP="003D6E64">
            <w:pPr>
              <w:tabs>
                <w:tab w:val="left" w:pos="5670"/>
              </w:tabs>
              <w:jc w:val="center"/>
              <w:rPr>
                <w:rFonts w:eastAsia="Times New Roman" w:cs="Calibri"/>
              </w:rPr>
            </w:pPr>
          </w:p>
        </w:tc>
        <w:tc>
          <w:tcPr>
            <w:tcW w:w="646" w:type="dxa"/>
          </w:tcPr>
          <w:p w14:paraId="10A2C479" w14:textId="77777777" w:rsidR="003D6E64" w:rsidRPr="001A1A2C" w:rsidRDefault="003D6E64" w:rsidP="003D6E64">
            <w:pPr>
              <w:tabs>
                <w:tab w:val="left" w:pos="5670"/>
              </w:tabs>
              <w:jc w:val="center"/>
              <w:rPr>
                <w:rFonts w:eastAsia="Times New Roman" w:cs="Calibri"/>
              </w:rPr>
            </w:pPr>
          </w:p>
        </w:tc>
        <w:tc>
          <w:tcPr>
            <w:tcW w:w="641" w:type="dxa"/>
          </w:tcPr>
          <w:p w14:paraId="4F5805FC" w14:textId="77777777" w:rsidR="003D6E64" w:rsidRPr="001A1A2C" w:rsidRDefault="003D6E64" w:rsidP="003D6E64">
            <w:pPr>
              <w:tabs>
                <w:tab w:val="left" w:pos="5670"/>
              </w:tabs>
              <w:jc w:val="center"/>
              <w:rPr>
                <w:rFonts w:eastAsia="Times New Roman" w:cs="Calibri"/>
              </w:rPr>
            </w:pPr>
          </w:p>
        </w:tc>
        <w:tc>
          <w:tcPr>
            <w:tcW w:w="678" w:type="dxa"/>
          </w:tcPr>
          <w:p w14:paraId="7EEA7EF1" w14:textId="77777777" w:rsidR="003D6E64" w:rsidRPr="001A1A2C" w:rsidRDefault="003D6E64" w:rsidP="003D6E64">
            <w:pPr>
              <w:tabs>
                <w:tab w:val="left" w:pos="5670"/>
              </w:tabs>
              <w:jc w:val="center"/>
              <w:rPr>
                <w:rFonts w:eastAsia="Times New Roman" w:cs="Calibri"/>
              </w:rPr>
            </w:pPr>
          </w:p>
        </w:tc>
        <w:tc>
          <w:tcPr>
            <w:tcW w:w="614" w:type="dxa"/>
          </w:tcPr>
          <w:p w14:paraId="0514E10F" w14:textId="77777777" w:rsidR="003D6E64" w:rsidRPr="001A1A2C" w:rsidRDefault="003D6E64" w:rsidP="003D6E64">
            <w:pPr>
              <w:tabs>
                <w:tab w:val="left" w:pos="5670"/>
              </w:tabs>
              <w:jc w:val="center"/>
              <w:rPr>
                <w:rFonts w:eastAsia="Times New Roman" w:cs="Calibri"/>
              </w:rPr>
            </w:pPr>
          </w:p>
        </w:tc>
      </w:tr>
      <w:tr w:rsidR="00C52037" w:rsidRPr="001A1A2C" w14:paraId="5C1B334F" w14:textId="77777777" w:rsidTr="002B4016">
        <w:trPr>
          <w:trHeight w:val="255"/>
          <w:jc w:val="center"/>
        </w:trPr>
        <w:tc>
          <w:tcPr>
            <w:tcW w:w="1030" w:type="dxa"/>
            <w:noWrap/>
          </w:tcPr>
          <w:p w14:paraId="6F7BD837" w14:textId="77777777" w:rsidR="003D6E64" w:rsidRPr="001A1A2C" w:rsidRDefault="003D6E64" w:rsidP="003D6E64">
            <w:pPr>
              <w:tabs>
                <w:tab w:val="left" w:pos="5670"/>
              </w:tabs>
              <w:jc w:val="both"/>
              <w:rPr>
                <w:rFonts w:eastAsia="Times New Roman" w:cs="Calibri"/>
              </w:rPr>
            </w:pPr>
          </w:p>
        </w:tc>
        <w:tc>
          <w:tcPr>
            <w:tcW w:w="730" w:type="dxa"/>
            <w:noWrap/>
          </w:tcPr>
          <w:p w14:paraId="7D2298F5" w14:textId="77777777" w:rsidR="003D6E64" w:rsidRPr="001A1A2C" w:rsidRDefault="003D6E64" w:rsidP="003D6E64">
            <w:pPr>
              <w:tabs>
                <w:tab w:val="left" w:pos="5670"/>
              </w:tabs>
              <w:rPr>
                <w:rFonts w:eastAsia="Times New Roman" w:cs="Calibri"/>
              </w:rPr>
            </w:pPr>
            <w:r w:rsidRPr="001A1A2C">
              <w:rPr>
                <w:rFonts w:eastAsia="Times New Roman" w:cs="Calibri"/>
              </w:rPr>
              <w:t>512</w:t>
            </w:r>
          </w:p>
        </w:tc>
        <w:tc>
          <w:tcPr>
            <w:tcW w:w="4262" w:type="dxa"/>
            <w:gridSpan w:val="2"/>
            <w:noWrap/>
          </w:tcPr>
          <w:p w14:paraId="3352ED42" w14:textId="77777777" w:rsidR="003D6E64" w:rsidRPr="001A1A2C" w:rsidRDefault="003D6E64" w:rsidP="003D6E64">
            <w:pPr>
              <w:tabs>
                <w:tab w:val="left" w:pos="5670"/>
              </w:tabs>
              <w:jc w:val="both"/>
              <w:rPr>
                <w:rFonts w:eastAsia="Times New Roman" w:cs="Calibri"/>
              </w:rPr>
            </w:pPr>
            <w:r w:rsidRPr="001A1A2C">
              <w:rPr>
                <w:rFonts w:eastAsia="Times New Roman" w:cs="Calibri"/>
              </w:rPr>
              <w:t>Psihologija</w:t>
            </w:r>
          </w:p>
        </w:tc>
        <w:tc>
          <w:tcPr>
            <w:tcW w:w="636" w:type="dxa"/>
          </w:tcPr>
          <w:p w14:paraId="0F64D95E" w14:textId="77777777" w:rsidR="003D6E64" w:rsidRPr="001A1A2C" w:rsidRDefault="003D6E64" w:rsidP="003D6E64">
            <w:pPr>
              <w:tabs>
                <w:tab w:val="left" w:pos="5670"/>
              </w:tabs>
              <w:jc w:val="center"/>
              <w:rPr>
                <w:rFonts w:eastAsia="Times New Roman" w:cs="Calibri"/>
              </w:rPr>
            </w:pPr>
          </w:p>
        </w:tc>
        <w:tc>
          <w:tcPr>
            <w:tcW w:w="646" w:type="dxa"/>
          </w:tcPr>
          <w:p w14:paraId="2AF39D34" w14:textId="77777777" w:rsidR="003D6E64" w:rsidRPr="001A1A2C" w:rsidRDefault="003D6E64" w:rsidP="003D6E64">
            <w:pPr>
              <w:tabs>
                <w:tab w:val="left" w:pos="5670"/>
              </w:tabs>
              <w:jc w:val="center"/>
              <w:rPr>
                <w:rFonts w:eastAsia="Times New Roman" w:cs="Calibri"/>
              </w:rPr>
            </w:pPr>
          </w:p>
        </w:tc>
        <w:tc>
          <w:tcPr>
            <w:tcW w:w="641" w:type="dxa"/>
          </w:tcPr>
          <w:p w14:paraId="5EE29441" w14:textId="77777777" w:rsidR="003D6E64" w:rsidRPr="001A1A2C" w:rsidRDefault="003D6E64" w:rsidP="003D6E64">
            <w:pPr>
              <w:tabs>
                <w:tab w:val="left" w:pos="5670"/>
              </w:tabs>
              <w:jc w:val="center"/>
              <w:rPr>
                <w:rFonts w:eastAsia="Times New Roman" w:cs="Calibri"/>
              </w:rPr>
            </w:pPr>
          </w:p>
        </w:tc>
        <w:tc>
          <w:tcPr>
            <w:tcW w:w="678" w:type="dxa"/>
          </w:tcPr>
          <w:p w14:paraId="355E5C94" w14:textId="77777777" w:rsidR="003D6E64" w:rsidRPr="001A1A2C" w:rsidRDefault="003D6E64" w:rsidP="003D6E64">
            <w:pPr>
              <w:tabs>
                <w:tab w:val="left" w:pos="5670"/>
              </w:tabs>
              <w:jc w:val="center"/>
              <w:rPr>
                <w:rFonts w:eastAsia="Times New Roman" w:cs="Calibri"/>
              </w:rPr>
            </w:pPr>
          </w:p>
        </w:tc>
        <w:tc>
          <w:tcPr>
            <w:tcW w:w="614" w:type="dxa"/>
          </w:tcPr>
          <w:p w14:paraId="001260E0" w14:textId="77777777" w:rsidR="003D6E64" w:rsidRPr="001A1A2C" w:rsidRDefault="003D6E64" w:rsidP="003D6E64">
            <w:pPr>
              <w:tabs>
                <w:tab w:val="left" w:pos="5670"/>
              </w:tabs>
              <w:jc w:val="center"/>
              <w:rPr>
                <w:rFonts w:eastAsia="Times New Roman" w:cs="Calibri"/>
              </w:rPr>
            </w:pPr>
          </w:p>
        </w:tc>
      </w:tr>
      <w:tr w:rsidR="00C52037" w:rsidRPr="001A1A2C" w14:paraId="0FBE5575" w14:textId="77777777" w:rsidTr="00C52037">
        <w:trPr>
          <w:trHeight w:val="263"/>
          <w:jc w:val="center"/>
        </w:trPr>
        <w:tc>
          <w:tcPr>
            <w:tcW w:w="1030" w:type="dxa"/>
            <w:noWrap/>
          </w:tcPr>
          <w:p w14:paraId="1A8C57E9" w14:textId="77777777" w:rsidR="003D6E64" w:rsidRPr="001A1A2C" w:rsidRDefault="003D6E64" w:rsidP="003D6E64">
            <w:pPr>
              <w:tabs>
                <w:tab w:val="left" w:pos="5670"/>
              </w:tabs>
              <w:jc w:val="both"/>
              <w:rPr>
                <w:rFonts w:eastAsia="Times New Roman" w:cs="Calibri"/>
              </w:rPr>
            </w:pPr>
          </w:p>
        </w:tc>
        <w:tc>
          <w:tcPr>
            <w:tcW w:w="730" w:type="dxa"/>
            <w:noWrap/>
          </w:tcPr>
          <w:p w14:paraId="15155093" w14:textId="77777777" w:rsidR="003D6E64" w:rsidRPr="001A1A2C" w:rsidRDefault="003D6E64" w:rsidP="003D6E64">
            <w:pPr>
              <w:tabs>
                <w:tab w:val="left" w:pos="5670"/>
              </w:tabs>
              <w:rPr>
                <w:rFonts w:eastAsia="Times New Roman" w:cs="Calibri"/>
              </w:rPr>
            </w:pPr>
          </w:p>
        </w:tc>
        <w:tc>
          <w:tcPr>
            <w:tcW w:w="588" w:type="dxa"/>
            <w:noWrap/>
          </w:tcPr>
          <w:p w14:paraId="6DC0E374" w14:textId="77777777" w:rsidR="003D6E64" w:rsidRPr="001A1A2C" w:rsidRDefault="003D6E64" w:rsidP="003D6E64">
            <w:pPr>
              <w:tabs>
                <w:tab w:val="left" w:pos="5670"/>
              </w:tabs>
              <w:jc w:val="both"/>
              <w:rPr>
                <w:rFonts w:eastAsia="Times New Roman" w:cs="Calibri"/>
              </w:rPr>
            </w:pPr>
            <w:r w:rsidRPr="001A1A2C">
              <w:rPr>
                <w:rFonts w:eastAsia="Times New Roman" w:cs="Calibri"/>
              </w:rPr>
              <w:t>057</w:t>
            </w:r>
          </w:p>
        </w:tc>
        <w:tc>
          <w:tcPr>
            <w:tcW w:w="3674" w:type="dxa"/>
          </w:tcPr>
          <w:p w14:paraId="1BE2C0FE" w14:textId="77777777" w:rsidR="003D6E64" w:rsidRPr="001A1A2C" w:rsidDel="00DD232F" w:rsidRDefault="003D6E64" w:rsidP="003D6E64">
            <w:pPr>
              <w:tabs>
                <w:tab w:val="left" w:pos="5670"/>
              </w:tabs>
              <w:jc w:val="both"/>
              <w:rPr>
                <w:rFonts w:eastAsia="Times New Roman" w:cs="Calibri"/>
              </w:rPr>
            </w:pPr>
            <w:r w:rsidRPr="001A1A2C">
              <w:rPr>
                <w:rFonts w:eastAsia="Times New Roman" w:cs="Calibri"/>
              </w:rPr>
              <w:t>Center za duševno zdravje otrok in mladostnikov</w:t>
            </w:r>
          </w:p>
        </w:tc>
        <w:tc>
          <w:tcPr>
            <w:tcW w:w="636" w:type="dxa"/>
            <w:vAlign w:val="center"/>
          </w:tcPr>
          <w:p w14:paraId="6512A0D2" w14:textId="77777777" w:rsidR="003D6E64" w:rsidRPr="001A1A2C" w:rsidRDefault="003D6E64" w:rsidP="003D6E64">
            <w:pPr>
              <w:tabs>
                <w:tab w:val="left" w:pos="5670"/>
              </w:tabs>
              <w:jc w:val="center"/>
              <w:rPr>
                <w:rFonts w:eastAsia="Times New Roman" w:cs="Calibri"/>
              </w:rPr>
            </w:pPr>
            <w:r w:rsidRPr="001A1A2C">
              <w:rPr>
                <w:rFonts w:eastAsia="Times New Roman" w:cs="Calibri"/>
              </w:rPr>
              <w:t>X</w:t>
            </w:r>
          </w:p>
        </w:tc>
        <w:tc>
          <w:tcPr>
            <w:tcW w:w="646" w:type="dxa"/>
            <w:vAlign w:val="center"/>
          </w:tcPr>
          <w:p w14:paraId="16B07C3F" w14:textId="77777777" w:rsidR="003D6E64" w:rsidRPr="001A1A2C" w:rsidRDefault="003D6E64" w:rsidP="003D6E64">
            <w:pPr>
              <w:tabs>
                <w:tab w:val="left" w:pos="5670"/>
              </w:tabs>
              <w:jc w:val="center"/>
              <w:rPr>
                <w:rFonts w:eastAsia="Times New Roman" w:cs="Calibri"/>
              </w:rPr>
            </w:pPr>
            <w:r w:rsidRPr="001A1A2C">
              <w:rPr>
                <w:rFonts w:eastAsia="Times New Roman" w:cs="Calibri"/>
              </w:rPr>
              <w:t>X</w:t>
            </w:r>
          </w:p>
        </w:tc>
        <w:tc>
          <w:tcPr>
            <w:tcW w:w="641" w:type="dxa"/>
            <w:vAlign w:val="center"/>
          </w:tcPr>
          <w:p w14:paraId="0B9B3C34" w14:textId="77777777" w:rsidR="003D6E64" w:rsidRPr="001A1A2C" w:rsidRDefault="003D6E64" w:rsidP="003D6E64">
            <w:pPr>
              <w:tabs>
                <w:tab w:val="left" w:pos="5670"/>
              </w:tabs>
              <w:jc w:val="center"/>
              <w:rPr>
                <w:rFonts w:eastAsia="Times New Roman" w:cs="Calibri"/>
              </w:rPr>
            </w:pPr>
            <w:r w:rsidRPr="001A1A2C">
              <w:rPr>
                <w:rFonts w:eastAsia="Times New Roman" w:cs="Calibri"/>
              </w:rPr>
              <w:t>X</w:t>
            </w:r>
          </w:p>
        </w:tc>
        <w:tc>
          <w:tcPr>
            <w:tcW w:w="678" w:type="dxa"/>
            <w:vAlign w:val="center"/>
          </w:tcPr>
          <w:p w14:paraId="5D615D06" w14:textId="77777777" w:rsidR="003D6E64" w:rsidRPr="001A1A2C" w:rsidRDefault="003D6E64" w:rsidP="003D6E64">
            <w:pPr>
              <w:tabs>
                <w:tab w:val="left" w:pos="5670"/>
              </w:tabs>
              <w:jc w:val="center"/>
              <w:rPr>
                <w:rFonts w:eastAsia="Times New Roman" w:cs="Calibri"/>
                <w:b/>
                <w:bCs/>
              </w:rPr>
            </w:pPr>
            <w:r w:rsidRPr="001A1A2C">
              <w:rPr>
                <w:rFonts w:eastAsia="Times New Roman" w:cs="Calibri"/>
                <w:b/>
                <w:bCs/>
              </w:rPr>
              <w:t>X</w:t>
            </w:r>
          </w:p>
        </w:tc>
        <w:tc>
          <w:tcPr>
            <w:tcW w:w="614" w:type="dxa"/>
            <w:vAlign w:val="center"/>
          </w:tcPr>
          <w:p w14:paraId="7B3A899D" w14:textId="77777777" w:rsidR="003D6E64" w:rsidRPr="001A1A2C" w:rsidRDefault="003D6E64" w:rsidP="003D6E64">
            <w:pPr>
              <w:tabs>
                <w:tab w:val="left" w:pos="5670"/>
              </w:tabs>
              <w:jc w:val="center"/>
              <w:rPr>
                <w:rFonts w:eastAsia="Times New Roman" w:cs="Calibri"/>
                <w:b/>
                <w:bCs/>
              </w:rPr>
            </w:pPr>
            <w:r w:rsidRPr="001A1A2C">
              <w:rPr>
                <w:rFonts w:eastAsia="Times New Roman" w:cs="Calibri"/>
                <w:b/>
                <w:bCs/>
              </w:rPr>
              <w:t>X</w:t>
            </w:r>
          </w:p>
        </w:tc>
      </w:tr>
    </w:tbl>
    <w:p w14:paraId="13E12214" w14:textId="77777777" w:rsidR="003D6E64" w:rsidRPr="001A1A2C" w:rsidRDefault="003D6E64" w:rsidP="003D6E64">
      <w:pPr>
        <w:tabs>
          <w:tab w:val="left" w:pos="5670"/>
        </w:tabs>
        <w:spacing w:after="0" w:line="240" w:lineRule="auto"/>
        <w:jc w:val="both"/>
        <w:rPr>
          <w:rFonts w:ascii="Calibri" w:eastAsia="Calibri" w:hAnsi="Calibri" w:cs="Arial"/>
          <w:color w:val="000000"/>
          <w:kern w:val="0"/>
          <w14:ligatures w14:val="none"/>
        </w:rPr>
      </w:pPr>
    </w:p>
    <w:p w14:paraId="3EE51210" w14:textId="77777777" w:rsidR="003D6E64" w:rsidRPr="001A1A2C" w:rsidRDefault="003D6E64" w:rsidP="003D6E64">
      <w:pPr>
        <w:tabs>
          <w:tab w:val="left" w:pos="5670"/>
        </w:tabs>
        <w:spacing w:after="0" w:line="240" w:lineRule="auto"/>
        <w:jc w:val="both"/>
        <w:rPr>
          <w:rFonts w:ascii="Calibri" w:eastAsia="Calibri" w:hAnsi="Calibri" w:cs="Arial"/>
          <w:color w:val="000000"/>
          <w:kern w:val="0"/>
          <w14:ligatures w14:val="none"/>
        </w:rPr>
      </w:pPr>
    </w:p>
    <w:p w14:paraId="74F2BD83" w14:textId="77777777" w:rsidR="003D6E64" w:rsidRPr="001A1A2C" w:rsidRDefault="003D6E64" w:rsidP="00BB6376">
      <w:pPr>
        <w:numPr>
          <w:ilvl w:val="0"/>
          <w:numId w:val="14"/>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K14.1 »Izključujoče in soodvisne storitve v okviru ene obravnave z vključenimi pravili obračunavanja«, kjer:</w:t>
      </w:r>
    </w:p>
    <w:p w14:paraId="1F5D324B" w14:textId="77777777" w:rsidR="003D6E64" w:rsidRPr="001A1A2C" w:rsidRDefault="003D6E64" w:rsidP="003D6E64">
      <w:pPr>
        <w:spacing w:after="0" w:line="240" w:lineRule="auto"/>
        <w:ind w:left="357"/>
        <w:contextualSpacing/>
        <w:jc w:val="both"/>
        <w:rPr>
          <w:rFonts w:ascii="Calibri" w:eastAsia="Times New Roman" w:hAnsi="Calibri" w:cs="Calibri"/>
          <w:kern w:val="0"/>
          <w:lang w:eastAsia="sl-SI"/>
          <w14:ligatures w14:val="none"/>
        </w:rPr>
      </w:pPr>
    </w:p>
    <w:p w14:paraId="555F29B5" w14:textId="77777777" w:rsidR="003D6E64" w:rsidRPr="001A1A2C" w:rsidRDefault="003D6E64" w:rsidP="00BB6376">
      <w:pPr>
        <w:numPr>
          <w:ilvl w:val="0"/>
          <w:numId w:val="18"/>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v okviru kontrole ROB 0377:</w:t>
      </w:r>
    </w:p>
    <w:p w14:paraId="74E763C9" w14:textId="77777777" w:rsidR="00382A42" w:rsidRPr="001A1A2C" w:rsidRDefault="00382A42" w:rsidP="00382A42">
      <w:pPr>
        <w:tabs>
          <w:tab w:val="left" w:pos="5670"/>
        </w:tabs>
        <w:spacing w:after="0" w:line="240" w:lineRule="auto"/>
        <w:ind w:left="717"/>
        <w:contextualSpacing/>
        <w:jc w:val="both"/>
        <w:rPr>
          <w:rFonts w:ascii="Calibri" w:eastAsia="Times New Roman" w:hAnsi="Calibri" w:cs="Calibri"/>
          <w:kern w:val="0"/>
          <w:sz w:val="6"/>
          <w:szCs w:val="6"/>
          <w:lang w:eastAsia="sl-SI"/>
          <w14:ligatures w14:val="none"/>
        </w:rPr>
      </w:pPr>
    </w:p>
    <w:p w14:paraId="3ECFE304" w14:textId="00721523" w:rsidR="003D6E64" w:rsidRPr="001A1A2C" w:rsidRDefault="003D6E64" w:rsidP="00BB6376">
      <w:pPr>
        <w:numPr>
          <w:ilvl w:val="0"/>
          <w:numId w:val="14"/>
        </w:numPr>
        <w:tabs>
          <w:tab w:val="left" w:pos="5670"/>
        </w:tabs>
        <w:spacing w:after="0" w:line="240" w:lineRule="auto"/>
        <w:ind w:left="109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v sklopu 9 ukinjamo kontrolo </w:t>
      </w:r>
      <w:r w:rsidR="004D7B2C" w:rsidRPr="001A1A2C">
        <w:rPr>
          <w:rFonts w:ascii="Calibri" w:eastAsia="Times New Roman" w:hAnsi="Calibri" w:cs="Calibri"/>
          <w:kern w:val="0"/>
          <w:lang w:eastAsia="sl-SI"/>
          <w14:ligatures w14:val="none"/>
        </w:rPr>
        <w:t xml:space="preserve">izključujočih storitev </w:t>
      </w:r>
      <w:r w:rsidRPr="001A1A2C">
        <w:rPr>
          <w:rFonts w:ascii="Calibri" w:eastAsia="Times New Roman" w:hAnsi="Calibri" w:cs="Calibri"/>
          <w:kern w:val="0"/>
          <w:lang w:eastAsia="sl-SI"/>
          <w14:ligatures w14:val="none"/>
        </w:rPr>
        <w:t>za storit</w:t>
      </w:r>
      <w:r w:rsidR="004D7B2C" w:rsidRPr="001A1A2C">
        <w:rPr>
          <w:rFonts w:ascii="Calibri" w:eastAsia="Times New Roman" w:hAnsi="Calibri" w:cs="Calibri"/>
          <w:kern w:val="0"/>
          <w:lang w:eastAsia="sl-SI"/>
          <w14:ligatures w14:val="none"/>
        </w:rPr>
        <w:t>ev</w:t>
      </w:r>
      <w:r w:rsidRPr="001A1A2C">
        <w:rPr>
          <w:rFonts w:ascii="Calibri" w:eastAsia="Times New Roman" w:hAnsi="Calibri" w:cs="Calibri"/>
          <w:kern w:val="0"/>
          <w:lang w:eastAsia="sl-SI"/>
          <w14:ligatures w14:val="none"/>
        </w:rPr>
        <w:t xml:space="preserve"> CDZOMSP005 »Koord.in sodel.z zun.strok.službami« in CDZOMSP006 »Krajši posvet s pacientom na daljavo«,</w:t>
      </w:r>
    </w:p>
    <w:p w14:paraId="4844D743" w14:textId="77777777" w:rsidR="003D6E64" w:rsidRPr="001A1A2C" w:rsidRDefault="003D6E64" w:rsidP="003D6E64">
      <w:pPr>
        <w:spacing w:after="0" w:line="240" w:lineRule="auto"/>
        <w:ind w:left="1094"/>
        <w:contextualSpacing/>
        <w:jc w:val="both"/>
        <w:rPr>
          <w:rFonts w:ascii="Calibri" w:eastAsia="Times New Roman" w:hAnsi="Calibri" w:cs="Calibri"/>
          <w:kern w:val="0"/>
          <w:sz w:val="6"/>
          <w:szCs w:val="6"/>
          <w:lang w:eastAsia="sl-SI"/>
          <w14:ligatures w14:val="none"/>
        </w:rPr>
      </w:pPr>
    </w:p>
    <w:p w14:paraId="1402F1C5" w14:textId="727C8CD8" w:rsidR="003D6E64" w:rsidRPr="001A1A2C" w:rsidRDefault="003D6E64" w:rsidP="00BB6376">
      <w:pPr>
        <w:numPr>
          <w:ilvl w:val="0"/>
          <w:numId w:val="14"/>
        </w:numPr>
        <w:tabs>
          <w:tab w:val="left" w:pos="5670"/>
        </w:tabs>
        <w:spacing w:after="0" w:line="240" w:lineRule="auto"/>
        <w:ind w:left="109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uvajamo nov sklop 28 za kontrolo </w:t>
      </w:r>
      <w:r w:rsidR="009C5355" w:rsidRPr="001A1A2C">
        <w:rPr>
          <w:rFonts w:ascii="Calibri" w:eastAsia="Times New Roman" w:hAnsi="Calibri" w:cs="Calibri"/>
          <w:kern w:val="0"/>
          <w:lang w:eastAsia="sl-SI"/>
          <w14:ligatures w14:val="none"/>
        </w:rPr>
        <w:t xml:space="preserve">izključevanja </w:t>
      </w:r>
      <w:r w:rsidRPr="001A1A2C">
        <w:rPr>
          <w:rFonts w:ascii="Calibri" w:eastAsia="Times New Roman" w:hAnsi="Calibri" w:cs="Calibri"/>
          <w:kern w:val="0"/>
          <w:lang w:eastAsia="sl-SI"/>
          <w14:ligatures w14:val="none"/>
        </w:rPr>
        <w:t>novih storitev specialnih in rehabilitacijskih pedagogov med seboj;</w:t>
      </w:r>
    </w:p>
    <w:p w14:paraId="5001D088" w14:textId="77777777" w:rsidR="003D6E64" w:rsidRPr="001A1A2C" w:rsidRDefault="003D6E64" w:rsidP="003D6E64">
      <w:pPr>
        <w:spacing w:after="0" w:line="240" w:lineRule="auto"/>
        <w:ind w:left="1094"/>
        <w:contextualSpacing/>
        <w:jc w:val="both"/>
        <w:rPr>
          <w:rFonts w:ascii="Calibri" w:eastAsia="Times New Roman" w:hAnsi="Calibri" w:cs="Calibri"/>
          <w:kern w:val="0"/>
          <w:lang w:eastAsia="sl-SI"/>
          <w14:ligatures w14:val="none"/>
        </w:rPr>
      </w:pPr>
    </w:p>
    <w:p w14:paraId="70A9D38F" w14:textId="77777777" w:rsidR="003D6E64" w:rsidRPr="001A1A2C" w:rsidRDefault="003D6E64" w:rsidP="00BB6376">
      <w:pPr>
        <w:numPr>
          <w:ilvl w:val="0"/>
          <w:numId w:val="18"/>
        </w:numPr>
        <w:tabs>
          <w:tab w:val="left" w:pos="5670"/>
        </w:tabs>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v okviru kontrole ROB 0388:</w:t>
      </w:r>
    </w:p>
    <w:p w14:paraId="59FB0797" w14:textId="77777777" w:rsidR="00382A42" w:rsidRPr="001A1A2C" w:rsidRDefault="00382A42" w:rsidP="00382A42">
      <w:pPr>
        <w:tabs>
          <w:tab w:val="left" w:pos="5670"/>
        </w:tabs>
        <w:spacing w:after="0" w:line="240" w:lineRule="auto"/>
        <w:ind w:left="717"/>
        <w:contextualSpacing/>
        <w:jc w:val="both"/>
        <w:rPr>
          <w:rFonts w:ascii="Calibri" w:eastAsia="Times New Roman" w:hAnsi="Calibri" w:cs="Calibri"/>
          <w:kern w:val="0"/>
          <w:sz w:val="6"/>
          <w:szCs w:val="6"/>
          <w:lang w:eastAsia="sl-SI"/>
          <w14:ligatures w14:val="none"/>
        </w:rPr>
      </w:pPr>
    </w:p>
    <w:p w14:paraId="3E261334" w14:textId="21EE662F" w:rsidR="003D6E64" w:rsidRPr="001A1A2C" w:rsidRDefault="003D6E64" w:rsidP="00BB6376">
      <w:pPr>
        <w:numPr>
          <w:ilvl w:val="0"/>
          <w:numId w:val="14"/>
        </w:numPr>
        <w:tabs>
          <w:tab w:val="left" w:pos="5670"/>
        </w:tabs>
        <w:spacing w:after="0" w:line="240" w:lineRule="auto"/>
        <w:ind w:left="109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v sklopu 8 ukinjamo kontrolo </w:t>
      </w:r>
      <w:r w:rsidR="004D700A" w:rsidRPr="001A1A2C">
        <w:rPr>
          <w:rFonts w:ascii="Calibri" w:eastAsia="Times New Roman" w:hAnsi="Calibri" w:cs="Calibri"/>
          <w:kern w:val="0"/>
          <w:lang w:eastAsia="sl-SI"/>
          <w14:ligatures w14:val="none"/>
        </w:rPr>
        <w:t xml:space="preserve">izključevanja </w:t>
      </w:r>
      <w:r w:rsidRPr="001A1A2C">
        <w:rPr>
          <w:rFonts w:ascii="Calibri" w:eastAsia="Times New Roman" w:hAnsi="Calibri" w:cs="Calibri"/>
          <w:kern w:val="0"/>
          <w:lang w:eastAsia="sl-SI"/>
          <w14:ligatures w14:val="none"/>
        </w:rPr>
        <w:t>storit</w:t>
      </w:r>
      <w:r w:rsidR="004D700A" w:rsidRPr="001A1A2C">
        <w:rPr>
          <w:rFonts w:ascii="Calibri" w:eastAsia="Times New Roman" w:hAnsi="Calibri" w:cs="Calibri"/>
          <w:kern w:val="0"/>
          <w:lang w:eastAsia="sl-SI"/>
          <w14:ligatures w14:val="none"/>
        </w:rPr>
        <w:t>ve</w:t>
      </w:r>
      <w:r w:rsidRPr="001A1A2C">
        <w:rPr>
          <w:rFonts w:ascii="Calibri" w:eastAsia="Times New Roman" w:hAnsi="Calibri" w:cs="Calibri"/>
          <w:kern w:val="0"/>
          <w:lang w:eastAsia="sl-SI"/>
          <w14:ligatures w14:val="none"/>
        </w:rPr>
        <w:t xml:space="preserve"> CDZOMSP015 »Dodatek za obravnavo na terenu-do 20km«</w:t>
      </w:r>
      <w:r w:rsidR="004D700A" w:rsidRPr="001A1A2C">
        <w:rPr>
          <w:rFonts w:ascii="Calibri" w:eastAsia="Times New Roman" w:hAnsi="Calibri" w:cs="Calibri"/>
          <w:kern w:val="0"/>
          <w:lang w:eastAsia="sl-SI"/>
          <w14:ligatures w14:val="none"/>
        </w:rPr>
        <w:t xml:space="preserve"> s CDZOMSP016 »Dodatek za obravnavo na terenu-nad 20km«</w:t>
      </w:r>
      <w:r w:rsidRPr="001A1A2C">
        <w:rPr>
          <w:rFonts w:ascii="Calibri" w:eastAsia="Times New Roman" w:hAnsi="Calibri" w:cs="Calibri"/>
          <w:kern w:val="0"/>
          <w:lang w:eastAsia="sl-SI"/>
          <w14:ligatures w14:val="none"/>
        </w:rPr>
        <w:t>,</w:t>
      </w:r>
    </w:p>
    <w:p w14:paraId="55BB8E47" w14:textId="77777777" w:rsidR="003D6E64" w:rsidRPr="001A1A2C" w:rsidRDefault="003D6E64" w:rsidP="003D6E64">
      <w:pPr>
        <w:spacing w:after="0" w:line="240" w:lineRule="auto"/>
        <w:ind w:left="1094"/>
        <w:contextualSpacing/>
        <w:jc w:val="both"/>
        <w:rPr>
          <w:rFonts w:ascii="Calibri" w:eastAsia="Times New Roman" w:hAnsi="Calibri" w:cs="Calibri"/>
          <w:kern w:val="0"/>
          <w:sz w:val="6"/>
          <w:szCs w:val="6"/>
          <w:lang w:eastAsia="sl-SI"/>
          <w14:ligatures w14:val="none"/>
        </w:rPr>
      </w:pPr>
    </w:p>
    <w:p w14:paraId="174E1236" w14:textId="166BB956" w:rsidR="003D6E64" w:rsidRPr="001A1A2C" w:rsidRDefault="003D6E64" w:rsidP="00BB6376">
      <w:pPr>
        <w:numPr>
          <w:ilvl w:val="0"/>
          <w:numId w:val="14"/>
        </w:numPr>
        <w:tabs>
          <w:tab w:val="left" w:pos="5670"/>
        </w:tabs>
        <w:spacing w:after="0" w:line="240" w:lineRule="auto"/>
        <w:ind w:left="109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uvajamo nov sklop 9 - za kontrolo nedovoljenega sočasnega obračuna novih storitev </w:t>
      </w:r>
      <w:r w:rsidR="004D700A" w:rsidRPr="001A1A2C">
        <w:rPr>
          <w:rFonts w:ascii="Calibri" w:eastAsia="Times New Roman" w:hAnsi="Calibri" w:cs="Calibri"/>
          <w:kern w:val="0"/>
          <w:lang w:eastAsia="sl-SI"/>
          <w14:ligatures w14:val="none"/>
        </w:rPr>
        <w:t>SP023 »Dodatek za obravnavo na terenu-do 20km« in SP024 »Dodatek za obravnavo na terenu-nad 20km«</w:t>
      </w:r>
      <w:r w:rsidRPr="001A1A2C">
        <w:rPr>
          <w:rFonts w:ascii="Calibri" w:eastAsia="Times New Roman" w:hAnsi="Calibri" w:cs="Calibri"/>
          <w:kern w:val="0"/>
          <w:lang w:eastAsia="sl-SI"/>
          <w14:ligatures w14:val="none"/>
        </w:rPr>
        <w:t>;</w:t>
      </w:r>
    </w:p>
    <w:p w14:paraId="291D61FB" w14:textId="77777777" w:rsidR="003D6E64" w:rsidRPr="001A1A2C" w:rsidRDefault="003D6E64" w:rsidP="003D6E64">
      <w:pPr>
        <w:spacing w:after="0" w:line="240" w:lineRule="auto"/>
        <w:ind w:left="357"/>
        <w:contextualSpacing/>
        <w:jc w:val="both"/>
        <w:rPr>
          <w:rFonts w:ascii="Calibri" w:eastAsia="Times New Roman" w:hAnsi="Calibri" w:cs="Calibri"/>
          <w:kern w:val="0"/>
          <w:lang w:eastAsia="sl-SI"/>
          <w14:ligatures w14:val="none"/>
        </w:rPr>
      </w:pPr>
    </w:p>
    <w:p w14:paraId="2BA7A648" w14:textId="26E6C70C" w:rsidR="00651EA6" w:rsidRPr="001A1A2C" w:rsidRDefault="00651EA6" w:rsidP="00BB6376">
      <w:pPr>
        <w:pStyle w:val="Odstavekseznama"/>
        <w:numPr>
          <w:ilvl w:val="0"/>
          <w:numId w:val="21"/>
        </w:numPr>
        <w:spacing w:after="0" w:line="240" w:lineRule="auto"/>
        <w:jc w:val="both"/>
        <w:rPr>
          <w:rFonts w:ascii="Calibri" w:eastAsia="Times New Roman" w:hAnsi="Calibri" w:cs="Calibri"/>
          <w:lang w:eastAsia="sl-SI"/>
        </w:rPr>
      </w:pPr>
      <w:r w:rsidRPr="001A1A2C">
        <w:rPr>
          <w:rFonts w:ascii="Calibri" w:eastAsia="Times New Roman" w:hAnsi="Calibri" w:cs="Calibri"/>
          <w:lang w:eastAsia="sl-SI"/>
        </w:rPr>
        <w:t>ker se storitev SP025 »Obravnava otroka na terenu (v vrtcu, šoli, doma)</w:t>
      </w:r>
      <w:r w:rsidR="00B17CF6" w:rsidRPr="001A1A2C">
        <w:rPr>
          <w:rFonts w:ascii="Calibri" w:eastAsia="Times New Roman" w:hAnsi="Calibri" w:cs="Calibri"/>
          <w:lang w:eastAsia="sl-SI"/>
        </w:rPr>
        <w:t>«</w:t>
      </w:r>
      <w:r w:rsidRPr="001A1A2C">
        <w:rPr>
          <w:rFonts w:ascii="Calibri" w:eastAsia="Times New Roman" w:hAnsi="Calibri" w:cs="Calibri"/>
          <w:lang w:eastAsia="sl-SI"/>
        </w:rPr>
        <w:t xml:space="preserve"> lahko obračuna samo z eno izmed storitev dodatka za obravnavo na terenu (SP023 ali SP024), v okviru kontrole ROB 0374 za storitev SP025 dodajamo nov sklop kontrole soodvisnosti storitev (sklop 11).</w:t>
      </w:r>
    </w:p>
    <w:p w14:paraId="51E639E9" w14:textId="77777777" w:rsidR="003D6E64" w:rsidRPr="001A1A2C" w:rsidRDefault="003D6E64" w:rsidP="00651EA6">
      <w:pPr>
        <w:tabs>
          <w:tab w:val="left" w:pos="5670"/>
        </w:tabs>
        <w:spacing w:after="0" w:line="240" w:lineRule="auto"/>
        <w:jc w:val="both"/>
        <w:rPr>
          <w:rFonts w:ascii="Calibri" w:eastAsia="Calibri" w:hAnsi="Calibri" w:cs="Times New Roman"/>
          <w:kern w:val="0"/>
          <w14:ligatures w14:val="none"/>
        </w:rPr>
      </w:pPr>
    </w:p>
    <w:p w14:paraId="084887F3" w14:textId="77777777" w:rsidR="003D6E64" w:rsidRPr="001A1A2C" w:rsidRDefault="003D6E64" w:rsidP="00651EA6">
      <w:pPr>
        <w:tabs>
          <w:tab w:val="left" w:pos="5670"/>
        </w:tabs>
        <w:spacing w:after="0" w:line="240" w:lineRule="auto"/>
        <w:jc w:val="both"/>
        <w:rPr>
          <w:rFonts w:ascii="Calibri" w:eastAsia="Calibri" w:hAnsi="Calibri" w:cs="Times New Roman"/>
          <w:kern w:val="0"/>
          <w14:ligatures w14:val="none"/>
        </w:rPr>
      </w:pPr>
    </w:p>
    <w:p w14:paraId="619422C2" w14:textId="77777777" w:rsidR="003D6E64" w:rsidRPr="001A1A2C" w:rsidRDefault="003D6E64" w:rsidP="00651EA6">
      <w:pPr>
        <w:tabs>
          <w:tab w:val="left" w:pos="5670"/>
        </w:tabs>
        <w:spacing w:after="0" w:line="240" w:lineRule="auto"/>
        <w:jc w:val="both"/>
        <w:rPr>
          <w:rFonts w:ascii="Calibri" w:eastAsia="Calibri" w:hAnsi="Calibri" w:cs="Times New Roman"/>
          <w:kern w:val="0"/>
          <w14:ligatures w14:val="none"/>
        </w:rPr>
      </w:pPr>
      <w:r w:rsidRPr="001A1A2C">
        <w:rPr>
          <w:rFonts w:ascii="Calibri" w:eastAsia="Calibri" w:hAnsi="Calibri" w:cs="Times New Roman"/>
          <w:kern w:val="0"/>
          <w14:ligatures w14:val="none"/>
        </w:rPr>
        <w:t>Spremembe veljajo za storitve, opravljene od 1. 7. 2024 dalje.</w:t>
      </w:r>
    </w:p>
    <w:p w14:paraId="0B065022" w14:textId="77777777" w:rsidR="003D6E64" w:rsidRPr="001A1A2C" w:rsidRDefault="003D6E64" w:rsidP="003D6E64">
      <w:pPr>
        <w:tabs>
          <w:tab w:val="left" w:pos="5670"/>
        </w:tabs>
        <w:spacing w:after="0" w:line="240" w:lineRule="auto"/>
        <w:jc w:val="both"/>
        <w:rPr>
          <w:rFonts w:ascii="Calibri" w:eastAsia="Calibri" w:hAnsi="Calibri" w:cs="Times New Roman"/>
          <w:kern w:val="0"/>
          <w14:ligatures w14:val="none"/>
        </w:rPr>
      </w:pPr>
    </w:p>
    <w:p w14:paraId="0C3CF229" w14:textId="77777777" w:rsidR="003D6E64" w:rsidRPr="001A1A2C" w:rsidRDefault="003D6E64" w:rsidP="003D6E64">
      <w:pPr>
        <w:tabs>
          <w:tab w:val="left" w:pos="5670"/>
        </w:tabs>
        <w:spacing w:after="0" w:line="240" w:lineRule="auto"/>
        <w:jc w:val="both"/>
        <w:rPr>
          <w:rFonts w:ascii="Calibri" w:eastAsia="Calibri" w:hAnsi="Calibri" w:cs="Times New Roman"/>
          <w:kern w:val="0"/>
          <w14:ligatures w14:val="none"/>
        </w:rPr>
      </w:pPr>
      <w:r w:rsidRPr="001A1A2C">
        <w:rPr>
          <w:rFonts w:ascii="Calibri" w:eastAsia="Calibri" w:hAnsi="Calibri" w:cs="Times New Roman"/>
          <w:kern w:val="0"/>
          <w14:ligatures w14:val="none"/>
        </w:rPr>
        <w:t>Kontaktna oseba za vsebinska vprašanja:</w:t>
      </w:r>
    </w:p>
    <w:p w14:paraId="1922BF27" w14:textId="77777777" w:rsidR="003D6E64" w:rsidRPr="001A1A2C" w:rsidRDefault="003D6E64" w:rsidP="003D6E64">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Karmen Grom Kenk (</w:t>
      </w:r>
      <w:hyperlink r:id="rId33" w:history="1">
        <w:r w:rsidRPr="001A1A2C">
          <w:rPr>
            <w:rFonts w:ascii="Calibri" w:eastAsia="Times New Roman" w:hAnsi="Calibri" w:cs="Calibri"/>
            <w:noProof/>
            <w:color w:val="0000FF"/>
            <w:kern w:val="0"/>
            <w:u w:val="single"/>
            <w:lang w:eastAsia="sl-SI"/>
            <w14:ligatures w14:val="none"/>
          </w:rPr>
          <w:t>karmen.grom-kenk@zzzs.si</w:t>
        </w:r>
      </w:hyperlink>
      <w:r w:rsidRPr="001A1A2C">
        <w:rPr>
          <w:rFonts w:ascii="Calibri" w:eastAsia="Times New Roman" w:hAnsi="Calibri" w:cs="Calibri"/>
          <w:kern w:val="0"/>
          <w:lang w:eastAsia="sl-SI"/>
          <w14:ligatures w14:val="none"/>
        </w:rPr>
        <w:t>; 01/30-77-340)</w:t>
      </w:r>
    </w:p>
    <w:p w14:paraId="650BEDBE" w14:textId="77777777" w:rsidR="003D6E64" w:rsidRPr="001A1A2C" w:rsidRDefault="003D6E64" w:rsidP="003D6E64">
      <w:pPr>
        <w:tabs>
          <w:tab w:val="left" w:pos="5670"/>
        </w:tabs>
        <w:spacing w:after="0" w:line="240" w:lineRule="exact"/>
        <w:jc w:val="both"/>
        <w:rPr>
          <w:rFonts w:ascii="Calibri" w:eastAsia="Calibri" w:hAnsi="Calibri" w:cs="Times New Roman"/>
          <w:kern w:val="0"/>
          <w14:ligatures w14:val="none"/>
        </w:rPr>
      </w:pPr>
    </w:p>
    <w:p w14:paraId="375AD4EB" w14:textId="77777777" w:rsidR="00A93769" w:rsidRPr="001A1A2C" w:rsidRDefault="00A93769" w:rsidP="006109ED">
      <w:pPr>
        <w:spacing w:after="0" w:line="240" w:lineRule="auto"/>
      </w:pPr>
    </w:p>
    <w:p w14:paraId="35DADC71" w14:textId="77777777" w:rsidR="00461FBF" w:rsidRPr="001A1A2C" w:rsidRDefault="00461FBF" w:rsidP="006109ED">
      <w:pPr>
        <w:spacing w:after="0" w:line="240" w:lineRule="auto"/>
      </w:pPr>
    </w:p>
    <w:p w14:paraId="6507BE73" w14:textId="77777777" w:rsidR="00FD287B" w:rsidRPr="001A1A2C" w:rsidRDefault="00FD287B" w:rsidP="006109ED">
      <w:pPr>
        <w:spacing w:after="0" w:line="240" w:lineRule="auto"/>
      </w:pPr>
    </w:p>
    <w:p w14:paraId="38A42CE8" w14:textId="77777777" w:rsidR="00FD287B" w:rsidRPr="001A1A2C" w:rsidRDefault="00FD287B" w:rsidP="006109ED">
      <w:pPr>
        <w:spacing w:after="0" w:line="240" w:lineRule="auto"/>
      </w:pPr>
    </w:p>
    <w:p w14:paraId="4C8038A3" w14:textId="77777777" w:rsidR="00FD287B" w:rsidRPr="001A1A2C" w:rsidRDefault="00FD287B" w:rsidP="006109ED">
      <w:pPr>
        <w:spacing w:after="0" w:line="240" w:lineRule="auto"/>
      </w:pPr>
    </w:p>
    <w:p w14:paraId="42453DC5" w14:textId="77777777" w:rsidR="00FD287B" w:rsidRPr="001A1A2C" w:rsidRDefault="00FD287B" w:rsidP="006109ED">
      <w:pPr>
        <w:spacing w:after="0" w:line="240" w:lineRule="auto"/>
      </w:pPr>
    </w:p>
    <w:p w14:paraId="75E22C98" w14:textId="77777777" w:rsidR="00FD287B" w:rsidRPr="001A1A2C" w:rsidRDefault="00FD287B" w:rsidP="006109ED">
      <w:pPr>
        <w:spacing w:after="0" w:line="240" w:lineRule="auto"/>
      </w:pPr>
    </w:p>
    <w:p w14:paraId="37CC4EAD" w14:textId="77777777" w:rsidR="00FD287B" w:rsidRPr="001A1A2C" w:rsidRDefault="00FD287B" w:rsidP="006109ED">
      <w:pPr>
        <w:spacing w:after="0" w:line="240" w:lineRule="auto"/>
      </w:pPr>
    </w:p>
    <w:p w14:paraId="4C0BC619" w14:textId="77777777" w:rsidR="00FD287B" w:rsidRPr="001A1A2C" w:rsidRDefault="00FD287B" w:rsidP="006109ED">
      <w:pPr>
        <w:spacing w:after="0" w:line="240" w:lineRule="auto"/>
      </w:pPr>
    </w:p>
    <w:p w14:paraId="79EFEDBA" w14:textId="77777777" w:rsidR="00FD287B" w:rsidRPr="001A1A2C" w:rsidRDefault="00FD287B" w:rsidP="006109ED">
      <w:pPr>
        <w:spacing w:after="0" w:line="240" w:lineRule="auto"/>
      </w:pPr>
    </w:p>
    <w:p w14:paraId="1CBA9907" w14:textId="77777777" w:rsidR="00FD287B" w:rsidRPr="001A1A2C" w:rsidRDefault="00FD287B" w:rsidP="006109ED">
      <w:pPr>
        <w:spacing w:after="0" w:line="240" w:lineRule="auto"/>
      </w:pPr>
    </w:p>
    <w:p w14:paraId="6C15E044" w14:textId="77777777" w:rsidR="00461FBF" w:rsidRPr="001A1A2C" w:rsidRDefault="00461FBF" w:rsidP="00461FBF">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1" w:name="_Toc119584968"/>
      <w:bookmarkStart w:id="72" w:name="_Toc167176873"/>
      <w:r w:rsidRPr="001A1A2C">
        <w:rPr>
          <w:rFonts w:ascii="Calibri" w:eastAsia="Times New Roman" w:hAnsi="Calibri" w:cs="Arial"/>
          <w:b/>
          <w:color w:val="0070C0"/>
          <w:kern w:val="0"/>
          <w:sz w:val="28"/>
          <w:szCs w:val="28"/>
          <w:lang w:eastAsia="sl-SI"/>
          <w14:ligatures w14:val="none"/>
        </w:rPr>
        <w:t>Centri za sluh in govor – nov seznam storitev s 1. 7. 2024</w:t>
      </w:r>
      <w:bookmarkEnd w:id="72"/>
    </w:p>
    <w:bookmarkEnd w:id="71"/>
    <w:p w14:paraId="1E497C87" w14:textId="77777777" w:rsidR="00461FBF" w:rsidRPr="001A1A2C" w:rsidRDefault="00461FBF" w:rsidP="00461FBF">
      <w:pPr>
        <w:spacing w:after="0" w:line="240" w:lineRule="auto"/>
        <w:jc w:val="both"/>
        <w:rPr>
          <w:rFonts w:ascii="Calibri" w:eastAsia="Times New Roman" w:hAnsi="Calibri" w:cs="Arial"/>
          <w:i/>
          <w:color w:val="0070C0"/>
          <w:kern w:val="0"/>
          <w:lang w:eastAsia="sl-SI"/>
          <w14:ligatures w14:val="none"/>
        </w:rPr>
      </w:pPr>
    </w:p>
    <w:p w14:paraId="043B0935" w14:textId="77777777" w:rsidR="00461FBF" w:rsidRPr="001A1A2C" w:rsidRDefault="00461FBF" w:rsidP="00461FBF">
      <w:pPr>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Centrom za sluh in govor</w:t>
      </w:r>
    </w:p>
    <w:p w14:paraId="67DCF8A3"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233B82DF" w14:textId="77777777" w:rsidR="00461FBF" w:rsidRPr="001A1A2C" w:rsidRDefault="00461FBF" w:rsidP="00461FBF">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kern w:val="0"/>
          <w:lang w:eastAsia="sl-SI"/>
          <w14:ligatures w14:val="none"/>
        </w:rPr>
        <w:t xml:space="preserve">Povzetek </w:t>
      </w:r>
      <w:r w:rsidRPr="001A1A2C">
        <w:rPr>
          <w:rFonts w:ascii="Calibri" w:eastAsia="Times New Roman" w:hAnsi="Calibri" w:cs="Calibri"/>
          <w:b/>
          <w:bCs/>
          <w:color w:val="000000"/>
          <w:kern w:val="0"/>
          <w:lang w:eastAsia="sl-SI"/>
          <w14:ligatures w14:val="none"/>
        </w:rPr>
        <w:t>vsebine</w:t>
      </w:r>
    </w:p>
    <w:p w14:paraId="3D186FF1"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6D8B3C9A" w14:textId="77777777" w:rsidR="00461FBF" w:rsidRPr="001A1A2C" w:rsidRDefault="00461FBF" w:rsidP="00461FBF">
      <w:pPr>
        <w:spacing w:after="0" w:line="240" w:lineRule="auto"/>
        <w:jc w:val="both"/>
        <w:rPr>
          <w:rFonts w:eastAsia="Calibri" w:cstheme="minorHAnsi"/>
          <w:bCs/>
          <w:kern w:val="0"/>
          <w14:ligatures w14:val="none"/>
        </w:rPr>
      </w:pPr>
      <w:r w:rsidRPr="001A1A2C">
        <w:rPr>
          <w:rFonts w:eastAsia="Calibri" w:cstheme="minorHAnsi"/>
          <w:bCs/>
          <w:kern w:val="0"/>
          <w14:ligatures w14:val="none"/>
        </w:rPr>
        <w:t>Zavod je v sodelovanju z Zavodom za gluhe in naglušne Ljubljana pripravil seznam storitev za obračun opravljenega dela vseh zdravstvenih delavcev, ki izvajajo storitve v zavodih za korekcijo sluha in govora (poleg zavoda v Ljubljani še zavod v Mariboru in Portorožu). Seznam storitev je ločen po posameznih poklicnih skupinah: logoped, klinični logoped, psiholog, klinični psiholog, specialni pedagog, delovni terapevt, fizioterapevt, zdravnik specialist ORL, zdravnik specialist pediater in zdravnik specialist pedopsihiater.</w:t>
      </w:r>
    </w:p>
    <w:p w14:paraId="11A0C7CD"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601DADA8" w14:textId="77777777" w:rsidR="00461FBF" w:rsidRPr="001A1A2C" w:rsidRDefault="00461FBF" w:rsidP="00461FBF">
      <w:pPr>
        <w:spacing w:after="0" w:line="240" w:lineRule="auto"/>
        <w:jc w:val="both"/>
        <w:rPr>
          <w:rFonts w:eastAsia="Calibri" w:cstheme="minorHAnsi"/>
          <w:bCs/>
          <w:kern w:val="0"/>
          <w14:ligatures w14:val="none"/>
        </w:rPr>
      </w:pPr>
      <w:r w:rsidRPr="001A1A2C">
        <w:rPr>
          <w:rFonts w:ascii="Calibri" w:eastAsia="Times New Roman" w:hAnsi="Calibri" w:cs="Calibri"/>
          <w:kern w:val="0"/>
          <w:lang w:eastAsia="sl-SI"/>
          <w14:ligatures w14:val="none"/>
        </w:rPr>
        <w:t xml:space="preserve">Glede na navedeno je Upravni odbor Zavoda v Centrih za sluh in govor ukinil sezname storitev, ki jih izvajajo </w:t>
      </w:r>
      <w:r w:rsidRPr="001A1A2C">
        <w:rPr>
          <w:rFonts w:eastAsia="Calibri" w:cstheme="minorHAnsi"/>
          <w:bCs/>
          <w:kern w:val="0"/>
          <w14:ligatures w14:val="none"/>
        </w:rPr>
        <w:t>omenjeni zdravstveni delavci ter namesto njih sprejel nov seznam storitev v Centrih za sluh in govor, ki je ločen po posameznih poklicnih skupinah.</w:t>
      </w:r>
    </w:p>
    <w:p w14:paraId="6D9BE9FC"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116C4E3A" w14:textId="77777777" w:rsidR="00461FBF" w:rsidRPr="001A1A2C" w:rsidRDefault="00461FBF" w:rsidP="00461FBF">
      <w:pPr>
        <w:spacing w:after="0" w:line="240" w:lineRule="auto"/>
        <w:jc w:val="both"/>
        <w:rPr>
          <w:rFonts w:ascii="Calibri" w:hAnsi="Calibri"/>
          <w:b/>
          <w:bCs/>
          <w:kern w:val="0"/>
          <w14:ligatures w14:val="none"/>
        </w:rPr>
      </w:pPr>
      <w:r w:rsidRPr="001A1A2C">
        <w:rPr>
          <w:rFonts w:ascii="Calibri" w:hAnsi="Calibri"/>
          <w:b/>
          <w:bCs/>
          <w:kern w:val="0"/>
          <w14:ligatures w14:val="none"/>
        </w:rPr>
        <w:t>Navodilo za obračun</w:t>
      </w:r>
    </w:p>
    <w:p w14:paraId="0301CD48"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772CFE32"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w:t>
      </w:r>
    </w:p>
    <w:p w14:paraId="1420C978"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48DDAA07" w14:textId="77777777" w:rsidR="00461FBF" w:rsidRPr="001A1A2C" w:rsidRDefault="00461FBF" w:rsidP="00461FBF">
      <w:pPr>
        <w:numPr>
          <w:ilvl w:val="0"/>
          <w:numId w:val="41"/>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ukinjamo seznam storitev 15.143c »Storitve psihologa in socialnega delavca v logopediji (644 409)« </w:t>
      </w:r>
    </w:p>
    <w:p w14:paraId="7AD0B98A"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p>
    <w:p w14:paraId="346ACBA9" w14:textId="77777777" w:rsidR="00461FBF" w:rsidRPr="001A1A2C" w:rsidRDefault="00461FBF" w:rsidP="00461FBF">
      <w:pPr>
        <w:numPr>
          <w:ilvl w:val="0"/>
          <w:numId w:val="41"/>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ukinjamo obračun vseh storitev iz dejavnosti 644 409 »Medicinska oskrba v socialnovarstvenih zavodih« iz naslednjih seznamov storitev:</w:t>
      </w:r>
    </w:p>
    <w:p w14:paraId="0013D4DC" w14:textId="77777777" w:rsidR="00461FBF" w:rsidRPr="001A1A2C" w:rsidRDefault="00461FBF" w:rsidP="00461FBF">
      <w:pPr>
        <w:spacing w:after="0" w:line="240" w:lineRule="auto"/>
        <w:jc w:val="both"/>
        <w:rPr>
          <w:rFonts w:ascii="Calibri" w:eastAsia="Times New Roman" w:hAnsi="Calibri" w:cs="Calibri"/>
          <w:kern w:val="0"/>
          <w:sz w:val="10"/>
          <w:szCs w:val="10"/>
          <w:lang w:eastAsia="sl-SI"/>
          <w14:ligatures w14:val="none"/>
        </w:rPr>
      </w:pPr>
    </w:p>
    <w:p w14:paraId="13D9B3D2" w14:textId="77777777" w:rsidR="00461FBF" w:rsidRPr="001A1A2C" w:rsidRDefault="00461FBF" w:rsidP="00461FBF">
      <w:pPr>
        <w:numPr>
          <w:ilvl w:val="0"/>
          <w:numId w:val="14"/>
        </w:numPr>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15.42 »Seznam storitev specialistične zunajbolnišnične zdravstvene dejavnosti«, </w:t>
      </w:r>
    </w:p>
    <w:p w14:paraId="21D4461A" w14:textId="77777777" w:rsidR="00461FBF" w:rsidRPr="001A1A2C" w:rsidRDefault="00461FBF" w:rsidP="00461FBF">
      <w:pPr>
        <w:numPr>
          <w:ilvl w:val="0"/>
          <w:numId w:val="14"/>
        </w:numPr>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15.143a »Storitve logopedije - logoped (327 061, 509 035, 512 032, 512 057, 644 409)«, </w:t>
      </w:r>
    </w:p>
    <w:p w14:paraId="6792072A" w14:textId="77777777" w:rsidR="00461FBF" w:rsidRPr="001A1A2C" w:rsidRDefault="00461FBF" w:rsidP="00461FBF">
      <w:pPr>
        <w:numPr>
          <w:ilvl w:val="0"/>
          <w:numId w:val="14"/>
        </w:numPr>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15.143b »Storitve logopedije - klinični logoped (327 061, 509 035, 512 032, 512 057, 644 409)«, </w:t>
      </w:r>
    </w:p>
    <w:p w14:paraId="6829B4F7" w14:textId="77777777" w:rsidR="00461FBF" w:rsidRPr="001A1A2C" w:rsidRDefault="00461FBF" w:rsidP="00461FBF">
      <w:pPr>
        <w:numPr>
          <w:ilvl w:val="0"/>
          <w:numId w:val="14"/>
        </w:numPr>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15.143d »Storitve programa Hanen – logoped (509 035, 512 032, 644 409)« in </w:t>
      </w:r>
    </w:p>
    <w:p w14:paraId="2310585A" w14:textId="77777777" w:rsidR="00461FBF" w:rsidRPr="001A1A2C" w:rsidRDefault="00461FBF" w:rsidP="00461FBF">
      <w:pPr>
        <w:numPr>
          <w:ilvl w:val="0"/>
          <w:numId w:val="14"/>
        </w:numPr>
        <w:spacing w:after="0" w:line="240" w:lineRule="auto"/>
        <w:ind w:left="71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15.143e »Storitve programa Hanen – klinični logoped (509 035, 512 032, 644 409)«.</w:t>
      </w:r>
    </w:p>
    <w:p w14:paraId="451A2865" w14:textId="77777777" w:rsidR="00461FBF" w:rsidRPr="001A1A2C" w:rsidRDefault="00461FBF" w:rsidP="00461FBF">
      <w:pPr>
        <w:ind w:left="720"/>
        <w:contextualSpacing/>
        <w:rPr>
          <w:rFonts w:ascii="Calibri" w:eastAsia="Times New Roman" w:hAnsi="Calibri" w:cs="Calibri"/>
          <w:kern w:val="0"/>
          <w:lang w:eastAsia="sl-SI"/>
          <w14:ligatures w14:val="none"/>
        </w:rPr>
      </w:pPr>
    </w:p>
    <w:p w14:paraId="178C9145" w14:textId="77777777" w:rsidR="00461FBF" w:rsidRPr="001A1A2C" w:rsidRDefault="00461FBF" w:rsidP="00461FBF">
      <w:pPr>
        <w:ind w:left="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Zaradi navedenega spreminjamo tudi nazive seznamov storitev 15.143a, 15.143b, 15.143d in 15.143e, kot sledi (označeno s krepko pisavo):</w:t>
      </w:r>
    </w:p>
    <w:p w14:paraId="06ADD119" w14:textId="77777777" w:rsidR="00461FBF" w:rsidRPr="001A1A2C" w:rsidRDefault="00461FBF" w:rsidP="00461FBF">
      <w:pPr>
        <w:ind w:left="357"/>
        <w:contextualSpacing/>
        <w:jc w:val="both"/>
        <w:rPr>
          <w:rFonts w:ascii="Calibri" w:eastAsia="Times New Roman" w:hAnsi="Calibri" w:cs="Calibri"/>
          <w:kern w:val="0"/>
          <w:sz w:val="10"/>
          <w:szCs w:val="10"/>
          <w:lang w:eastAsia="sl-SI"/>
          <w14:ligatures w14:val="none"/>
        </w:rPr>
      </w:pPr>
    </w:p>
    <w:p w14:paraId="553B5511"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bookmarkStart w:id="73" w:name="_Hlk166247941"/>
      <w:r w:rsidRPr="001A1A2C">
        <w:rPr>
          <w:rFonts w:ascii="Calibri" w:eastAsia="Times New Roman" w:hAnsi="Calibri" w:cs="Calibri"/>
          <w:kern w:val="0"/>
          <w:lang w:eastAsia="sl-SI"/>
          <w14:ligatures w14:val="none"/>
        </w:rPr>
        <w:t>15.143a »Storitve logopedije - logoped (327 061, 509 035, 512 032, 512 057</w:t>
      </w:r>
      <w:r w:rsidRPr="001A1A2C">
        <w:rPr>
          <w:rFonts w:ascii="Calibri" w:eastAsia="Times New Roman" w:hAnsi="Calibri" w:cs="Calibri"/>
          <w:b/>
          <w:bCs/>
          <w:strike/>
          <w:kern w:val="0"/>
          <w:lang w:eastAsia="sl-SI"/>
          <w14:ligatures w14:val="none"/>
        </w:rPr>
        <w:t>, 644 409</w:t>
      </w:r>
      <w:r w:rsidRPr="001A1A2C">
        <w:rPr>
          <w:rFonts w:ascii="Calibri" w:eastAsia="Times New Roman" w:hAnsi="Calibri" w:cs="Calibri"/>
          <w:kern w:val="0"/>
          <w:lang w:eastAsia="sl-SI"/>
          <w14:ligatures w14:val="none"/>
        </w:rPr>
        <w:t xml:space="preserve">)«, </w:t>
      </w:r>
    </w:p>
    <w:p w14:paraId="603B54BA"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15.143b »Storitve logopedije - klinični logoped (327 061, 509 035, 512 032, 512 057</w:t>
      </w:r>
      <w:r w:rsidRPr="001A1A2C">
        <w:rPr>
          <w:rFonts w:ascii="Calibri" w:eastAsia="Times New Roman" w:hAnsi="Calibri" w:cs="Calibri"/>
          <w:b/>
          <w:bCs/>
          <w:strike/>
          <w:kern w:val="0"/>
          <w:lang w:eastAsia="sl-SI"/>
          <w14:ligatures w14:val="none"/>
        </w:rPr>
        <w:t>, 644 409</w:t>
      </w:r>
      <w:r w:rsidRPr="001A1A2C">
        <w:rPr>
          <w:rFonts w:ascii="Calibri" w:eastAsia="Times New Roman" w:hAnsi="Calibri" w:cs="Calibri"/>
          <w:kern w:val="0"/>
          <w:lang w:eastAsia="sl-SI"/>
          <w14:ligatures w14:val="none"/>
        </w:rPr>
        <w:t xml:space="preserve">)«, </w:t>
      </w:r>
    </w:p>
    <w:p w14:paraId="5F2E3E75"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15.143d »Storitve programa Hanen – logoped (509 035, 512 032</w:t>
      </w:r>
      <w:r w:rsidRPr="001A1A2C">
        <w:rPr>
          <w:rFonts w:ascii="Calibri" w:eastAsia="Times New Roman" w:hAnsi="Calibri" w:cs="Calibri"/>
          <w:b/>
          <w:bCs/>
          <w:strike/>
          <w:kern w:val="0"/>
          <w:lang w:eastAsia="sl-SI"/>
          <w14:ligatures w14:val="none"/>
        </w:rPr>
        <w:t>, 644 409</w:t>
      </w:r>
      <w:r w:rsidRPr="001A1A2C">
        <w:rPr>
          <w:rFonts w:ascii="Calibri" w:eastAsia="Times New Roman" w:hAnsi="Calibri" w:cs="Calibri"/>
          <w:kern w:val="0"/>
          <w:lang w:eastAsia="sl-SI"/>
          <w14:ligatures w14:val="none"/>
        </w:rPr>
        <w:t xml:space="preserve">)« in </w:t>
      </w:r>
    </w:p>
    <w:p w14:paraId="0C1EF502"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15.143e »Storitve programa Hanen – klinični logoped (509 035, 512 032</w:t>
      </w:r>
      <w:r w:rsidRPr="001A1A2C">
        <w:rPr>
          <w:rFonts w:ascii="Calibri" w:eastAsia="Times New Roman" w:hAnsi="Calibri" w:cs="Calibri"/>
          <w:b/>
          <w:bCs/>
          <w:strike/>
          <w:kern w:val="0"/>
          <w:lang w:eastAsia="sl-SI"/>
          <w14:ligatures w14:val="none"/>
        </w:rPr>
        <w:t>, 644 409</w:t>
      </w:r>
      <w:r w:rsidRPr="001A1A2C">
        <w:rPr>
          <w:rFonts w:ascii="Calibri" w:eastAsia="Times New Roman" w:hAnsi="Calibri" w:cs="Calibri"/>
          <w:kern w:val="0"/>
          <w:lang w:eastAsia="sl-SI"/>
          <w14:ligatures w14:val="none"/>
        </w:rPr>
        <w:t>)«.</w:t>
      </w:r>
    </w:p>
    <w:bookmarkEnd w:id="73"/>
    <w:p w14:paraId="1AAA13CA"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p>
    <w:p w14:paraId="09C5D97E"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p>
    <w:p w14:paraId="06357797"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Hkrati namesto teh seznamov v </w:t>
      </w:r>
      <w:r w:rsidRPr="001A1A2C">
        <w:rPr>
          <w:kern w:val="0"/>
          <w14:ligatures w14:val="none"/>
        </w:rPr>
        <w:t xml:space="preserve">Centre za sluh in govor </w:t>
      </w:r>
      <w:r w:rsidRPr="001A1A2C">
        <w:rPr>
          <w:rFonts w:ascii="Calibri" w:eastAsia="Times New Roman" w:hAnsi="Calibri" w:cs="Calibri"/>
          <w:kern w:val="0"/>
          <w:lang w:eastAsia="sl-SI"/>
          <w14:ligatures w14:val="none"/>
        </w:rPr>
        <w:t>uvajamo nove sezname storitev:</w:t>
      </w:r>
    </w:p>
    <w:p w14:paraId="4C3993E7" w14:textId="77777777" w:rsidR="00461FBF" w:rsidRPr="001A1A2C" w:rsidRDefault="00461FBF" w:rsidP="00461FBF">
      <w:pPr>
        <w:spacing w:after="0" w:line="240" w:lineRule="auto"/>
        <w:ind w:left="357"/>
        <w:contextualSpacing/>
        <w:jc w:val="both"/>
        <w:rPr>
          <w:rFonts w:ascii="Calibri" w:eastAsia="Times New Roman" w:hAnsi="Calibri" w:cs="Calibri"/>
          <w:kern w:val="0"/>
          <w:sz w:val="10"/>
          <w:szCs w:val="10"/>
          <w:lang w:eastAsia="sl-SI"/>
          <w14:ligatures w14:val="none"/>
        </w:rPr>
      </w:pPr>
    </w:p>
    <w:p w14:paraId="57EBD9A9"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15.149a </w:t>
      </w:r>
      <w:r w:rsidRPr="001A1A2C">
        <w:rPr>
          <w:kern w:val="0"/>
          <w14:ligatures w14:val="none"/>
        </w:rPr>
        <w:t>»</w:t>
      </w:r>
      <w:r w:rsidRPr="001A1A2C">
        <w:rPr>
          <w:rFonts w:cstheme="minorHAnsi"/>
          <w:kern w:val="0"/>
          <w14:ligatures w14:val="none"/>
        </w:rPr>
        <w:t>Centri za sluh in govor (644 409) – storitve logopeda (LOG)</w:t>
      </w:r>
      <w:r w:rsidRPr="001A1A2C">
        <w:rPr>
          <w:kern w:val="0"/>
          <w14:ligatures w14:val="none"/>
        </w:rPr>
        <w:t>«,</w:t>
      </w:r>
    </w:p>
    <w:p w14:paraId="0E0A12F2"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15.149b »Centri za sluh in govor (644 409) – storitve kliničnega logopeda (KLOG)«,</w:t>
      </w:r>
    </w:p>
    <w:p w14:paraId="33858CA1"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15.149c »Centri za sluh in govor (644 409) – storitve programa Hanen – logoped (LH)«,</w:t>
      </w:r>
    </w:p>
    <w:p w14:paraId="2570D79A"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15.149d »Centri za sluh in govor (644 409) – storitve programa Hanen – klinični logoped (KLH)«,</w:t>
      </w:r>
    </w:p>
    <w:p w14:paraId="750C03FC"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15.149e »Centri za sluh in govor (644 409) – storitve specialnega pedagoga (SP)«,</w:t>
      </w:r>
    </w:p>
    <w:p w14:paraId="6901E0F7"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15.149f »Centri za sluh in govor (644 409) – storitve psihologa (P)«,</w:t>
      </w:r>
    </w:p>
    <w:p w14:paraId="08205ED7"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15.149g »Centri za sluh in govor (644 409) – storitve kliničnega psihologa (KP)«,</w:t>
      </w:r>
    </w:p>
    <w:p w14:paraId="5CE3224A"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15.149h »Centri za sluh in govor (644 409) – storitve</w:t>
      </w:r>
      <w:r w:rsidRPr="001A1A2C">
        <w:rPr>
          <w:kern w:val="0"/>
          <w14:ligatures w14:val="none"/>
        </w:rPr>
        <w:t xml:space="preserve"> </w:t>
      </w:r>
      <w:r w:rsidRPr="001A1A2C">
        <w:rPr>
          <w:rFonts w:ascii="Calibri" w:eastAsia="Times New Roman" w:hAnsi="Calibri" w:cs="Calibri"/>
          <w:kern w:val="0"/>
          <w:lang w:eastAsia="sl-SI"/>
          <w14:ligatures w14:val="none"/>
        </w:rPr>
        <w:t>fizioterapevta (FT)«,</w:t>
      </w:r>
    </w:p>
    <w:p w14:paraId="10A755F7"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15.149i »Centri za sluh in govor (644 409) – storitve</w:t>
      </w:r>
      <w:r w:rsidRPr="001A1A2C">
        <w:rPr>
          <w:kern w:val="0"/>
          <w14:ligatures w14:val="none"/>
        </w:rPr>
        <w:t xml:space="preserve"> </w:t>
      </w:r>
      <w:r w:rsidRPr="001A1A2C">
        <w:rPr>
          <w:rFonts w:ascii="Calibri" w:eastAsia="Times New Roman" w:hAnsi="Calibri" w:cs="Calibri"/>
          <w:kern w:val="0"/>
          <w:lang w:eastAsia="sl-SI"/>
          <w14:ligatures w14:val="none"/>
        </w:rPr>
        <w:t>delovnega terapevta (DT)«,</w:t>
      </w:r>
    </w:p>
    <w:p w14:paraId="7E99997A"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15.149j »Centri za sluh in govor (644 409) – storitve</w:t>
      </w:r>
      <w:r w:rsidRPr="001A1A2C">
        <w:rPr>
          <w:kern w:val="0"/>
          <w14:ligatures w14:val="none"/>
        </w:rPr>
        <w:t xml:space="preserve"> </w:t>
      </w:r>
      <w:r w:rsidRPr="001A1A2C">
        <w:rPr>
          <w:rFonts w:ascii="Calibri" w:eastAsia="Times New Roman" w:hAnsi="Calibri" w:cs="Calibri"/>
          <w:kern w:val="0"/>
          <w:lang w:eastAsia="sl-SI"/>
          <w14:ligatures w14:val="none"/>
        </w:rPr>
        <w:t>zdravnika otorinolaringologa (ORL)«,</w:t>
      </w:r>
    </w:p>
    <w:p w14:paraId="65A1D8BA"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15.149k »Centri za sluh in govor (644 409) – storitve</w:t>
      </w:r>
      <w:r w:rsidRPr="001A1A2C">
        <w:rPr>
          <w:kern w:val="0"/>
          <w14:ligatures w14:val="none"/>
        </w:rPr>
        <w:t xml:space="preserve"> </w:t>
      </w:r>
      <w:r w:rsidRPr="001A1A2C">
        <w:rPr>
          <w:rFonts w:ascii="Calibri" w:eastAsia="Times New Roman" w:hAnsi="Calibri" w:cs="Calibri"/>
          <w:kern w:val="0"/>
          <w:lang w:eastAsia="sl-SI"/>
          <w14:ligatures w14:val="none"/>
        </w:rPr>
        <w:t>pedopsihiatra (PP)«,</w:t>
      </w:r>
    </w:p>
    <w:p w14:paraId="0D0437B5"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15.149l »Centri za sluh in govor (644 409) – storitve</w:t>
      </w:r>
      <w:r w:rsidRPr="001A1A2C">
        <w:rPr>
          <w:kern w:val="0"/>
          <w14:ligatures w14:val="none"/>
        </w:rPr>
        <w:t xml:space="preserve"> </w:t>
      </w:r>
      <w:r w:rsidRPr="001A1A2C">
        <w:rPr>
          <w:rFonts w:ascii="Calibri" w:eastAsia="Times New Roman" w:hAnsi="Calibri" w:cs="Calibri"/>
          <w:kern w:val="0"/>
          <w:lang w:eastAsia="sl-SI"/>
          <w14:ligatures w14:val="none"/>
        </w:rPr>
        <w:t>pediatra (PED)« in</w:t>
      </w:r>
    </w:p>
    <w:p w14:paraId="75D9CFF3"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15.149m »Centri za sluh in govor (644 409) – storitve, ki se ne beležijo po osebi«.</w:t>
      </w:r>
    </w:p>
    <w:p w14:paraId="400B9C22"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p>
    <w:p w14:paraId="18718BC3"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p>
    <w:p w14:paraId="570B6F49" w14:textId="1F9736AA" w:rsidR="00461FBF" w:rsidRPr="001A1A2C" w:rsidRDefault="00461FBF" w:rsidP="00461FBF">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Novi seznami storitev so s podrobnimi podatki o storitvah prikazani v Prilogah </w:t>
      </w:r>
      <w:r w:rsidR="00887B46" w:rsidRPr="001A1A2C">
        <w:rPr>
          <w:rFonts w:ascii="Calibri" w:eastAsia="Times New Roman" w:hAnsi="Calibri" w:cs="Calibri"/>
          <w:kern w:val="0"/>
          <w:lang w:eastAsia="sl-SI"/>
          <w14:ligatures w14:val="none"/>
        </w:rPr>
        <w:t>6</w:t>
      </w:r>
      <w:r w:rsidRPr="001A1A2C">
        <w:rPr>
          <w:rFonts w:ascii="Calibri" w:eastAsia="Times New Roman" w:hAnsi="Calibri" w:cs="Calibri"/>
          <w:kern w:val="0"/>
          <w:lang w:eastAsia="sl-SI"/>
          <w14:ligatures w14:val="none"/>
        </w:rPr>
        <w:t xml:space="preserve"> - 1</w:t>
      </w:r>
      <w:r w:rsidR="00887B46" w:rsidRPr="001A1A2C">
        <w:rPr>
          <w:rFonts w:ascii="Calibri" w:eastAsia="Times New Roman" w:hAnsi="Calibri" w:cs="Calibri"/>
          <w:kern w:val="0"/>
          <w:lang w:eastAsia="sl-SI"/>
          <w14:ligatures w14:val="none"/>
        </w:rPr>
        <w:t>8</w:t>
      </w:r>
      <w:r w:rsidRPr="001A1A2C">
        <w:rPr>
          <w:rFonts w:ascii="Calibri" w:eastAsia="Times New Roman" w:hAnsi="Calibri" w:cs="Calibri"/>
          <w:kern w:val="0"/>
          <w:lang w:eastAsia="sl-SI"/>
          <w14:ligatures w14:val="none"/>
        </w:rPr>
        <w:t xml:space="preserve"> te </w:t>
      </w:r>
      <w:r w:rsidR="00887B46" w:rsidRPr="001A1A2C">
        <w:rPr>
          <w:rFonts w:ascii="Calibri" w:eastAsia="Times New Roman" w:hAnsi="Calibri" w:cs="Calibri"/>
          <w:kern w:val="0"/>
          <w:lang w:eastAsia="sl-SI"/>
          <w14:ligatures w14:val="none"/>
        </w:rPr>
        <w:t>o</w:t>
      </w:r>
      <w:r w:rsidRPr="001A1A2C">
        <w:rPr>
          <w:rFonts w:ascii="Calibri" w:eastAsia="Times New Roman" w:hAnsi="Calibri" w:cs="Calibri"/>
          <w:kern w:val="0"/>
          <w:lang w:eastAsia="sl-SI"/>
          <w14:ligatures w14:val="none"/>
        </w:rPr>
        <w:t xml:space="preserve">krožnice. </w:t>
      </w:r>
    </w:p>
    <w:p w14:paraId="6CB92D3E"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170988AE" w14:textId="77777777" w:rsidR="00461FBF" w:rsidRPr="001A1A2C" w:rsidRDefault="00461FBF" w:rsidP="00461FBF">
      <w:pPr>
        <w:widowControl w:val="0"/>
        <w:suppressAutoHyphens/>
        <w:spacing w:after="0" w:line="240" w:lineRule="auto"/>
        <w:jc w:val="both"/>
        <w:rPr>
          <w:kern w:val="0"/>
          <w14:ligatures w14:val="none"/>
        </w:rPr>
      </w:pPr>
      <w:r w:rsidRPr="001A1A2C">
        <w:rPr>
          <w:rFonts w:ascii="Calibri" w:eastAsia="Times New Roman" w:hAnsi="Calibri" w:cs="Calibri"/>
          <w:kern w:val="0"/>
          <w:lang w:eastAsia="sl-SI"/>
          <w14:ligatures w14:val="none"/>
        </w:rPr>
        <w:t xml:space="preserve">Storitve se obračunajo na strukturi Obravnava, na vrsti </w:t>
      </w:r>
      <w:r w:rsidRPr="001A1A2C">
        <w:rPr>
          <w:kern w:val="0"/>
          <w14:ligatures w14:val="none"/>
        </w:rPr>
        <w:t>dokumenta 1-3 (račun) in 4-6 (individualni račun za tujce) ter na strukturi PGO na vrsti dokumenta 1-3 (račun) skladno s povezovalnimi šifranti in navodili Zavoda.</w:t>
      </w:r>
    </w:p>
    <w:p w14:paraId="63CD3714"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52C6D920"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povezovalnih šifrantov so naslednje:</w:t>
      </w:r>
    </w:p>
    <w:p w14:paraId="318478D1"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421BBBBF"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 »Vrste zdravstvene dejavnosti in storitve za obračun«:</w:t>
      </w:r>
    </w:p>
    <w:p w14:paraId="3CFE75B7"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54"/>
        <w:gridCol w:w="521"/>
        <w:gridCol w:w="3824"/>
        <w:gridCol w:w="1701"/>
        <w:gridCol w:w="1843"/>
      </w:tblGrid>
      <w:tr w:rsidR="00461FBF" w:rsidRPr="001A1A2C" w14:paraId="22C015DD" w14:textId="77777777" w:rsidTr="00F07525">
        <w:trPr>
          <w:trHeight w:val="679"/>
          <w:jc w:val="center"/>
        </w:trPr>
        <w:tc>
          <w:tcPr>
            <w:tcW w:w="908" w:type="dxa"/>
            <w:shd w:val="clear" w:color="auto" w:fill="auto"/>
            <w:vAlign w:val="bottom"/>
          </w:tcPr>
          <w:p w14:paraId="08F6B378"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p>
        </w:tc>
        <w:tc>
          <w:tcPr>
            <w:tcW w:w="4899" w:type="dxa"/>
            <w:gridSpan w:val="3"/>
            <w:shd w:val="clear" w:color="auto" w:fill="auto"/>
            <w:vAlign w:val="bottom"/>
          </w:tcPr>
          <w:p w14:paraId="7B4FA8BB"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p>
        </w:tc>
        <w:tc>
          <w:tcPr>
            <w:tcW w:w="1701" w:type="dxa"/>
          </w:tcPr>
          <w:p w14:paraId="3A08F93B" w14:textId="77777777" w:rsidR="00461FBF" w:rsidRPr="001A1A2C" w:rsidRDefault="00461FBF" w:rsidP="00461FBF">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Šifrant K1.2 - Dovoljeni seznami storitev obračuna po podvrstah zdravstvene dejavnosti</w:t>
            </w:r>
          </w:p>
        </w:tc>
        <w:tc>
          <w:tcPr>
            <w:tcW w:w="1843" w:type="dxa"/>
          </w:tcPr>
          <w:p w14:paraId="054E2A79" w14:textId="77777777" w:rsidR="00461FBF" w:rsidRPr="001A1A2C" w:rsidRDefault="00461FBF" w:rsidP="00461FBF">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Skupine storitev za potrebe planiranja in spremljanja realizacije na ZZZS po  podvrstah zdrav. dej. (Šifrant 43)</w:t>
            </w:r>
          </w:p>
        </w:tc>
      </w:tr>
      <w:tr w:rsidR="00461FBF" w:rsidRPr="001A1A2C" w14:paraId="4675ADBB" w14:textId="77777777" w:rsidTr="00F07525">
        <w:trPr>
          <w:trHeight w:val="255"/>
          <w:jc w:val="center"/>
        </w:trPr>
        <w:tc>
          <w:tcPr>
            <w:tcW w:w="908" w:type="dxa"/>
            <w:shd w:val="clear" w:color="auto" w:fill="auto"/>
          </w:tcPr>
          <w:p w14:paraId="3E1371B6"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Q87.100</w:t>
            </w:r>
          </w:p>
        </w:tc>
        <w:tc>
          <w:tcPr>
            <w:tcW w:w="4899" w:type="dxa"/>
            <w:gridSpan w:val="3"/>
            <w:shd w:val="clear" w:color="auto" w:fill="auto"/>
          </w:tcPr>
          <w:p w14:paraId="0AFE3653"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Dejavnost nastanitvenih ustanov za bolniško nego</w:t>
            </w:r>
          </w:p>
        </w:tc>
        <w:tc>
          <w:tcPr>
            <w:tcW w:w="1701" w:type="dxa"/>
          </w:tcPr>
          <w:p w14:paraId="5576D482"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p>
        </w:tc>
        <w:tc>
          <w:tcPr>
            <w:tcW w:w="1843" w:type="dxa"/>
          </w:tcPr>
          <w:p w14:paraId="4AC36E92"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p>
        </w:tc>
      </w:tr>
      <w:tr w:rsidR="00461FBF" w:rsidRPr="001A1A2C" w14:paraId="2C88779A" w14:textId="77777777" w:rsidTr="00F07525">
        <w:trPr>
          <w:trHeight w:val="255"/>
          <w:jc w:val="center"/>
        </w:trPr>
        <w:tc>
          <w:tcPr>
            <w:tcW w:w="908" w:type="dxa"/>
            <w:shd w:val="clear" w:color="auto" w:fill="auto"/>
          </w:tcPr>
          <w:p w14:paraId="2B96BED8"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w:t>
            </w:r>
          </w:p>
        </w:tc>
        <w:tc>
          <w:tcPr>
            <w:tcW w:w="554" w:type="dxa"/>
            <w:shd w:val="clear" w:color="auto" w:fill="auto"/>
          </w:tcPr>
          <w:p w14:paraId="51242B20"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644</w:t>
            </w:r>
          </w:p>
        </w:tc>
        <w:tc>
          <w:tcPr>
            <w:tcW w:w="4345" w:type="dxa"/>
            <w:gridSpan w:val="2"/>
            <w:shd w:val="clear" w:color="auto" w:fill="auto"/>
          </w:tcPr>
          <w:p w14:paraId="73974F7A"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Zdravstvena nega v dejavnosti nastanitvenih ustanov za bolniško nego</w:t>
            </w:r>
          </w:p>
        </w:tc>
        <w:tc>
          <w:tcPr>
            <w:tcW w:w="1701" w:type="dxa"/>
          </w:tcPr>
          <w:p w14:paraId="0ED0E7E5"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p>
        </w:tc>
        <w:tc>
          <w:tcPr>
            <w:tcW w:w="1843" w:type="dxa"/>
          </w:tcPr>
          <w:p w14:paraId="7F5CF74E"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p>
        </w:tc>
      </w:tr>
      <w:tr w:rsidR="00461FBF" w:rsidRPr="001A1A2C" w14:paraId="3858BD23" w14:textId="77777777" w:rsidTr="00F07525">
        <w:trPr>
          <w:trHeight w:val="4620"/>
          <w:jc w:val="center"/>
        </w:trPr>
        <w:tc>
          <w:tcPr>
            <w:tcW w:w="908" w:type="dxa"/>
            <w:shd w:val="clear" w:color="auto" w:fill="auto"/>
          </w:tcPr>
          <w:p w14:paraId="0A6129FD"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p>
        </w:tc>
        <w:tc>
          <w:tcPr>
            <w:tcW w:w="554" w:type="dxa"/>
            <w:shd w:val="clear" w:color="auto" w:fill="auto"/>
          </w:tcPr>
          <w:p w14:paraId="4C94769F"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p>
        </w:tc>
        <w:tc>
          <w:tcPr>
            <w:tcW w:w="521" w:type="dxa"/>
            <w:shd w:val="clear" w:color="auto" w:fill="auto"/>
          </w:tcPr>
          <w:p w14:paraId="769795F0"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409</w:t>
            </w:r>
          </w:p>
        </w:tc>
        <w:tc>
          <w:tcPr>
            <w:tcW w:w="3824" w:type="dxa"/>
            <w:shd w:val="clear" w:color="auto" w:fill="auto"/>
          </w:tcPr>
          <w:p w14:paraId="306012C5" w14:textId="77777777" w:rsidR="00461FBF" w:rsidRPr="001A1A2C" w:rsidRDefault="00461FBF" w:rsidP="00461FBF">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Medicinska oskrba v socialnovarstvenih zavodih</w:t>
            </w:r>
          </w:p>
        </w:tc>
        <w:tc>
          <w:tcPr>
            <w:tcW w:w="1701" w:type="dxa"/>
            <w:vAlign w:val="center"/>
          </w:tcPr>
          <w:p w14:paraId="70BCEFB2"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15.42</w:t>
            </w:r>
          </w:p>
          <w:p w14:paraId="1B448198"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15.143a</w:t>
            </w:r>
          </w:p>
          <w:p w14:paraId="2E2C567F"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15.143b</w:t>
            </w:r>
          </w:p>
          <w:p w14:paraId="75FF1B67"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15.143c</w:t>
            </w:r>
          </w:p>
          <w:p w14:paraId="56CB3361"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15.143d</w:t>
            </w:r>
          </w:p>
          <w:p w14:paraId="4C7EFEE8"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15.143e</w:t>
            </w:r>
          </w:p>
          <w:p w14:paraId="3F05EEFC" w14:textId="77777777" w:rsidR="00461FBF" w:rsidRPr="001A1A2C" w:rsidRDefault="00461FBF" w:rsidP="00461FBF">
            <w:pPr>
              <w:spacing w:after="0" w:line="240" w:lineRule="auto"/>
              <w:jc w:val="center"/>
              <w:rPr>
                <w:rFonts w:eastAsia="Times New Roman" w:cstheme="minorHAnsi"/>
                <w:b/>
                <w:bCs/>
                <w:strike/>
                <w:kern w:val="0"/>
                <w:sz w:val="8"/>
                <w:szCs w:val="8"/>
                <w:lang w:eastAsia="sl-SI"/>
                <w14:ligatures w14:val="none"/>
              </w:rPr>
            </w:pPr>
          </w:p>
          <w:p w14:paraId="61AE182E" w14:textId="77777777" w:rsidR="00461FBF" w:rsidRPr="001A1A2C" w:rsidRDefault="00461FBF" w:rsidP="00461FBF">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b/>
                <w:bCs/>
                <w:kern w:val="0"/>
                <w:sz w:val="20"/>
                <w:szCs w:val="20"/>
                <w:lang w:eastAsia="sl-SI"/>
                <w14:ligatures w14:val="none"/>
              </w:rPr>
              <w:t>Šifrant 15.149a Šifrant 15.149b Šifrant 15.149c Šifrant 15.149d Šifrant 15.149e Šifrant 15.149f Šifrant 15.149g Šifrant 15.149h Šifrant 15.149i Šifrant 15.149j Šifrant 15.149k Šifrant 15.149l Šifrant 15.149m</w:t>
            </w:r>
          </w:p>
        </w:tc>
        <w:tc>
          <w:tcPr>
            <w:tcW w:w="1843" w:type="dxa"/>
          </w:tcPr>
          <w:p w14:paraId="6EE2865B"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Z0030</w:t>
            </w:r>
          </w:p>
          <w:p w14:paraId="0349559C"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Z0030</w:t>
            </w:r>
          </w:p>
          <w:p w14:paraId="2F660196"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Z0030</w:t>
            </w:r>
          </w:p>
          <w:p w14:paraId="7757AF02"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Z0030</w:t>
            </w:r>
          </w:p>
          <w:p w14:paraId="79E1D68F"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Z0030</w:t>
            </w:r>
          </w:p>
          <w:p w14:paraId="67F12F72"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Z0030</w:t>
            </w:r>
          </w:p>
          <w:p w14:paraId="2AB6203A" w14:textId="77777777" w:rsidR="00461FBF" w:rsidRPr="001A1A2C" w:rsidRDefault="00461FBF" w:rsidP="00461FBF">
            <w:pPr>
              <w:spacing w:after="0" w:line="240" w:lineRule="auto"/>
              <w:jc w:val="center"/>
              <w:rPr>
                <w:rFonts w:eastAsia="Times New Roman" w:cstheme="minorHAnsi"/>
                <w:b/>
                <w:bCs/>
                <w:strike/>
                <w:kern w:val="0"/>
                <w:sz w:val="8"/>
                <w:szCs w:val="8"/>
                <w:lang w:eastAsia="sl-SI"/>
                <w14:ligatures w14:val="none"/>
              </w:rPr>
            </w:pPr>
          </w:p>
          <w:p w14:paraId="27FF158E"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7FEAC32C"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6C4E5FF9"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15C4D05E"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3A7A51D5"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01A22E40"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45D506DF"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187566A4"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6AEF6769"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7D5F0C12"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425F0227"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51E2767F"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p w14:paraId="77E8C84A"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Z0030</w:t>
            </w:r>
          </w:p>
        </w:tc>
      </w:tr>
    </w:tbl>
    <w:p w14:paraId="3F5CC41A"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p>
    <w:p w14:paraId="77446A75" w14:textId="77777777" w:rsidR="0046275B" w:rsidRPr="001A1A2C" w:rsidRDefault="0046275B" w:rsidP="00461FBF">
      <w:pPr>
        <w:spacing w:after="0" w:line="240" w:lineRule="auto"/>
        <w:ind w:left="357"/>
        <w:contextualSpacing/>
        <w:jc w:val="both"/>
        <w:rPr>
          <w:rFonts w:ascii="Calibri" w:eastAsia="Times New Roman" w:hAnsi="Calibri" w:cs="Calibri"/>
          <w:kern w:val="0"/>
          <w:lang w:eastAsia="sl-SI"/>
          <w14:ligatures w14:val="none"/>
        </w:rPr>
      </w:pPr>
    </w:p>
    <w:p w14:paraId="364C82D6" w14:textId="77777777" w:rsidR="0046275B" w:rsidRPr="001A1A2C" w:rsidRDefault="0046275B" w:rsidP="00461FBF">
      <w:pPr>
        <w:spacing w:after="0" w:line="240" w:lineRule="auto"/>
        <w:ind w:left="357"/>
        <w:contextualSpacing/>
        <w:jc w:val="both"/>
        <w:rPr>
          <w:rFonts w:ascii="Calibri" w:eastAsia="Times New Roman" w:hAnsi="Calibri" w:cs="Calibri"/>
          <w:kern w:val="0"/>
          <w:lang w:eastAsia="sl-SI"/>
          <w14:ligatures w14:val="none"/>
        </w:rPr>
      </w:pPr>
    </w:p>
    <w:p w14:paraId="1BB61470" w14:textId="77777777" w:rsidR="00F07525" w:rsidRPr="001A1A2C" w:rsidRDefault="00F07525" w:rsidP="00461FBF">
      <w:pPr>
        <w:spacing w:after="0" w:line="240" w:lineRule="auto"/>
        <w:ind w:left="357"/>
        <w:contextualSpacing/>
        <w:jc w:val="both"/>
        <w:rPr>
          <w:rFonts w:ascii="Calibri" w:eastAsia="Times New Roman" w:hAnsi="Calibri" w:cs="Calibri"/>
          <w:kern w:val="0"/>
          <w:lang w:eastAsia="sl-SI"/>
          <w14:ligatures w14:val="none"/>
        </w:rPr>
      </w:pPr>
    </w:p>
    <w:p w14:paraId="0A80C385" w14:textId="77777777" w:rsidR="00F07525" w:rsidRPr="001A1A2C" w:rsidRDefault="00F07525" w:rsidP="00461FBF">
      <w:pPr>
        <w:spacing w:after="0" w:line="240" w:lineRule="auto"/>
        <w:ind w:left="357"/>
        <w:contextualSpacing/>
        <w:jc w:val="both"/>
        <w:rPr>
          <w:rFonts w:ascii="Calibri" w:eastAsia="Times New Roman" w:hAnsi="Calibri" w:cs="Calibri"/>
          <w:kern w:val="0"/>
          <w:lang w:eastAsia="sl-SI"/>
          <w14:ligatures w14:val="none"/>
        </w:rPr>
      </w:pPr>
    </w:p>
    <w:p w14:paraId="3E6E98D0" w14:textId="77777777" w:rsidR="0046275B" w:rsidRPr="001A1A2C" w:rsidRDefault="0046275B" w:rsidP="00461FBF">
      <w:pPr>
        <w:spacing w:after="0" w:line="240" w:lineRule="auto"/>
        <w:ind w:left="357"/>
        <w:contextualSpacing/>
        <w:jc w:val="both"/>
        <w:rPr>
          <w:rFonts w:ascii="Calibri" w:eastAsia="Times New Roman" w:hAnsi="Calibri" w:cs="Calibri"/>
          <w:kern w:val="0"/>
          <w:lang w:eastAsia="sl-SI"/>
          <w14:ligatures w14:val="none"/>
        </w:rPr>
      </w:pPr>
    </w:p>
    <w:p w14:paraId="1746FA2F" w14:textId="77777777" w:rsidR="0046275B" w:rsidRPr="001A1A2C" w:rsidRDefault="0046275B" w:rsidP="00461FBF">
      <w:pPr>
        <w:spacing w:after="0" w:line="240" w:lineRule="auto"/>
        <w:ind w:left="357"/>
        <w:contextualSpacing/>
        <w:jc w:val="both"/>
        <w:rPr>
          <w:rFonts w:ascii="Calibri" w:eastAsia="Times New Roman" w:hAnsi="Calibri" w:cs="Calibri"/>
          <w:kern w:val="0"/>
          <w:lang w:eastAsia="sl-SI"/>
          <w14:ligatures w14:val="none"/>
        </w:rPr>
      </w:pPr>
    </w:p>
    <w:p w14:paraId="17436F8E" w14:textId="77777777" w:rsidR="0046275B" w:rsidRPr="001A1A2C" w:rsidRDefault="0046275B" w:rsidP="00461FBF">
      <w:pPr>
        <w:spacing w:after="0" w:line="240" w:lineRule="auto"/>
        <w:ind w:left="357"/>
        <w:contextualSpacing/>
        <w:jc w:val="both"/>
        <w:rPr>
          <w:rFonts w:ascii="Calibri" w:eastAsia="Times New Roman" w:hAnsi="Calibri" w:cs="Calibri"/>
          <w:kern w:val="0"/>
          <w:lang w:eastAsia="sl-SI"/>
          <w14:ligatures w14:val="none"/>
        </w:rPr>
      </w:pPr>
    </w:p>
    <w:p w14:paraId="618596DA" w14:textId="77777777" w:rsidR="0046275B" w:rsidRPr="001A1A2C" w:rsidRDefault="0046275B" w:rsidP="00461FBF">
      <w:pPr>
        <w:spacing w:after="0" w:line="240" w:lineRule="auto"/>
        <w:ind w:left="357"/>
        <w:contextualSpacing/>
        <w:jc w:val="both"/>
        <w:rPr>
          <w:rFonts w:ascii="Calibri" w:eastAsia="Times New Roman" w:hAnsi="Calibri" w:cs="Calibri"/>
          <w:kern w:val="0"/>
          <w:lang w:eastAsia="sl-SI"/>
          <w14:ligatures w14:val="none"/>
        </w:rPr>
      </w:pPr>
    </w:p>
    <w:p w14:paraId="590D1565" w14:textId="77777777" w:rsidR="0046275B" w:rsidRPr="001A1A2C" w:rsidRDefault="0046275B" w:rsidP="00461FBF">
      <w:pPr>
        <w:spacing w:after="0" w:line="240" w:lineRule="auto"/>
        <w:ind w:left="357"/>
        <w:contextualSpacing/>
        <w:jc w:val="both"/>
        <w:rPr>
          <w:rFonts w:ascii="Calibri" w:eastAsia="Times New Roman" w:hAnsi="Calibri" w:cs="Calibri"/>
          <w:kern w:val="0"/>
          <w:lang w:eastAsia="sl-SI"/>
          <w14:ligatures w14:val="none"/>
        </w:rPr>
      </w:pPr>
    </w:p>
    <w:p w14:paraId="64DBF1DC"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K2 »VZD s storitvami glede na vrsto dokumenta po strukturi«:</w:t>
      </w:r>
    </w:p>
    <w:p w14:paraId="64DA6BA6" w14:textId="77777777" w:rsidR="00461FBF" w:rsidRPr="001A1A2C" w:rsidRDefault="00461FBF" w:rsidP="00461FBF">
      <w:pPr>
        <w:spacing w:after="0" w:line="240" w:lineRule="auto"/>
        <w:ind w:left="357"/>
        <w:contextualSpacing/>
        <w:jc w:val="both"/>
        <w:rPr>
          <w:rFonts w:ascii="Calibri" w:eastAsia="Times New Roman" w:hAnsi="Calibri" w:cs="Calibri"/>
          <w:kern w:val="0"/>
          <w:lang w:eastAsia="sl-SI"/>
          <w14:ligatures w14:val="none"/>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21"/>
        <w:gridCol w:w="1962"/>
        <w:gridCol w:w="1757"/>
        <w:gridCol w:w="1843"/>
        <w:gridCol w:w="1701"/>
      </w:tblGrid>
      <w:tr w:rsidR="00461FBF" w:rsidRPr="001A1A2C" w14:paraId="016F0EE1" w14:textId="77777777" w:rsidTr="00F07525">
        <w:trPr>
          <w:trHeight w:val="753"/>
        </w:trPr>
        <w:tc>
          <w:tcPr>
            <w:tcW w:w="909" w:type="dxa"/>
            <w:shd w:val="clear" w:color="auto" w:fill="auto"/>
          </w:tcPr>
          <w:p w14:paraId="2A609A45" w14:textId="77777777" w:rsidR="00461FBF" w:rsidRPr="001A1A2C" w:rsidRDefault="00461FBF" w:rsidP="00461FBF">
            <w:pPr>
              <w:spacing w:after="0" w:line="240" w:lineRule="auto"/>
              <w:jc w:val="center"/>
              <w:rPr>
                <w:rFonts w:ascii="Calibri" w:eastAsia="Times New Roman" w:hAnsi="Calibri" w:cs="Calibri"/>
                <w:kern w:val="0"/>
                <w:sz w:val="20"/>
                <w:szCs w:val="20"/>
                <w:lang w:eastAsia="sl-SI"/>
                <w14:ligatures w14:val="none"/>
              </w:rPr>
            </w:pPr>
          </w:p>
        </w:tc>
        <w:tc>
          <w:tcPr>
            <w:tcW w:w="3004" w:type="dxa"/>
            <w:gridSpan w:val="3"/>
            <w:shd w:val="clear" w:color="auto" w:fill="auto"/>
          </w:tcPr>
          <w:p w14:paraId="570B102C" w14:textId="77777777" w:rsidR="00461FBF" w:rsidRPr="001A1A2C" w:rsidRDefault="00461FBF" w:rsidP="00461FBF">
            <w:pPr>
              <w:spacing w:after="0" w:line="240" w:lineRule="auto"/>
              <w:jc w:val="center"/>
              <w:rPr>
                <w:rFonts w:ascii="Calibri" w:eastAsia="Times New Roman" w:hAnsi="Calibri" w:cs="Calibri"/>
                <w:kern w:val="0"/>
                <w:sz w:val="20"/>
                <w:szCs w:val="20"/>
                <w:lang w:eastAsia="sl-SI"/>
                <w14:ligatures w14:val="none"/>
              </w:rPr>
            </w:pPr>
          </w:p>
        </w:tc>
        <w:tc>
          <w:tcPr>
            <w:tcW w:w="1757" w:type="dxa"/>
          </w:tcPr>
          <w:p w14:paraId="5E785048" w14:textId="77777777" w:rsidR="00461FBF" w:rsidRPr="001A1A2C" w:rsidRDefault="00461FBF" w:rsidP="00461FBF">
            <w:pPr>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1-3</w:t>
            </w:r>
          </w:p>
          <w:p w14:paraId="48ACD45D" w14:textId="77777777" w:rsidR="00461FBF" w:rsidRPr="001A1A2C" w:rsidRDefault="00461FBF" w:rsidP="00461FBF">
            <w:pPr>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PGO</w:t>
            </w:r>
          </w:p>
        </w:tc>
        <w:tc>
          <w:tcPr>
            <w:tcW w:w="1843" w:type="dxa"/>
          </w:tcPr>
          <w:p w14:paraId="295BD771" w14:textId="77777777" w:rsidR="00461FBF" w:rsidRPr="001A1A2C" w:rsidRDefault="00461FBF" w:rsidP="00461FBF">
            <w:pPr>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1-3 in 4-6 Obravnava</w:t>
            </w:r>
          </w:p>
          <w:p w14:paraId="4364D3DB" w14:textId="77777777" w:rsidR="00461FBF" w:rsidRPr="001A1A2C" w:rsidRDefault="00461FBF" w:rsidP="00461FBF">
            <w:pPr>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Opr. stor.</w:t>
            </w:r>
          </w:p>
        </w:tc>
        <w:tc>
          <w:tcPr>
            <w:tcW w:w="1701" w:type="dxa"/>
          </w:tcPr>
          <w:p w14:paraId="0E204F2E" w14:textId="77777777" w:rsidR="00461FBF" w:rsidRPr="001A1A2C" w:rsidRDefault="00461FBF" w:rsidP="00461FBF">
            <w:pPr>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VD 7-9 in 10-12</w:t>
            </w:r>
          </w:p>
          <w:p w14:paraId="088A4A4B" w14:textId="77777777" w:rsidR="00461FBF" w:rsidRPr="001A1A2C" w:rsidRDefault="00461FBF" w:rsidP="00461FBF">
            <w:pPr>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Obravnava</w:t>
            </w:r>
          </w:p>
          <w:p w14:paraId="3C50C3A9" w14:textId="77777777" w:rsidR="00461FBF" w:rsidRPr="001A1A2C" w:rsidRDefault="00461FBF" w:rsidP="00461FBF">
            <w:pPr>
              <w:spacing w:after="0" w:line="240" w:lineRule="auto"/>
              <w:jc w:val="center"/>
              <w:rPr>
                <w:rFonts w:ascii="Calibri" w:eastAsia="Times New Roman" w:hAnsi="Calibri" w:cs="Calibri"/>
                <w:iCs/>
                <w:kern w:val="0"/>
                <w:sz w:val="20"/>
                <w:szCs w:val="20"/>
                <w:lang w:eastAsia="sl-SI"/>
                <w14:ligatures w14:val="none"/>
              </w:rPr>
            </w:pPr>
            <w:r w:rsidRPr="001A1A2C">
              <w:rPr>
                <w:rFonts w:ascii="Calibri" w:eastAsia="Times New Roman" w:hAnsi="Calibri" w:cs="Calibri"/>
                <w:iCs/>
                <w:kern w:val="0"/>
                <w:sz w:val="20"/>
                <w:szCs w:val="20"/>
                <w:lang w:eastAsia="sl-SI"/>
                <w14:ligatures w14:val="none"/>
              </w:rPr>
              <w:t>Opr. stor</w:t>
            </w:r>
          </w:p>
        </w:tc>
      </w:tr>
      <w:tr w:rsidR="00461FBF" w:rsidRPr="001A1A2C" w14:paraId="3D2F141C" w14:textId="77777777" w:rsidTr="00F07525">
        <w:trPr>
          <w:trHeight w:val="635"/>
        </w:trPr>
        <w:tc>
          <w:tcPr>
            <w:tcW w:w="909" w:type="dxa"/>
            <w:shd w:val="clear" w:color="auto" w:fill="auto"/>
          </w:tcPr>
          <w:p w14:paraId="1C9A711B"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r w:rsidRPr="001A1A2C">
              <w:rPr>
                <w:rFonts w:eastAsia="Times New Roman" w:cstheme="minorHAnsi"/>
                <w:kern w:val="0"/>
                <w:sz w:val="20"/>
                <w:szCs w:val="20"/>
                <w:lang w:eastAsia="sl-SI"/>
                <w14:ligatures w14:val="none"/>
              </w:rPr>
              <w:t>Q87.100</w:t>
            </w:r>
          </w:p>
        </w:tc>
        <w:tc>
          <w:tcPr>
            <w:tcW w:w="3004" w:type="dxa"/>
            <w:gridSpan w:val="3"/>
            <w:shd w:val="clear" w:color="auto" w:fill="auto"/>
          </w:tcPr>
          <w:p w14:paraId="6BF1E875"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r w:rsidRPr="001A1A2C">
              <w:rPr>
                <w:rFonts w:eastAsia="Times New Roman" w:cstheme="minorHAnsi"/>
                <w:kern w:val="0"/>
                <w:sz w:val="20"/>
                <w:szCs w:val="20"/>
                <w:lang w:eastAsia="sl-SI"/>
                <w14:ligatures w14:val="none"/>
              </w:rPr>
              <w:t>Dejavnost nastanitvenih ustanov za bolniško nego</w:t>
            </w:r>
          </w:p>
        </w:tc>
        <w:tc>
          <w:tcPr>
            <w:tcW w:w="1757" w:type="dxa"/>
          </w:tcPr>
          <w:p w14:paraId="3A6FB911"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p>
        </w:tc>
        <w:tc>
          <w:tcPr>
            <w:tcW w:w="1843" w:type="dxa"/>
          </w:tcPr>
          <w:p w14:paraId="6B1B9A43"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p>
        </w:tc>
        <w:tc>
          <w:tcPr>
            <w:tcW w:w="1701" w:type="dxa"/>
          </w:tcPr>
          <w:p w14:paraId="1CF9FB6C"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p>
        </w:tc>
      </w:tr>
      <w:tr w:rsidR="00461FBF" w:rsidRPr="001A1A2C" w14:paraId="483F289E" w14:textId="77777777" w:rsidTr="00F07525">
        <w:trPr>
          <w:trHeight w:val="635"/>
        </w:trPr>
        <w:tc>
          <w:tcPr>
            <w:tcW w:w="909" w:type="dxa"/>
            <w:shd w:val="clear" w:color="auto" w:fill="auto"/>
          </w:tcPr>
          <w:p w14:paraId="522340A6"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r w:rsidRPr="001A1A2C">
              <w:rPr>
                <w:rFonts w:eastAsia="Times New Roman" w:cstheme="minorHAnsi"/>
                <w:kern w:val="0"/>
                <w:sz w:val="20"/>
                <w:szCs w:val="20"/>
                <w:lang w:eastAsia="sl-SI"/>
                <w14:ligatures w14:val="none"/>
              </w:rPr>
              <w:t> </w:t>
            </w:r>
          </w:p>
        </w:tc>
        <w:tc>
          <w:tcPr>
            <w:tcW w:w="0" w:type="auto"/>
            <w:shd w:val="clear" w:color="auto" w:fill="auto"/>
          </w:tcPr>
          <w:p w14:paraId="2D740F46" w14:textId="77777777" w:rsidR="00461FBF" w:rsidRPr="001A1A2C" w:rsidRDefault="00461FBF" w:rsidP="00461FBF">
            <w:pPr>
              <w:spacing w:after="0" w:line="240" w:lineRule="auto"/>
              <w:jc w:val="right"/>
              <w:rPr>
                <w:rFonts w:ascii="Calibri" w:eastAsia="Times New Roman" w:hAnsi="Calibri" w:cs="Calibri"/>
                <w:kern w:val="0"/>
                <w:sz w:val="20"/>
                <w:szCs w:val="20"/>
                <w:lang w:eastAsia="sl-SI"/>
                <w14:ligatures w14:val="none"/>
              </w:rPr>
            </w:pPr>
            <w:r w:rsidRPr="001A1A2C">
              <w:rPr>
                <w:rFonts w:eastAsia="Times New Roman" w:cstheme="minorHAnsi"/>
                <w:kern w:val="0"/>
                <w:sz w:val="20"/>
                <w:szCs w:val="20"/>
                <w:lang w:eastAsia="sl-SI"/>
                <w14:ligatures w14:val="none"/>
              </w:rPr>
              <w:t>644</w:t>
            </w:r>
          </w:p>
        </w:tc>
        <w:tc>
          <w:tcPr>
            <w:tcW w:w="2483" w:type="dxa"/>
            <w:gridSpan w:val="2"/>
            <w:shd w:val="clear" w:color="auto" w:fill="auto"/>
          </w:tcPr>
          <w:p w14:paraId="587ACAA4"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r w:rsidRPr="001A1A2C">
              <w:rPr>
                <w:rFonts w:eastAsia="Times New Roman" w:cstheme="minorHAnsi"/>
                <w:kern w:val="0"/>
                <w:sz w:val="20"/>
                <w:szCs w:val="20"/>
                <w:lang w:eastAsia="sl-SI"/>
                <w14:ligatures w14:val="none"/>
              </w:rPr>
              <w:t>Zdravstvena nega v dejavnosti nastanitvenih ustanov za bolniško nego</w:t>
            </w:r>
          </w:p>
        </w:tc>
        <w:tc>
          <w:tcPr>
            <w:tcW w:w="1757" w:type="dxa"/>
          </w:tcPr>
          <w:p w14:paraId="79BCEA17"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p>
        </w:tc>
        <w:tc>
          <w:tcPr>
            <w:tcW w:w="1843" w:type="dxa"/>
          </w:tcPr>
          <w:p w14:paraId="5F6D5F80"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p>
        </w:tc>
        <w:tc>
          <w:tcPr>
            <w:tcW w:w="1701" w:type="dxa"/>
          </w:tcPr>
          <w:p w14:paraId="01F5A81E"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p>
        </w:tc>
      </w:tr>
      <w:tr w:rsidR="00461FBF" w:rsidRPr="001A1A2C" w14:paraId="2C9A5852" w14:textId="77777777" w:rsidTr="00F07525">
        <w:trPr>
          <w:trHeight w:val="1757"/>
        </w:trPr>
        <w:tc>
          <w:tcPr>
            <w:tcW w:w="909" w:type="dxa"/>
            <w:shd w:val="clear" w:color="auto" w:fill="auto"/>
          </w:tcPr>
          <w:p w14:paraId="3A060533"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p>
        </w:tc>
        <w:tc>
          <w:tcPr>
            <w:tcW w:w="0" w:type="auto"/>
            <w:shd w:val="clear" w:color="auto" w:fill="auto"/>
          </w:tcPr>
          <w:p w14:paraId="1402512B"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p>
        </w:tc>
        <w:tc>
          <w:tcPr>
            <w:tcW w:w="0" w:type="auto"/>
            <w:shd w:val="clear" w:color="auto" w:fill="auto"/>
          </w:tcPr>
          <w:p w14:paraId="37F097B8"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r w:rsidRPr="001A1A2C">
              <w:rPr>
                <w:rFonts w:eastAsia="Times New Roman" w:cstheme="minorHAnsi"/>
                <w:kern w:val="0"/>
                <w:sz w:val="20"/>
                <w:szCs w:val="20"/>
                <w:lang w:eastAsia="sl-SI"/>
                <w14:ligatures w14:val="none"/>
              </w:rPr>
              <w:t>409</w:t>
            </w:r>
          </w:p>
        </w:tc>
        <w:tc>
          <w:tcPr>
            <w:tcW w:w="1962" w:type="dxa"/>
            <w:shd w:val="clear" w:color="auto" w:fill="auto"/>
          </w:tcPr>
          <w:p w14:paraId="23F9310E" w14:textId="77777777" w:rsidR="00461FBF" w:rsidRPr="001A1A2C" w:rsidRDefault="00461FBF" w:rsidP="00461FBF">
            <w:pPr>
              <w:spacing w:after="0" w:line="240" w:lineRule="auto"/>
              <w:rPr>
                <w:rFonts w:ascii="Calibri" w:eastAsia="Times New Roman" w:hAnsi="Calibri" w:cs="Calibri"/>
                <w:kern w:val="0"/>
                <w:sz w:val="20"/>
                <w:szCs w:val="20"/>
                <w:lang w:eastAsia="sl-SI"/>
                <w14:ligatures w14:val="none"/>
              </w:rPr>
            </w:pPr>
            <w:r w:rsidRPr="001A1A2C">
              <w:rPr>
                <w:rFonts w:eastAsia="Times New Roman" w:cstheme="minorHAnsi"/>
                <w:kern w:val="0"/>
                <w:sz w:val="20"/>
                <w:szCs w:val="20"/>
                <w:lang w:eastAsia="sl-SI"/>
                <w14:ligatures w14:val="none"/>
              </w:rPr>
              <w:t>Medicinska oskrba v socialnovarstvenih zavodih</w:t>
            </w:r>
          </w:p>
        </w:tc>
        <w:tc>
          <w:tcPr>
            <w:tcW w:w="1757" w:type="dxa"/>
          </w:tcPr>
          <w:p w14:paraId="29DBBD4E"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Šifrant 15.149m</w:t>
            </w:r>
          </w:p>
        </w:tc>
        <w:tc>
          <w:tcPr>
            <w:tcW w:w="1843" w:type="dxa"/>
          </w:tcPr>
          <w:p w14:paraId="6DFA1D4B"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15.42,</w:t>
            </w:r>
          </w:p>
          <w:p w14:paraId="2F42BCC9"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15.143a,</w:t>
            </w:r>
          </w:p>
          <w:p w14:paraId="2E512C49"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15.143b,</w:t>
            </w:r>
          </w:p>
          <w:p w14:paraId="7B1CA802"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15.143c,</w:t>
            </w:r>
          </w:p>
          <w:p w14:paraId="15665D79"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15.143d,</w:t>
            </w:r>
          </w:p>
          <w:p w14:paraId="131CB178"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15.143e</w:t>
            </w:r>
          </w:p>
          <w:p w14:paraId="4ED0F926" w14:textId="77777777" w:rsidR="00461FBF" w:rsidRPr="001A1A2C" w:rsidRDefault="00461FBF" w:rsidP="00461FBF">
            <w:pPr>
              <w:spacing w:after="0" w:line="240" w:lineRule="auto"/>
              <w:jc w:val="center"/>
              <w:rPr>
                <w:rFonts w:eastAsia="Times New Roman" w:cstheme="minorHAnsi"/>
                <w:b/>
                <w:bCs/>
                <w:strike/>
                <w:kern w:val="0"/>
                <w:sz w:val="16"/>
                <w:szCs w:val="16"/>
                <w:lang w:eastAsia="sl-SI"/>
                <w14:ligatures w14:val="none"/>
              </w:rPr>
            </w:pPr>
          </w:p>
          <w:p w14:paraId="41F2F541"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Šifrant 15.149a, Šifrant 15.149b Šifrant 15.149c Šifrant 15.149d Šifrant 15.149e Šifrant 15.149f Šifrant 15.149g Šifrant 15.149h Šifrant 15.149i </w:t>
            </w:r>
          </w:p>
          <w:p w14:paraId="20B79F46" w14:textId="77777777" w:rsidR="00461FBF" w:rsidRPr="001A1A2C" w:rsidRDefault="00461FBF" w:rsidP="00461FBF">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Šifrant 15.149j </w:t>
            </w:r>
          </w:p>
          <w:p w14:paraId="3F66000B" w14:textId="77777777" w:rsidR="00461FBF" w:rsidRPr="001A1A2C" w:rsidRDefault="00461FBF" w:rsidP="00461FBF">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b/>
                <w:bCs/>
                <w:kern w:val="0"/>
                <w:sz w:val="20"/>
                <w:szCs w:val="20"/>
                <w:lang w:eastAsia="sl-SI"/>
                <w14:ligatures w14:val="none"/>
              </w:rPr>
              <w:t>Šifrant 15.149k Šifrant 15.149l</w:t>
            </w:r>
          </w:p>
        </w:tc>
        <w:tc>
          <w:tcPr>
            <w:tcW w:w="1701" w:type="dxa"/>
          </w:tcPr>
          <w:p w14:paraId="471C8801" w14:textId="77777777" w:rsidR="00461FBF" w:rsidRPr="001A1A2C" w:rsidRDefault="00461FBF" w:rsidP="00461FBF">
            <w:pPr>
              <w:spacing w:after="0" w:line="240" w:lineRule="auto"/>
              <w:jc w:val="center"/>
              <w:rPr>
                <w:rFonts w:eastAsia="Times New Roman" w:cstheme="minorHAnsi"/>
                <w:b/>
                <w:bCs/>
                <w:strike/>
                <w:kern w:val="0"/>
                <w:sz w:val="20"/>
                <w:szCs w:val="20"/>
                <w:lang w:eastAsia="sl-SI"/>
                <w14:ligatures w14:val="none"/>
              </w:rPr>
            </w:pPr>
            <w:r w:rsidRPr="001A1A2C">
              <w:rPr>
                <w:rFonts w:eastAsia="Times New Roman" w:cstheme="minorHAnsi"/>
                <w:b/>
                <w:bCs/>
                <w:strike/>
                <w:kern w:val="0"/>
                <w:sz w:val="20"/>
                <w:szCs w:val="20"/>
                <w:lang w:eastAsia="sl-SI"/>
                <w14:ligatures w14:val="none"/>
              </w:rPr>
              <w:t>Šifrant 15.42, Šifrant 15.143a, Šifrant 15.143b, Šifrant 15.143c, Šifrant 15.143d, Šifrant 15.143e</w:t>
            </w:r>
          </w:p>
        </w:tc>
      </w:tr>
    </w:tbl>
    <w:p w14:paraId="383AFFFB"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4A7B10E2"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6E4379A0"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K13.1 »Dovoljene vsebine obravnave po storitvah«, kjer:</w:t>
      </w:r>
    </w:p>
    <w:p w14:paraId="2D9DF2ED" w14:textId="77777777" w:rsidR="00461FBF" w:rsidRPr="001A1A2C" w:rsidRDefault="00461FBF" w:rsidP="00461FBF">
      <w:pPr>
        <w:spacing w:after="0" w:line="240" w:lineRule="auto"/>
        <w:ind w:left="357"/>
        <w:contextualSpacing/>
        <w:jc w:val="both"/>
        <w:rPr>
          <w:rFonts w:ascii="Calibri" w:eastAsia="Times New Roman" w:hAnsi="Calibri" w:cs="Calibri"/>
          <w:kern w:val="0"/>
          <w:sz w:val="16"/>
          <w:szCs w:val="16"/>
          <w:lang w:eastAsia="sl-SI"/>
          <w14:ligatures w14:val="none"/>
        </w:rPr>
      </w:pPr>
    </w:p>
    <w:p w14:paraId="1F7D350F" w14:textId="77777777" w:rsidR="00461FBF" w:rsidRPr="001A1A2C" w:rsidRDefault="00461FBF" w:rsidP="00461FBF">
      <w:pPr>
        <w:numPr>
          <w:ilvl w:val="0"/>
          <w:numId w:val="42"/>
        </w:numPr>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za dejavnost 644 409 »Medicinska oskrba v socialnovarstvenih zavodih« ukinjamo storitvi</w:t>
      </w:r>
      <w:r w:rsidRPr="001A1A2C">
        <w:rPr>
          <w:kern w:val="0"/>
          <w14:ligatures w14:val="none"/>
        </w:rPr>
        <w:t xml:space="preserve"> </w:t>
      </w:r>
      <w:r w:rsidRPr="001A1A2C">
        <w:rPr>
          <w:rFonts w:ascii="Calibri" w:eastAsia="Times New Roman" w:hAnsi="Calibri" w:cs="Calibri"/>
          <w:kern w:val="0"/>
          <w:lang w:eastAsia="sl-SI"/>
          <w14:ligatures w14:val="none"/>
        </w:rPr>
        <w:t>LOG105</w:t>
      </w:r>
      <w:r w:rsidRPr="001A1A2C">
        <w:rPr>
          <w:kern w:val="0"/>
          <w14:ligatures w14:val="none"/>
        </w:rPr>
        <w:t xml:space="preserve"> in KLOG105 »</w:t>
      </w:r>
      <w:r w:rsidRPr="001A1A2C">
        <w:rPr>
          <w:rFonts w:ascii="Calibri" w:eastAsia="Times New Roman" w:hAnsi="Calibri" w:cs="Calibri"/>
          <w:kern w:val="0"/>
          <w:lang w:eastAsia="sl-SI"/>
          <w14:ligatures w14:val="none"/>
        </w:rPr>
        <w:t>Sistematski logopedski pregled« ter namesto njih v povezovalni šifrant uvajamo novi storitvi CSGLOG105 in</w:t>
      </w:r>
      <w:r w:rsidRPr="001A1A2C">
        <w:rPr>
          <w:kern w:val="0"/>
          <w14:ligatures w14:val="none"/>
        </w:rPr>
        <w:t xml:space="preserve"> CSGKLOG105 »</w:t>
      </w:r>
      <w:r w:rsidRPr="001A1A2C">
        <w:rPr>
          <w:rFonts w:ascii="Calibri" w:eastAsia="Times New Roman" w:hAnsi="Calibri" w:cs="Calibri"/>
          <w:kern w:val="0"/>
          <w:lang w:eastAsia="sl-SI"/>
          <w14:ligatures w14:val="none"/>
        </w:rPr>
        <w:t>Sistematski logopedski pregled«, z enakimi vsebinami obravnave: 0 »Drugo«, 1 »Diagnoza« in 9 »Preventiva«;</w:t>
      </w:r>
    </w:p>
    <w:p w14:paraId="21693474" w14:textId="77777777" w:rsidR="00461FBF" w:rsidRPr="001A1A2C" w:rsidRDefault="00461FBF" w:rsidP="00461FBF">
      <w:pPr>
        <w:spacing w:after="0" w:line="240" w:lineRule="auto"/>
        <w:jc w:val="both"/>
        <w:rPr>
          <w:rFonts w:ascii="Calibri" w:eastAsia="Times New Roman" w:hAnsi="Calibri" w:cs="Calibri"/>
          <w:kern w:val="0"/>
          <w:lang w:eastAsia="sl-SI"/>
          <w14:ligatures w14:val="none"/>
        </w:rPr>
      </w:pPr>
    </w:p>
    <w:p w14:paraId="5C0DFBDD" w14:textId="77777777" w:rsidR="00461FBF" w:rsidRPr="001A1A2C" w:rsidRDefault="00461FBF" w:rsidP="00461FBF">
      <w:pPr>
        <w:numPr>
          <w:ilvl w:val="0"/>
          <w:numId w:val="42"/>
        </w:numPr>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za dejavnost 644 409 »Medicinska oskrba v socialnovarstvenih zavodih« ukinjamo storitve</w:t>
      </w:r>
      <w:r w:rsidRPr="001A1A2C">
        <w:rPr>
          <w:kern w:val="0"/>
          <w14:ligatures w14:val="none"/>
        </w:rPr>
        <w:t xml:space="preserve"> </w:t>
      </w:r>
      <w:r w:rsidRPr="001A1A2C">
        <w:rPr>
          <w:rFonts w:ascii="Calibri" w:eastAsia="Times New Roman" w:hAnsi="Calibri" w:cs="Calibri"/>
          <w:kern w:val="0"/>
          <w:lang w:eastAsia="sl-SI"/>
          <w14:ligatures w14:val="none"/>
        </w:rPr>
        <w:t>95520, 95522 – 95525, 97391 in</w:t>
      </w:r>
      <w:r w:rsidRPr="001A1A2C">
        <w:rPr>
          <w:kern w:val="0"/>
          <w14:ligatures w14:val="none"/>
        </w:rPr>
        <w:t xml:space="preserve"> </w:t>
      </w:r>
      <w:r w:rsidRPr="001A1A2C">
        <w:rPr>
          <w:rFonts w:ascii="Calibri" w:eastAsia="Times New Roman" w:hAnsi="Calibri" w:cs="Calibri"/>
          <w:kern w:val="0"/>
          <w:lang w:eastAsia="sl-SI"/>
          <w14:ligatures w14:val="none"/>
        </w:rPr>
        <w:t>97392 ter namesto njih v povezovalni šifrant uvajamo nove storitve CSGDT018 - CSGDT021 in</w:t>
      </w:r>
      <w:r w:rsidRPr="001A1A2C">
        <w:rPr>
          <w:kern w:val="0"/>
          <w14:ligatures w14:val="none"/>
        </w:rPr>
        <w:t xml:space="preserve"> </w:t>
      </w:r>
      <w:r w:rsidRPr="001A1A2C">
        <w:rPr>
          <w:rFonts w:ascii="Calibri" w:eastAsia="Times New Roman" w:hAnsi="Calibri" w:cs="Calibri"/>
          <w:kern w:val="0"/>
          <w:lang w:eastAsia="sl-SI"/>
          <w14:ligatures w14:val="none"/>
        </w:rPr>
        <w:t>CSGSP006, z enakimi vsebinami obravnave: 0 »Drugo«, 1 »Diagnoza« in 9 »Preventiva«:</w:t>
      </w:r>
    </w:p>
    <w:p w14:paraId="1F843031"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029"/>
        <w:gridCol w:w="2073"/>
        <w:gridCol w:w="992"/>
        <w:gridCol w:w="992"/>
        <w:gridCol w:w="992"/>
      </w:tblGrid>
      <w:tr w:rsidR="00912DA0" w:rsidRPr="001A1A2C" w14:paraId="3F6911A6" w14:textId="77777777" w:rsidTr="00F07525">
        <w:trPr>
          <w:trHeight w:val="255"/>
          <w:tblHeader/>
        </w:trPr>
        <w:tc>
          <w:tcPr>
            <w:tcW w:w="1306" w:type="dxa"/>
            <w:shd w:val="clear" w:color="auto" w:fill="auto"/>
          </w:tcPr>
          <w:p w14:paraId="52B1084C" w14:textId="77777777" w:rsidR="00912DA0" w:rsidRPr="001A1A2C" w:rsidRDefault="00912DA0" w:rsidP="00461FBF">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3029" w:type="dxa"/>
            <w:shd w:val="clear" w:color="auto" w:fill="auto"/>
          </w:tcPr>
          <w:p w14:paraId="6C982E70" w14:textId="77777777" w:rsidR="00912DA0" w:rsidRPr="001A1A2C" w:rsidRDefault="00912DA0" w:rsidP="00461FBF">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2073" w:type="dxa"/>
          </w:tcPr>
          <w:p w14:paraId="253A6EEF" w14:textId="77777777" w:rsidR="00912DA0" w:rsidRPr="001A1A2C" w:rsidRDefault="00912DA0" w:rsidP="00461FBF">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p>
        </w:tc>
        <w:tc>
          <w:tcPr>
            <w:tcW w:w="2976" w:type="dxa"/>
            <w:gridSpan w:val="3"/>
            <w:shd w:val="clear" w:color="auto" w:fill="auto"/>
            <w:vAlign w:val="center"/>
          </w:tcPr>
          <w:p w14:paraId="276DEEA6" w14:textId="4C5A0FC2" w:rsidR="00912DA0" w:rsidRPr="001A1A2C" w:rsidRDefault="00912DA0" w:rsidP="00F07525">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Vsebina obravnave</w:t>
            </w:r>
          </w:p>
        </w:tc>
      </w:tr>
      <w:tr w:rsidR="00461FBF" w:rsidRPr="001A1A2C" w14:paraId="752B0D96" w14:textId="77777777" w:rsidTr="00912DA0">
        <w:trPr>
          <w:trHeight w:val="255"/>
          <w:tblHeader/>
        </w:trPr>
        <w:tc>
          <w:tcPr>
            <w:tcW w:w="1306" w:type="dxa"/>
            <w:shd w:val="clear" w:color="auto" w:fill="auto"/>
          </w:tcPr>
          <w:p w14:paraId="1FF3B890" w14:textId="77777777" w:rsidR="00461FBF" w:rsidRPr="001A1A2C" w:rsidRDefault="00461FBF" w:rsidP="00461FBF">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Šifra</w:t>
            </w:r>
          </w:p>
        </w:tc>
        <w:tc>
          <w:tcPr>
            <w:tcW w:w="3029" w:type="dxa"/>
            <w:shd w:val="clear" w:color="auto" w:fill="auto"/>
          </w:tcPr>
          <w:p w14:paraId="63FC3ADF" w14:textId="77777777" w:rsidR="00461FBF" w:rsidRPr="001A1A2C" w:rsidRDefault="00461FBF" w:rsidP="00461FBF">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Kratek opis</w:t>
            </w:r>
          </w:p>
        </w:tc>
        <w:tc>
          <w:tcPr>
            <w:tcW w:w="2073" w:type="dxa"/>
          </w:tcPr>
          <w:p w14:paraId="5E6B7B4D"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Zdravstvena dejavnost</w:t>
            </w:r>
          </w:p>
        </w:tc>
        <w:tc>
          <w:tcPr>
            <w:tcW w:w="992" w:type="dxa"/>
            <w:shd w:val="clear" w:color="auto" w:fill="auto"/>
          </w:tcPr>
          <w:p w14:paraId="5C662BE9"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0</w:t>
            </w:r>
          </w:p>
        </w:tc>
        <w:tc>
          <w:tcPr>
            <w:tcW w:w="992" w:type="dxa"/>
          </w:tcPr>
          <w:p w14:paraId="56AF7BE9"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1</w:t>
            </w:r>
          </w:p>
        </w:tc>
        <w:tc>
          <w:tcPr>
            <w:tcW w:w="992" w:type="dxa"/>
          </w:tcPr>
          <w:p w14:paraId="2531738F"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9</w:t>
            </w:r>
          </w:p>
        </w:tc>
      </w:tr>
      <w:tr w:rsidR="00461FBF" w:rsidRPr="001A1A2C" w14:paraId="5EDA7105" w14:textId="77777777" w:rsidTr="00912DA0">
        <w:trPr>
          <w:trHeight w:val="255"/>
        </w:trPr>
        <w:tc>
          <w:tcPr>
            <w:tcW w:w="1306" w:type="dxa"/>
            <w:shd w:val="clear" w:color="auto" w:fill="auto"/>
            <w:vAlign w:val="center"/>
          </w:tcPr>
          <w:p w14:paraId="0FB52F21"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LOG105</w:t>
            </w:r>
          </w:p>
        </w:tc>
        <w:tc>
          <w:tcPr>
            <w:tcW w:w="3029" w:type="dxa"/>
            <w:shd w:val="clear" w:color="auto" w:fill="auto"/>
            <w:vAlign w:val="center"/>
          </w:tcPr>
          <w:p w14:paraId="34DDAD60"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Sistematski logopedski pregled</w:t>
            </w:r>
          </w:p>
        </w:tc>
        <w:tc>
          <w:tcPr>
            <w:tcW w:w="2073" w:type="dxa"/>
          </w:tcPr>
          <w:p w14:paraId="3751120B"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3C2E057D"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4C956FEA"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1BF3463E"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165E949A" w14:textId="77777777" w:rsidTr="00912DA0">
        <w:trPr>
          <w:trHeight w:val="255"/>
        </w:trPr>
        <w:tc>
          <w:tcPr>
            <w:tcW w:w="1306" w:type="dxa"/>
            <w:shd w:val="clear" w:color="auto" w:fill="auto"/>
            <w:vAlign w:val="center"/>
          </w:tcPr>
          <w:p w14:paraId="7D2EA501"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KLOG105</w:t>
            </w:r>
          </w:p>
        </w:tc>
        <w:tc>
          <w:tcPr>
            <w:tcW w:w="3029" w:type="dxa"/>
            <w:shd w:val="clear" w:color="auto" w:fill="auto"/>
            <w:vAlign w:val="center"/>
          </w:tcPr>
          <w:p w14:paraId="017D0F8D"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Sistematski logopedski pregled</w:t>
            </w:r>
          </w:p>
        </w:tc>
        <w:tc>
          <w:tcPr>
            <w:tcW w:w="2073" w:type="dxa"/>
          </w:tcPr>
          <w:p w14:paraId="35CA5530"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2E32D86C"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6FA57F33"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3B0DAACF"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563B57FD" w14:textId="77777777" w:rsidTr="00912DA0">
        <w:trPr>
          <w:trHeight w:val="255"/>
        </w:trPr>
        <w:tc>
          <w:tcPr>
            <w:tcW w:w="1306" w:type="dxa"/>
            <w:shd w:val="clear" w:color="auto" w:fill="auto"/>
            <w:vAlign w:val="center"/>
          </w:tcPr>
          <w:p w14:paraId="4577A3C6"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CSGLOG105</w:t>
            </w:r>
          </w:p>
        </w:tc>
        <w:tc>
          <w:tcPr>
            <w:tcW w:w="3029" w:type="dxa"/>
            <w:shd w:val="clear" w:color="auto" w:fill="auto"/>
            <w:vAlign w:val="center"/>
          </w:tcPr>
          <w:p w14:paraId="19D2B5E1"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Sistematski logopedski pregled</w:t>
            </w:r>
          </w:p>
        </w:tc>
        <w:tc>
          <w:tcPr>
            <w:tcW w:w="2073" w:type="dxa"/>
          </w:tcPr>
          <w:p w14:paraId="43982F23"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p>
        </w:tc>
        <w:tc>
          <w:tcPr>
            <w:tcW w:w="992" w:type="dxa"/>
            <w:shd w:val="clear" w:color="auto" w:fill="auto"/>
          </w:tcPr>
          <w:p w14:paraId="4055269C"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1DB700CC"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10A64896"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461FBF" w:rsidRPr="001A1A2C" w14:paraId="5E494FE0" w14:textId="77777777" w:rsidTr="00912DA0">
        <w:trPr>
          <w:trHeight w:val="255"/>
        </w:trPr>
        <w:tc>
          <w:tcPr>
            <w:tcW w:w="1306" w:type="dxa"/>
            <w:shd w:val="clear" w:color="auto" w:fill="auto"/>
            <w:vAlign w:val="center"/>
          </w:tcPr>
          <w:p w14:paraId="3DAB7946"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CSGKLOG105</w:t>
            </w:r>
          </w:p>
        </w:tc>
        <w:tc>
          <w:tcPr>
            <w:tcW w:w="3029" w:type="dxa"/>
            <w:shd w:val="clear" w:color="auto" w:fill="auto"/>
            <w:vAlign w:val="center"/>
          </w:tcPr>
          <w:p w14:paraId="76584FA3"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Sistematski logopedski pregled</w:t>
            </w:r>
          </w:p>
        </w:tc>
        <w:tc>
          <w:tcPr>
            <w:tcW w:w="2073" w:type="dxa"/>
          </w:tcPr>
          <w:p w14:paraId="34F41EEB"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p>
        </w:tc>
        <w:tc>
          <w:tcPr>
            <w:tcW w:w="992" w:type="dxa"/>
            <w:shd w:val="clear" w:color="auto" w:fill="auto"/>
          </w:tcPr>
          <w:p w14:paraId="1452FD35"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4EC899F1"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00C69B88"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461FBF" w:rsidRPr="001A1A2C" w14:paraId="63308807" w14:textId="77777777" w:rsidTr="00912DA0">
        <w:trPr>
          <w:trHeight w:val="255"/>
        </w:trPr>
        <w:tc>
          <w:tcPr>
            <w:tcW w:w="1306" w:type="dxa"/>
            <w:shd w:val="clear" w:color="auto" w:fill="auto"/>
            <w:vAlign w:val="center"/>
          </w:tcPr>
          <w:p w14:paraId="3D8A294E"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95520</w:t>
            </w:r>
          </w:p>
        </w:tc>
        <w:tc>
          <w:tcPr>
            <w:tcW w:w="3029" w:type="dxa"/>
            <w:shd w:val="clear" w:color="auto" w:fill="auto"/>
            <w:vAlign w:val="center"/>
          </w:tcPr>
          <w:p w14:paraId="785F6DF9"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DT ocenjevanje stanja na daljavo</w:t>
            </w:r>
          </w:p>
        </w:tc>
        <w:tc>
          <w:tcPr>
            <w:tcW w:w="2073" w:type="dxa"/>
          </w:tcPr>
          <w:p w14:paraId="000AE518"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3D03721B"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483D4BFA"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729898F3"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651D84F2" w14:textId="77777777" w:rsidTr="00912DA0">
        <w:trPr>
          <w:trHeight w:val="255"/>
        </w:trPr>
        <w:tc>
          <w:tcPr>
            <w:tcW w:w="1306" w:type="dxa"/>
            <w:shd w:val="clear" w:color="auto" w:fill="auto"/>
          </w:tcPr>
          <w:p w14:paraId="57DF6828"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95522</w:t>
            </w:r>
          </w:p>
        </w:tc>
        <w:tc>
          <w:tcPr>
            <w:tcW w:w="3029" w:type="dxa"/>
            <w:shd w:val="clear" w:color="auto" w:fill="auto"/>
          </w:tcPr>
          <w:p w14:paraId="30ABAAC9"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DT svetovanje - individualno na daljavo</w:t>
            </w:r>
          </w:p>
        </w:tc>
        <w:tc>
          <w:tcPr>
            <w:tcW w:w="2073" w:type="dxa"/>
          </w:tcPr>
          <w:p w14:paraId="44C3BC35"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24181945"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4B8E21A4"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26AD658C"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5E1A4143" w14:textId="77777777" w:rsidTr="00912DA0">
        <w:trPr>
          <w:trHeight w:val="255"/>
        </w:trPr>
        <w:tc>
          <w:tcPr>
            <w:tcW w:w="1306" w:type="dxa"/>
            <w:shd w:val="clear" w:color="auto" w:fill="auto"/>
          </w:tcPr>
          <w:p w14:paraId="388236FE"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95523</w:t>
            </w:r>
          </w:p>
        </w:tc>
        <w:tc>
          <w:tcPr>
            <w:tcW w:w="3029" w:type="dxa"/>
            <w:shd w:val="clear" w:color="auto" w:fill="auto"/>
          </w:tcPr>
          <w:p w14:paraId="76848A82"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DT obravnava - individualna mala – na daljavo</w:t>
            </w:r>
          </w:p>
        </w:tc>
        <w:tc>
          <w:tcPr>
            <w:tcW w:w="2073" w:type="dxa"/>
          </w:tcPr>
          <w:p w14:paraId="55C28E11"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23D1114C"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26915266"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3012D8F7"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67E93238" w14:textId="77777777" w:rsidTr="00912DA0">
        <w:trPr>
          <w:trHeight w:val="255"/>
        </w:trPr>
        <w:tc>
          <w:tcPr>
            <w:tcW w:w="1306" w:type="dxa"/>
            <w:shd w:val="clear" w:color="auto" w:fill="auto"/>
          </w:tcPr>
          <w:p w14:paraId="304696C2"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95524</w:t>
            </w:r>
          </w:p>
        </w:tc>
        <w:tc>
          <w:tcPr>
            <w:tcW w:w="3029" w:type="dxa"/>
            <w:shd w:val="clear" w:color="auto" w:fill="auto"/>
          </w:tcPr>
          <w:p w14:paraId="1F126E24"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DT obravnava - individualna srednja – na daljavo</w:t>
            </w:r>
          </w:p>
        </w:tc>
        <w:tc>
          <w:tcPr>
            <w:tcW w:w="2073" w:type="dxa"/>
          </w:tcPr>
          <w:p w14:paraId="21181081"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333DEBE5"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698F9185"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43CE99A5"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37FE317E" w14:textId="77777777" w:rsidTr="00912DA0">
        <w:trPr>
          <w:trHeight w:val="255"/>
        </w:trPr>
        <w:tc>
          <w:tcPr>
            <w:tcW w:w="1306" w:type="dxa"/>
            <w:shd w:val="clear" w:color="auto" w:fill="auto"/>
          </w:tcPr>
          <w:p w14:paraId="78388208"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95525</w:t>
            </w:r>
          </w:p>
        </w:tc>
        <w:tc>
          <w:tcPr>
            <w:tcW w:w="3029" w:type="dxa"/>
            <w:shd w:val="clear" w:color="auto" w:fill="auto"/>
          </w:tcPr>
          <w:p w14:paraId="2AE15821"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DT obravnava - individualna velika – na daljavo</w:t>
            </w:r>
          </w:p>
        </w:tc>
        <w:tc>
          <w:tcPr>
            <w:tcW w:w="2073" w:type="dxa"/>
          </w:tcPr>
          <w:p w14:paraId="21FEC122"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4543F258"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5AB4EE43"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6A256770"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77D82DA4" w14:textId="77777777" w:rsidTr="00912DA0">
        <w:trPr>
          <w:trHeight w:val="255"/>
        </w:trPr>
        <w:tc>
          <w:tcPr>
            <w:tcW w:w="1306" w:type="dxa"/>
            <w:shd w:val="clear" w:color="auto" w:fill="auto"/>
          </w:tcPr>
          <w:p w14:paraId="2DBD87A4"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97391</w:t>
            </w:r>
          </w:p>
        </w:tc>
        <w:tc>
          <w:tcPr>
            <w:tcW w:w="3029" w:type="dxa"/>
            <w:shd w:val="clear" w:color="auto" w:fill="auto"/>
          </w:tcPr>
          <w:p w14:paraId="5B096263"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Specialno pedagoška obravnava na daljavo</w:t>
            </w:r>
          </w:p>
        </w:tc>
        <w:tc>
          <w:tcPr>
            <w:tcW w:w="2073" w:type="dxa"/>
          </w:tcPr>
          <w:p w14:paraId="12105891"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18227C09"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7DFD1213"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70AB5491"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2540D5A7" w14:textId="77777777" w:rsidTr="00912DA0">
        <w:trPr>
          <w:trHeight w:val="255"/>
        </w:trPr>
        <w:tc>
          <w:tcPr>
            <w:tcW w:w="1306" w:type="dxa"/>
            <w:shd w:val="clear" w:color="auto" w:fill="auto"/>
          </w:tcPr>
          <w:p w14:paraId="3B5BED3B"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97392</w:t>
            </w:r>
          </w:p>
        </w:tc>
        <w:tc>
          <w:tcPr>
            <w:tcW w:w="3029" w:type="dxa"/>
            <w:shd w:val="clear" w:color="auto" w:fill="auto"/>
          </w:tcPr>
          <w:p w14:paraId="50A8C5A0" w14:textId="77777777" w:rsidR="00461FBF" w:rsidRPr="001A1A2C" w:rsidRDefault="00461FBF" w:rsidP="00461FBF">
            <w:pPr>
              <w:spacing w:after="0" w:line="240" w:lineRule="auto"/>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Specialno pedagoški diagnostični test na daljavo</w:t>
            </w:r>
          </w:p>
        </w:tc>
        <w:tc>
          <w:tcPr>
            <w:tcW w:w="2073" w:type="dxa"/>
          </w:tcPr>
          <w:p w14:paraId="75B2791E"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644 409</w:t>
            </w:r>
            <w:r w:rsidRPr="001A1A2C">
              <w:rPr>
                <w:rFonts w:ascii="Calibri" w:eastAsia="Times New Roman" w:hAnsi="Calibri" w:cs="Calibri"/>
                <w:b/>
                <w:bCs/>
                <w:strike/>
                <w:kern w:val="0"/>
                <w:sz w:val="20"/>
                <w:szCs w:val="20"/>
                <w:lang w:eastAsia="sl-SI"/>
                <w14:ligatures w14:val="none"/>
              </w:rPr>
              <w:tab/>
            </w:r>
          </w:p>
        </w:tc>
        <w:tc>
          <w:tcPr>
            <w:tcW w:w="992" w:type="dxa"/>
            <w:shd w:val="clear" w:color="auto" w:fill="auto"/>
          </w:tcPr>
          <w:p w14:paraId="5ADD669D"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7AB67278"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c>
          <w:tcPr>
            <w:tcW w:w="992" w:type="dxa"/>
          </w:tcPr>
          <w:p w14:paraId="445252D7"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X</w:t>
            </w:r>
          </w:p>
        </w:tc>
      </w:tr>
      <w:tr w:rsidR="00461FBF" w:rsidRPr="001A1A2C" w14:paraId="05FD28B8" w14:textId="77777777" w:rsidTr="00912DA0">
        <w:trPr>
          <w:trHeight w:val="255"/>
        </w:trPr>
        <w:tc>
          <w:tcPr>
            <w:tcW w:w="1306" w:type="dxa"/>
            <w:shd w:val="clear" w:color="auto" w:fill="auto"/>
          </w:tcPr>
          <w:p w14:paraId="43512F73"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CSGDT018</w:t>
            </w:r>
          </w:p>
        </w:tc>
        <w:tc>
          <w:tcPr>
            <w:tcW w:w="3029" w:type="dxa"/>
            <w:shd w:val="clear" w:color="auto" w:fill="auto"/>
          </w:tcPr>
          <w:p w14:paraId="1C962912"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DT obravnava - individualna mala – na daljavo</w:t>
            </w:r>
          </w:p>
        </w:tc>
        <w:tc>
          <w:tcPr>
            <w:tcW w:w="2073" w:type="dxa"/>
          </w:tcPr>
          <w:p w14:paraId="47B2464B"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p>
        </w:tc>
        <w:tc>
          <w:tcPr>
            <w:tcW w:w="992" w:type="dxa"/>
            <w:shd w:val="clear" w:color="auto" w:fill="auto"/>
          </w:tcPr>
          <w:p w14:paraId="1D3F9246"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2ADB57E7"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3BC815E8"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461FBF" w:rsidRPr="001A1A2C" w14:paraId="5961F3F1" w14:textId="77777777" w:rsidTr="00912DA0">
        <w:trPr>
          <w:trHeight w:val="255"/>
        </w:trPr>
        <w:tc>
          <w:tcPr>
            <w:tcW w:w="1306" w:type="dxa"/>
            <w:shd w:val="clear" w:color="auto" w:fill="auto"/>
          </w:tcPr>
          <w:p w14:paraId="5C0FE09A"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CSGDT019</w:t>
            </w:r>
          </w:p>
        </w:tc>
        <w:tc>
          <w:tcPr>
            <w:tcW w:w="3029" w:type="dxa"/>
            <w:shd w:val="clear" w:color="auto" w:fill="auto"/>
          </w:tcPr>
          <w:p w14:paraId="682851E7"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DT obravnava - individualna srednja – na daljavo</w:t>
            </w:r>
          </w:p>
        </w:tc>
        <w:tc>
          <w:tcPr>
            <w:tcW w:w="2073" w:type="dxa"/>
          </w:tcPr>
          <w:p w14:paraId="6DDB0293"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p>
        </w:tc>
        <w:tc>
          <w:tcPr>
            <w:tcW w:w="992" w:type="dxa"/>
            <w:shd w:val="clear" w:color="auto" w:fill="auto"/>
          </w:tcPr>
          <w:p w14:paraId="05FEC4AE"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19CC03AE"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42B5F417"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461FBF" w:rsidRPr="001A1A2C" w14:paraId="2C2815AA" w14:textId="77777777" w:rsidTr="00912DA0">
        <w:trPr>
          <w:trHeight w:val="255"/>
        </w:trPr>
        <w:tc>
          <w:tcPr>
            <w:tcW w:w="1306" w:type="dxa"/>
            <w:shd w:val="clear" w:color="auto" w:fill="auto"/>
          </w:tcPr>
          <w:p w14:paraId="1DD8395F"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CSGDT020</w:t>
            </w:r>
          </w:p>
        </w:tc>
        <w:tc>
          <w:tcPr>
            <w:tcW w:w="3029" w:type="dxa"/>
            <w:shd w:val="clear" w:color="auto" w:fill="auto"/>
          </w:tcPr>
          <w:p w14:paraId="0B1DBCAB"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DT obravnava - individualna velika – na daljavo</w:t>
            </w:r>
          </w:p>
        </w:tc>
        <w:tc>
          <w:tcPr>
            <w:tcW w:w="2073" w:type="dxa"/>
          </w:tcPr>
          <w:p w14:paraId="0EDBA6B8"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p>
        </w:tc>
        <w:tc>
          <w:tcPr>
            <w:tcW w:w="992" w:type="dxa"/>
            <w:shd w:val="clear" w:color="auto" w:fill="auto"/>
          </w:tcPr>
          <w:p w14:paraId="1B9795F8"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21611C9E"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2593A4DA"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461FBF" w:rsidRPr="001A1A2C" w14:paraId="1E6BD8B8" w14:textId="77777777" w:rsidTr="00912DA0">
        <w:trPr>
          <w:trHeight w:val="255"/>
        </w:trPr>
        <w:tc>
          <w:tcPr>
            <w:tcW w:w="1306" w:type="dxa"/>
            <w:shd w:val="clear" w:color="auto" w:fill="auto"/>
          </w:tcPr>
          <w:p w14:paraId="18D3E5C4"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CSGDT021</w:t>
            </w:r>
          </w:p>
        </w:tc>
        <w:tc>
          <w:tcPr>
            <w:tcW w:w="3029" w:type="dxa"/>
            <w:shd w:val="clear" w:color="auto" w:fill="auto"/>
          </w:tcPr>
          <w:p w14:paraId="14223CDD"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DT svetovanje - individualno na daljavo</w:t>
            </w:r>
          </w:p>
        </w:tc>
        <w:tc>
          <w:tcPr>
            <w:tcW w:w="2073" w:type="dxa"/>
          </w:tcPr>
          <w:p w14:paraId="0085A7A8"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p>
        </w:tc>
        <w:tc>
          <w:tcPr>
            <w:tcW w:w="992" w:type="dxa"/>
            <w:shd w:val="clear" w:color="auto" w:fill="auto"/>
          </w:tcPr>
          <w:p w14:paraId="227D8271"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4401FB8C"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1B1C0EAE"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461FBF" w:rsidRPr="001A1A2C" w14:paraId="1FA7AADE" w14:textId="77777777" w:rsidTr="00912DA0">
        <w:trPr>
          <w:trHeight w:val="255"/>
        </w:trPr>
        <w:tc>
          <w:tcPr>
            <w:tcW w:w="1306" w:type="dxa"/>
            <w:shd w:val="clear" w:color="auto" w:fill="auto"/>
          </w:tcPr>
          <w:p w14:paraId="2A65C477"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CSGSP006</w:t>
            </w:r>
          </w:p>
        </w:tc>
        <w:tc>
          <w:tcPr>
            <w:tcW w:w="3029" w:type="dxa"/>
            <w:shd w:val="clear" w:color="auto" w:fill="auto"/>
          </w:tcPr>
          <w:p w14:paraId="1D2ED6DC" w14:textId="77777777" w:rsidR="00461FBF" w:rsidRPr="001A1A2C" w:rsidRDefault="00461FBF" w:rsidP="00461FBF">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Specialno pedagoška obravnava na daljavo</w:t>
            </w:r>
          </w:p>
        </w:tc>
        <w:tc>
          <w:tcPr>
            <w:tcW w:w="2073" w:type="dxa"/>
          </w:tcPr>
          <w:p w14:paraId="28F5704B"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p>
        </w:tc>
        <w:tc>
          <w:tcPr>
            <w:tcW w:w="992" w:type="dxa"/>
            <w:shd w:val="clear" w:color="auto" w:fill="auto"/>
          </w:tcPr>
          <w:p w14:paraId="6AE1B3D4"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6FBCA9E6"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992" w:type="dxa"/>
          </w:tcPr>
          <w:p w14:paraId="33CECD53" w14:textId="77777777" w:rsidR="00461FBF" w:rsidRPr="001A1A2C" w:rsidRDefault="00461FBF" w:rsidP="00461FBF">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bl>
    <w:p w14:paraId="7E52C596"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4872FB83"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7E279957" w14:textId="77777777" w:rsidR="00461FBF" w:rsidRPr="001A1A2C" w:rsidRDefault="00461FBF" w:rsidP="00461FBF">
      <w:pPr>
        <w:numPr>
          <w:ilvl w:val="0"/>
          <w:numId w:val="14"/>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povezovalni šifrant K14.1 »Izključujoče in soodvisne storitve v okviru ene obravnave z vključenimi pravili obračunavanja«:</w:t>
      </w:r>
    </w:p>
    <w:p w14:paraId="5032AD1E" w14:textId="77777777" w:rsidR="00461FBF" w:rsidRPr="001A1A2C" w:rsidRDefault="00461FBF" w:rsidP="00461FBF">
      <w:pPr>
        <w:spacing w:after="0" w:line="240" w:lineRule="auto"/>
        <w:contextualSpacing/>
        <w:jc w:val="both"/>
        <w:rPr>
          <w:rFonts w:ascii="Calibri" w:eastAsia="Times New Roman" w:hAnsi="Calibri" w:cs="Calibri"/>
          <w:kern w:val="0"/>
          <w:sz w:val="16"/>
          <w:szCs w:val="16"/>
          <w:lang w:eastAsia="sl-SI"/>
          <w14:ligatures w14:val="none"/>
        </w:rPr>
      </w:pPr>
    </w:p>
    <w:p w14:paraId="43284452" w14:textId="77777777" w:rsidR="00461FBF" w:rsidRPr="001A1A2C" w:rsidRDefault="00461FBF" w:rsidP="00461FBF">
      <w:pPr>
        <w:numPr>
          <w:ilvl w:val="0"/>
          <w:numId w:val="43"/>
        </w:numPr>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kontrola ROB 0374:</w:t>
      </w:r>
    </w:p>
    <w:p w14:paraId="7AD1D142" w14:textId="77777777" w:rsidR="00461FBF" w:rsidRPr="001A1A2C" w:rsidRDefault="00461FBF" w:rsidP="00461FBF">
      <w:pPr>
        <w:numPr>
          <w:ilvl w:val="0"/>
          <w:numId w:val="14"/>
        </w:numPr>
        <w:ind w:left="109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ker se storitve CSGLH07 in CSGKLH07 »Hanen program – analiza posnetka na domu« ter</w:t>
      </w:r>
      <w:r w:rsidRPr="001A1A2C">
        <w:rPr>
          <w:kern w:val="0"/>
          <w14:ligatures w14:val="none"/>
        </w:rPr>
        <w:t xml:space="preserve"> </w:t>
      </w:r>
      <w:r w:rsidRPr="001A1A2C">
        <w:rPr>
          <w:rFonts w:ascii="Calibri" w:eastAsia="Times New Roman" w:hAnsi="Calibri" w:cs="Calibri"/>
          <w:kern w:val="0"/>
          <w:lang w:eastAsia="sl-SI"/>
          <w14:ligatures w14:val="none"/>
        </w:rPr>
        <w:t>CSGSP024 »Obravnava otroka na terenu (v vrtcu, šoli, doma)« lahko obračunajo samo z eno izmed storitev dodatka za obravnavo na terenu, dopolnjujemo sklop 7 (za storitvi</w:t>
      </w:r>
      <w:r w:rsidRPr="001A1A2C">
        <w:rPr>
          <w:kern w:val="0"/>
          <w14:ligatures w14:val="none"/>
        </w:rPr>
        <w:t xml:space="preserve"> </w:t>
      </w:r>
      <w:r w:rsidRPr="001A1A2C">
        <w:rPr>
          <w:rFonts w:ascii="Calibri" w:eastAsia="Times New Roman" w:hAnsi="Calibri" w:cs="Calibri"/>
          <w:kern w:val="0"/>
          <w:lang w:eastAsia="sl-SI"/>
          <w14:ligatures w14:val="none"/>
        </w:rPr>
        <w:t>CSGLH07 in CSGKLH07) in uvajamo nov sklop 11 (za storitev CSGSP024) za kontrolo soodvisnosti navedenih storitev;</w:t>
      </w:r>
    </w:p>
    <w:p w14:paraId="5E55B827" w14:textId="77777777" w:rsidR="00461FBF" w:rsidRPr="001A1A2C" w:rsidRDefault="00461FBF" w:rsidP="00461FBF">
      <w:pPr>
        <w:ind w:left="1094"/>
        <w:contextualSpacing/>
        <w:jc w:val="both"/>
        <w:rPr>
          <w:rFonts w:ascii="Calibri" w:eastAsia="Times New Roman" w:hAnsi="Calibri" w:cs="Calibri"/>
          <w:kern w:val="0"/>
          <w:lang w:eastAsia="sl-SI"/>
          <w14:ligatures w14:val="none"/>
        </w:rPr>
      </w:pPr>
    </w:p>
    <w:p w14:paraId="19868EA8" w14:textId="77777777" w:rsidR="00461FBF" w:rsidRPr="001A1A2C" w:rsidRDefault="00461FBF" w:rsidP="00461FBF">
      <w:pPr>
        <w:numPr>
          <w:ilvl w:val="0"/>
          <w:numId w:val="43"/>
        </w:numPr>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kontrola ROB 0377:</w:t>
      </w:r>
    </w:p>
    <w:p w14:paraId="5A1B7861" w14:textId="28CDA997" w:rsidR="00461FBF" w:rsidRPr="001A1A2C" w:rsidRDefault="00461FBF" w:rsidP="00461FBF">
      <w:pPr>
        <w:numPr>
          <w:ilvl w:val="0"/>
          <w:numId w:val="14"/>
        </w:numPr>
        <w:ind w:left="1094" w:hanging="357"/>
        <w:contextualSpacing/>
        <w:jc w:val="both"/>
        <w:rPr>
          <w:rFonts w:ascii="Calibri" w:eastAsia="Times New Roman" w:hAnsi="Calibri" w:cs="Calibri"/>
          <w:kern w:val="0"/>
          <w:lang w:eastAsia="sl-SI"/>
          <w14:ligatures w14:val="none"/>
        </w:rPr>
      </w:pPr>
      <w:r w:rsidRPr="001A1A2C">
        <w:rPr>
          <w:kern w:val="0"/>
          <w14:ligatures w14:val="none"/>
        </w:rPr>
        <w:t xml:space="preserve"> </w:t>
      </w:r>
      <w:r w:rsidR="00AE5C0E" w:rsidRPr="001A1A2C">
        <w:rPr>
          <w:rFonts w:ascii="Calibri" w:eastAsia="Times New Roman" w:hAnsi="Calibri" w:cs="Calibri"/>
          <w:kern w:val="0"/>
          <w:lang w:eastAsia="sl-SI"/>
          <w14:ligatures w14:val="none"/>
        </w:rPr>
        <w:t xml:space="preserve">v </w:t>
      </w:r>
      <w:r w:rsidRPr="001A1A2C">
        <w:rPr>
          <w:rFonts w:ascii="Calibri" w:eastAsia="Times New Roman" w:hAnsi="Calibri" w:cs="Calibri"/>
          <w:kern w:val="0"/>
          <w:lang w:eastAsia="sl-SI"/>
          <w14:ligatures w14:val="none"/>
        </w:rPr>
        <w:t>sklop</w:t>
      </w:r>
      <w:r w:rsidR="00AE5C0E" w:rsidRPr="001A1A2C">
        <w:rPr>
          <w:rFonts w:ascii="Calibri" w:eastAsia="Times New Roman" w:hAnsi="Calibri" w:cs="Calibri"/>
          <w:kern w:val="0"/>
          <w:lang w:eastAsia="sl-SI"/>
          <w14:ligatures w14:val="none"/>
        </w:rPr>
        <w:t>u</w:t>
      </w:r>
      <w:r w:rsidRPr="001A1A2C">
        <w:rPr>
          <w:rFonts w:ascii="Calibri" w:eastAsia="Times New Roman" w:hAnsi="Calibri" w:cs="Calibri"/>
          <w:kern w:val="0"/>
          <w:lang w:eastAsia="sl-SI"/>
          <w14:ligatures w14:val="none"/>
        </w:rPr>
        <w:t xml:space="preserve"> 17</w:t>
      </w:r>
      <w:r w:rsidR="00AE5C0E" w:rsidRPr="001A1A2C">
        <w:rPr>
          <w:rFonts w:ascii="Calibri" w:eastAsia="Times New Roman" w:hAnsi="Calibri" w:cs="Calibri"/>
          <w:kern w:val="0"/>
          <w:lang w:eastAsia="sl-SI"/>
          <w14:ligatures w14:val="none"/>
        </w:rPr>
        <w:t xml:space="preserve"> spreminjamo</w:t>
      </w:r>
      <w:r w:rsidRPr="001A1A2C">
        <w:rPr>
          <w:rFonts w:ascii="Calibri" w:eastAsia="Times New Roman" w:hAnsi="Calibri" w:cs="Calibri"/>
          <w:kern w:val="0"/>
          <w:lang w:eastAsia="sl-SI"/>
          <w14:ligatures w14:val="none"/>
        </w:rPr>
        <w:t xml:space="preserve"> naziv</w:t>
      </w:r>
      <w:r w:rsidR="00AE5C0E" w:rsidRPr="001A1A2C">
        <w:rPr>
          <w:rFonts w:ascii="Calibri" w:eastAsia="Times New Roman" w:hAnsi="Calibri" w:cs="Calibri"/>
          <w:kern w:val="0"/>
          <w:lang w:eastAsia="sl-SI"/>
          <w14:ligatures w14:val="none"/>
        </w:rPr>
        <w:t>e</w:t>
      </w:r>
      <w:r w:rsidRPr="001A1A2C">
        <w:rPr>
          <w:rFonts w:ascii="Calibri" w:eastAsia="Times New Roman" w:hAnsi="Calibri" w:cs="Calibri"/>
          <w:kern w:val="0"/>
          <w:lang w:eastAsia="sl-SI"/>
          <w14:ligatures w14:val="none"/>
        </w:rPr>
        <w:t xml:space="preserve"> seznamov storitev 15.143a, 15.143b, 15.143d in 15.143e</w:t>
      </w:r>
      <w:r w:rsidR="00AE5C0E" w:rsidRPr="001A1A2C">
        <w:rPr>
          <w:rFonts w:ascii="Calibri" w:eastAsia="Times New Roman" w:hAnsi="Calibri" w:cs="Calibri"/>
          <w:kern w:val="0"/>
          <w:lang w:eastAsia="sl-SI"/>
          <w14:ligatures w14:val="none"/>
        </w:rPr>
        <w:t xml:space="preserve"> tako, da iz njih črtamo </w:t>
      </w:r>
      <w:r w:rsidRPr="001A1A2C">
        <w:rPr>
          <w:rFonts w:ascii="Calibri" w:eastAsia="Times New Roman" w:hAnsi="Calibri" w:cs="Calibri"/>
          <w:kern w:val="0"/>
          <w:lang w:eastAsia="sl-SI"/>
          <w14:ligatures w14:val="none"/>
        </w:rPr>
        <w:t xml:space="preserve">dejavnost 644 409 »Medicinska oskrba v socialnovarstvenih zavodih«, </w:t>
      </w:r>
      <w:r w:rsidR="00AE5C0E" w:rsidRPr="001A1A2C">
        <w:rPr>
          <w:rFonts w:ascii="Calibri" w:eastAsia="Times New Roman" w:hAnsi="Calibri" w:cs="Calibri"/>
          <w:kern w:val="0"/>
          <w:lang w:eastAsia="sl-SI"/>
          <w14:ligatures w14:val="none"/>
        </w:rPr>
        <w:t>v</w:t>
      </w:r>
      <w:r w:rsidRPr="001A1A2C">
        <w:rPr>
          <w:rFonts w:ascii="Calibri" w:eastAsia="Times New Roman" w:hAnsi="Calibri" w:cs="Calibri"/>
          <w:kern w:val="0"/>
          <w:lang w:eastAsia="sl-SI"/>
          <w14:ligatures w14:val="none"/>
        </w:rPr>
        <w:t xml:space="preserve"> sklop</w:t>
      </w:r>
      <w:r w:rsidR="00AE5C0E" w:rsidRPr="001A1A2C">
        <w:rPr>
          <w:rFonts w:ascii="Calibri" w:eastAsia="Times New Roman" w:hAnsi="Calibri" w:cs="Calibri"/>
          <w:kern w:val="0"/>
          <w:lang w:eastAsia="sl-SI"/>
          <w14:ligatures w14:val="none"/>
        </w:rPr>
        <w:t>u</w:t>
      </w:r>
      <w:r w:rsidRPr="001A1A2C">
        <w:rPr>
          <w:rFonts w:ascii="Calibri" w:eastAsia="Times New Roman" w:hAnsi="Calibri" w:cs="Calibri"/>
          <w:kern w:val="0"/>
          <w:lang w:eastAsia="sl-SI"/>
          <w14:ligatures w14:val="none"/>
        </w:rPr>
        <w:t xml:space="preserve"> 18 pa </w:t>
      </w:r>
      <w:r w:rsidR="003E4B76" w:rsidRPr="001A1A2C">
        <w:rPr>
          <w:rFonts w:ascii="Calibri" w:eastAsia="Times New Roman" w:hAnsi="Calibri" w:cs="Calibri"/>
          <w:kern w:val="0"/>
          <w:lang w:eastAsia="sl-SI"/>
          <w14:ligatures w14:val="none"/>
        </w:rPr>
        <w:t xml:space="preserve">na isti način </w:t>
      </w:r>
      <w:r w:rsidR="00AE5C0E" w:rsidRPr="001A1A2C">
        <w:rPr>
          <w:rFonts w:ascii="Calibri" w:eastAsia="Times New Roman" w:hAnsi="Calibri" w:cs="Calibri"/>
          <w:kern w:val="0"/>
          <w:lang w:eastAsia="sl-SI"/>
          <w14:ligatures w14:val="none"/>
        </w:rPr>
        <w:t xml:space="preserve">spreminjamo </w:t>
      </w:r>
      <w:r w:rsidRPr="001A1A2C">
        <w:rPr>
          <w:rFonts w:ascii="Calibri" w:eastAsia="Times New Roman" w:hAnsi="Calibri" w:cs="Calibri"/>
          <w:kern w:val="0"/>
          <w:lang w:eastAsia="sl-SI"/>
          <w14:ligatures w14:val="none"/>
        </w:rPr>
        <w:t>naziv seznama storitev 15.143a;</w:t>
      </w:r>
    </w:p>
    <w:p w14:paraId="6AE607AA" w14:textId="77777777" w:rsidR="00461FBF" w:rsidRPr="001A1A2C" w:rsidRDefault="00461FBF" w:rsidP="00461FBF">
      <w:pPr>
        <w:numPr>
          <w:ilvl w:val="0"/>
          <w:numId w:val="14"/>
        </w:numPr>
        <w:ind w:left="1094" w:hanging="357"/>
        <w:contextualSpacing/>
        <w:jc w:val="both"/>
        <w:rPr>
          <w:kern w:val="0"/>
          <w14:ligatures w14:val="none"/>
        </w:rPr>
      </w:pPr>
      <w:r w:rsidRPr="001A1A2C">
        <w:rPr>
          <w:kern w:val="0"/>
          <w14:ligatures w14:val="none"/>
        </w:rPr>
        <w:t>ker se storitve logopeda ne morejo obračunati skupaj s storitvami kliničnega logopeda (enako velja za logopedske storitve v okviru programa Hanen), pri kontroli ROB 0377 dopolnjujemo sklopa 17 in 18 z novo kontrolo izključevanja logopedskih storitev med seboj;</w:t>
      </w:r>
    </w:p>
    <w:p w14:paraId="15C0EA37" w14:textId="77777777" w:rsidR="00461FBF" w:rsidRPr="001A1A2C" w:rsidRDefault="00461FBF" w:rsidP="00461FBF">
      <w:pPr>
        <w:numPr>
          <w:ilvl w:val="0"/>
          <w:numId w:val="14"/>
        </w:numPr>
        <w:ind w:left="1094"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uvajamo nova sklopa 29 in 30 za kontrolo izključevanja novih storitev med seboj;</w:t>
      </w:r>
    </w:p>
    <w:p w14:paraId="24E5F15C" w14:textId="77777777" w:rsidR="00461FBF" w:rsidRPr="001A1A2C" w:rsidRDefault="00461FBF" w:rsidP="00461FBF">
      <w:pPr>
        <w:ind w:left="1094"/>
        <w:contextualSpacing/>
        <w:jc w:val="both"/>
        <w:rPr>
          <w:rFonts w:ascii="Calibri" w:eastAsia="Times New Roman" w:hAnsi="Calibri" w:cs="Calibri"/>
          <w:kern w:val="0"/>
          <w:lang w:eastAsia="sl-SI"/>
          <w14:ligatures w14:val="none"/>
        </w:rPr>
      </w:pPr>
    </w:p>
    <w:p w14:paraId="246924CD" w14:textId="77777777" w:rsidR="00461FBF" w:rsidRPr="001A1A2C" w:rsidRDefault="00461FBF" w:rsidP="00461FBF">
      <w:pPr>
        <w:numPr>
          <w:ilvl w:val="0"/>
          <w:numId w:val="43"/>
        </w:numPr>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ker se storitve dodatkov za obravnavo na terenu do 20 km in nad 20 km med seboj izključujejo, v okviru kontrole ROB 0388 uvajamo nov sklop 10, za kontrolo izključevanja navedenih storitev med seboj.</w:t>
      </w:r>
    </w:p>
    <w:p w14:paraId="70B57FCC"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7DF49F34"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2C8C95E3" w14:textId="77777777" w:rsidR="00461FBF" w:rsidRPr="001A1A2C" w:rsidRDefault="00461FBF" w:rsidP="00461FBF">
      <w:pPr>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Fizioterapevti, ki bodo v Centrih za sluh in govor izvajali specialne fizioterapevtske obravnave (CSGFT002), morajo vloge za izvajanje specialne fizioterapevtske obravnave posredovati na ZZZS, ta pa jih bo posredoval v odločitev RSK-ju za fizioterapijo. Seznam izvajalcev specialnih fizioterapevtskih obravnav v Centrih za sluh in govor vodi ZZZS, podatke pa objavlja na spletni strani.</w:t>
      </w:r>
    </w:p>
    <w:p w14:paraId="285EF304"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5D9DBA37" w14:textId="77777777" w:rsidR="00461FBF" w:rsidRPr="001A1A2C" w:rsidRDefault="00461FBF" w:rsidP="00461FBF">
      <w:pPr>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Skladno z navedenim bodo dopolnjene tudi kontrole v Tehničnem navodilu za pripravo in elektronsko izmenjevanje podatkov obračuna zdravstvenih storitev in izdanih materialov.</w:t>
      </w:r>
    </w:p>
    <w:p w14:paraId="06FDC10D"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4FE3C6DF"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705126DC" w14:textId="77777777" w:rsidR="00461FBF" w:rsidRPr="001A1A2C" w:rsidRDefault="00461FBF" w:rsidP="00461FBF">
      <w:pPr>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Spremembe veljajo za storitve, opravljene od 1. 7. 2024 dalje.</w:t>
      </w:r>
    </w:p>
    <w:p w14:paraId="744CBB8E" w14:textId="77777777" w:rsidR="00461FBF" w:rsidRPr="001A1A2C" w:rsidRDefault="00461FBF" w:rsidP="00461FBF">
      <w:pPr>
        <w:spacing w:after="0" w:line="240" w:lineRule="auto"/>
        <w:jc w:val="both"/>
        <w:rPr>
          <w:rFonts w:ascii="Calibri" w:eastAsia="Calibri" w:hAnsi="Calibri" w:cs="Arial"/>
          <w:color w:val="000000"/>
          <w:kern w:val="0"/>
          <w14:ligatures w14:val="none"/>
        </w:rPr>
      </w:pPr>
    </w:p>
    <w:p w14:paraId="3EC43DAF" w14:textId="77777777" w:rsidR="00461FBF" w:rsidRPr="001A1A2C" w:rsidRDefault="00461FBF" w:rsidP="00461FBF">
      <w:pPr>
        <w:spacing w:after="0" w:line="240" w:lineRule="auto"/>
        <w:jc w:val="both"/>
        <w:rPr>
          <w:rFonts w:ascii="Calibri" w:eastAsia="Calibri" w:hAnsi="Calibri" w:cs="Arial"/>
          <w:color w:val="000000"/>
          <w:kern w:val="0"/>
          <w14:ligatures w14:val="none"/>
        </w:rPr>
      </w:pPr>
      <w:r w:rsidRPr="001A1A2C">
        <w:rPr>
          <w:rFonts w:ascii="Calibri" w:eastAsia="Calibri" w:hAnsi="Calibri" w:cs="Arial"/>
          <w:color w:val="000000"/>
          <w:kern w:val="0"/>
          <w14:ligatures w14:val="none"/>
        </w:rPr>
        <w:t>Kontaktna oseba za vsebinska vprašanja:</w:t>
      </w:r>
    </w:p>
    <w:p w14:paraId="097F293C" w14:textId="77777777" w:rsidR="00461FBF" w:rsidRPr="001A1A2C" w:rsidRDefault="00461FBF" w:rsidP="00461FBF">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Karmen Grom Kenk (</w:t>
      </w:r>
      <w:hyperlink r:id="rId34" w:history="1">
        <w:r w:rsidRPr="001A1A2C">
          <w:rPr>
            <w:rFonts w:ascii="Calibri" w:eastAsia="Times New Roman" w:hAnsi="Calibri" w:cs="Calibri"/>
            <w:noProof/>
            <w:color w:val="0000FF"/>
            <w:kern w:val="0"/>
            <w:u w:val="single"/>
            <w:lang w:eastAsia="sl-SI"/>
            <w14:ligatures w14:val="none"/>
          </w:rPr>
          <w:t>karmen.grom-kenk@zzzs.si</w:t>
        </w:r>
      </w:hyperlink>
      <w:r w:rsidRPr="001A1A2C">
        <w:rPr>
          <w:rFonts w:ascii="Calibri" w:eastAsia="Times New Roman" w:hAnsi="Calibri" w:cs="Calibri"/>
          <w:kern w:val="0"/>
          <w:lang w:eastAsia="sl-SI"/>
          <w14:ligatures w14:val="none"/>
        </w:rPr>
        <w:t>; 01/30-77-340)</w:t>
      </w:r>
    </w:p>
    <w:p w14:paraId="0B833CFC" w14:textId="77777777" w:rsidR="00461FBF" w:rsidRPr="001A1A2C" w:rsidRDefault="00461FBF" w:rsidP="006109ED">
      <w:pPr>
        <w:spacing w:after="0" w:line="240" w:lineRule="auto"/>
      </w:pPr>
    </w:p>
    <w:p w14:paraId="5DBEB671" w14:textId="77777777" w:rsidR="0046275B" w:rsidRPr="001A1A2C" w:rsidRDefault="0046275B" w:rsidP="006109ED">
      <w:pPr>
        <w:spacing w:after="0" w:line="240" w:lineRule="auto"/>
      </w:pPr>
    </w:p>
    <w:p w14:paraId="15FBBA44" w14:textId="77777777" w:rsidR="0046275B" w:rsidRPr="001A1A2C" w:rsidRDefault="0046275B" w:rsidP="006109ED">
      <w:pPr>
        <w:spacing w:after="0" w:line="240" w:lineRule="auto"/>
      </w:pPr>
    </w:p>
    <w:p w14:paraId="564F2993" w14:textId="77777777" w:rsidR="00A93769" w:rsidRPr="001A1A2C" w:rsidRDefault="00A93769"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4" w:name="_Toc108777992"/>
      <w:bookmarkStart w:id="75" w:name="_Toc119584970"/>
      <w:bookmarkStart w:id="76" w:name="_Toc150948116"/>
      <w:bookmarkStart w:id="77" w:name="_Toc43104815"/>
      <w:bookmarkStart w:id="78" w:name="_Toc100906516"/>
      <w:bookmarkStart w:id="79" w:name="_Toc57115374"/>
      <w:bookmarkStart w:id="80" w:name="_Toc24633557"/>
      <w:bookmarkStart w:id="81" w:name="_Toc32489370"/>
      <w:bookmarkStart w:id="82" w:name="_Toc30077418"/>
      <w:bookmarkStart w:id="83" w:name="_Toc32489376"/>
      <w:bookmarkStart w:id="84" w:name="_Toc32489374"/>
      <w:bookmarkStart w:id="85" w:name="_Toc27380061"/>
      <w:bookmarkStart w:id="86" w:name="_Toc40357926"/>
      <w:bookmarkStart w:id="87" w:name="_Hlk51158250"/>
      <w:bookmarkStart w:id="88" w:name="_Toc167176874"/>
      <w:r w:rsidRPr="001A1A2C">
        <w:rPr>
          <w:rFonts w:ascii="Calibri" w:eastAsia="Times New Roman" w:hAnsi="Calibri" w:cs="Arial"/>
          <w:b/>
          <w:color w:val="0070C0"/>
          <w:kern w:val="0"/>
          <w:sz w:val="28"/>
          <w:szCs w:val="28"/>
          <w:lang w:eastAsia="sl-SI"/>
          <w14:ligatures w14:val="none"/>
        </w:rPr>
        <w:t xml:space="preserve">Zobozdravstvena dejavnost - uvedba novih </w:t>
      </w:r>
      <w:bookmarkEnd w:id="74"/>
      <w:bookmarkEnd w:id="75"/>
      <w:r w:rsidRPr="001A1A2C">
        <w:rPr>
          <w:rFonts w:ascii="Calibri" w:eastAsia="Times New Roman" w:hAnsi="Calibri" w:cs="Arial"/>
          <w:b/>
          <w:color w:val="0070C0"/>
          <w:kern w:val="0"/>
          <w:sz w:val="28"/>
          <w:szCs w:val="28"/>
          <w:lang w:eastAsia="sl-SI"/>
          <w14:ligatures w14:val="none"/>
        </w:rPr>
        <w:t>parodontalnih storitev s 1. 7. 2024</w:t>
      </w:r>
      <w:bookmarkEnd w:id="76"/>
      <w:bookmarkEnd w:id="88"/>
      <w:r w:rsidRPr="001A1A2C">
        <w:rPr>
          <w:rFonts w:ascii="Calibri" w:eastAsia="Times New Roman" w:hAnsi="Calibri" w:cs="Arial"/>
          <w:b/>
          <w:color w:val="0070C0"/>
          <w:kern w:val="0"/>
          <w:sz w:val="28"/>
          <w:szCs w:val="28"/>
          <w:lang w:eastAsia="sl-SI"/>
          <w14:ligatures w14:val="none"/>
        </w:rPr>
        <w:t xml:space="preserve"> </w:t>
      </w:r>
    </w:p>
    <w:p w14:paraId="35FACB7D" w14:textId="77777777" w:rsidR="00A93769" w:rsidRPr="001A1A2C" w:rsidRDefault="00A93769" w:rsidP="00A93769">
      <w:pPr>
        <w:tabs>
          <w:tab w:val="left" w:pos="5670"/>
        </w:tabs>
        <w:spacing w:after="0" w:line="240" w:lineRule="exact"/>
        <w:jc w:val="both"/>
        <w:rPr>
          <w:rFonts w:ascii="Calibri" w:eastAsia="Calibri" w:hAnsi="Calibri" w:cs="Times New Roman"/>
          <w:b/>
          <w:kern w:val="0"/>
          <w14:ligatures w14:val="none"/>
        </w:rPr>
      </w:pPr>
    </w:p>
    <w:p w14:paraId="715D4124" w14:textId="77777777" w:rsidR="00A93769" w:rsidRPr="001A1A2C" w:rsidRDefault="00A93769" w:rsidP="00A93769">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zobozdravstvene dejavnosti, razen ortodontije, stomatološko-protetične dejavnosti ter oralne kirurgije in maksilofacialne kirurgije</w:t>
      </w:r>
    </w:p>
    <w:p w14:paraId="2198EDE7" w14:textId="77777777" w:rsidR="00A93769" w:rsidRPr="001A1A2C" w:rsidRDefault="00A93769" w:rsidP="00A93769">
      <w:pPr>
        <w:spacing w:after="0" w:line="240" w:lineRule="auto"/>
        <w:jc w:val="both"/>
        <w:rPr>
          <w:rFonts w:ascii="Calibri" w:eastAsia="Times New Roman" w:hAnsi="Calibri" w:cs="Arial"/>
          <w:kern w:val="0"/>
          <w:sz w:val="24"/>
          <w:szCs w:val="24"/>
          <w:lang w:eastAsia="sl-SI"/>
          <w14:ligatures w14:val="none"/>
        </w:rPr>
      </w:pPr>
    </w:p>
    <w:p w14:paraId="02EB7915" w14:textId="77777777" w:rsidR="00A93769" w:rsidRPr="001A1A2C" w:rsidRDefault="00A93769" w:rsidP="00A93769">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1E90DD05" w14:textId="77777777" w:rsidR="00A93769" w:rsidRPr="001A1A2C" w:rsidRDefault="00A93769" w:rsidP="00A93769">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367BB9BF" w14:textId="77777777" w:rsidR="00A93769" w:rsidRPr="001A1A2C" w:rsidRDefault="00A93769" w:rsidP="00A93769">
      <w:pPr>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Upravni odbor Zavoda je</w:t>
      </w:r>
      <w:r w:rsidRPr="001A1A2C">
        <w:rPr>
          <w:rFonts w:ascii="Calibri" w:eastAsia="Calibri" w:hAnsi="Calibri" w:cs="Times New Roman"/>
          <w:kern w:val="0"/>
          <w14:ligatures w14:val="none"/>
        </w:rPr>
        <w:t xml:space="preserve"> </w:t>
      </w:r>
      <w:r w:rsidRPr="001A1A2C">
        <w:rPr>
          <w:rFonts w:ascii="Calibri" w:eastAsia="Calibri" w:hAnsi="Calibri" w:cs="Calibri"/>
          <w:color w:val="000000"/>
          <w:kern w:val="0"/>
          <w14:ligatures w14:val="none"/>
        </w:rPr>
        <w:t xml:space="preserve">na podlagi sodelovanja ZZZS s </w:t>
      </w:r>
      <w:r w:rsidRPr="001A1A2C">
        <w:rPr>
          <w:rFonts w:ascii="Calibri" w:eastAsia="Calibri" w:hAnsi="Calibri" w:cs="Calibri"/>
          <w:bCs/>
          <w:kern w:val="0"/>
          <w14:ligatures w14:val="none"/>
        </w:rPr>
        <w:t>Stomatološko kliniko UKC Ljubljana</w:t>
      </w:r>
      <w:r w:rsidRPr="001A1A2C">
        <w:rPr>
          <w:rFonts w:ascii="Calibri" w:eastAsia="Calibri" w:hAnsi="Calibri" w:cs="Calibri"/>
          <w:kern w:val="0"/>
          <w14:ligatures w14:val="none"/>
        </w:rPr>
        <w:t xml:space="preserve"> </w:t>
      </w:r>
      <w:r w:rsidRPr="001A1A2C">
        <w:rPr>
          <w:rFonts w:ascii="Calibri" w:eastAsia="Calibri" w:hAnsi="Calibri" w:cs="Calibri"/>
          <w:color w:val="000000"/>
          <w:kern w:val="0"/>
          <w14:ligatures w14:val="none"/>
        </w:rPr>
        <w:t>sprejel uvedbo novih parodontalnih storitev:</w:t>
      </w:r>
    </w:p>
    <w:p w14:paraId="4391B651" w14:textId="77777777" w:rsidR="00A93769" w:rsidRPr="001A1A2C" w:rsidRDefault="00A93769" w:rsidP="00A93769">
      <w:pPr>
        <w:spacing w:after="0" w:line="240" w:lineRule="auto"/>
        <w:jc w:val="both"/>
        <w:rPr>
          <w:rFonts w:ascii="Calibri" w:eastAsia="Calibri" w:hAnsi="Calibri" w:cs="Calibri"/>
          <w:color w:val="000000"/>
          <w:kern w:val="0"/>
          <w:sz w:val="16"/>
          <w:szCs w:val="16"/>
          <w14:ligatures w14:val="none"/>
        </w:rPr>
      </w:pPr>
    </w:p>
    <w:p w14:paraId="480C2AC6"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45225 »Začetna parodontalna obravnava z odstranitvijo oblog do vključno 10 zob«,</w:t>
      </w:r>
    </w:p>
    <w:p w14:paraId="15D1D69B"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45226 »Začetna parodontalna obravnava z odstranitvijo oblog nad 10 zob - obsežna»,</w:t>
      </w:r>
    </w:p>
    <w:p w14:paraId="2E22C8A2"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45227 »Določitev parodontalnega statusa do vključno 10 zob«,</w:t>
      </w:r>
    </w:p>
    <w:p w14:paraId="0777BDE8"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45228 »Določitev parodontalnega statusa nad 10 zob«,</w:t>
      </w:r>
    </w:p>
    <w:p w14:paraId="17BD1299"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45229 »Zdravljenje parodontalne bolezni – malo«,</w:t>
      </w:r>
    </w:p>
    <w:p w14:paraId="4B7F3C97"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45230 »Zdravljenje parodontalne bolezni – srednje«,</w:t>
      </w:r>
    </w:p>
    <w:p w14:paraId="6B4451DB"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45231 »Zdravljenje parodontalne bolezni – veliko«,</w:t>
      </w:r>
    </w:p>
    <w:p w14:paraId="37053911"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45232 »Kontrolna parodontalna obravnava po začetnem zdravljenju« in</w:t>
      </w:r>
    </w:p>
    <w:p w14:paraId="5E6B1A6A" w14:textId="77777777" w:rsidR="00A93769" w:rsidRPr="001A1A2C" w:rsidRDefault="00A93769"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45233 »Kontrolna parodontalna obravnava – vzdrževalna«.</w:t>
      </w:r>
    </w:p>
    <w:p w14:paraId="4DE13B29" w14:textId="77777777" w:rsidR="00A93769" w:rsidRPr="001A1A2C" w:rsidRDefault="00A93769" w:rsidP="00A93769">
      <w:pPr>
        <w:spacing w:after="0" w:line="240" w:lineRule="auto"/>
        <w:jc w:val="both"/>
        <w:rPr>
          <w:rFonts w:ascii="Calibri" w:eastAsia="Calibri" w:hAnsi="Calibri" w:cs="Calibri"/>
          <w:bCs/>
          <w:kern w:val="0"/>
          <w14:ligatures w14:val="none"/>
        </w:rPr>
      </w:pPr>
    </w:p>
    <w:p w14:paraId="54A767E3" w14:textId="77777777" w:rsidR="00A93769" w:rsidRPr="001A1A2C" w:rsidRDefault="00A93769" w:rsidP="00A93769">
      <w:pPr>
        <w:spacing w:after="0" w:line="240" w:lineRule="auto"/>
        <w:jc w:val="both"/>
        <w:rPr>
          <w:rFonts w:ascii="Calibri" w:eastAsia="Calibri" w:hAnsi="Calibri" w:cs="Calibri"/>
          <w:bCs/>
          <w:kern w:val="0"/>
          <w14:ligatures w14:val="none"/>
        </w:rPr>
      </w:pPr>
      <w:r w:rsidRPr="001A1A2C">
        <w:rPr>
          <w:rFonts w:ascii="Calibri" w:eastAsia="Calibri" w:hAnsi="Calibri" w:cs="Calibri"/>
          <w:bCs/>
          <w:kern w:val="0"/>
          <w14:ligatures w14:val="none"/>
        </w:rPr>
        <w:t>Uvedba prenovljenih parodontalnih storitev zagotavlja, skupaj z dodatnimi programi zobozdravstva, varovanje ter izboljšanje zdravja in preprečevanje parodontalne bolezni, hkrati pa omogoča pravočasnost, učinkovitost in ustrezno kakovost opravljenih storitev ter zmanjša potrebe po specialističnem kirurškem zdravljenju. V prenovljene storitve so vključeni tudi postopki, ki jih do zdaj zaradi zastarelosti sedanjih storitev ni bilo možno obračunati in so se zato izvajali v bistveno manjšem obsegu (predvsem začetna parodontalna obravnava, določitev parodontalnega statusa ter kontrola po zdravljenju).</w:t>
      </w:r>
    </w:p>
    <w:p w14:paraId="3549610F" w14:textId="77777777" w:rsidR="00A93769" w:rsidRPr="001A1A2C" w:rsidRDefault="00A93769" w:rsidP="00A93769">
      <w:pPr>
        <w:spacing w:after="0" w:line="240" w:lineRule="auto"/>
        <w:jc w:val="both"/>
        <w:rPr>
          <w:rFonts w:ascii="Calibri" w:eastAsia="Calibri" w:hAnsi="Calibri" w:cs="Calibri"/>
          <w:bCs/>
          <w:kern w:val="0"/>
          <w14:ligatures w14:val="none"/>
        </w:rPr>
      </w:pPr>
    </w:p>
    <w:p w14:paraId="73BA0E69" w14:textId="77777777" w:rsidR="00341E63" w:rsidRPr="001A1A2C" w:rsidRDefault="00341E63" w:rsidP="00A93769">
      <w:pPr>
        <w:spacing w:after="0" w:line="240" w:lineRule="auto"/>
        <w:jc w:val="both"/>
        <w:rPr>
          <w:rFonts w:ascii="Calibri" w:eastAsia="Calibri" w:hAnsi="Calibri" w:cs="Calibri"/>
          <w:bCs/>
          <w:kern w:val="0"/>
          <w14:ligatures w14:val="none"/>
        </w:rPr>
      </w:pPr>
    </w:p>
    <w:p w14:paraId="5B1D3E03" w14:textId="77777777" w:rsidR="00A93769" w:rsidRPr="001A1A2C" w:rsidRDefault="00A93769" w:rsidP="00A93769">
      <w:pPr>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0BE0D076" w14:textId="77777777" w:rsidR="00A93769" w:rsidRPr="001A1A2C" w:rsidRDefault="00A93769" w:rsidP="00A93769">
      <w:pPr>
        <w:spacing w:after="0" w:line="240" w:lineRule="auto"/>
        <w:jc w:val="both"/>
        <w:rPr>
          <w:rFonts w:ascii="Calibri" w:eastAsia="Calibri" w:hAnsi="Calibri" w:cs="Calibri"/>
          <w:kern w:val="0"/>
          <w:lang w:eastAsia="sl-SI"/>
          <w14:ligatures w14:val="none"/>
        </w:rPr>
      </w:pPr>
    </w:p>
    <w:p w14:paraId="4AA9EA66" w14:textId="77777777" w:rsidR="00A93769" w:rsidRPr="001A1A2C" w:rsidRDefault="00A93769" w:rsidP="00A93769">
      <w:p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 xml:space="preserve">Skladno z navedenim nove storitve uvajamo v naslednje sezname storitev kot sledi: </w:t>
      </w:r>
    </w:p>
    <w:p w14:paraId="73923959" w14:textId="77777777" w:rsidR="00A93769" w:rsidRPr="001A1A2C" w:rsidRDefault="00A93769" w:rsidP="00A93769">
      <w:pPr>
        <w:spacing w:after="0" w:line="240" w:lineRule="auto"/>
        <w:jc w:val="both"/>
        <w:rPr>
          <w:rFonts w:ascii="Calibri" w:eastAsia="Calibri" w:hAnsi="Calibri" w:cs="Calibri"/>
          <w:kern w:val="0"/>
          <w14:ligatures w14:val="none"/>
        </w:rPr>
      </w:pPr>
    </w:p>
    <w:p w14:paraId="4BAEF38F" w14:textId="77777777" w:rsidR="00A93769" w:rsidRPr="001A1A2C" w:rsidRDefault="00A93769" w:rsidP="00BB6376">
      <w:pPr>
        <w:numPr>
          <w:ilvl w:val="0"/>
          <w:numId w:val="22"/>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15.39 »Storitve zobozdravstvene dejavnosti (403 112, 404 107, 406 114, 438 115)«,</w:t>
      </w:r>
    </w:p>
    <w:p w14:paraId="11C281E7" w14:textId="77777777" w:rsidR="00A93769" w:rsidRPr="001A1A2C" w:rsidRDefault="00A93769" w:rsidP="00BB6376">
      <w:pPr>
        <w:numPr>
          <w:ilvl w:val="0"/>
          <w:numId w:val="22"/>
        </w:numPr>
        <w:spacing w:after="0" w:line="240" w:lineRule="auto"/>
        <w:ind w:left="357" w:hanging="357"/>
        <w:jc w:val="both"/>
        <w:rPr>
          <w:rFonts w:ascii="Calibri" w:eastAsia="Calibri" w:hAnsi="Calibri" w:cs="Calibri"/>
          <w:bCs/>
          <w:kern w:val="0"/>
          <w14:ligatures w14:val="none"/>
        </w:rPr>
      </w:pPr>
      <w:r w:rsidRPr="001A1A2C">
        <w:rPr>
          <w:rFonts w:ascii="Calibri" w:eastAsia="Calibri" w:hAnsi="Calibri" w:cs="Calibri"/>
          <w:bCs/>
          <w:kern w:val="0"/>
          <w14:ligatures w14:val="none"/>
        </w:rPr>
        <w:t>15.42 »Seznam storitev specialistične zunajbolnišnične zdravstvene dejavnosti«,</w:t>
      </w:r>
    </w:p>
    <w:p w14:paraId="6DFE434C" w14:textId="77777777" w:rsidR="00A93769" w:rsidRPr="001A1A2C" w:rsidRDefault="00A93769" w:rsidP="00BB6376">
      <w:pPr>
        <w:numPr>
          <w:ilvl w:val="0"/>
          <w:numId w:val="22"/>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15.112 »Storitve zobozdravstvene dejavnosti za študente - zdravljenje (404 105)«,</w:t>
      </w:r>
    </w:p>
    <w:p w14:paraId="4E68A648" w14:textId="77777777" w:rsidR="00A93769" w:rsidRPr="001A1A2C" w:rsidRDefault="00A93769" w:rsidP="00BB6376">
      <w:pPr>
        <w:numPr>
          <w:ilvl w:val="0"/>
          <w:numId w:val="22"/>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15.115 »Storitve zobozdravstvene dejavnosti za mladino - zdravljenje (404 103)«,</w:t>
      </w:r>
    </w:p>
    <w:p w14:paraId="1FBFF2BF" w14:textId="77777777" w:rsidR="00A93769" w:rsidRPr="001A1A2C" w:rsidRDefault="00A93769" w:rsidP="00BB6376">
      <w:pPr>
        <w:numPr>
          <w:ilvl w:val="0"/>
          <w:numId w:val="22"/>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15.119 »Storitve zobozdravstvene dejavnosti za odrasle - zdravljenje (404 101, 404 119)« in</w:t>
      </w:r>
    </w:p>
    <w:p w14:paraId="21D05404" w14:textId="76A66156" w:rsidR="00A93769" w:rsidRPr="001A1A2C" w:rsidRDefault="00A93769" w:rsidP="00BB6376">
      <w:pPr>
        <w:numPr>
          <w:ilvl w:val="0"/>
          <w:numId w:val="22"/>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15.121 »Storitve zobozdravstvene dejavnosti pedontologije (402 111)«</w:t>
      </w:r>
      <w:r w:rsidR="0028709D" w:rsidRPr="001A1A2C">
        <w:rPr>
          <w:rFonts w:ascii="Calibri" w:eastAsia="Times New Roman" w:hAnsi="Calibri" w:cs="Calibri"/>
          <w:color w:val="000000"/>
          <w:kern w:val="0"/>
          <w:lang w:eastAsia="x-none"/>
          <w14:ligatures w14:val="none"/>
        </w:rPr>
        <w:t>.</w:t>
      </w:r>
    </w:p>
    <w:p w14:paraId="1C15219F" w14:textId="77777777" w:rsidR="00A93769" w:rsidRPr="001A1A2C" w:rsidRDefault="00A93769" w:rsidP="00A93769">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tbl>
      <w:tblPr>
        <w:tblW w:w="5000" w:type="pct"/>
        <w:tblCellMar>
          <w:left w:w="70" w:type="dxa"/>
          <w:right w:w="70" w:type="dxa"/>
        </w:tblCellMar>
        <w:tblLook w:val="04A0" w:firstRow="1" w:lastRow="0" w:firstColumn="1" w:lastColumn="0" w:noHBand="0" w:noVBand="1"/>
      </w:tblPr>
      <w:tblGrid>
        <w:gridCol w:w="647"/>
        <w:gridCol w:w="1497"/>
        <w:gridCol w:w="2332"/>
        <w:gridCol w:w="720"/>
        <w:gridCol w:w="598"/>
        <w:gridCol w:w="1207"/>
        <w:gridCol w:w="1498"/>
        <w:gridCol w:w="904"/>
      </w:tblGrid>
      <w:tr w:rsidR="00A93769" w:rsidRPr="001A1A2C" w14:paraId="144DF383" w14:textId="77777777" w:rsidTr="00123087">
        <w:trPr>
          <w:trHeight w:val="1026"/>
          <w:tblHeader/>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B7A0EF" w14:textId="77777777" w:rsidR="00A93769" w:rsidRPr="001A1A2C" w:rsidRDefault="00A93769" w:rsidP="00A93769">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Šifra</w:t>
            </w:r>
          </w:p>
        </w:tc>
        <w:tc>
          <w:tcPr>
            <w:tcW w:w="809" w:type="pct"/>
            <w:tcBorders>
              <w:top w:val="single" w:sz="4" w:space="0" w:color="auto"/>
              <w:left w:val="nil"/>
              <w:bottom w:val="single" w:sz="4" w:space="0" w:color="auto"/>
              <w:right w:val="single" w:sz="4" w:space="0" w:color="auto"/>
            </w:tcBorders>
            <w:shd w:val="clear" w:color="auto" w:fill="auto"/>
            <w:vAlign w:val="center"/>
            <w:hideMark/>
          </w:tcPr>
          <w:p w14:paraId="2CA5D84D" w14:textId="77777777" w:rsidR="00A93769" w:rsidRPr="001A1A2C" w:rsidRDefault="00A93769" w:rsidP="00A93769">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 xml:space="preserve">Kratek opis </w:t>
            </w:r>
          </w:p>
        </w:tc>
        <w:tc>
          <w:tcPr>
            <w:tcW w:w="1252" w:type="pct"/>
            <w:tcBorders>
              <w:top w:val="single" w:sz="4" w:space="0" w:color="auto"/>
              <w:left w:val="nil"/>
              <w:bottom w:val="single" w:sz="4" w:space="0" w:color="auto"/>
              <w:right w:val="single" w:sz="4" w:space="0" w:color="auto"/>
            </w:tcBorders>
            <w:shd w:val="clear" w:color="auto" w:fill="auto"/>
            <w:vAlign w:val="center"/>
            <w:hideMark/>
          </w:tcPr>
          <w:p w14:paraId="7167D5F7" w14:textId="77777777" w:rsidR="00A93769" w:rsidRPr="001A1A2C" w:rsidRDefault="00A93769" w:rsidP="00A93769">
            <w:pPr>
              <w:spacing w:after="0" w:line="240" w:lineRule="auto"/>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Dolg opis</w:t>
            </w:r>
            <w:r w:rsidRPr="001A1A2C">
              <w:rPr>
                <w:rFonts w:eastAsia="Times New Roman" w:cstheme="minorHAnsi"/>
                <w:color w:val="FF0000"/>
                <w:kern w:val="0"/>
                <w:sz w:val="20"/>
                <w:szCs w:val="20"/>
                <w:lang w:eastAsia="sl-SI"/>
                <w14:ligatures w14:val="none"/>
              </w:rPr>
              <w:t xml:space="preserve">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37885653" w14:textId="77777777" w:rsidR="00A93769" w:rsidRPr="001A1A2C" w:rsidRDefault="00A93769" w:rsidP="00A93769">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Naziv enote mere</w:t>
            </w:r>
          </w:p>
        </w:tc>
        <w:tc>
          <w:tcPr>
            <w:tcW w:w="313" w:type="pct"/>
            <w:tcBorders>
              <w:top w:val="single" w:sz="4" w:space="0" w:color="auto"/>
              <w:left w:val="nil"/>
              <w:bottom w:val="single" w:sz="4" w:space="0" w:color="auto"/>
              <w:right w:val="single" w:sz="4" w:space="0" w:color="auto"/>
            </w:tcBorders>
            <w:shd w:val="clear" w:color="auto" w:fill="auto"/>
            <w:vAlign w:val="center"/>
            <w:hideMark/>
          </w:tcPr>
          <w:p w14:paraId="04646FB8" w14:textId="77777777" w:rsidR="00A93769" w:rsidRPr="001A1A2C" w:rsidRDefault="00A93769" w:rsidP="00A93769">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Št. enot mere</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1C1E96D9" w14:textId="77777777" w:rsidR="00A93769" w:rsidRPr="001A1A2C" w:rsidRDefault="00A93769" w:rsidP="00A93769">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Št. enot mere s povečano zahtevnostjo</w:t>
            </w:r>
          </w:p>
        </w:tc>
        <w:tc>
          <w:tcPr>
            <w:tcW w:w="809" w:type="pct"/>
            <w:tcBorders>
              <w:top w:val="single" w:sz="4" w:space="0" w:color="auto"/>
              <w:left w:val="nil"/>
              <w:bottom w:val="single" w:sz="4" w:space="0" w:color="auto"/>
              <w:right w:val="nil"/>
            </w:tcBorders>
            <w:shd w:val="clear" w:color="auto" w:fill="auto"/>
            <w:vAlign w:val="center"/>
            <w:hideMark/>
          </w:tcPr>
          <w:p w14:paraId="5C8DD4BA" w14:textId="77777777" w:rsidR="00A93769" w:rsidRPr="001A1A2C" w:rsidRDefault="00A93769" w:rsidP="00A93769">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Omejitve</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26D1DD" w14:textId="77777777" w:rsidR="00A93769" w:rsidRPr="001A1A2C" w:rsidRDefault="00A93769" w:rsidP="00A93769">
            <w:pPr>
              <w:spacing w:after="0" w:line="240" w:lineRule="auto"/>
              <w:jc w:val="center"/>
              <w:rPr>
                <w:rFonts w:eastAsia="Times New Roman" w:cstheme="minorHAnsi"/>
                <w:kern w:val="0"/>
                <w:sz w:val="20"/>
                <w:szCs w:val="20"/>
                <w:lang w:eastAsia="sl-SI"/>
                <w14:ligatures w14:val="none"/>
              </w:rPr>
            </w:pPr>
            <w:r w:rsidRPr="001A1A2C">
              <w:rPr>
                <w:rFonts w:eastAsia="Times New Roman" w:cstheme="minorHAnsi"/>
                <w:kern w:val="0"/>
                <w:sz w:val="20"/>
                <w:szCs w:val="20"/>
                <w:lang w:eastAsia="sl-SI"/>
                <w14:ligatures w14:val="none"/>
              </w:rPr>
              <w:t>Normativ v min</w:t>
            </w:r>
          </w:p>
        </w:tc>
      </w:tr>
      <w:tr w:rsidR="00A93769" w:rsidRPr="001A1A2C" w14:paraId="0D6B9095" w14:textId="77777777" w:rsidTr="00123087">
        <w:trPr>
          <w:trHeight w:val="3030"/>
        </w:trPr>
        <w:tc>
          <w:tcPr>
            <w:tcW w:w="357" w:type="pct"/>
            <w:tcBorders>
              <w:top w:val="nil"/>
              <w:left w:val="single" w:sz="4" w:space="0" w:color="auto"/>
              <w:bottom w:val="single" w:sz="4" w:space="0" w:color="auto"/>
              <w:right w:val="single" w:sz="4" w:space="0" w:color="auto"/>
            </w:tcBorders>
            <w:shd w:val="clear" w:color="auto" w:fill="auto"/>
            <w:noWrap/>
            <w:hideMark/>
          </w:tcPr>
          <w:p w14:paraId="0D83B578"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45225</w:t>
            </w:r>
          </w:p>
        </w:tc>
        <w:tc>
          <w:tcPr>
            <w:tcW w:w="809" w:type="pct"/>
            <w:tcBorders>
              <w:top w:val="nil"/>
              <w:left w:val="nil"/>
              <w:bottom w:val="single" w:sz="4" w:space="0" w:color="auto"/>
              <w:right w:val="single" w:sz="4" w:space="0" w:color="auto"/>
            </w:tcBorders>
            <w:shd w:val="clear" w:color="000000" w:fill="FFFFFF"/>
            <w:hideMark/>
          </w:tcPr>
          <w:p w14:paraId="10D57E02"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Začetna parodontalna obravnava z odstranitvijo oblog do vključno 10 zob</w:t>
            </w:r>
          </w:p>
        </w:tc>
        <w:tc>
          <w:tcPr>
            <w:tcW w:w="1252" w:type="pct"/>
            <w:tcBorders>
              <w:top w:val="nil"/>
              <w:left w:val="nil"/>
              <w:bottom w:val="single" w:sz="4" w:space="0" w:color="auto"/>
              <w:right w:val="single" w:sz="4" w:space="0" w:color="auto"/>
            </w:tcBorders>
            <w:shd w:val="clear" w:color="000000" w:fill="FFFFFF"/>
            <w:hideMark/>
          </w:tcPr>
          <w:p w14:paraId="694FDC27"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Začetna parodontalna obravnava z odstranitvijo oblog do vključno 10 zob vključuje stomatološko, socialno, družinsko in medicinsko anamnezo, oceno dejavnikov tveganja, parodontološki klinični pregled z opisom splošnega stanja ter posameznih sprememb, postavitev začetnih diagnoz, motivacijo in poduk o pravilnem izvajanju ustne higiene ter določitev indeksa plaka. Storitev vključuje tudi odstranitev zobnih oblog supragingivalno za potrebe pregleda pri do vključno 10 zobeh. Storitev se praviloma obračuna 1-krat na 3 leta po opravljenem stomatološkem pregledu. Storitvi sledi določitev parodontalnega statusa in po potrebi zdravljenje parodontalne bolezni. Dodatno se lahko obračuna odčitavanje rentgenskih posnetkov. </w:t>
            </w:r>
          </w:p>
        </w:tc>
        <w:tc>
          <w:tcPr>
            <w:tcW w:w="395" w:type="pct"/>
            <w:tcBorders>
              <w:top w:val="nil"/>
              <w:left w:val="nil"/>
              <w:bottom w:val="single" w:sz="4" w:space="0" w:color="auto"/>
              <w:right w:val="single" w:sz="4" w:space="0" w:color="auto"/>
            </w:tcBorders>
            <w:shd w:val="clear" w:color="auto" w:fill="auto"/>
            <w:hideMark/>
          </w:tcPr>
          <w:p w14:paraId="37BDC4AC"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nil"/>
              <w:left w:val="nil"/>
              <w:bottom w:val="single" w:sz="4" w:space="0" w:color="auto"/>
              <w:right w:val="single" w:sz="4" w:space="0" w:color="auto"/>
            </w:tcBorders>
            <w:shd w:val="clear" w:color="000000" w:fill="FFFFFF"/>
            <w:noWrap/>
            <w:hideMark/>
          </w:tcPr>
          <w:p w14:paraId="062EC1AC"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9,48</w:t>
            </w:r>
          </w:p>
        </w:tc>
        <w:tc>
          <w:tcPr>
            <w:tcW w:w="654" w:type="pct"/>
            <w:tcBorders>
              <w:top w:val="nil"/>
              <w:left w:val="nil"/>
              <w:bottom w:val="single" w:sz="4" w:space="0" w:color="auto"/>
              <w:right w:val="single" w:sz="4" w:space="0" w:color="auto"/>
            </w:tcBorders>
            <w:shd w:val="clear" w:color="auto" w:fill="auto"/>
            <w:hideMark/>
          </w:tcPr>
          <w:p w14:paraId="4AC88607"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12,32</w:t>
            </w:r>
          </w:p>
        </w:tc>
        <w:tc>
          <w:tcPr>
            <w:tcW w:w="809" w:type="pct"/>
            <w:tcBorders>
              <w:top w:val="nil"/>
              <w:left w:val="nil"/>
              <w:bottom w:val="single" w:sz="4" w:space="0" w:color="auto"/>
              <w:right w:val="single" w:sz="4" w:space="0" w:color="auto"/>
            </w:tcBorders>
            <w:shd w:val="clear" w:color="000000" w:fill="FFFFFF"/>
            <w:hideMark/>
          </w:tcPr>
          <w:p w14:paraId="09CA8A45"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Storitev se izključuje s storitvami 45226, 45232 in 45233.</w:t>
            </w:r>
            <w:r w:rsidRPr="001A1A2C">
              <w:rPr>
                <w:rFonts w:eastAsia="Times New Roman" w:cstheme="minorHAnsi"/>
                <w:b/>
                <w:bCs/>
                <w:kern w:val="0"/>
                <w:sz w:val="20"/>
                <w:szCs w:val="20"/>
                <w:lang w:eastAsia="sl-SI"/>
                <w14:ligatures w14:val="none"/>
              </w:rPr>
              <w:br/>
              <w:t>Storitev se praviloma obračuna 1-krat na 3 leta po opravljenem stomatološkem pregledu.</w:t>
            </w:r>
          </w:p>
        </w:tc>
        <w:tc>
          <w:tcPr>
            <w:tcW w:w="411" w:type="pct"/>
            <w:tcBorders>
              <w:top w:val="single" w:sz="4" w:space="0" w:color="auto"/>
              <w:left w:val="nil"/>
              <w:bottom w:val="single" w:sz="4" w:space="0" w:color="auto"/>
              <w:right w:val="single" w:sz="4" w:space="0" w:color="auto"/>
            </w:tcBorders>
            <w:shd w:val="clear" w:color="000000" w:fill="FFFFFF"/>
            <w:hideMark/>
          </w:tcPr>
          <w:p w14:paraId="3A2736BC"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30</w:t>
            </w:r>
          </w:p>
        </w:tc>
      </w:tr>
      <w:tr w:rsidR="00A93769" w:rsidRPr="001A1A2C" w14:paraId="3D9B34B1" w14:textId="77777777" w:rsidTr="00123087">
        <w:trPr>
          <w:trHeight w:val="2970"/>
        </w:trPr>
        <w:tc>
          <w:tcPr>
            <w:tcW w:w="357" w:type="pct"/>
            <w:tcBorders>
              <w:top w:val="nil"/>
              <w:left w:val="single" w:sz="4" w:space="0" w:color="auto"/>
              <w:bottom w:val="single" w:sz="4" w:space="0" w:color="auto"/>
              <w:right w:val="single" w:sz="4" w:space="0" w:color="auto"/>
            </w:tcBorders>
            <w:shd w:val="clear" w:color="auto" w:fill="auto"/>
            <w:noWrap/>
            <w:hideMark/>
          </w:tcPr>
          <w:p w14:paraId="72966623"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45226</w:t>
            </w:r>
          </w:p>
        </w:tc>
        <w:tc>
          <w:tcPr>
            <w:tcW w:w="809" w:type="pct"/>
            <w:tcBorders>
              <w:top w:val="nil"/>
              <w:left w:val="nil"/>
              <w:bottom w:val="single" w:sz="4" w:space="0" w:color="auto"/>
              <w:right w:val="single" w:sz="4" w:space="0" w:color="auto"/>
            </w:tcBorders>
            <w:shd w:val="clear" w:color="000000" w:fill="FFFFFF"/>
            <w:hideMark/>
          </w:tcPr>
          <w:p w14:paraId="0ED94DE5"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Začetna parodontalna obravnava z odstranitvijo oblog nad 10 zob - obsežna </w:t>
            </w:r>
          </w:p>
        </w:tc>
        <w:tc>
          <w:tcPr>
            <w:tcW w:w="1252" w:type="pct"/>
            <w:tcBorders>
              <w:top w:val="nil"/>
              <w:left w:val="nil"/>
              <w:bottom w:val="single" w:sz="4" w:space="0" w:color="auto"/>
              <w:right w:val="single" w:sz="4" w:space="0" w:color="auto"/>
            </w:tcBorders>
            <w:shd w:val="clear" w:color="000000" w:fill="FFFFFF"/>
            <w:hideMark/>
          </w:tcPr>
          <w:p w14:paraId="418E035D"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Začetna parodontalna obravnava z odstranitvijo oblog nad 10 zob - obsežna vključuje stomatološko, socialno, družinsko in medicinsko anamnezo, oceno dejavnikov tveganja, parodontološki klinični pregled z opisom splošnega stanja ter posameznih sprememb, postavitev začetnih diagnoz, motivacijo in poduk o pravilnem izvajanju ustne higiene ter določitev indeksa plaka. Storitev vključuje tudi odstranitev trdih zobnih oblog supragingivalno za potrebe pregleda pri več kot 10 zobeh. Storitev se praviloma obračuna 1-krat na 3 leta po opravljenem stomatološkem pregledu. Storitvi sledi določitev parodontalnega statusa in po potrebi zdravljenje parodontalne bolezni. Dodatno se lahko obračuna odčitavanje rentgenskih posnetkov.</w:t>
            </w:r>
          </w:p>
        </w:tc>
        <w:tc>
          <w:tcPr>
            <w:tcW w:w="395" w:type="pct"/>
            <w:tcBorders>
              <w:top w:val="nil"/>
              <w:left w:val="nil"/>
              <w:bottom w:val="single" w:sz="4" w:space="0" w:color="auto"/>
              <w:right w:val="single" w:sz="4" w:space="0" w:color="auto"/>
            </w:tcBorders>
            <w:shd w:val="clear" w:color="auto" w:fill="auto"/>
            <w:hideMark/>
          </w:tcPr>
          <w:p w14:paraId="0023D0F8"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nil"/>
              <w:left w:val="nil"/>
              <w:bottom w:val="single" w:sz="4" w:space="0" w:color="auto"/>
              <w:right w:val="single" w:sz="4" w:space="0" w:color="auto"/>
            </w:tcBorders>
            <w:shd w:val="clear" w:color="000000" w:fill="FFFFFF"/>
            <w:noWrap/>
            <w:hideMark/>
          </w:tcPr>
          <w:p w14:paraId="791466D3"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12,64</w:t>
            </w:r>
          </w:p>
        </w:tc>
        <w:tc>
          <w:tcPr>
            <w:tcW w:w="654" w:type="pct"/>
            <w:tcBorders>
              <w:top w:val="nil"/>
              <w:left w:val="nil"/>
              <w:bottom w:val="single" w:sz="4" w:space="0" w:color="auto"/>
              <w:right w:val="single" w:sz="4" w:space="0" w:color="auto"/>
            </w:tcBorders>
            <w:shd w:val="clear" w:color="auto" w:fill="auto"/>
            <w:hideMark/>
          </w:tcPr>
          <w:p w14:paraId="1EB9975B"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16,43</w:t>
            </w:r>
          </w:p>
        </w:tc>
        <w:tc>
          <w:tcPr>
            <w:tcW w:w="809" w:type="pct"/>
            <w:tcBorders>
              <w:top w:val="nil"/>
              <w:left w:val="nil"/>
              <w:bottom w:val="single" w:sz="4" w:space="0" w:color="auto"/>
              <w:right w:val="single" w:sz="4" w:space="0" w:color="auto"/>
            </w:tcBorders>
            <w:shd w:val="clear" w:color="000000" w:fill="FFFFFF"/>
            <w:hideMark/>
          </w:tcPr>
          <w:p w14:paraId="50F032BC"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Storitev se izključuje s storitvami 45225, 45232, 45233.</w:t>
            </w:r>
          </w:p>
        </w:tc>
        <w:tc>
          <w:tcPr>
            <w:tcW w:w="411" w:type="pct"/>
            <w:tcBorders>
              <w:top w:val="single" w:sz="4" w:space="0" w:color="auto"/>
              <w:left w:val="nil"/>
              <w:bottom w:val="single" w:sz="4" w:space="0" w:color="auto"/>
              <w:right w:val="single" w:sz="4" w:space="0" w:color="auto"/>
            </w:tcBorders>
            <w:shd w:val="clear" w:color="000000" w:fill="FFFFFF"/>
            <w:noWrap/>
            <w:hideMark/>
          </w:tcPr>
          <w:p w14:paraId="29D72460"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40</w:t>
            </w:r>
          </w:p>
        </w:tc>
      </w:tr>
      <w:tr w:rsidR="00A93769" w:rsidRPr="001A1A2C" w14:paraId="57E1AC3A" w14:textId="77777777" w:rsidTr="00123087">
        <w:trPr>
          <w:trHeight w:val="2205"/>
        </w:trPr>
        <w:tc>
          <w:tcPr>
            <w:tcW w:w="357" w:type="pct"/>
            <w:tcBorders>
              <w:top w:val="nil"/>
              <w:left w:val="single" w:sz="4" w:space="0" w:color="auto"/>
              <w:bottom w:val="single" w:sz="4" w:space="0" w:color="auto"/>
              <w:right w:val="single" w:sz="4" w:space="0" w:color="auto"/>
            </w:tcBorders>
            <w:shd w:val="clear" w:color="auto" w:fill="auto"/>
            <w:noWrap/>
            <w:hideMark/>
          </w:tcPr>
          <w:p w14:paraId="06413E86"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45227</w:t>
            </w:r>
          </w:p>
        </w:tc>
        <w:tc>
          <w:tcPr>
            <w:tcW w:w="809" w:type="pct"/>
            <w:tcBorders>
              <w:top w:val="nil"/>
              <w:left w:val="nil"/>
              <w:bottom w:val="single" w:sz="4" w:space="0" w:color="auto"/>
              <w:right w:val="single" w:sz="4" w:space="0" w:color="auto"/>
            </w:tcBorders>
            <w:shd w:val="clear" w:color="000000" w:fill="FFFFFF"/>
            <w:hideMark/>
          </w:tcPr>
          <w:p w14:paraId="10085474"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Določitev parodontalnega statusa do vključno 10 zob</w:t>
            </w:r>
          </w:p>
        </w:tc>
        <w:tc>
          <w:tcPr>
            <w:tcW w:w="1252" w:type="pct"/>
            <w:tcBorders>
              <w:top w:val="nil"/>
              <w:left w:val="nil"/>
              <w:bottom w:val="single" w:sz="4" w:space="0" w:color="auto"/>
              <w:right w:val="single" w:sz="4" w:space="0" w:color="auto"/>
            </w:tcBorders>
            <w:shd w:val="clear" w:color="000000" w:fill="FFFFFF"/>
            <w:hideMark/>
          </w:tcPr>
          <w:p w14:paraId="2A9C9B57"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Določitev parodontalnega statusa do vključno 10 zob vključuje meritve stanja obzobnih tkiv vključno z globino sondiranja (6 meritev po zobu). Vključuje tudi določitev nivoja epitelijskega prirastišča, ugotavljanje krvavitve ob sondiranju, pregled razcepišč ter podroben pregled stanja obzobnih tkiv. Ugotovitve je potrebno zapisati. Na podlagi ugotovitev se določi potreba po parodontalnem zdravljenju. Storitev se lahko obračuna po ali ob opravljeni začetni parodontalni obravnavi (45225 ali 45226) ali po kontrolni parodontalni obravnavi (45232 ali 45233). </w:t>
            </w:r>
          </w:p>
        </w:tc>
        <w:tc>
          <w:tcPr>
            <w:tcW w:w="395" w:type="pct"/>
            <w:tcBorders>
              <w:top w:val="nil"/>
              <w:left w:val="nil"/>
              <w:bottom w:val="single" w:sz="4" w:space="0" w:color="auto"/>
              <w:right w:val="single" w:sz="4" w:space="0" w:color="auto"/>
            </w:tcBorders>
            <w:shd w:val="clear" w:color="auto" w:fill="auto"/>
            <w:hideMark/>
          </w:tcPr>
          <w:p w14:paraId="55003118"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nil"/>
              <w:left w:val="nil"/>
              <w:bottom w:val="single" w:sz="4" w:space="0" w:color="auto"/>
              <w:right w:val="single" w:sz="4" w:space="0" w:color="auto"/>
            </w:tcBorders>
            <w:shd w:val="clear" w:color="000000" w:fill="FFFFFF"/>
            <w:hideMark/>
          </w:tcPr>
          <w:p w14:paraId="0368536B"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3,16</w:t>
            </w:r>
          </w:p>
        </w:tc>
        <w:tc>
          <w:tcPr>
            <w:tcW w:w="654" w:type="pct"/>
            <w:tcBorders>
              <w:top w:val="nil"/>
              <w:left w:val="nil"/>
              <w:bottom w:val="single" w:sz="4" w:space="0" w:color="auto"/>
              <w:right w:val="single" w:sz="4" w:space="0" w:color="auto"/>
            </w:tcBorders>
            <w:shd w:val="clear" w:color="auto" w:fill="auto"/>
            <w:hideMark/>
          </w:tcPr>
          <w:p w14:paraId="5454E059"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4,11</w:t>
            </w:r>
          </w:p>
        </w:tc>
        <w:tc>
          <w:tcPr>
            <w:tcW w:w="809" w:type="pct"/>
            <w:tcBorders>
              <w:top w:val="nil"/>
              <w:left w:val="nil"/>
              <w:bottom w:val="single" w:sz="4" w:space="0" w:color="auto"/>
              <w:right w:val="single" w:sz="4" w:space="0" w:color="auto"/>
            </w:tcBorders>
            <w:shd w:val="clear" w:color="000000" w:fill="FFFFFF"/>
            <w:hideMark/>
          </w:tcPr>
          <w:p w14:paraId="572FA42D"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Storitev se izključuje s storitvijo 45228. </w:t>
            </w:r>
            <w:r w:rsidRPr="001A1A2C">
              <w:rPr>
                <w:rFonts w:eastAsia="Times New Roman" w:cstheme="minorHAnsi"/>
                <w:b/>
                <w:bCs/>
                <w:kern w:val="0"/>
                <w:sz w:val="20"/>
                <w:szCs w:val="20"/>
                <w:lang w:eastAsia="sl-SI"/>
                <w14:ligatures w14:val="none"/>
              </w:rPr>
              <w:br/>
              <w:t>Storitev se lahko obračuna po ali ob opravljeni storitvi 45225 ali 45226 ali po opravljeni storitvi 45232 ali 45233, ni pa nujno da v isti seji.</w:t>
            </w:r>
          </w:p>
        </w:tc>
        <w:tc>
          <w:tcPr>
            <w:tcW w:w="411" w:type="pct"/>
            <w:tcBorders>
              <w:top w:val="single" w:sz="4" w:space="0" w:color="auto"/>
              <w:left w:val="nil"/>
              <w:bottom w:val="single" w:sz="4" w:space="0" w:color="auto"/>
              <w:right w:val="single" w:sz="4" w:space="0" w:color="auto"/>
            </w:tcBorders>
            <w:shd w:val="clear" w:color="000000" w:fill="FFFFFF"/>
            <w:noWrap/>
            <w:hideMark/>
          </w:tcPr>
          <w:p w14:paraId="59BA3720"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10</w:t>
            </w:r>
          </w:p>
        </w:tc>
      </w:tr>
      <w:tr w:rsidR="00A93769" w:rsidRPr="001A1A2C" w14:paraId="49B9BD6C" w14:textId="77777777" w:rsidTr="00123087">
        <w:trPr>
          <w:trHeight w:val="2250"/>
        </w:trPr>
        <w:tc>
          <w:tcPr>
            <w:tcW w:w="357" w:type="pct"/>
            <w:tcBorders>
              <w:top w:val="nil"/>
              <w:left w:val="single" w:sz="4" w:space="0" w:color="auto"/>
              <w:bottom w:val="single" w:sz="4" w:space="0" w:color="auto"/>
              <w:right w:val="single" w:sz="4" w:space="0" w:color="auto"/>
            </w:tcBorders>
            <w:shd w:val="clear" w:color="auto" w:fill="auto"/>
            <w:noWrap/>
            <w:hideMark/>
          </w:tcPr>
          <w:p w14:paraId="0799129A"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45228</w:t>
            </w:r>
          </w:p>
        </w:tc>
        <w:tc>
          <w:tcPr>
            <w:tcW w:w="809" w:type="pct"/>
            <w:tcBorders>
              <w:top w:val="nil"/>
              <w:left w:val="nil"/>
              <w:bottom w:val="single" w:sz="4" w:space="0" w:color="auto"/>
              <w:right w:val="single" w:sz="4" w:space="0" w:color="auto"/>
            </w:tcBorders>
            <w:shd w:val="clear" w:color="000000" w:fill="FFFFFF"/>
            <w:hideMark/>
          </w:tcPr>
          <w:p w14:paraId="166B5625"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Določitev parodontalnega statusa nad 10 zob</w:t>
            </w:r>
          </w:p>
        </w:tc>
        <w:tc>
          <w:tcPr>
            <w:tcW w:w="1252" w:type="pct"/>
            <w:tcBorders>
              <w:top w:val="nil"/>
              <w:left w:val="nil"/>
              <w:bottom w:val="single" w:sz="4" w:space="0" w:color="auto"/>
              <w:right w:val="single" w:sz="4" w:space="0" w:color="auto"/>
            </w:tcBorders>
            <w:shd w:val="clear" w:color="000000" w:fill="FFFFFF"/>
            <w:hideMark/>
          </w:tcPr>
          <w:p w14:paraId="2ED485C3"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Določitev parodontalnega statusa nad 10 zob vključuje meritve stanja obzobnih tkiv vključno z globino sondiranja (6 meritev po zobu). Vključuje tudi določitev nivoja epitelijskega prirastišča, ugotavljanje krvavitve ob sondiranju, pregled razcepišč ter podroben pregled stanja obzobnih tkiv. Ugotovitve je potrebno zapisati. Na podlagi ugotovitev se določi potreba po parodontalnem zdravljenju. Storitev se lahko obračuna po ali ob opravljeni začetni parodontalni obravnavi (45225 ali 45226) ali po kontrolni parodontalni obravnavi (45232 ali 45233). </w:t>
            </w:r>
          </w:p>
        </w:tc>
        <w:tc>
          <w:tcPr>
            <w:tcW w:w="395" w:type="pct"/>
            <w:tcBorders>
              <w:top w:val="nil"/>
              <w:left w:val="nil"/>
              <w:bottom w:val="single" w:sz="4" w:space="0" w:color="auto"/>
              <w:right w:val="single" w:sz="4" w:space="0" w:color="auto"/>
            </w:tcBorders>
            <w:shd w:val="clear" w:color="auto" w:fill="auto"/>
            <w:hideMark/>
          </w:tcPr>
          <w:p w14:paraId="2A1C45C9"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nil"/>
              <w:left w:val="nil"/>
              <w:bottom w:val="single" w:sz="4" w:space="0" w:color="auto"/>
              <w:right w:val="single" w:sz="4" w:space="0" w:color="auto"/>
            </w:tcBorders>
            <w:shd w:val="clear" w:color="000000" w:fill="FFFFFF"/>
            <w:hideMark/>
          </w:tcPr>
          <w:p w14:paraId="19ADEF7D"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6,32</w:t>
            </w:r>
          </w:p>
        </w:tc>
        <w:tc>
          <w:tcPr>
            <w:tcW w:w="654" w:type="pct"/>
            <w:tcBorders>
              <w:top w:val="nil"/>
              <w:left w:val="nil"/>
              <w:bottom w:val="single" w:sz="4" w:space="0" w:color="auto"/>
              <w:right w:val="single" w:sz="4" w:space="0" w:color="auto"/>
            </w:tcBorders>
            <w:shd w:val="clear" w:color="auto" w:fill="auto"/>
            <w:hideMark/>
          </w:tcPr>
          <w:p w14:paraId="40C93C1E"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8,22</w:t>
            </w:r>
          </w:p>
        </w:tc>
        <w:tc>
          <w:tcPr>
            <w:tcW w:w="809" w:type="pct"/>
            <w:tcBorders>
              <w:top w:val="nil"/>
              <w:left w:val="nil"/>
              <w:bottom w:val="single" w:sz="4" w:space="0" w:color="auto"/>
              <w:right w:val="single" w:sz="4" w:space="0" w:color="auto"/>
            </w:tcBorders>
            <w:shd w:val="clear" w:color="000000" w:fill="FFFFFF"/>
            <w:hideMark/>
          </w:tcPr>
          <w:p w14:paraId="03141D19"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Storitev se izključuje s storitvijo 45227. </w:t>
            </w:r>
            <w:r w:rsidRPr="001A1A2C">
              <w:rPr>
                <w:rFonts w:eastAsia="Times New Roman" w:cstheme="minorHAnsi"/>
                <w:b/>
                <w:bCs/>
                <w:kern w:val="0"/>
                <w:sz w:val="20"/>
                <w:szCs w:val="20"/>
                <w:lang w:eastAsia="sl-SI"/>
                <w14:ligatures w14:val="none"/>
              </w:rPr>
              <w:br/>
              <w:t>Storitev se lahko obračuna po ali ob opravljeni storitvi 45225 ali 45226 ali po opravljeni storitvi 45232 ali 45233, ni pa nujno da v isti seji.</w:t>
            </w:r>
          </w:p>
        </w:tc>
        <w:tc>
          <w:tcPr>
            <w:tcW w:w="411" w:type="pct"/>
            <w:tcBorders>
              <w:top w:val="single" w:sz="4" w:space="0" w:color="auto"/>
              <w:left w:val="nil"/>
              <w:bottom w:val="single" w:sz="4" w:space="0" w:color="auto"/>
              <w:right w:val="single" w:sz="4" w:space="0" w:color="auto"/>
            </w:tcBorders>
            <w:shd w:val="clear" w:color="000000" w:fill="FFFFFF"/>
            <w:noWrap/>
            <w:hideMark/>
          </w:tcPr>
          <w:p w14:paraId="35AD0586"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20</w:t>
            </w:r>
          </w:p>
        </w:tc>
      </w:tr>
      <w:tr w:rsidR="00A93769" w:rsidRPr="001A1A2C" w14:paraId="780B3062" w14:textId="77777777" w:rsidTr="00123087">
        <w:trPr>
          <w:trHeight w:val="1503"/>
        </w:trPr>
        <w:tc>
          <w:tcPr>
            <w:tcW w:w="357" w:type="pct"/>
            <w:tcBorders>
              <w:top w:val="nil"/>
              <w:left w:val="single" w:sz="4" w:space="0" w:color="auto"/>
              <w:bottom w:val="single" w:sz="4" w:space="0" w:color="auto"/>
              <w:right w:val="single" w:sz="4" w:space="0" w:color="auto"/>
            </w:tcBorders>
            <w:shd w:val="clear" w:color="auto" w:fill="auto"/>
            <w:noWrap/>
            <w:hideMark/>
          </w:tcPr>
          <w:p w14:paraId="75A4BD9C"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45229</w:t>
            </w:r>
          </w:p>
        </w:tc>
        <w:tc>
          <w:tcPr>
            <w:tcW w:w="809" w:type="pct"/>
            <w:tcBorders>
              <w:top w:val="nil"/>
              <w:left w:val="nil"/>
              <w:bottom w:val="single" w:sz="4" w:space="0" w:color="auto"/>
              <w:right w:val="single" w:sz="4" w:space="0" w:color="auto"/>
            </w:tcBorders>
            <w:shd w:val="clear" w:color="000000" w:fill="FFFFFF"/>
            <w:hideMark/>
          </w:tcPr>
          <w:p w14:paraId="4C0B00A8"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Zdravljenje parodontalne bolezni - malo</w:t>
            </w:r>
          </w:p>
        </w:tc>
        <w:tc>
          <w:tcPr>
            <w:tcW w:w="1252" w:type="pct"/>
            <w:tcBorders>
              <w:top w:val="nil"/>
              <w:left w:val="nil"/>
              <w:bottom w:val="single" w:sz="4" w:space="0" w:color="auto"/>
              <w:right w:val="single" w:sz="4" w:space="0" w:color="auto"/>
            </w:tcBorders>
            <w:shd w:val="clear" w:color="000000" w:fill="FFFFFF"/>
            <w:hideMark/>
          </w:tcPr>
          <w:p w14:paraId="5D2517F4"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Zdravljenje parodontalne bolezni - malo vključuje določitev indeksa plaka, temeljito odstranitev trdih in mehkih zobnih oblog nad in pod robom dlesni ter motivacijo in poduk o ustreznem vzdrževanju ustne higiene.</w:t>
            </w:r>
          </w:p>
          <w:p w14:paraId="7314CD32" w14:textId="2138FB69"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Storitev se zaračuna, kadar je globina sondiranja (GS) </w:t>
            </w:r>
            <w:r w:rsidR="00255021" w:rsidRPr="001A1A2C">
              <w:rPr>
                <w:rFonts w:eastAsia="Times New Roman" w:cstheme="minorHAnsi"/>
                <w:b/>
                <w:bCs/>
                <w:kern w:val="0"/>
                <w:sz w:val="20"/>
                <w:szCs w:val="20"/>
                <w:lang w:eastAsia="sl-SI"/>
                <w14:ligatures w14:val="none"/>
              </w:rPr>
              <w:t>&gt;=</w:t>
            </w:r>
            <w:r w:rsidRPr="001A1A2C">
              <w:rPr>
                <w:rFonts w:eastAsia="Times New Roman" w:cstheme="minorHAnsi"/>
                <w:b/>
                <w:bCs/>
                <w:kern w:val="0"/>
                <w:sz w:val="20"/>
                <w:szCs w:val="20"/>
                <w:lang w:eastAsia="sl-SI"/>
                <w14:ligatures w14:val="none"/>
              </w:rPr>
              <w:t xml:space="preserve"> 4mm in krvavitev ob sondiranju prisotna ob 1 do 4 zobeh ali pri določenih sistemskih boleznih, ki bistveno vplivajo na parodontalno zdravje (kot npr. sladkorna bolezen, zdravila, avtoimune bolezni).</w:t>
            </w:r>
          </w:p>
          <w:p w14:paraId="0010E40A"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Pogoj za obračun storitve sta opravljeni storitvi Začetna parodontalna obravnava (45225 ali 45226) in Določitev parodontalnega statusa (45227 ali 45228).</w:t>
            </w:r>
          </w:p>
        </w:tc>
        <w:tc>
          <w:tcPr>
            <w:tcW w:w="395" w:type="pct"/>
            <w:tcBorders>
              <w:top w:val="nil"/>
              <w:left w:val="nil"/>
              <w:bottom w:val="single" w:sz="4" w:space="0" w:color="auto"/>
              <w:right w:val="single" w:sz="4" w:space="0" w:color="auto"/>
            </w:tcBorders>
            <w:shd w:val="clear" w:color="auto" w:fill="auto"/>
            <w:hideMark/>
          </w:tcPr>
          <w:p w14:paraId="23090443"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nil"/>
              <w:left w:val="nil"/>
              <w:bottom w:val="single" w:sz="4" w:space="0" w:color="auto"/>
              <w:right w:val="single" w:sz="4" w:space="0" w:color="auto"/>
            </w:tcBorders>
            <w:shd w:val="clear" w:color="000000" w:fill="FFFFFF"/>
            <w:hideMark/>
          </w:tcPr>
          <w:p w14:paraId="2BF553C3"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7,90</w:t>
            </w:r>
          </w:p>
        </w:tc>
        <w:tc>
          <w:tcPr>
            <w:tcW w:w="654" w:type="pct"/>
            <w:tcBorders>
              <w:top w:val="nil"/>
              <w:left w:val="nil"/>
              <w:bottom w:val="single" w:sz="4" w:space="0" w:color="auto"/>
              <w:right w:val="single" w:sz="4" w:space="0" w:color="auto"/>
            </w:tcBorders>
            <w:shd w:val="clear" w:color="auto" w:fill="auto"/>
            <w:hideMark/>
          </w:tcPr>
          <w:p w14:paraId="7D9B23A6"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10,27</w:t>
            </w:r>
          </w:p>
        </w:tc>
        <w:tc>
          <w:tcPr>
            <w:tcW w:w="809" w:type="pct"/>
            <w:tcBorders>
              <w:top w:val="nil"/>
              <w:left w:val="nil"/>
              <w:bottom w:val="single" w:sz="4" w:space="0" w:color="auto"/>
              <w:right w:val="single" w:sz="4" w:space="0" w:color="auto"/>
            </w:tcBorders>
            <w:shd w:val="clear" w:color="000000" w:fill="FFFFFF"/>
            <w:hideMark/>
          </w:tcPr>
          <w:p w14:paraId="43B37FE8"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Storitev se izključuje s storitvama 45230 in 45231.</w:t>
            </w:r>
            <w:r w:rsidRPr="001A1A2C">
              <w:rPr>
                <w:rFonts w:eastAsia="Times New Roman" w:cstheme="minorHAnsi"/>
                <w:b/>
                <w:bCs/>
                <w:kern w:val="0"/>
                <w:sz w:val="20"/>
                <w:szCs w:val="20"/>
                <w:lang w:eastAsia="sl-SI"/>
                <w14:ligatures w14:val="none"/>
              </w:rPr>
              <w:br/>
              <w:t>Pogoj za obračun storitve sta opravljeni storitvi Začetna parodontalna obravnava (45225 ali 45226) in Določitev parodontalnega statusa (45227 ali 45228).</w:t>
            </w:r>
          </w:p>
        </w:tc>
        <w:tc>
          <w:tcPr>
            <w:tcW w:w="411" w:type="pct"/>
            <w:tcBorders>
              <w:top w:val="single" w:sz="4" w:space="0" w:color="auto"/>
              <w:left w:val="nil"/>
              <w:bottom w:val="single" w:sz="4" w:space="0" w:color="auto"/>
              <w:right w:val="single" w:sz="4" w:space="0" w:color="auto"/>
            </w:tcBorders>
            <w:shd w:val="clear" w:color="000000" w:fill="FFFFFF"/>
            <w:noWrap/>
            <w:hideMark/>
          </w:tcPr>
          <w:p w14:paraId="583EB0A3"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25</w:t>
            </w:r>
          </w:p>
        </w:tc>
      </w:tr>
      <w:tr w:rsidR="00A93769" w:rsidRPr="001A1A2C" w14:paraId="76EB2A6E" w14:textId="77777777" w:rsidTr="00123087">
        <w:trPr>
          <w:trHeight w:val="2745"/>
        </w:trPr>
        <w:tc>
          <w:tcPr>
            <w:tcW w:w="357" w:type="pct"/>
            <w:tcBorders>
              <w:top w:val="nil"/>
              <w:left w:val="single" w:sz="4" w:space="0" w:color="auto"/>
              <w:bottom w:val="single" w:sz="4" w:space="0" w:color="auto"/>
              <w:right w:val="single" w:sz="4" w:space="0" w:color="auto"/>
            </w:tcBorders>
            <w:shd w:val="clear" w:color="auto" w:fill="auto"/>
            <w:noWrap/>
            <w:hideMark/>
          </w:tcPr>
          <w:p w14:paraId="604C1144"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45230</w:t>
            </w:r>
          </w:p>
        </w:tc>
        <w:tc>
          <w:tcPr>
            <w:tcW w:w="809" w:type="pct"/>
            <w:tcBorders>
              <w:top w:val="nil"/>
              <w:left w:val="nil"/>
              <w:bottom w:val="single" w:sz="4" w:space="0" w:color="auto"/>
              <w:right w:val="single" w:sz="4" w:space="0" w:color="auto"/>
            </w:tcBorders>
            <w:shd w:val="clear" w:color="000000" w:fill="FFFFFF"/>
            <w:hideMark/>
          </w:tcPr>
          <w:p w14:paraId="613F4CAC"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Zdravljenje parodontalne bolezni - srednje</w:t>
            </w:r>
          </w:p>
        </w:tc>
        <w:tc>
          <w:tcPr>
            <w:tcW w:w="1252" w:type="pct"/>
            <w:tcBorders>
              <w:top w:val="nil"/>
              <w:left w:val="nil"/>
              <w:bottom w:val="single" w:sz="4" w:space="0" w:color="auto"/>
              <w:right w:val="single" w:sz="4" w:space="0" w:color="auto"/>
            </w:tcBorders>
            <w:shd w:val="clear" w:color="000000" w:fill="FFFFFF"/>
            <w:hideMark/>
          </w:tcPr>
          <w:p w14:paraId="546D3CB2"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Zdravljenje parodontalne bolezni - srednje vključuje določitev indeksa plaka, temeljito odstranitev trdih in mehkih zobnih oblog nad in pod robom dlesni ter motivacijo in poduk o ustreznem vzdrževanju ustne higiene.</w:t>
            </w:r>
          </w:p>
          <w:p w14:paraId="7DBE6D2D" w14:textId="6D0C6926"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Storitev se zaračuna, kadar je globina sondiranja (GS) </w:t>
            </w:r>
            <w:r w:rsidR="00255021" w:rsidRPr="001A1A2C">
              <w:rPr>
                <w:rFonts w:eastAsia="Times New Roman" w:cstheme="minorHAnsi"/>
                <w:b/>
                <w:bCs/>
                <w:kern w:val="0"/>
                <w:sz w:val="20"/>
                <w:szCs w:val="20"/>
                <w:lang w:eastAsia="sl-SI"/>
                <w14:ligatures w14:val="none"/>
              </w:rPr>
              <w:t>&gt;=</w:t>
            </w:r>
            <w:r w:rsidRPr="001A1A2C">
              <w:rPr>
                <w:rFonts w:eastAsia="Times New Roman" w:cstheme="minorHAnsi"/>
                <w:b/>
                <w:bCs/>
                <w:kern w:val="0"/>
                <w:sz w:val="20"/>
                <w:szCs w:val="20"/>
                <w:lang w:eastAsia="sl-SI"/>
                <w14:ligatures w14:val="none"/>
              </w:rPr>
              <w:t xml:space="preserve"> 4mm in krvavitev ob sondiranju prisotna ob 5 do 9 zobeh ali pri določenih sistemskih boleznih, ki bistveno vplivajo na parodontalno zdravje (kot npr. sladkorna bolezen, zdravila, avtoimune bolezni).</w:t>
            </w:r>
          </w:p>
          <w:p w14:paraId="0D6F4280"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Pogoj za obračun storitve sta opravljeni storitvi Začetna parodontalna obravnava (45225 ali 45226) in Določitev parodontalnega statusa (45227 ali 45228).</w:t>
            </w:r>
          </w:p>
        </w:tc>
        <w:tc>
          <w:tcPr>
            <w:tcW w:w="395" w:type="pct"/>
            <w:tcBorders>
              <w:top w:val="nil"/>
              <w:left w:val="nil"/>
              <w:bottom w:val="single" w:sz="4" w:space="0" w:color="auto"/>
              <w:right w:val="single" w:sz="4" w:space="0" w:color="auto"/>
            </w:tcBorders>
            <w:shd w:val="clear" w:color="auto" w:fill="auto"/>
            <w:hideMark/>
          </w:tcPr>
          <w:p w14:paraId="0056D264"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nil"/>
              <w:left w:val="nil"/>
              <w:bottom w:val="single" w:sz="4" w:space="0" w:color="auto"/>
              <w:right w:val="single" w:sz="4" w:space="0" w:color="auto"/>
            </w:tcBorders>
            <w:shd w:val="clear" w:color="000000" w:fill="FFFFFF"/>
            <w:hideMark/>
          </w:tcPr>
          <w:p w14:paraId="1DD1E80C"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22,12</w:t>
            </w:r>
          </w:p>
        </w:tc>
        <w:tc>
          <w:tcPr>
            <w:tcW w:w="654" w:type="pct"/>
            <w:tcBorders>
              <w:top w:val="nil"/>
              <w:left w:val="nil"/>
              <w:bottom w:val="single" w:sz="4" w:space="0" w:color="auto"/>
              <w:right w:val="single" w:sz="4" w:space="0" w:color="auto"/>
            </w:tcBorders>
            <w:shd w:val="clear" w:color="auto" w:fill="auto"/>
            <w:hideMark/>
          </w:tcPr>
          <w:p w14:paraId="18BFE42A"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28,76</w:t>
            </w:r>
          </w:p>
        </w:tc>
        <w:tc>
          <w:tcPr>
            <w:tcW w:w="809" w:type="pct"/>
            <w:tcBorders>
              <w:top w:val="nil"/>
              <w:left w:val="nil"/>
              <w:bottom w:val="single" w:sz="4" w:space="0" w:color="auto"/>
              <w:right w:val="single" w:sz="4" w:space="0" w:color="auto"/>
            </w:tcBorders>
            <w:shd w:val="clear" w:color="000000" w:fill="FFFFFF"/>
            <w:hideMark/>
          </w:tcPr>
          <w:p w14:paraId="14A0CBEB"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Storitev se izključuje s storitvama 45229 in 45231.</w:t>
            </w:r>
            <w:r w:rsidRPr="001A1A2C">
              <w:rPr>
                <w:rFonts w:eastAsia="Times New Roman" w:cstheme="minorHAnsi"/>
                <w:b/>
                <w:bCs/>
                <w:kern w:val="0"/>
                <w:sz w:val="20"/>
                <w:szCs w:val="20"/>
                <w:lang w:eastAsia="sl-SI"/>
                <w14:ligatures w14:val="none"/>
              </w:rPr>
              <w:br/>
              <w:t>Pogoj za obračun storitve sta opravljeni storitvi Začetna parodontalna obravnava (45225 ali 45226) in Določitev parodontalnega statusa (45227 ali 45228).</w:t>
            </w:r>
          </w:p>
        </w:tc>
        <w:tc>
          <w:tcPr>
            <w:tcW w:w="411" w:type="pct"/>
            <w:tcBorders>
              <w:top w:val="single" w:sz="4" w:space="0" w:color="auto"/>
              <w:left w:val="nil"/>
              <w:bottom w:val="single" w:sz="4" w:space="0" w:color="auto"/>
              <w:right w:val="single" w:sz="4" w:space="0" w:color="auto"/>
            </w:tcBorders>
            <w:shd w:val="clear" w:color="000000" w:fill="FFFFFF"/>
            <w:noWrap/>
            <w:hideMark/>
          </w:tcPr>
          <w:p w14:paraId="77BBB3BC"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70</w:t>
            </w:r>
          </w:p>
        </w:tc>
      </w:tr>
      <w:tr w:rsidR="00A93769" w:rsidRPr="001A1A2C" w14:paraId="4D9C93F3" w14:textId="77777777" w:rsidTr="00123087">
        <w:trPr>
          <w:trHeight w:val="2820"/>
        </w:trPr>
        <w:tc>
          <w:tcPr>
            <w:tcW w:w="357" w:type="pct"/>
            <w:tcBorders>
              <w:top w:val="nil"/>
              <w:left w:val="single" w:sz="4" w:space="0" w:color="auto"/>
              <w:bottom w:val="single" w:sz="4" w:space="0" w:color="auto"/>
              <w:right w:val="single" w:sz="4" w:space="0" w:color="auto"/>
            </w:tcBorders>
            <w:shd w:val="clear" w:color="auto" w:fill="auto"/>
            <w:noWrap/>
            <w:hideMark/>
          </w:tcPr>
          <w:p w14:paraId="36C7B6F9"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45231</w:t>
            </w:r>
          </w:p>
        </w:tc>
        <w:tc>
          <w:tcPr>
            <w:tcW w:w="809" w:type="pct"/>
            <w:tcBorders>
              <w:top w:val="nil"/>
              <w:left w:val="nil"/>
              <w:bottom w:val="single" w:sz="4" w:space="0" w:color="auto"/>
              <w:right w:val="single" w:sz="4" w:space="0" w:color="auto"/>
            </w:tcBorders>
            <w:shd w:val="clear" w:color="000000" w:fill="FFFFFF"/>
            <w:hideMark/>
          </w:tcPr>
          <w:p w14:paraId="26C32F6C"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Zdravljenje parodontalne bolezni - veliko</w:t>
            </w:r>
          </w:p>
        </w:tc>
        <w:tc>
          <w:tcPr>
            <w:tcW w:w="1252" w:type="pct"/>
            <w:tcBorders>
              <w:top w:val="nil"/>
              <w:left w:val="nil"/>
              <w:bottom w:val="single" w:sz="4" w:space="0" w:color="auto"/>
              <w:right w:val="single" w:sz="4" w:space="0" w:color="auto"/>
            </w:tcBorders>
            <w:shd w:val="clear" w:color="000000" w:fill="FFFFFF"/>
            <w:hideMark/>
          </w:tcPr>
          <w:p w14:paraId="28FF0838"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Zdravljenje parodontalne bolezni - veliko vključuje določitev indeksa plaka, temeljito odstranitev trdih in mehkih zobnih oblog nad in pod robom dlesni ter motivacijo in poduk o ustreznem vzdrževanju ustne higiene.</w:t>
            </w:r>
          </w:p>
          <w:p w14:paraId="5AEB18D8" w14:textId="0D012261"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Storitev se zaračuna, kadar je globina sondiranja (GS) </w:t>
            </w:r>
            <w:r w:rsidR="00255021" w:rsidRPr="001A1A2C">
              <w:rPr>
                <w:rFonts w:eastAsia="Times New Roman" w:cstheme="minorHAnsi"/>
                <w:b/>
                <w:bCs/>
                <w:kern w:val="0"/>
                <w:sz w:val="20"/>
                <w:szCs w:val="20"/>
                <w:lang w:eastAsia="sl-SI"/>
                <w14:ligatures w14:val="none"/>
              </w:rPr>
              <w:t>&gt;=</w:t>
            </w:r>
            <w:r w:rsidRPr="001A1A2C">
              <w:rPr>
                <w:rFonts w:eastAsia="Times New Roman" w:cstheme="minorHAnsi"/>
                <w:b/>
                <w:bCs/>
                <w:kern w:val="0"/>
                <w:sz w:val="20"/>
                <w:szCs w:val="20"/>
                <w:lang w:eastAsia="sl-SI"/>
                <w14:ligatures w14:val="none"/>
              </w:rPr>
              <w:t xml:space="preserve"> 4mm in krvavitev ob sondiranju prisotna ob 10 ali več zobeh ali pri določenih sistemskih boleznih, ki bistveno vplivajo na parodontalno zdravje (kot npr. sladkorna bolezen, zdravila, avtoimune bolezni).</w:t>
            </w:r>
          </w:p>
          <w:p w14:paraId="082501C5"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Pogoj za obračun storitve sta opravljeni storitvi Začetna parodontalna obravnava (45225 ali 45226) in Določitev parodontalnega statusa (45227 ali 45228).</w:t>
            </w:r>
          </w:p>
        </w:tc>
        <w:tc>
          <w:tcPr>
            <w:tcW w:w="395" w:type="pct"/>
            <w:tcBorders>
              <w:top w:val="nil"/>
              <w:left w:val="nil"/>
              <w:bottom w:val="single" w:sz="4" w:space="0" w:color="auto"/>
              <w:right w:val="single" w:sz="4" w:space="0" w:color="auto"/>
            </w:tcBorders>
            <w:shd w:val="clear" w:color="auto" w:fill="auto"/>
            <w:hideMark/>
          </w:tcPr>
          <w:p w14:paraId="0EC19A3E"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nil"/>
              <w:left w:val="nil"/>
              <w:bottom w:val="single" w:sz="4" w:space="0" w:color="auto"/>
              <w:right w:val="single" w:sz="4" w:space="0" w:color="auto"/>
            </w:tcBorders>
            <w:shd w:val="clear" w:color="000000" w:fill="FFFFFF"/>
            <w:hideMark/>
          </w:tcPr>
          <w:p w14:paraId="3446EE6D"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37,92</w:t>
            </w:r>
          </w:p>
        </w:tc>
        <w:tc>
          <w:tcPr>
            <w:tcW w:w="654" w:type="pct"/>
            <w:tcBorders>
              <w:top w:val="nil"/>
              <w:left w:val="nil"/>
              <w:bottom w:val="single" w:sz="4" w:space="0" w:color="auto"/>
              <w:right w:val="single" w:sz="4" w:space="0" w:color="auto"/>
            </w:tcBorders>
            <w:shd w:val="clear" w:color="auto" w:fill="auto"/>
            <w:hideMark/>
          </w:tcPr>
          <w:p w14:paraId="2035A464"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49,30</w:t>
            </w:r>
          </w:p>
        </w:tc>
        <w:tc>
          <w:tcPr>
            <w:tcW w:w="809" w:type="pct"/>
            <w:tcBorders>
              <w:top w:val="nil"/>
              <w:left w:val="nil"/>
              <w:bottom w:val="single" w:sz="4" w:space="0" w:color="auto"/>
              <w:right w:val="single" w:sz="4" w:space="0" w:color="auto"/>
            </w:tcBorders>
            <w:shd w:val="clear" w:color="000000" w:fill="FFFFFF"/>
            <w:hideMark/>
          </w:tcPr>
          <w:p w14:paraId="44F04D2C"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Storitev se izključuje s storitvama 45229 in 45230.</w:t>
            </w:r>
            <w:r w:rsidRPr="001A1A2C">
              <w:rPr>
                <w:rFonts w:eastAsia="Times New Roman" w:cstheme="minorHAnsi"/>
                <w:b/>
                <w:bCs/>
                <w:kern w:val="0"/>
                <w:sz w:val="20"/>
                <w:szCs w:val="20"/>
                <w:lang w:eastAsia="sl-SI"/>
                <w14:ligatures w14:val="none"/>
              </w:rPr>
              <w:br/>
              <w:t>Pogoj za obračun storitve sta opravljeni storitvi Začetna parodontalna obravnava (45225 ali 45226) in Določitev parodontalnega statusa (45227 ali 45228).</w:t>
            </w:r>
          </w:p>
        </w:tc>
        <w:tc>
          <w:tcPr>
            <w:tcW w:w="411" w:type="pct"/>
            <w:tcBorders>
              <w:top w:val="single" w:sz="4" w:space="0" w:color="auto"/>
              <w:left w:val="nil"/>
              <w:bottom w:val="single" w:sz="4" w:space="0" w:color="auto"/>
              <w:right w:val="single" w:sz="4" w:space="0" w:color="auto"/>
            </w:tcBorders>
            <w:shd w:val="clear" w:color="000000" w:fill="FFFFFF"/>
            <w:noWrap/>
            <w:hideMark/>
          </w:tcPr>
          <w:p w14:paraId="51CD5757"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120</w:t>
            </w:r>
          </w:p>
        </w:tc>
      </w:tr>
      <w:tr w:rsidR="00A93769" w:rsidRPr="001A1A2C" w14:paraId="4E8CB63D" w14:textId="77777777" w:rsidTr="00A93769">
        <w:trPr>
          <w:trHeight w:val="4515"/>
        </w:trPr>
        <w:tc>
          <w:tcPr>
            <w:tcW w:w="357" w:type="pct"/>
            <w:tcBorders>
              <w:top w:val="nil"/>
              <w:left w:val="single" w:sz="4" w:space="0" w:color="auto"/>
              <w:bottom w:val="single" w:sz="4" w:space="0" w:color="auto"/>
              <w:right w:val="single" w:sz="4" w:space="0" w:color="auto"/>
            </w:tcBorders>
            <w:shd w:val="clear" w:color="auto" w:fill="auto"/>
            <w:noWrap/>
            <w:hideMark/>
          </w:tcPr>
          <w:p w14:paraId="0AE4A7F9"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45232</w:t>
            </w:r>
          </w:p>
        </w:tc>
        <w:tc>
          <w:tcPr>
            <w:tcW w:w="809" w:type="pct"/>
            <w:tcBorders>
              <w:top w:val="nil"/>
              <w:left w:val="nil"/>
              <w:bottom w:val="single" w:sz="4" w:space="0" w:color="auto"/>
              <w:right w:val="single" w:sz="4" w:space="0" w:color="auto"/>
            </w:tcBorders>
            <w:shd w:val="clear" w:color="000000" w:fill="FFFFFF"/>
            <w:hideMark/>
          </w:tcPr>
          <w:p w14:paraId="010CB502"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Kontrolna parodontalna obravnava po začetnem zdravljenju</w:t>
            </w:r>
          </w:p>
        </w:tc>
        <w:tc>
          <w:tcPr>
            <w:tcW w:w="1252" w:type="pct"/>
            <w:tcBorders>
              <w:top w:val="nil"/>
              <w:left w:val="nil"/>
              <w:bottom w:val="single" w:sz="4" w:space="0" w:color="auto"/>
              <w:right w:val="single" w:sz="4" w:space="0" w:color="auto"/>
            </w:tcBorders>
            <w:shd w:val="clear" w:color="000000" w:fill="FFFFFF"/>
            <w:hideMark/>
          </w:tcPr>
          <w:p w14:paraId="5F88AE05"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Kontrolna parodontalna obravnava - po zaključenem začetnem zdravljenju. Vključuje ponovni pregled in zapis parodontalne patologije: morebitne površinske spremembe dlesni, barvne spremembe, otekline dlesni, gnojne fistulacije, poškodbe dlesni, itd. Vključuje tudi ugotovitev in razlago potrebe po nadaljnjem zdravljenju, ponovno motivacijo in poduk o pravilnem izvajanju ustne higiene, določitev indeksa plaka in ustreznost sodelovanja pacienta, ki zagotavlja nadaljnjo oskrbo obzobnih tkiv (npr. primerna ustna higiena, ugotovljena z indeksom plaka, urejenost kroničnih bolezni, razvade, ki po strokovni presoji izrazito negativno vplivajo na zdravljenje ipd.). Če s strani pacienta ni ustreznega sodelovanja in primerne ustne higiene, je nadaljevanje zdravljenja strokovno neutemeljeno. Storitev vključuje izdelavo heksagrama in/ali morebitno napotitev k specialistu. Obračuna se lahko 1-krat na 3 leta, najprej 3 mesece po zaključenem začetnem zdravljenju parodontalne bolezni (45229, 45230 ali 45231). Dodatno se lahko obračuna odčitavanje rentgenskih posnetkov in Določitev parodontalnega statusa (45227 ali 45228).  </w:t>
            </w:r>
          </w:p>
        </w:tc>
        <w:tc>
          <w:tcPr>
            <w:tcW w:w="395" w:type="pct"/>
            <w:tcBorders>
              <w:top w:val="nil"/>
              <w:left w:val="nil"/>
              <w:bottom w:val="single" w:sz="4" w:space="0" w:color="auto"/>
              <w:right w:val="single" w:sz="4" w:space="0" w:color="auto"/>
            </w:tcBorders>
            <w:shd w:val="clear" w:color="auto" w:fill="auto"/>
            <w:hideMark/>
          </w:tcPr>
          <w:p w14:paraId="1988DAAC"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nil"/>
              <w:left w:val="nil"/>
              <w:bottom w:val="single" w:sz="4" w:space="0" w:color="auto"/>
              <w:right w:val="single" w:sz="4" w:space="0" w:color="auto"/>
            </w:tcBorders>
            <w:shd w:val="clear" w:color="000000" w:fill="FFFFFF"/>
            <w:hideMark/>
          </w:tcPr>
          <w:p w14:paraId="3239CA28"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6,32</w:t>
            </w:r>
          </w:p>
        </w:tc>
        <w:tc>
          <w:tcPr>
            <w:tcW w:w="654" w:type="pct"/>
            <w:tcBorders>
              <w:top w:val="nil"/>
              <w:left w:val="nil"/>
              <w:bottom w:val="single" w:sz="4" w:space="0" w:color="auto"/>
              <w:right w:val="single" w:sz="4" w:space="0" w:color="auto"/>
            </w:tcBorders>
            <w:shd w:val="clear" w:color="auto" w:fill="auto"/>
            <w:hideMark/>
          </w:tcPr>
          <w:p w14:paraId="6E0D39EB"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8,22</w:t>
            </w:r>
          </w:p>
        </w:tc>
        <w:tc>
          <w:tcPr>
            <w:tcW w:w="809" w:type="pct"/>
            <w:tcBorders>
              <w:top w:val="nil"/>
              <w:left w:val="nil"/>
              <w:bottom w:val="single" w:sz="4" w:space="0" w:color="auto"/>
              <w:right w:val="single" w:sz="4" w:space="0" w:color="auto"/>
            </w:tcBorders>
            <w:shd w:val="clear" w:color="000000" w:fill="FFFFFF"/>
            <w:hideMark/>
          </w:tcPr>
          <w:p w14:paraId="0C73E0F7"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Storitev se izključuje s storitvami 45225, 45226 in 45233.</w:t>
            </w:r>
          </w:p>
        </w:tc>
        <w:tc>
          <w:tcPr>
            <w:tcW w:w="411" w:type="pct"/>
            <w:tcBorders>
              <w:top w:val="single" w:sz="4" w:space="0" w:color="auto"/>
              <w:left w:val="nil"/>
              <w:bottom w:val="single" w:sz="4" w:space="0" w:color="auto"/>
              <w:right w:val="single" w:sz="4" w:space="0" w:color="auto"/>
            </w:tcBorders>
            <w:shd w:val="clear" w:color="000000" w:fill="FFFFFF"/>
            <w:hideMark/>
          </w:tcPr>
          <w:p w14:paraId="548A091E"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20</w:t>
            </w:r>
          </w:p>
        </w:tc>
      </w:tr>
      <w:tr w:rsidR="00A93769" w:rsidRPr="001A1A2C" w14:paraId="7E10C16B" w14:textId="77777777" w:rsidTr="00A93769">
        <w:trPr>
          <w:trHeight w:val="1133"/>
        </w:trPr>
        <w:tc>
          <w:tcPr>
            <w:tcW w:w="357" w:type="pct"/>
            <w:tcBorders>
              <w:top w:val="single" w:sz="4" w:space="0" w:color="auto"/>
              <w:left w:val="single" w:sz="4" w:space="0" w:color="auto"/>
              <w:bottom w:val="single" w:sz="4" w:space="0" w:color="auto"/>
              <w:right w:val="single" w:sz="4" w:space="0" w:color="auto"/>
            </w:tcBorders>
            <w:shd w:val="clear" w:color="auto" w:fill="auto"/>
            <w:noWrap/>
            <w:hideMark/>
          </w:tcPr>
          <w:p w14:paraId="0738230C"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45233</w:t>
            </w:r>
          </w:p>
        </w:tc>
        <w:tc>
          <w:tcPr>
            <w:tcW w:w="809" w:type="pct"/>
            <w:tcBorders>
              <w:top w:val="single" w:sz="4" w:space="0" w:color="auto"/>
              <w:left w:val="nil"/>
              <w:bottom w:val="single" w:sz="4" w:space="0" w:color="auto"/>
              <w:right w:val="single" w:sz="4" w:space="0" w:color="auto"/>
            </w:tcBorders>
            <w:shd w:val="clear" w:color="000000" w:fill="FFFFFF"/>
            <w:hideMark/>
          </w:tcPr>
          <w:p w14:paraId="0FA53185"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Kontrolna parodontalna obravnava - vzdrževalna</w:t>
            </w:r>
          </w:p>
        </w:tc>
        <w:tc>
          <w:tcPr>
            <w:tcW w:w="1252" w:type="pct"/>
            <w:tcBorders>
              <w:top w:val="single" w:sz="4" w:space="0" w:color="auto"/>
              <w:left w:val="nil"/>
              <w:bottom w:val="single" w:sz="4" w:space="0" w:color="auto"/>
              <w:right w:val="single" w:sz="4" w:space="0" w:color="auto"/>
            </w:tcBorders>
            <w:shd w:val="clear" w:color="000000" w:fill="FFFFFF"/>
            <w:hideMark/>
          </w:tcPr>
          <w:p w14:paraId="4F696A98" w14:textId="77777777" w:rsidR="00A93769" w:rsidRPr="001A1A2C" w:rsidRDefault="00A93769" w:rsidP="00A93769">
            <w:pPr>
              <w:spacing w:after="0" w:line="240" w:lineRule="auto"/>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 xml:space="preserve">Kontrolna </w:t>
            </w:r>
            <w:bookmarkStart w:id="89" w:name="_Hlk165899863"/>
            <w:r w:rsidRPr="001A1A2C">
              <w:rPr>
                <w:rFonts w:eastAsia="Times New Roman" w:cstheme="minorHAnsi"/>
                <w:b/>
                <w:bCs/>
                <w:kern w:val="0"/>
                <w:sz w:val="20"/>
                <w:szCs w:val="20"/>
                <w:lang w:eastAsia="sl-SI"/>
                <w14:ligatures w14:val="none"/>
              </w:rPr>
              <w:t>parodontalna</w:t>
            </w:r>
            <w:bookmarkEnd w:id="89"/>
            <w:r w:rsidRPr="001A1A2C">
              <w:rPr>
                <w:rFonts w:eastAsia="Times New Roman" w:cstheme="minorHAnsi"/>
                <w:b/>
                <w:bCs/>
                <w:kern w:val="0"/>
                <w:sz w:val="20"/>
                <w:szCs w:val="20"/>
                <w:lang w:eastAsia="sl-SI"/>
                <w14:ligatures w14:val="none"/>
              </w:rPr>
              <w:t xml:space="preserve"> obravnava - vzdrževalna. Vključuje ponovni pregled in zapis parodontalne patologije: morebitne površinske spremembe dlesni, barvne spremembe, otekline dlesni, gnojne fistulacije, poškodbe dlesni, itd. Vključuje tudi ugotovitev in razlago potrebe po nadaljnjem zdravljenju, ponovno motivacijo in poduk o pravilnem izvajanju ustne higiene, določitev indeksa plaka, po potrebi tudi odstranitev trdih in mehkih oblog in ustreznost sodelovanja pacienta, ki zagotavlja nadaljnjo oskrbo obzobnih tkiv (npr. primerna ustna higiena, ugotovljena z indeksom plaka, urejenost kroničnih bolezni, razvade, ki po strokovni presoji izrazito negativno vplivajo na zdravljenje ipd.). Če s strani pacienta ni ustreznega sodelovanja in primerne ustne higiene, je nadaljevanje zdravljenja strokovno neutemeljeno. Storitev vključuje izdelavo heksagrama in/ali morebitno napotitev k specialistu. Obračuna se po Kontrolni parodontalni obravnavi po začetnem zdravljenju (45232) ali po specialističnem zdravljenju parodontalne bolezni. Dodatno se lahko obračuna odčitavanje rentgenskih posnetkov in Določitev parodontalnega statusa (45227 ali 45228).</w:t>
            </w:r>
          </w:p>
        </w:tc>
        <w:tc>
          <w:tcPr>
            <w:tcW w:w="395" w:type="pct"/>
            <w:tcBorders>
              <w:top w:val="single" w:sz="4" w:space="0" w:color="auto"/>
              <w:left w:val="nil"/>
              <w:bottom w:val="single" w:sz="4" w:space="0" w:color="auto"/>
              <w:right w:val="single" w:sz="4" w:space="0" w:color="auto"/>
            </w:tcBorders>
            <w:shd w:val="clear" w:color="auto" w:fill="auto"/>
            <w:hideMark/>
          </w:tcPr>
          <w:p w14:paraId="1A2B3AAA"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Točka</w:t>
            </w:r>
          </w:p>
        </w:tc>
        <w:tc>
          <w:tcPr>
            <w:tcW w:w="313" w:type="pct"/>
            <w:tcBorders>
              <w:top w:val="single" w:sz="4" w:space="0" w:color="auto"/>
              <w:left w:val="nil"/>
              <w:bottom w:val="single" w:sz="4" w:space="0" w:color="auto"/>
              <w:right w:val="single" w:sz="4" w:space="0" w:color="auto"/>
            </w:tcBorders>
            <w:shd w:val="clear" w:color="000000" w:fill="FFFFFF"/>
            <w:hideMark/>
          </w:tcPr>
          <w:p w14:paraId="07763F63"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7,90</w:t>
            </w:r>
          </w:p>
        </w:tc>
        <w:tc>
          <w:tcPr>
            <w:tcW w:w="654" w:type="pct"/>
            <w:tcBorders>
              <w:top w:val="single" w:sz="4" w:space="0" w:color="auto"/>
              <w:left w:val="nil"/>
              <w:bottom w:val="single" w:sz="4" w:space="0" w:color="auto"/>
              <w:right w:val="single" w:sz="4" w:space="0" w:color="auto"/>
            </w:tcBorders>
            <w:shd w:val="clear" w:color="auto" w:fill="auto"/>
            <w:hideMark/>
          </w:tcPr>
          <w:p w14:paraId="5E6A7235"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10,27</w:t>
            </w:r>
          </w:p>
        </w:tc>
        <w:tc>
          <w:tcPr>
            <w:tcW w:w="809" w:type="pct"/>
            <w:tcBorders>
              <w:top w:val="single" w:sz="4" w:space="0" w:color="auto"/>
              <w:left w:val="nil"/>
              <w:bottom w:val="single" w:sz="4" w:space="0" w:color="auto"/>
              <w:right w:val="single" w:sz="4" w:space="0" w:color="auto"/>
            </w:tcBorders>
            <w:shd w:val="clear" w:color="000000" w:fill="FFFFFF"/>
            <w:hideMark/>
          </w:tcPr>
          <w:p w14:paraId="34AC52C4"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Storitev se izključuje s storitvami 45225, 45226 in 45232.</w:t>
            </w:r>
          </w:p>
        </w:tc>
        <w:tc>
          <w:tcPr>
            <w:tcW w:w="411" w:type="pct"/>
            <w:tcBorders>
              <w:top w:val="single" w:sz="4" w:space="0" w:color="auto"/>
              <w:left w:val="nil"/>
              <w:bottom w:val="single" w:sz="4" w:space="0" w:color="auto"/>
              <w:right w:val="single" w:sz="4" w:space="0" w:color="auto"/>
            </w:tcBorders>
            <w:shd w:val="clear" w:color="000000" w:fill="FFFFFF"/>
            <w:hideMark/>
          </w:tcPr>
          <w:p w14:paraId="51EFF82D" w14:textId="77777777" w:rsidR="00A93769" w:rsidRPr="001A1A2C" w:rsidRDefault="00A93769" w:rsidP="00A93769">
            <w:pPr>
              <w:spacing w:after="0" w:line="240" w:lineRule="auto"/>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25</w:t>
            </w:r>
          </w:p>
        </w:tc>
      </w:tr>
    </w:tbl>
    <w:p w14:paraId="63D9155D" w14:textId="77777777" w:rsidR="00A93769" w:rsidRPr="001A1A2C" w:rsidRDefault="00A93769" w:rsidP="00A93769">
      <w:pPr>
        <w:overflowPunct w:val="0"/>
        <w:autoSpaceDE w:val="0"/>
        <w:autoSpaceDN w:val="0"/>
        <w:adjustRightInd w:val="0"/>
        <w:spacing w:after="0" w:line="240" w:lineRule="auto"/>
        <w:ind w:left="357"/>
        <w:jc w:val="both"/>
        <w:rPr>
          <w:rFonts w:ascii="Calibri" w:eastAsia="Times New Roman" w:hAnsi="Calibri" w:cs="Calibri"/>
          <w:color w:val="000000"/>
          <w:kern w:val="0"/>
          <w:sz w:val="16"/>
          <w:szCs w:val="16"/>
          <w:lang w:eastAsia="x-none"/>
          <w14:ligatures w14:val="none"/>
        </w:rPr>
      </w:pPr>
    </w:p>
    <w:p w14:paraId="1A15756B" w14:textId="77777777" w:rsidR="00A93769" w:rsidRPr="001A1A2C" w:rsidRDefault="00A93769" w:rsidP="00A93769">
      <w:pPr>
        <w:widowControl w:val="0"/>
        <w:suppressAutoHyphens/>
        <w:spacing w:after="0" w:line="240" w:lineRule="auto"/>
        <w:jc w:val="both"/>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Za nove storitve veljajo naslednji podrobni podatki:</w:t>
      </w:r>
    </w:p>
    <w:p w14:paraId="44463B2D" w14:textId="77777777" w:rsidR="00A93769" w:rsidRPr="001A1A2C" w:rsidRDefault="00A93769" w:rsidP="00A93769">
      <w:pPr>
        <w:widowControl w:val="0"/>
        <w:suppressAutoHyphens/>
        <w:spacing w:after="0" w:line="240" w:lineRule="auto"/>
        <w:jc w:val="both"/>
        <w:rPr>
          <w:rFonts w:ascii="Calibri" w:eastAsia="Calibri" w:hAnsi="Calibri" w:cs="Calibri"/>
          <w:color w:val="000000"/>
          <w:kern w:val="0"/>
          <w:sz w:val="6"/>
          <w:szCs w:val="6"/>
          <w:lang w:eastAsia="sl-SI"/>
          <w14:ligatures w14:val="none"/>
        </w:rPr>
      </w:pPr>
    </w:p>
    <w:p w14:paraId="5558F4C1" w14:textId="77777777" w:rsidR="00A93769" w:rsidRPr="001A1A2C" w:rsidRDefault="00A93769" w:rsidP="00BB6376">
      <w:pPr>
        <w:numPr>
          <w:ilvl w:val="0"/>
          <w:numId w:val="11"/>
        </w:numPr>
        <w:spacing w:after="0" w:line="240" w:lineRule="auto"/>
        <w:ind w:left="357" w:hanging="357"/>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Oznaka količine (1 - kol. je 1; 2 - dejanska kol.):</w:t>
      </w:r>
      <w:r w:rsidRPr="001A1A2C">
        <w:rPr>
          <w:rFonts w:ascii="Calibri" w:eastAsia="Calibri" w:hAnsi="Calibri" w:cs="Calibri"/>
          <w:color w:val="000000"/>
          <w:kern w:val="0"/>
          <w:lang w:eastAsia="sl-SI"/>
          <w14:ligatures w14:val="none"/>
        </w:rPr>
        <w:tab/>
        <w:t>1</w:t>
      </w:r>
    </w:p>
    <w:p w14:paraId="50B26DEC" w14:textId="77777777" w:rsidR="00A93769" w:rsidRPr="001A1A2C" w:rsidRDefault="00A93769" w:rsidP="00BB6376">
      <w:pPr>
        <w:numPr>
          <w:ilvl w:val="0"/>
          <w:numId w:val="11"/>
        </w:numPr>
        <w:spacing w:after="0" w:line="240" w:lineRule="auto"/>
        <w:ind w:left="357" w:hanging="357"/>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Maksimalno dovoljeno št. storitev na obravnavo:</w:t>
      </w:r>
      <w:r w:rsidRPr="001A1A2C">
        <w:rPr>
          <w:rFonts w:ascii="Calibri" w:eastAsia="Calibri" w:hAnsi="Calibri" w:cs="Calibri"/>
          <w:color w:val="000000"/>
          <w:kern w:val="0"/>
          <w:lang w:eastAsia="sl-SI"/>
          <w14:ligatures w14:val="none"/>
        </w:rPr>
        <w:tab/>
        <w:t xml:space="preserve">1     </w:t>
      </w:r>
    </w:p>
    <w:p w14:paraId="682FE075" w14:textId="77777777" w:rsidR="00A93769" w:rsidRPr="001A1A2C" w:rsidRDefault="00A93769" w:rsidP="00BB6376">
      <w:pPr>
        <w:numPr>
          <w:ilvl w:val="0"/>
          <w:numId w:val="11"/>
        </w:numPr>
        <w:spacing w:after="0" w:line="240" w:lineRule="auto"/>
        <w:ind w:left="357" w:hanging="357"/>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 xml:space="preserve">Kadrovski normativ: </w:t>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t xml:space="preserve">1 zobozdravnik; 1 srednja medicinska sestra                                                        </w:t>
      </w:r>
    </w:p>
    <w:p w14:paraId="0FC2CDA9" w14:textId="77777777" w:rsidR="00A93769" w:rsidRPr="001A1A2C" w:rsidRDefault="00A93769" w:rsidP="00BB6376">
      <w:pPr>
        <w:numPr>
          <w:ilvl w:val="0"/>
          <w:numId w:val="11"/>
        </w:numPr>
        <w:spacing w:after="0" w:line="240" w:lineRule="auto"/>
        <w:ind w:left="357" w:hanging="357"/>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Tip storitve:</w:t>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t>2 TOC</w:t>
      </w:r>
    </w:p>
    <w:p w14:paraId="3F58881D" w14:textId="77777777" w:rsidR="00A93769" w:rsidRPr="001A1A2C" w:rsidRDefault="00A93769" w:rsidP="00BB6376">
      <w:pPr>
        <w:widowControl w:val="0"/>
        <w:numPr>
          <w:ilvl w:val="0"/>
          <w:numId w:val="11"/>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1A1A2C">
        <w:rPr>
          <w:rFonts w:ascii="Calibri" w:eastAsia="Calibri" w:hAnsi="Calibri" w:cs="Calibri"/>
          <w:color w:val="000000"/>
          <w:kern w:val="0"/>
          <w:lang w:eastAsia="sl-SI"/>
          <w14:ligatures w14:val="none"/>
        </w:rPr>
        <w:t>Oznaka cene:</w:t>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r>
      <w:r w:rsidRPr="001A1A2C">
        <w:rPr>
          <w:rFonts w:ascii="Calibri" w:eastAsia="Calibri" w:hAnsi="Calibri" w:cs="Calibri"/>
          <w:color w:val="000000"/>
          <w:kern w:val="0"/>
          <w:lang w:eastAsia="sl-SI"/>
          <w14:ligatures w14:val="none"/>
        </w:rPr>
        <w:tab/>
        <w:t>3 - Cena storitve je enaka ceni v ceniku</w:t>
      </w:r>
    </w:p>
    <w:p w14:paraId="426A9175" w14:textId="77777777" w:rsidR="00A93769" w:rsidRPr="001A1A2C" w:rsidRDefault="00A93769" w:rsidP="00BB6376">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Oznaka storitve:</w:t>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t>N - Neopredeljeno</w:t>
      </w:r>
      <w:r w:rsidRPr="001A1A2C">
        <w:rPr>
          <w:rFonts w:ascii="Calibri" w:eastAsia="Times New Roman" w:hAnsi="Calibri" w:cs="Calibri"/>
          <w:color w:val="000000"/>
          <w:kern w:val="0"/>
          <w:lang w:eastAsia="sl-SI"/>
          <w14:ligatures w14:val="none"/>
        </w:rPr>
        <w:tab/>
      </w:r>
    </w:p>
    <w:p w14:paraId="0D5B15F1" w14:textId="77777777" w:rsidR="00A93769" w:rsidRPr="001A1A2C" w:rsidRDefault="00A93769" w:rsidP="00BB6376">
      <w:pPr>
        <w:numPr>
          <w:ilvl w:val="0"/>
          <w:numId w:val="11"/>
        </w:numPr>
        <w:spacing w:after="0" w:line="240" w:lineRule="auto"/>
        <w:ind w:left="357" w:hanging="357"/>
        <w:jc w:val="both"/>
        <w:rPr>
          <w:rFonts w:ascii="Calibri" w:eastAsia="Calibri" w:hAnsi="Calibri" w:cs="Arial"/>
          <w:color w:val="000000"/>
          <w:kern w:val="0"/>
          <w:sz w:val="24"/>
          <w:szCs w:val="24"/>
          <w:lang w:eastAsia="sl-SI"/>
          <w14:ligatures w14:val="none"/>
        </w:rPr>
      </w:pPr>
      <w:r w:rsidRPr="001A1A2C">
        <w:rPr>
          <w:rFonts w:ascii="Calibri" w:eastAsia="Times New Roman" w:hAnsi="Calibri" w:cs="Calibri"/>
          <w:color w:val="000000"/>
          <w:kern w:val="0"/>
          <w:lang w:eastAsia="sl-SI"/>
          <w14:ligatures w14:val="none"/>
        </w:rPr>
        <w:t>Evidenčna storitev:</w:t>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t>Ne</w:t>
      </w:r>
    </w:p>
    <w:p w14:paraId="7A656942" w14:textId="77777777" w:rsidR="00A93769" w:rsidRPr="001A1A2C" w:rsidRDefault="00A93769" w:rsidP="00BB6376">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Nivo planiranja:</w:t>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t>Z0030</w:t>
      </w:r>
    </w:p>
    <w:p w14:paraId="1F83F759" w14:textId="77777777" w:rsidR="00A93769" w:rsidRPr="001A1A2C" w:rsidRDefault="00A93769" w:rsidP="00BB6376">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1A1A2C">
        <w:rPr>
          <w:rFonts w:ascii="Calibri" w:eastAsia="Times New Roman" w:hAnsi="Calibri" w:cs="Calibri"/>
          <w:color w:val="000000"/>
          <w:kern w:val="0"/>
          <w:lang w:eastAsia="sl-SI"/>
          <w14:ligatures w14:val="none"/>
        </w:rPr>
        <w:t>Šifrant 43:</w:t>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r>
      <w:r w:rsidRPr="001A1A2C">
        <w:rPr>
          <w:rFonts w:ascii="Calibri" w:eastAsia="Times New Roman" w:hAnsi="Calibri" w:cs="Calibri"/>
          <w:color w:val="000000"/>
          <w:kern w:val="0"/>
          <w:lang w:eastAsia="sl-SI"/>
          <w14:ligatures w14:val="none"/>
        </w:rPr>
        <w:tab/>
        <w:t>Z0030</w:t>
      </w:r>
    </w:p>
    <w:p w14:paraId="24B4DA3D" w14:textId="77777777" w:rsidR="00A93769" w:rsidRPr="001A1A2C" w:rsidRDefault="00A93769" w:rsidP="00A93769">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492525E2" w14:textId="77777777" w:rsidR="00A93769" w:rsidRPr="001A1A2C" w:rsidRDefault="00A93769" w:rsidP="00A93769">
      <w:pPr>
        <w:widowControl w:val="0"/>
        <w:suppressAutoHyphens/>
        <w:spacing w:after="0" w:line="240" w:lineRule="auto"/>
        <w:jc w:val="both"/>
        <w:rPr>
          <w:rFonts w:ascii="Calibri" w:eastAsia="Calibri" w:hAnsi="Calibri" w:cs="Times New Roman"/>
          <w:color w:val="000000"/>
          <w:kern w:val="0"/>
          <w14:ligatures w14:val="none"/>
        </w:rPr>
      </w:pPr>
      <w:bookmarkStart w:id="90" w:name="_Hlk106262574"/>
      <w:r w:rsidRPr="001A1A2C">
        <w:rPr>
          <w:rFonts w:ascii="Calibri" w:eastAsia="Calibri" w:hAnsi="Calibri" w:cs="Times New Roman"/>
          <w:color w:val="000000"/>
          <w:kern w:val="0"/>
          <w14:ligatures w14:val="none"/>
        </w:rPr>
        <w:t xml:space="preserve">Spremembe povezovalnih šifrantov so naslednje: </w:t>
      </w:r>
    </w:p>
    <w:p w14:paraId="312B3322" w14:textId="77777777" w:rsidR="00A93769" w:rsidRPr="001A1A2C" w:rsidRDefault="00A93769" w:rsidP="00A93769">
      <w:pPr>
        <w:widowControl w:val="0"/>
        <w:suppressAutoHyphens/>
        <w:spacing w:after="0" w:line="240" w:lineRule="auto"/>
        <w:jc w:val="both"/>
        <w:rPr>
          <w:rFonts w:ascii="Calibri" w:eastAsia="Calibri" w:hAnsi="Calibri" w:cs="Times New Roman"/>
          <w:color w:val="000000"/>
          <w:kern w:val="0"/>
          <w14:ligatures w14:val="none"/>
        </w:rPr>
      </w:pPr>
    </w:p>
    <w:p w14:paraId="615565A2" w14:textId="77777777" w:rsidR="00A93769" w:rsidRPr="001A1A2C" w:rsidRDefault="00A93769" w:rsidP="00BB6376">
      <w:pPr>
        <w:widowControl w:val="0"/>
        <w:numPr>
          <w:ilvl w:val="0"/>
          <w:numId w:val="11"/>
        </w:numPr>
        <w:suppressAutoHyphens/>
        <w:spacing w:after="0" w:line="240" w:lineRule="auto"/>
        <w:ind w:left="357" w:hanging="357"/>
        <w:jc w:val="both"/>
        <w:rPr>
          <w:rFonts w:ascii="Calibri" w:eastAsia="Calibri" w:hAnsi="Calibri" w:cs="Arial"/>
          <w:color w:val="000000"/>
          <w:kern w:val="0"/>
          <w:lang w:eastAsia="sl-SI"/>
          <w14:ligatures w14:val="none"/>
        </w:rPr>
      </w:pPr>
      <w:r w:rsidRPr="001A1A2C">
        <w:rPr>
          <w:rFonts w:ascii="Calibri" w:eastAsia="Calibri" w:hAnsi="Calibri" w:cs="Arial"/>
          <w:color w:val="000000"/>
          <w:kern w:val="0"/>
          <w:lang w:eastAsia="sl-SI"/>
          <w14:ligatures w14:val="none"/>
        </w:rPr>
        <w:t>K13.1 »Dovoljene vsebine obravnave po storitvah«, kjer za vse nove storitve uvajamo vsebino obravnave 0 »Drugo«:</w:t>
      </w:r>
    </w:p>
    <w:p w14:paraId="2428E03B" w14:textId="77777777" w:rsidR="00A93769" w:rsidRPr="001A1A2C" w:rsidRDefault="00A93769" w:rsidP="00A93769">
      <w:pPr>
        <w:widowControl w:val="0"/>
        <w:suppressAutoHyphens/>
        <w:spacing w:after="0" w:line="240" w:lineRule="auto"/>
        <w:ind w:left="357"/>
        <w:jc w:val="both"/>
        <w:rPr>
          <w:rFonts w:ascii="Calibri" w:eastAsia="Calibri" w:hAnsi="Calibri" w:cs="Arial"/>
          <w:color w:val="000000"/>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1008"/>
        <w:gridCol w:w="6874"/>
        <w:gridCol w:w="1521"/>
      </w:tblGrid>
      <w:tr w:rsidR="00A93769" w:rsidRPr="001A1A2C" w14:paraId="3E88ECCA" w14:textId="77777777" w:rsidTr="00123087">
        <w:trPr>
          <w:trHeight w:val="290"/>
        </w:trPr>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2EEBE2" w14:textId="77777777" w:rsidR="00A93769" w:rsidRPr="001A1A2C" w:rsidRDefault="00A93769" w:rsidP="00A93769">
            <w:pPr>
              <w:spacing w:after="0" w:line="240" w:lineRule="auto"/>
              <w:rPr>
                <w:rFonts w:ascii="Calibri" w:eastAsia="Times New Roman" w:hAnsi="Calibri" w:cs="Calibri"/>
                <w:kern w:val="0"/>
                <w:sz w:val="20"/>
                <w:szCs w:val="20"/>
                <w:lang w:eastAsia="sl-SI"/>
                <w14:ligatures w14:val="none"/>
              </w:rPr>
            </w:pPr>
          </w:p>
        </w:tc>
        <w:tc>
          <w:tcPr>
            <w:tcW w:w="3655" w:type="pct"/>
            <w:tcBorders>
              <w:top w:val="single" w:sz="4" w:space="0" w:color="auto"/>
              <w:left w:val="nil"/>
              <w:bottom w:val="single" w:sz="4" w:space="0" w:color="auto"/>
              <w:right w:val="single" w:sz="4" w:space="0" w:color="auto"/>
            </w:tcBorders>
            <w:shd w:val="clear" w:color="auto" w:fill="auto"/>
            <w:vAlign w:val="center"/>
          </w:tcPr>
          <w:p w14:paraId="561C1CA2" w14:textId="77777777" w:rsidR="00A93769" w:rsidRPr="001A1A2C" w:rsidRDefault="00A93769" w:rsidP="00A93769">
            <w:pPr>
              <w:spacing w:after="0" w:line="240" w:lineRule="auto"/>
              <w:rPr>
                <w:rFonts w:ascii="Calibri" w:eastAsia="Times New Roman" w:hAnsi="Calibri" w:cs="Calibri"/>
                <w:kern w:val="0"/>
                <w:sz w:val="20"/>
                <w:szCs w:val="20"/>
                <w:lang w:eastAsia="sl-SI"/>
                <w14:ligatures w14:val="none"/>
              </w:rPr>
            </w:pPr>
          </w:p>
        </w:tc>
        <w:tc>
          <w:tcPr>
            <w:tcW w:w="809" w:type="pct"/>
            <w:tcBorders>
              <w:top w:val="single" w:sz="4" w:space="0" w:color="auto"/>
              <w:left w:val="nil"/>
              <w:bottom w:val="single" w:sz="4" w:space="0" w:color="auto"/>
              <w:right w:val="single" w:sz="4" w:space="0" w:color="000000"/>
            </w:tcBorders>
            <w:shd w:val="clear" w:color="auto" w:fill="auto"/>
            <w:vAlign w:val="center"/>
          </w:tcPr>
          <w:p w14:paraId="0F836366" w14:textId="77777777" w:rsidR="00A93769" w:rsidRPr="001A1A2C" w:rsidRDefault="00A93769" w:rsidP="00A9376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Vsebina obravnave</w:t>
            </w:r>
          </w:p>
        </w:tc>
      </w:tr>
      <w:tr w:rsidR="00A93769" w:rsidRPr="001A1A2C" w14:paraId="68932184" w14:textId="77777777" w:rsidTr="00123087">
        <w:trPr>
          <w:trHeight w:val="255"/>
        </w:trPr>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0C5B8" w14:textId="77777777" w:rsidR="00A93769" w:rsidRPr="001A1A2C" w:rsidRDefault="00A93769" w:rsidP="00A9376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3655" w:type="pct"/>
            <w:tcBorders>
              <w:top w:val="single" w:sz="4" w:space="0" w:color="auto"/>
              <w:left w:val="nil"/>
              <w:bottom w:val="single" w:sz="4" w:space="0" w:color="auto"/>
              <w:right w:val="single" w:sz="4" w:space="0" w:color="auto"/>
            </w:tcBorders>
            <w:shd w:val="clear" w:color="auto" w:fill="auto"/>
            <w:vAlign w:val="center"/>
            <w:hideMark/>
          </w:tcPr>
          <w:p w14:paraId="20DDF07F" w14:textId="77777777" w:rsidR="00A93769" w:rsidRPr="001A1A2C" w:rsidRDefault="00A93769" w:rsidP="00A9376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809" w:type="pct"/>
            <w:tcBorders>
              <w:top w:val="single" w:sz="4" w:space="0" w:color="auto"/>
              <w:left w:val="nil"/>
              <w:bottom w:val="single" w:sz="4" w:space="0" w:color="auto"/>
              <w:right w:val="single" w:sz="4" w:space="0" w:color="000000"/>
            </w:tcBorders>
            <w:shd w:val="clear" w:color="auto" w:fill="auto"/>
            <w:vAlign w:val="center"/>
          </w:tcPr>
          <w:p w14:paraId="7D600B01" w14:textId="77777777" w:rsidR="00A93769" w:rsidRPr="001A1A2C" w:rsidRDefault="00A93769" w:rsidP="00A9376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0</w:t>
            </w:r>
          </w:p>
        </w:tc>
      </w:tr>
      <w:tr w:rsidR="00A93769" w:rsidRPr="001A1A2C" w14:paraId="6492335A" w14:textId="77777777" w:rsidTr="00123087">
        <w:trPr>
          <w:trHeight w:val="255"/>
        </w:trPr>
        <w:tc>
          <w:tcPr>
            <w:tcW w:w="536" w:type="pct"/>
            <w:tcBorders>
              <w:top w:val="nil"/>
              <w:left w:val="single" w:sz="4" w:space="0" w:color="auto"/>
              <w:bottom w:val="single" w:sz="4" w:space="0" w:color="auto"/>
              <w:right w:val="single" w:sz="4" w:space="0" w:color="auto"/>
            </w:tcBorders>
            <w:shd w:val="clear" w:color="auto" w:fill="auto"/>
            <w:vAlign w:val="center"/>
          </w:tcPr>
          <w:p w14:paraId="6F79C467"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45225</w:t>
            </w:r>
          </w:p>
        </w:tc>
        <w:tc>
          <w:tcPr>
            <w:tcW w:w="3655" w:type="pct"/>
            <w:tcBorders>
              <w:top w:val="nil"/>
              <w:left w:val="nil"/>
              <w:bottom w:val="single" w:sz="4" w:space="0" w:color="auto"/>
              <w:right w:val="single" w:sz="4" w:space="0" w:color="auto"/>
            </w:tcBorders>
            <w:shd w:val="clear" w:color="auto" w:fill="auto"/>
            <w:vAlign w:val="center"/>
          </w:tcPr>
          <w:p w14:paraId="2D70A27F"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Začetna parodontalna obravnava z odstranitvijo oblog do vključno 10 zob</w:t>
            </w:r>
          </w:p>
        </w:tc>
        <w:tc>
          <w:tcPr>
            <w:tcW w:w="809" w:type="pct"/>
            <w:tcBorders>
              <w:top w:val="single" w:sz="4" w:space="0" w:color="auto"/>
              <w:left w:val="nil"/>
              <w:bottom w:val="single" w:sz="4" w:space="0" w:color="auto"/>
              <w:right w:val="single" w:sz="4" w:space="0" w:color="000000"/>
            </w:tcBorders>
            <w:shd w:val="clear" w:color="auto" w:fill="auto"/>
            <w:vAlign w:val="center"/>
          </w:tcPr>
          <w:p w14:paraId="5516BE5F"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A93769" w:rsidRPr="001A1A2C" w14:paraId="2027F075" w14:textId="77777777" w:rsidTr="00123087">
        <w:trPr>
          <w:trHeight w:val="255"/>
        </w:trPr>
        <w:tc>
          <w:tcPr>
            <w:tcW w:w="536" w:type="pct"/>
            <w:tcBorders>
              <w:top w:val="nil"/>
              <w:left w:val="single" w:sz="4" w:space="0" w:color="auto"/>
              <w:bottom w:val="single" w:sz="4" w:space="0" w:color="auto"/>
              <w:right w:val="single" w:sz="4" w:space="0" w:color="auto"/>
            </w:tcBorders>
            <w:shd w:val="clear" w:color="auto" w:fill="auto"/>
            <w:vAlign w:val="center"/>
          </w:tcPr>
          <w:p w14:paraId="57C8F2AA"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45226</w:t>
            </w:r>
          </w:p>
        </w:tc>
        <w:tc>
          <w:tcPr>
            <w:tcW w:w="3655" w:type="pct"/>
            <w:tcBorders>
              <w:top w:val="nil"/>
              <w:left w:val="nil"/>
              <w:bottom w:val="single" w:sz="4" w:space="0" w:color="auto"/>
              <w:right w:val="single" w:sz="4" w:space="0" w:color="auto"/>
            </w:tcBorders>
            <w:shd w:val="clear" w:color="auto" w:fill="auto"/>
            <w:vAlign w:val="center"/>
          </w:tcPr>
          <w:p w14:paraId="53123DF8"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 xml:space="preserve">Začetna parodontalna obravnava z odstranitvijo oblog nad 10 zob - obsežna </w:t>
            </w:r>
          </w:p>
        </w:tc>
        <w:tc>
          <w:tcPr>
            <w:tcW w:w="809" w:type="pct"/>
            <w:tcBorders>
              <w:top w:val="single" w:sz="4" w:space="0" w:color="auto"/>
              <w:left w:val="nil"/>
              <w:bottom w:val="single" w:sz="4" w:space="0" w:color="auto"/>
              <w:right w:val="single" w:sz="4" w:space="0" w:color="000000"/>
            </w:tcBorders>
            <w:shd w:val="clear" w:color="auto" w:fill="auto"/>
            <w:vAlign w:val="center"/>
          </w:tcPr>
          <w:p w14:paraId="7DE0479B"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A93769" w:rsidRPr="001A1A2C" w14:paraId="7524BD5D" w14:textId="77777777" w:rsidTr="00123087">
        <w:trPr>
          <w:trHeight w:val="255"/>
        </w:trPr>
        <w:tc>
          <w:tcPr>
            <w:tcW w:w="536" w:type="pct"/>
            <w:tcBorders>
              <w:top w:val="nil"/>
              <w:left w:val="single" w:sz="4" w:space="0" w:color="auto"/>
              <w:bottom w:val="single" w:sz="4" w:space="0" w:color="auto"/>
              <w:right w:val="single" w:sz="4" w:space="0" w:color="auto"/>
            </w:tcBorders>
            <w:shd w:val="clear" w:color="auto" w:fill="auto"/>
            <w:vAlign w:val="center"/>
          </w:tcPr>
          <w:p w14:paraId="374088C1"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45227</w:t>
            </w:r>
          </w:p>
        </w:tc>
        <w:tc>
          <w:tcPr>
            <w:tcW w:w="3655" w:type="pct"/>
            <w:tcBorders>
              <w:top w:val="nil"/>
              <w:left w:val="nil"/>
              <w:bottom w:val="single" w:sz="4" w:space="0" w:color="auto"/>
              <w:right w:val="single" w:sz="4" w:space="0" w:color="auto"/>
            </w:tcBorders>
            <w:shd w:val="clear" w:color="auto" w:fill="auto"/>
            <w:vAlign w:val="center"/>
          </w:tcPr>
          <w:p w14:paraId="41CB1C32"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Določitev parodontalnega statusa do vključno 10 zob</w:t>
            </w:r>
          </w:p>
        </w:tc>
        <w:tc>
          <w:tcPr>
            <w:tcW w:w="809" w:type="pct"/>
            <w:tcBorders>
              <w:top w:val="single" w:sz="4" w:space="0" w:color="auto"/>
              <w:left w:val="nil"/>
              <w:bottom w:val="single" w:sz="4" w:space="0" w:color="auto"/>
              <w:right w:val="single" w:sz="4" w:space="0" w:color="000000"/>
            </w:tcBorders>
            <w:shd w:val="clear" w:color="auto" w:fill="auto"/>
            <w:vAlign w:val="center"/>
          </w:tcPr>
          <w:p w14:paraId="280579F7"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A93769" w:rsidRPr="001A1A2C" w14:paraId="79D54A5B" w14:textId="77777777" w:rsidTr="00123087">
        <w:trPr>
          <w:trHeight w:val="255"/>
        </w:trPr>
        <w:tc>
          <w:tcPr>
            <w:tcW w:w="536" w:type="pct"/>
            <w:tcBorders>
              <w:top w:val="nil"/>
              <w:left w:val="single" w:sz="4" w:space="0" w:color="auto"/>
              <w:bottom w:val="single" w:sz="4" w:space="0" w:color="auto"/>
              <w:right w:val="single" w:sz="4" w:space="0" w:color="auto"/>
            </w:tcBorders>
            <w:shd w:val="clear" w:color="auto" w:fill="auto"/>
            <w:vAlign w:val="center"/>
          </w:tcPr>
          <w:p w14:paraId="1D818150"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45228</w:t>
            </w:r>
          </w:p>
        </w:tc>
        <w:tc>
          <w:tcPr>
            <w:tcW w:w="3655" w:type="pct"/>
            <w:tcBorders>
              <w:top w:val="nil"/>
              <w:left w:val="nil"/>
              <w:bottom w:val="single" w:sz="4" w:space="0" w:color="auto"/>
              <w:right w:val="single" w:sz="4" w:space="0" w:color="auto"/>
            </w:tcBorders>
            <w:shd w:val="clear" w:color="auto" w:fill="auto"/>
            <w:vAlign w:val="center"/>
          </w:tcPr>
          <w:p w14:paraId="0C4A9C87"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Določitev parodontalnega statusa nad 10 zob</w:t>
            </w:r>
          </w:p>
        </w:tc>
        <w:tc>
          <w:tcPr>
            <w:tcW w:w="809" w:type="pct"/>
            <w:tcBorders>
              <w:top w:val="single" w:sz="4" w:space="0" w:color="auto"/>
              <w:left w:val="nil"/>
              <w:bottom w:val="single" w:sz="4" w:space="0" w:color="auto"/>
              <w:right w:val="single" w:sz="4" w:space="0" w:color="000000"/>
            </w:tcBorders>
            <w:shd w:val="clear" w:color="auto" w:fill="auto"/>
            <w:vAlign w:val="center"/>
          </w:tcPr>
          <w:p w14:paraId="25639EF1"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A93769" w:rsidRPr="001A1A2C" w14:paraId="1B03199E" w14:textId="77777777" w:rsidTr="00123087">
        <w:trPr>
          <w:trHeight w:val="255"/>
        </w:trPr>
        <w:tc>
          <w:tcPr>
            <w:tcW w:w="536" w:type="pct"/>
            <w:tcBorders>
              <w:top w:val="nil"/>
              <w:left w:val="single" w:sz="4" w:space="0" w:color="auto"/>
              <w:bottom w:val="single" w:sz="4" w:space="0" w:color="auto"/>
              <w:right w:val="single" w:sz="4" w:space="0" w:color="auto"/>
            </w:tcBorders>
            <w:shd w:val="clear" w:color="auto" w:fill="auto"/>
            <w:vAlign w:val="center"/>
          </w:tcPr>
          <w:p w14:paraId="069277DA"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45229</w:t>
            </w:r>
          </w:p>
        </w:tc>
        <w:tc>
          <w:tcPr>
            <w:tcW w:w="3655" w:type="pct"/>
            <w:tcBorders>
              <w:top w:val="nil"/>
              <w:left w:val="nil"/>
              <w:bottom w:val="single" w:sz="4" w:space="0" w:color="auto"/>
              <w:right w:val="single" w:sz="4" w:space="0" w:color="auto"/>
            </w:tcBorders>
            <w:shd w:val="clear" w:color="auto" w:fill="auto"/>
            <w:vAlign w:val="center"/>
          </w:tcPr>
          <w:p w14:paraId="3C0CA429"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Zdravljenje parodontalne bolezni - malo</w:t>
            </w:r>
          </w:p>
        </w:tc>
        <w:tc>
          <w:tcPr>
            <w:tcW w:w="809" w:type="pct"/>
            <w:tcBorders>
              <w:top w:val="single" w:sz="4" w:space="0" w:color="auto"/>
              <w:left w:val="nil"/>
              <w:bottom w:val="single" w:sz="4" w:space="0" w:color="auto"/>
              <w:right w:val="single" w:sz="4" w:space="0" w:color="000000"/>
            </w:tcBorders>
            <w:shd w:val="clear" w:color="auto" w:fill="auto"/>
            <w:vAlign w:val="center"/>
          </w:tcPr>
          <w:p w14:paraId="4C029B0D"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A93769" w:rsidRPr="001A1A2C" w14:paraId="7B9EDFAA" w14:textId="77777777" w:rsidTr="00123087">
        <w:trPr>
          <w:trHeight w:val="255"/>
        </w:trPr>
        <w:tc>
          <w:tcPr>
            <w:tcW w:w="536" w:type="pct"/>
            <w:tcBorders>
              <w:top w:val="nil"/>
              <w:left w:val="single" w:sz="4" w:space="0" w:color="auto"/>
              <w:bottom w:val="single" w:sz="4" w:space="0" w:color="auto"/>
              <w:right w:val="single" w:sz="4" w:space="0" w:color="auto"/>
            </w:tcBorders>
            <w:shd w:val="clear" w:color="auto" w:fill="auto"/>
            <w:vAlign w:val="center"/>
          </w:tcPr>
          <w:p w14:paraId="60FA7858"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45230</w:t>
            </w:r>
          </w:p>
        </w:tc>
        <w:tc>
          <w:tcPr>
            <w:tcW w:w="3655" w:type="pct"/>
            <w:tcBorders>
              <w:top w:val="nil"/>
              <w:left w:val="nil"/>
              <w:bottom w:val="single" w:sz="4" w:space="0" w:color="auto"/>
              <w:right w:val="single" w:sz="4" w:space="0" w:color="auto"/>
            </w:tcBorders>
            <w:shd w:val="clear" w:color="auto" w:fill="auto"/>
            <w:vAlign w:val="center"/>
          </w:tcPr>
          <w:p w14:paraId="03E7BFC8"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Zdravljenje parodontalne bolezni - srednje</w:t>
            </w:r>
          </w:p>
        </w:tc>
        <w:tc>
          <w:tcPr>
            <w:tcW w:w="809" w:type="pct"/>
            <w:tcBorders>
              <w:top w:val="single" w:sz="4" w:space="0" w:color="auto"/>
              <w:left w:val="nil"/>
              <w:bottom w:val="single" w:sz="4" w:space="0" w:color="auto"/>
              <w:right w:val="single" w:sz="4" w:space="0" w:color="000000"/>
            </w:tcBorders>
            <w:shd w:val="clear" w:color="auto" w:fill="auto"/>
            <w:vAlign w:val="center"/>
          </w:tcPr>
          <w:p w14:paraId="6CB52023"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A93769" w:rsidRPr="001A1A2C" w14:paraId="0773FD57" w14:textId="77777777" w:rsidTr="00123087">
        <w:trPr>
          <w:trHeight w:val="255"/>
        </w:trPr>
        <w:tc>
          <w:tcPr>
            <w:tcW w:w="536" w:type="pct"/>
            <w:tcBorders>
              <w:top w:val="nil"/>
              <w:left w:val="single" w:sz="4" w:space="0" w:color="auto"/>
              <w:bottom w:val="single" w:sz="4" w:space="0" w:color="auto"/>
              <w:right w:val="single" w:sz="4" w:space="0" w:color="auto"/>
            </w:tcBorders>
            <w:shd w:val="clear" w:color="auto" w:fill="auto"/>
            <w:vAlign w:val="center"/>
          </w:tcPr>
          <w:p w14:paraId="18F76DD4"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45231</w:t>
            </w:r>
          </w:p>
        </w:tc>
        <w:tc>
          <w:tcPr>
            <w:tcW w:w="3655" w:type="pct"/>
            <w:tcBorders>
              <w:top w:val="nil"/>
              <w:left w:val="nil"/>
              <w:bottom w:val="single" w:sz="4" w:space="0" w:color="auto"/>
              <w:right w:val="single" w:sz="4" w:space="0" w:color="auto"/>
            </w:tcBorders>
            <w:shd w:val="clear" w:color="auto" w:fill="auto"/>
            <w:vAlign w:val="center"/>
          </w:tcPr>
          <w:p w14:paraId="673D153C"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Zdravljenje parodontalne bolezni - veliko</w:t>
            </w:r>
          </w:p>
        </w:tc>
        <w:tc>
          <w:tcPr>
            <w:tcW w:w="809" w:type="pct"/>
            <w:tcBorders>
              <w:top w:val="single" w:sz="4" w:space="0" w:color="auto"/>
              <w:left w:val="nil"/>
              <w:bottom w:val="single" w:sz="4" w:space="0" w:color="auto"/>
              <w:right w:val="single" w:sz="4" w:space="0" w:color="000000"/>
            </w:tcBorders>
            <w:shd w:val="clear" w:color="auto" w:fill="auto"/>
            <w:vAlign w:val="center"/>
          </w:tcPr>
          <w:p w14:paraId="2D6499FB"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A93769" w:rsidRPr="001A1A2C" w14:paraId="6783A545" w14:textId="77777777" w:rsidTr="00123087">
        <w:trPr>
          <w:trHeight w:val="255"/>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07CAAD34"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45232</w:t>
            </w:r>
          </w:p>
        </w:tc>
        <w:tc>
          <w:tcPr>
            <w:tcW w:w="3655" w:type="pct"/>
            <w:tcBorders>
              <w:top w:val="single" w:sz="4" w:space="0" w:color="auto"/>
              <w:left w:val="nil"/>
              <w:bottom w:val="single" w:sz="4" w:space="0" w:color="auto"/>
              <w:right w:val="single" w:sz="4" w:space="0" w:color="auto"/>
            </w:tcBorders>
            <w:shd w:val="clear" w:color="auto" w:fill="auto"/>
            <w:vAlign w:val="center"/>
          </w:tcPr>
          <w:p w14:paraId="05635905"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Kontrolna parodontalna obravnava po začetnem zdravljenju</w:t>
            </w:r>
          </w:p>
        </w:tc>
        <w:tc>
          <w:tcPr>
            <w:tcW w:w="809" w:type="pct"/>
            <w:tcBorders>
              <w:top w:val="single" w:sz="4" w:space="0" w:color="auto"/>
              <w:left w:val="nil"/>
              <w:bottom w:val="single" w:sz="4" w:space="0" w:color="auto"/>
              <w:right w:val="single" w:sz="4" w:space="0" w:color="000000"/>
            </w:tcBorders>
            <w:shd w:val="clear" w:color="auto" w:fill="auto"/>
            <w:vAlign w:val="center"/>
          </w:tcPr>
          <w:p w14:paraId="4F5ABFF9"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tr w:rsidR="00A93769" w:rsidRPr="001A1A2C" w14:paraId="492173D3" w14:textId="77777777" w:rsidTr="00123087">
        <w:trPr>
          <w:trHeight w:val="255"/>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14:paraId="406844E6"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45233</w:t>
            </w:r>
            <w:r w:rsidRPr="001A1A2C">
              <w:rPr>
                <w:rFonts w:ascii="Calibri" w:eastAsia="Times New Roman" w:hAnsi="Calibri" w:cs="Calibri"/>
                <w:b/>
                <w:bCs/>
                <w:kern w:val="0"/>
                <w:sz w:val="20"/>
                <w:szCs w:val="20"/>
                <w:lang w:eastAsia="sl-SI"/>
                <w14:ligatures w14:val="none"/>
              </w:rPr>
              <w:tab/>
            </w:r>
          </w:p>
        </w:tc>
        <w:tc>
          <w:tcPr>
            <w:tcW w:w="3655" w:type="pct"/>
            <w:tcBorders>
              <w:top w:val="single" w:sz="4" w:space="0" w:color="auto"/>
              <w:left w:val="nil"/>
              <w:bottom w:val="single" w:sz="4" w:space="0" w:color="auto"/>
              <w:right w:val="single" w:sz="4" w:space="0" w:color="auto"/>
            </w:tcBorders>
            <w:shd w:val="clear" w:color="auto" w:fill="auto"/>
            <w:vAlign w:val="center"/>
          </w:tcPr>
          <w:p w14:paraId="7B27F68E" w14:textId="77777777" w:rsidR="00A93769" w:rsidRPr="001A1A2C" w:rsidRDefault="00A93769" w:rsidP="00A9376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Kontrolna parodontalna obravnava - vzdrževalna</w:t>
            </w:r>
          </w:p>
        </w:tc>
        <w:tc>
          <w:tcPr>
            <w:tcW w:w="809" w:type="pct"/>
            <w:tcBorders>
              <w:top w:val="single" w:sz="4" w:space="0" w:color="auto"/>
              <w:left w:val="nil"/>
              <w:bottom w:val="single" w:sz="4" w:space="0" w:color="auto"/>
              <w:right w:val="single" w:sz="4" w:space="0" w:color="000000"/>
            </w:tcBorders>
            <w:shd w:val="clear" w:color="auto" w:fill="auto"/>
            <w:vAlign w:val="center"/>
          </w:tcPr>
          <w:p w14:paraId="472A9EF8" w14:textId="77777777" w:rsidR="00A93769" w:rsidRPr="001A1A2C" w:rsidRDefault="00A93769" w:rsidP="00A9376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r>
      <w:bookmarkEnd w:id="90"/>
    </w:tbl>
    <w:p w14:paraId="2365366D" w14:textId="77777777" w:rsidR="00A93769" w:rsidRPr="001A1A2C" w:rsidRDefault="00A93769" w:rsidP="00A93769">
      <w:pPr>
        <w:spacing w:after="0" w:line="240" w:lineRule="auto"/>
        <w:rPr>
          <w:rFonts w:ascii="Calibri" w:eastAsia="Times New Roman" w:hAnsi="Calibri" w:cs="Calibri"/>
          <w:kern w:val="0"/>
          <w:lang w:eastAsia="sl-SI"/>
          <w14:ligatures w14:val="none"/>
        </w:rPr>
      </w:pPr>
    </w:p>
    <w:p w14:paraId="7CE5C617" w14:textId="77777777" w:rsidR="00A93769" w:rsidRPr="001A1A2C" w:rsidRDefault="00A93769" w:rsidP="00A93769">
      <w:pPr>
        <w:spacing w:after="0" w:line="240" w:lineRule="auto"/>
        <w:rPr>
          <w:rFonts w:ascii="Calibri" w:eastAsia="Times New Roman" w:hAnsi="Calibri" w:cs="Calibri"/>
          <w:kern w:val="0"/>
          <w:lang w:eastAsia="sl-SI"/>
          <w14:ligatures w14:val="none"/>
        </w:rPr>
      </w:pPr>
    </w:p>
    <w:p w14:paraId="15ED6009" w14:textId="77777777" w:rsidR="00A93769" w:rsidRPr="001A1A2C" w:rsidRDefault="00A93769" w:rsidP="00BB6376">
      <w:pPr>
        <w:widowControl w:val="0"/>
        <w:numPr>
          <w:ilvl w:val="0"/>
          <w:numId w:val="11"/>
        </w:numPr>
        <w:suppressAutoHyphens/>
        <w:spacing w:after="0" w:line="240" w:lineRule="auto"/>
        <w:ind w:left="357" w:hanging="357"/>
        <w:jc w:val="both"/>
        <w:rPr>
          <w:rFonts w:ascii="Calibri" w:eastAsia="Calibri" w:hAnsi="Calibri" w:cs="Arial"/>
          <w:color w:val="000000"/>
          <w:kern w:val="0"/>
          <w:lang w:eastAsia="sl-SI"/>
          <w14:ligatures w14:val="none"/>
        </w:rPr>
      </w:pPr>
      <w:r w:rsidRPr="001A1A2C">
        <w:rPr>
          <w:rFonts w:ascii="Calibri" w:eastAsia="Calibri" w:hAnsi="Calibri" w:cs="Arial"/>
          <w:color w:val="000000"/>
          <w:kern w:val="0"/>
          <w:lang w:eastAsia="sl-SI"/>
          <w14:ligatures w14:val="none"/>
        </w:rPr>
        <w:t>K14.1 »Izključujoče in soodvisne storitve v okviru ene obravnave z vključenimi pravili obračunavanja«, kjer v okviru kontrole</w:t>
      </w:r>
      <w:r w:rsidRPr="001A1A2C">
        <w:rPr>
          <w:rFonts w:ascii="Arial" w:eastAsia="Times New Roman" w:hAnsi="Arial" w:cs="Arial"/>
          <w:kern w:val="0"/>
          <w:sz w:val="24"/>
          <w:szCs w:val="24"/>
          <w:lang w:eastAsia="sl-SI"/>
          <w14:ligatures w14:val="none"/>
        </w:rPr>
        <w:t xml:space="preserve"> </w:t>
      </w:r>
      <w:r w:rsidRPr="001A1A2C">
        <w:rPr>
          <w:rFonts w:ascii="Calibri" w:eastAsia="Calibri" w:hAnsi="Calibri" w:cs="Arial"/>
          <w:color w:val="000000"/>
          <w:kern w:val="0"/>
          <w:lang w:eastAsia="sl-SI"/>
          <w14:ligatures w14:val="none"/>
        </w:rPr>
        <w:t>ROB 0376 uvajamo nov sklop 3 za kontrolo izključevanja novih parodontalnih storitev med seboj.</w:t>
      </w:r>
    </w:p>
    <w:p w14:paraId="4E8A0087" w14:textId="77777777" w:rsidR="00A93769" w:rsidRPr="001A1A2C" w:rsidRDefault="00A93769" w:rsidP="00A93769">
      <w:pPr>
        <w:spacing w:after="0" w:line="240" w:lineRule="auto"/>
        <w:rPr>
          <w:rFonts w:ascii="Calibri" w:eastAsia="Times New Roman" w:hAnsi="Calibri" w:cs="Calibri"/>
          <w:kern w:val="0"/>
          <w:lang w:eastAsia="sl-SI"/>
          <w14:ligatures w14:val="none"/>
        </w:rPr>
      </w:pPr>
    </w:p>
    <w:p w14:paraId="1F430AEB" w14:textId="77777777" w:rsidR="00A93769" w:rsidRPr="001A1A2C" w:rsidRDefault="00A93769" w:rsidP="00A93769">
      <w:pPr>
        <w:spacing w:after="0" w:line="240" w:lineRule="auto"/>
        <w:rPr>
          <w:rFonts w:ascii="Calibri" w:eastAsia="Times New Roman" w:hAnsi="Calibri" w:cs="Calibri"/>
          <w:kern w:val="0"/>
          <w:lang w:eastAsia="sl-SI"/>
          <w14:ligatures w14:val="none"/>
        </w:rPr>
      </w:pPr>
    </w:p>
    <w:p w14:paraId="6A06A4F9" w14:textId="77777777" w:rsidR="00A93769" w:rsidRPr="001A1A2C" w:rsidRDefault="00A93769" w:rsidP="00A93769">
      <w:pPr>
        <w:spacing w:after="0" w:line="240" w:lineRule="auto"/>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veljajo za storitve, opravljene od 1. 7. 2024 dalje.</w:t>
      </w:r>
    </w:p>
    <w:p w14:paraId="1BF3C8DD" w14:textId="77777777" w:rsidR="00A93769" w:rsidRPr="001A1A2C" w:rsidRDefault="00A93769" w:rsidP="00A93769">
      <w:pPr>
        <w:autoSpaceDE w:val="0"/>
        <w:autoSpaceDN w:val="0"/>
        <w:adjustRightInd w:val="0"/>
        <w:spacing w:after="0" w:line="240" w:lineRule="auto"/>
        <w:jc w:val="both"/>
        <w:rPr>
          <w:rFonts w:ascii="Calibri" w:eastAsia="Times New Roman" w:hAnsi="Calibri" w:cs="Calibri"/>
          <w:kern w:val="0"/>
          <w:lang w:eastAsia="sl-SI"/>
          <w14:ligatures w14:val="none"/>
        </w:rPr>
      </w:pPr>
    </w:p>
    <w:p w14:paraId="726D890B" w14:textId="77777777" w:rsidR="00A93769" w:rsidRPr="001A1A2C" w:rsidRDefault="00A93769" w:rsidP="00A93769">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6F2F6520" w14:textId="77777777" w:rsidR="00A93769" w:rsidRPr="001A1A2C" w:rsidRDefault="00A93769" w:rsidP="00A93769">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Barbara Romavh (</w:t>
      </w:r>
      <w:hyperlink r:id="rId35" w:history="1">
        <w:r w:rsidRPr="001A1A2C">
          <w:rPr>
            <w:rFonts w:ascii="Calibri" w:eastAsia="Times New Roman" w:hAnsi="Calibri" w:cs="Arial"/>
            <w:color w:val="0000FF"/>
            <w:kern w:val="0"/>
            <w:u w:val="single"/>
            <w:lang w:eastAsia="sl-SI"/>
            <w14:ligatures w14:val="none"/>
          </w:rPr>
          <w:t>barbara.romavh@zzzs.si</w:t>
        </w:r>
      </w:hyperlink>
      <w:r w:rsidRPr="001A1A2C">
        <w:rPr>
          <w:rFonts w:ascii="Calibri" w:eastAsia="Times New Roman" w:hAnsi="Calibri" w:cs="Calibri"/>
          <w:kern w:val="0"/>
          <w:lang w:eastAsia="sl-SI"/>
          <w14:ligatures w14:val="none"/>
        </w:rPr>
        <w:t>; 01/30-77-307)</w:t>
      </w:r>
    </w:p>
    <w:bookmarkEnd w:id="77"/>
    <w:bookmarkEnd w:id="78"/>
    <w:bookmarkEnd w:id="79"/>
    <w:bookmarkEnd w:id="80"/>
    <w:bookmarkEnd w:id="81"/>
    <w:bookmarkEnd w:id="82"/>
    <w:bookmarkEnd w:id="83"/>
    <w:bookmarkEnd w:id="84"/>
    <w:bookmarkEnd w:id="85"/>
    <w:bookmarkEnd w:id="86"/>
    <w:bookmarkEnd w:id="87"/>
    <w:p w14:paraId="4EF6C983" w14:textId="77777777" w:rsidR="00A93769" w:rsidRPr="001A1A2C" w:rsidRDefault="00A93769" w:rsidP="006109ED">
      <w:pPr>
        <w:spacing w:after="0" w:line="240" w:lineRule="auto"/>
      </w:pPr>
    </w:p>
    <w:p w14:paraId="77C1A582" w14:textId="77777777" w:rsidR="00A93769" w:rsidRPr="001A1A2C" w:rsidRDefault="00A93769" w:rsidP="006109ED">
      <w:pPr>
        <w:spacing w:after="0" w:line="240" w:lineRule="auto"/>
      </w:pPr>
    </w:p>
    <w:p w14:paraId="1FCB4443" w14:textId="77777777" w:rsidR="00651EA6" w:rsidRPr="001A1A2C" w:rsidRDefault="00651EA6" w:rsidP="006109ED">
      <w:pPr>
        <w:spacing w:after="0" w:line="240" w:lineRule="auto"/>
      </w:pPr>
    </w:p>
    <w:p w14:paraId="2380ACF9" w14:textId="77777777" w:rsidR="00B37F49" w:rsidRPr="001A1A2C" w:rsidRDefault="00B37F49"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1" w:name="_Toc167176875"/>
      <w:r w:rsidRPr="001A1A2C">
        <w:rPr>
          <w:rFonts w:ascii="Calibri" w:eastAsia="Times New Roman" w:hAnsi="Calibri" w:cs="Arial"/>
          <w:b/>
          <w:color w:val="0070C0"/>
          <w:kern w:val="0"/>
          <w:sz w:val="28"/>
          <w:szCs w:val="28"/>
          <w:lang w:eastAsia="sl-SI"/>
          <w14:ligatures w14:val="none"/>
        </w:rPr>
        <w:t>Zobozdravstvena dejavnost – sprememba opisa storitev 00003 in 00003-02 »Kratek stomatološki pregled« ter 01007 »Stomatološki pregled« in uvedba nove storitve 00004 »Stomatološki pregled – kontrolni« s 1. 7. 2024</w:t>
      </w:r>
      <w:bookmarkEnd w:id="91"/>
    </w:p>
    <w:p w14:paraId="1A787FA3" w14:textId="77777777" w:rsidR="00B37F49" w:rsidRPr="001A1A2C" w:rsidRDefault="00B37F49" w:rsidP="00B37F49">
      <w:pPr>
        <w:spacing w:after="0" w:line="240" w:lineRule="auto"/>
        <w:jc w:val="both"/>
        <w:rPr>
          <w:rFonts w:ascii="Calibri" w:eastAsia="Times New Roman" w:hAnsi="Calibri" w:cs="Arial"/>
          <w:i/>
          <w:color w:val="0070C0"/>
          <w:kern w:val="0"/>
          <w:lang w:eastAsia="sl-SI"/>
          <w14:ligatures w14:val="none"/>
        </w:rPr>
      </w:pPr>
    </w:p>
    <w:p w14:paraId="1BC54604" w14:textId="7546CD6D" w:rsidR="00B37F49" w:rsidRPr="001A1A2C" w:rsidRDefault="00B37F49" w:rsidP="00B37F49">
      <w:pPr>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 xml:space="preserve">Vsem izvajalcem </w:t>
      </w:r>
      <w:bookmarkStart w:id="92" w:name="_Hlk165365647"/>
      <w:r w:rsidRPr="001A1A2C">
        <w:rPr>
          <w:rFonts w:ascii="Calibri" w:eastAsia="Times New Roman" w:hAnsi="Calibri" w:cs="Arial"/>
          <w:i/>
          <w:color w:val="0070C0"/>
          <w:kern w:val="0"/>
          <w:lang w:eastAsia="sl-SI"/>
          <w14:ligatures w14:val="none"/>
        </w:rPr>
        <w:t>specialistične zunajbolnišnične zdravstvene dejavnosti maksilofacialne kirurgije</w:t>
      </w:r>
      <w:bookmarkEnd w:id="92"/>
      <w:r w:rsidRPr="001A1A2C">
        <w:rPr>
          <w:rFonts w:ascii="Calibri" w:eastAsia="Times New Roman" w:hAnsi="Calibri" w:cs="Arial"/>
          <w:i/>
          <w:color w:val="0070C0"/>
          <w:kern w:val="0"/>
          <w:lang w:eastAsia="sl-SI"/>
          <w14:ligatures w14:val="none"/>
        </w:rPr>
        <w:t xml:space="preserve"> </w:t>
      </w:r>
      <w:r w:rsidR="002259F4" w:rsidRPr="001A1A2C">
        <w:rPr>
          <w:rFonts w:ascii="Calibri" w:eastAsia="Times New Roman" w:hAnsi="Calibri" w:cs="Arial"/>
          <w:i/>
          <w:color w:val="0070C0"/>
          <w:kern w:val="0"/>
          <w:lang w:eastAsia="sl-SI"/>
          <w14:ligatures w14:val="none"/>
        </w:rPr>
        <w:t>in vsem izvajalcem</w:t>
      </w:r>
      <w:r w:rsidRPr="001A1A2C">
        <w:rPr>
          <w:rFonts w:ascii="Calibri" w:eastAsia="Times New Roman" w:hAnsi="Calibri" w:cs="Arial"/>
          <w:i/>
          <w:color w:val="0070C0"/>
          <w:kern w:val="0"/>
          <w:lang w:eastAsia="sl-SI"/>
          <w14:ligatures w14:val="none"/>
        </w:rPr>
        <w:t xml:space="preserve"> zobozdravstvene dejavnosti </w:t>
      </w:r>
    </w:p>
    <w:p w14:paraId="7A1BCAF6" w14:textId="77777777" w:rsidR="00B37F49" w:rsidRPr="001A1A2C" w:rsidRDefault="00B37F49" w:rsidP="00B37F49">
      <w:pPr>
        <w:spacing w:after="0" w:line="240" w:lineRule="auto"/>
        <w:jc w:val="both"/>
        <w:rPr>
          <w:rFonts w:ascii="Calibri" w:eastAsia="Times New Roman" w:hAnsi="Calibri" w:cs="Arial"/>
          <w:kern w:val="0"/>
          <w:sz w:val="24"/>
          <w:szCs w:val="24"/>
          <w:lang w:eastAsia="sl-SI"/>
          <w14:ligatures w14:val="none"/>
        </w:rPr>
      </w:pPr>
    </w:p>
    <w:p w14:paraId="17463276" w14:textId="77777777" w:rsidR="00B37F49" w:rsidRPr="001A1A2C" w:rsidRDefault="00B37F49" w:rsidP="00B37F49">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7B0A8C57" w14:textId="77777777" w:rsidR="00B37F49" w:rsidRPr="001A1A2C" w:rsidRDefault="00B37F49" w:rsidP="00B37F49">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5EB6DDA4" w14:textId="77777777" w:rsidR="00B37F49" w:rsidRPr="001A1A2C" w:rsidRDefault="00B37F49" w:rsidP="00B37F49">
      <w:pPr>
        <w:spacing w:after="0" w:line="240" w:lineRule="auto"/>
        <w:jc w:val="both"/>
        <w:rPr>
          <w:rFonts w:ascii="Calibri" w:eastAsia="Calibri" w:hAnsi="Calibri" w:cs="Calibri"/>
          <w:bCs/>
          <w:kern w:val="0"/>
          <w14:ligatures w14:val="none"/>
        </w:rPr>
      </w:pPr>
      <w:r w:rsidRPr="001A1A2C">
        <w:rPr>
          <w:rFonts w:ascii="Calibri" w:eastAsia="Calibri" w:hAnsi="Calibri" w:cs="Calibri"/>
          <w:bCs/>
          <w:kern w:val="0"/>
          <w14:ligatures w14:val="none"/>
        </w:rPr>
        <w:t xml:space="preserve">Zaradi zastarelih in premalo jasnih opisov storitev stomatoloških pregledov za primarno raven je Upravni odbor Zavoda v okviru prenove stomatoloških pregledov sprejel: </w:t>
      </w:r>
    </w:p>
    <w:p w14:paraId="2861B61F" w14:textId="77777777" w:rsidR="00B37F49" w:rsidRPr="001A1A2C" w:rsidRDefault="00B37F49" w:rsidP="00B37F49">
      <w:pPr>
        <w:spacing w:after="0" w:line="240" w:lineRule="auto"/>
        <w:jc w:val="both"/>
        <w:rPr>
          <w:rFonts w:ascii="Calibri" w:eastAsia="Calibri" w:hAnsi="Calibri" w:cs="Calibri"/>
          <w:bCs/>
          <w:kern w:val="0"/>
          <w:sz w:val="16"/>
          <w:szCs w:val="16"/>
          <w14:ligatures w14:val="none"/>
        </w:rPr>
      </w:pPr>
    </w:p>
    <w:p w14:paraId="4794790F" w14:textId="77777777" w:rsidR="00B37F49" w:rsidRPr="001A1A2C" w:rsidRDefault="00B37F49" w:rsidP="00BB6376">
      <w:pPr>
        <w:numPr>
          <w:ilvl w:val="0"/>
          <w:numId w:val="24"/>
        </w:numPr>
        <w:spacing w:after="0" w:line="240" w:lineRule="auto"/>
        <w:ind w:left="357" w:hanging="357"/>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dopolnitev opisa storitev 00003 in 00003-02 »Kratek stomatološki pregled« ter 01007 »Stomatološki pregled« in</w:t>
      </w:r>
    </w:p>
    <w:p w14:paraId="6DB3D9E2" w14:textId="77777777" w:rsidR="00F07525" w:rsidRPr="001A1A2C" w:rsidRDefault="00F07525" w:rsidP="00F07525">
      <w:pPr>
        <w:spacing w:after="0" w:line="240" w:lineRule="auto"/>
        <w:ind w:left="357"/>
        <w:contextualSpacing/>
        <w:jc w:val="both"/>
        <w:rPr>
          <w:rFonts w:ascii="Calibri" w:eastAsia="Calibri" w:hAnsi="Calibri" w:cs="Calibri"/>
          <w:bCs/>
          <w:kern w:val="0"/>
          <w:sz w:val="6"/>
          <w:szCs w:val="6"/>
          <w14:ligatures w14:val="none"/>
        </w:rPr>
      </w:pPr>
    </w:p>
    <w:p w14:paraId="25F51E53" w14:textId="77777777" w:rsidR="00B37F49" w:rsidRPr="001A1A2C" w:rsidRDefault="00B37F49" w:rsidP="00BB6376">
      <w:pPr>
        <w:numPr>
          <w:ilvl w:val="0"/>
          <w:numId w:val="24"/>
        </w:numPr>
        <w:spacing w:after="0" w:line="240" w:lineRule="auto"/>
        <w:ind w:left="357" w:hanging="357"/>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 xml:space="preserve">uvedel novo storitev </w:t>
      </w:r>
      <w:bookmarkStart w:id="93" w:name="_Hlk165297088"/>
      <w:r w:rsidRPr="001A1A2C">
        <w:rPr>
          <w:rFonts w:ascii="Calibri" w:eastAsia="Calibri" w:hAnsi="Calibri" w:cs="Calibri"/>
          <w:bCs/>
          <w:kern w:val="0"/>
          <w14:ligatures w14:val="none"/>
        </w:rPr>
        <w:t>00004 »Stomatološki pregled – kontrolni</w:t>
      </w:r>
      <w:bookmarkEnd w:id="93"/>
      <w:r w:rsidRPr="001A1A2C">
        <w:rPr>
          <w:rFonts w:ascii="Calibri" w:eastAsia="Calibri" w:hAnsi="Calibri" w:cs="Calibri"/>
          <w:bCs/>
          <w:kern w:val="0"/>
          <w14:ligatures w14:val="none"/>
        </w:rPr>
        <w:t xml:space="preserve">«. </w:t>
      </w:r>
    </w:p>
    <w:p w14:paraId="58DBEB93" w14:textId="77777777" w:rsidR="00B37F49" w:rsidRPr="001A1A2C" w:rsidRDefault="00B37F49" w:rsidP="00B37F49">
      <w:pPr>
        <w:spacing w:after="0" w:line="240" w:lineRule="auto"/>
        <w:jc w:val="both"/>
        <w:rPr>
          <w:rFonts w:ascii="Calibri" w:eastAsia="Calibri" w:hAnsi="Calibri" w:cs="Calibri"/>
          <w:bCs/>
          <w:kern w:val="0"/>
          <w14:ligatures w14:val="none"/>
        </w:rPr>
      </w:pPr>
      <w:r w:rsidRPr="001A1A2C">
        <w:rPr>
          <w:rFonts w:ascii="Calibri" w:eastAsia="Calibri" w:hAnsi="Calibri" w:cs="Calibri"/>
          <w:bCs/>
          <w:kern w:val="0"/>
          <w14:ligatures w14:val="none"/>
        </w:rPr>
        <w:t xml:space="preserve">Dodatni razlog za prenovo stomatoloških pregledov je bila tudi prenova parodontalnih storitev za primarno raven, na podlagi katere so bile vzpostavljene nove storitve za začetno parodontalno obravnavo ter za določitev parodontalnega statusa. </w:t>
      </w:r>
    </w:p>
    <w:p w14:paraId="07E95E71" w14:textId="77777777" w:rsidR="00B37F49" w:rsidRPr="001A1A2C" w:rsidRDefault="00B37F49" w:rsidP="00B37F49">
      <w:pPr>
        <w:spacing w:after="0" w:line="240" w:lineRule="auto"/>
        <w:jc w:val="both"/>
        <w:rPr>
          <w:rFonts w:ascii="Calibri" w:eastAsia="Calibri" w:hAnsi="Calibri" w:cs="Calibri"/>
          <w:bCs/>
          <w:kern w:val="0"/>
          <w14:ligatures w14:val="none"/>
        </w:rPr>
      </w:pPr>
    </w:p>
    <w:p w14:paraId="1ED8C814" w14:textId="77777777" w:rsidR="00B37F49" w:rsidRPr="001A1A2C" w:rsidRDefault="00B37F49" w:rsidP="00B37F49">
      <w:pPr>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7D80757D" w14:textId="77777777" w:rsidR="00B37F49" w:rsidRPr="001A1A2C" w:rsidRDefault="00B37F49" w:rsidP="00B37F49">
      <w:pPr>
        <w:spacing w:after="0" w:line="240" w:lineRule="auto"/>
        <w:jc w:val="both"/>
        <w:rPr>
          <w:rFonts w:ascii="Calibri" w:eastAsia="Calibri" w:hAnsi="Calibri" w:cs="Calibri"/>
          <w:kern w:val="0"/>
          <w:lang w:eastAsia="sl-SI"/>
          <w14:ligatures w14:val="none"/>
        </w:rPr>
      </w:pPr>
    </w:p>
    <w:p w14:paraId="44282E87" w14:textId="77777777" w:rsidR="00B37F49" w:rsidRPr="001A1A2C" w:rsidRDefault="00B37F49" w:rsidP="00BB6376">
      <w:pPr>
        <w:numPr>
          <w:ilvl w:val="0"/>
          <w:numId w:val="25"/>
        </w:numPr>
        <w:spacing w:after="0" w:line="240" w:lineRule="auto"/>
        <w:ind w:left="357" w:hanging="357"/>
        <w:contextualSpacing/>
        <w:jc w:val="both"/>
        <w:rPr>
          <w:rFonts w:ascii="Calibri" w:eastAsia="Calibri" w:hAnsi="Calibri" w:cs="Calibri"/>
          <w:kern w:val="0"/>
          <w:u w:val="single"/>
          <w:lang w:eastAsia="sl-SI"/>
          <w14:ligatures w14:val="none"/>
        </w:rPr>
      </w:pPr>
      <w:r w:rsidRPr="001A1A2C">
        <w:rPr>
          <w:rFonts w:ascii="Calibri" w:eastAsia="Calibri" w:hAnsi="Calibri" w:cs="Calibri"/>
          <w:kern w:val="0"/>
          <w:u w:val="single"/>
          <w:lang w:eastAsia="sl-SI"/>
          <w14:ligatures w14:val="none"/>
        </w:rPr>
        <w:t>Sprememba opisa storitev 00003 »Kratek stomatološki pregled in 01007 »Stomatološki pregled« ter uvedba nove storitve 00004 »Stomatološki pregled – kontrolni«</w:t>
      </w:r>
    </w:p>
    <w:p w14:paraId="548DBD18" w14:textId="77777777" w:rsidR="00B37F49" w:rsidRPr="001A1A2C" w:rsidRDefault="00B37F49" w:rsidP="00B37F49">
      <w:pPr>
        <w:spacing w:after="0" w:line="240" w:lineRule="auto"/>
        <w:jc w:val="both"/>
        <w:rPr>
          <w:rFonts w:ascii="Calibri" w:eastAsia="Calibri" w:hAnsi="Calibri" w:cs="Calibri"/>
          <w:kern w:val="0"/>
          <w:lang w:eastAsia="sl-SI"/>
          <w14:ligatures w14:val="none"/>
        </w:rPr>
      </w:pPr>
    </w:p>
    <w:p w14:paraId="5C9C2991" w14:textId="77777777" w:rsidR="00B37F49" w:rsidRPr="001A1A2C" w:rsidRDefault="00B37F49" w:rsidP="00B37F49">
      <w:pPr>
        <w:jc w:val="both"/>
        <w:rPr>
          <w:rFonts w:ascii="Calibri" w:eastAsia="Calibri" w:hAnsi="Calibri" w:cs="Calibri"/>
          <w:kern w:val="0"/>
          <w14:ligatures w14:val="none"/>
        </w:rPr>
      </w:pPr>
      <w:r w:rsidRPr="001A1A2C">
        <w:rPr>
          <w:rFonts w:ascii="Calibri" w:eastAsia="Calibri" w:hAnsi="Calibri" w:cs="Calibri"/>
          <w:kern w:val="0"/>
          <w14:ligatures w14:val="none"/>
        </w:rPr>
        <w:t>Skladno z navedenim spreminjamo opisa storitev 00003 in 01007, novo storitev 00004 pa uvajamo v vse sezname storitev, v katerih se lahko obračunava storitev 01007.</w:t>
      </w:r>
    </w:p>
    <w:p w14:paraId="6DF3966F" w14:textId="77777777" w:rsidR="00B37F49" w:rsidRPr="001A1A2C" w:rsidRDefault="00B37F49" w:rsidP="00B37F49">
      <w:pPr>
        <w:jc w:val="both"/>
        <w:rPr>
          <w:rFonts w:ascii="Calibri" w:eastAsia="Calibri" w:hAnsi="Calibri" w:cs="Calibri"/>
          <w:kern w:val="0"/>
          <w14:ligatures w14:val="none"/>
        </w:rPr>
      </w:pPr>
      <w:r w:rsidRPr="001A1A2C">
        <w:rPr>
          <w:rFonts w:ascii="Calibri" w:eastAsia="Calibri" w:hAnsi="Calibri" w:cs="Calibri"/>
          <w:kern w:val="0"/>
          <w14:ligatures w14:val="none"/>
        </w:rPr>
        <w:t>Spremembe šifrantov so naslednje:</w:t>
      </w:r>
    </w:p>
    <w:p w14:paraId="34DF1CB5" w14:textId="77777777" w:rsidR="00B37F49" w:rsidRPr="001A1A2C" w:rsidRDefault="00B37F49" w:rsidP="00BB6376">
      <w:pPr>
        <w:numPr>
          <w:ilvl w:val="0"/>
          <w:numId w:val="23"/>
        </w:num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 xml:space="preserve">dopolnitev opisa obstoječih storitev 00003 »Kratek stomatološki pregled« in 01007 »Stomatološki pregled« ter uvedba nove storitve 00004 »Stomatološki pregled – kontrolni« v naslednjih seznamih storitev: </w:t>
      </w:r>
    </w:p>
    <w:p w14:paraId="6E5D134F"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15.39 »Storitve zobozdravstvene dejavnosti (403 112, 404 107, 406 114, 438 115)«,</w:t>
      </w:r>
    </w:p>
    <w:p w14:paraId="03BAA973"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15.42 »Seznam storitev specialistične zunajbolnišnične zdravstvene dejavnosti«,</w:t>
      </w:r>
    </w:p>
    <w:p w14:paraId="2B035C0C"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15.112 »Storitve zobozdravstvene dejavnosti za študente - zdravljenje (404 105)«,</w:t>
      </w:r>
    </w:p>
    <w:p w14:paraId="3AEF05D6"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15.115 »Storitve zobozdravstvene dejavnosti za mladino - zdravljenje (404 103)«,</w:t>
      </w:r>
    </w:p>
    <w:p w14:paraId="7EBFB589"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15.119 »Storitve zobozdravstvene dejavnosti za odrasle - zdravljenje (404 101, 404 119)«,</w:t>
      </w:r>
    </w:p>
    <w:p w14:paraId="1BA43DF6"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15.121 »Storitve zobozdravstvene dejavnosti pedontologije (402 111)« in</w:t>
      </w:r>
    </w:p>
    <w:p w14:paraId="06E9BD25"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 xml:space="preserve">15.122 «Storitve specialistične zobozdravstvene dejavnosti stomatološke protetike (405 113)«. </w:t>
      </w:r>
    </w:p>
    <w:p w14:paraId="5009DF73" w14:textId="77777777" w:rsidR="00B37F49" w:rsidRPr="001A1A2C" w:rsidRDefault="00B37F49" w:rsidP="00B37F49">
      <w:pPr>
        <w:overflowPunct w:val="0"/>
        <w:autoSpaceDE w:val="0"/>
        <w:autoSpaceDN w:val="0"/>
        <w:adjustRightInd w:val="0"/>
        <w:spacing w:after="0" w:line="240" w:lineRule="auto"/>
        <w:ind w:left="357"/>
        <w:jc w:val="both"/>
        <w:rPr>
          <w:rFonts w:ascii="Calibri" w:eastAsia="Times New Roman" w:hAnsi="Calibri" w:cs="Calibri"/>
          <w:color w:val="000000"/>
          <w:kern w:val="0"/>
          <w:lang w:eastAsia="x-none"/>
          <w14:ligatures w14:val="none"/>
        </w:rPr>
      </w:pPr>
    </w:p>
    <w:p w14:paraId="25CE22A9" w14:textId="77777777" w:rsidR="00B37F49" w:rsidRPr="001A1A2C" w:rsidRDefault="00B37F49" w:rsidP="00B37F49">
      <w:pPr>
        <w:spacing w:after="0" w:line="240" w:lineRule="auto"/>
        <w:ind w:left="357"/>
        <w:jc w:val="both"/>
        <w:rPr>
          <w:rFonts w:ascii="Calibri" w:eastAsia="Calibri" w:hAnsi="Calibri" w:cs="Calibri"/>
          <w:kern w:val="0"/>
          <w14:ligatures w14:val="none"/>
        </w:rPr>
      </w:pPr>
      <w:r w:rsidRPr="001A1A2C">
        <w:rPr>
          <w:rFonts w:ascii="Calibri" w:eastAsia="Calibri" w:hAnsi="Calibri" w:cs="Calibri"/>
          <w:kern w:val="0"/>
          <w14:ligatures w14:val="none"/>
        </w:rPr>
        <w:t xml:space="preserve">Opis storitve 00003 »Kratek stomatološki pregled« dopolnjujemo tudi v seznamih storitev: </w:t>
      </w:r>
    </w:p>
    <w:p w14:paraId="701465BD"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15.73 »Storitve specialistične zunajbolnišnične zdravstvene dejavnosti maksilofacialne kirurgije (215 224)«,</w:t>
      </w:r>
    </w:p>
    <w:p w14:paraId="598FF447"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15.108 »Storitve zunajbolnišnične zobozdravstvene dejavnosti čeljustna in zobna ortopedija - ortodontija (401 110)« in</w:t>
      </w:r>
    </w:p>
    <w:p w14:paraId="029B21F0" w14:textId="77777777" w:rsidR="00B37F49" w:rsidRPr="001A1A2C" w:rsidRDefault="00B37F49" w:rsidP="00BB6376">
      <w:pPr>
        <w:numPr>
          <w:ilvl w:val="0"/>
          <w:numId w:val="22"/>
        </w:numPr>
        <w:overflowPunct w:val="0"/>
        <w:autoSpaceDE w:val="0"/>
        <w:autoSpaceDN w:val="0"/>
        <w:adjustRightInd w:val="0"/>
        <w:spacing w:after="0" w:line="240" w:lineRule="auto"/>
        <w:ind w:left="714"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15.138 »Storitve zobozdravstvene dejavnosti oralne in maksilofacialne kirurgije (442 116)«.</w:t>
      </w:r>
    </w:p>
    <w:p w14:paraId="7EB8C7BA" w14:textId="77777777" w:rsidR="00B37F49" w:rsidRPr="001A1A2C" w:rsidRDefault="00B37F49" w:rsidP="00B37F49">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tbl>
      <w:tblPr>
        <w:tblW w:w="5000" w:type="pct"/>
        <w:tblCellMar>
          <w:left w:w="70" w:type="dxa"/>
          <w:right w:w="70" w:type="dxa"/>
        </w:tblCellMar>
        <w:tblLook w:val="04A0" w:firstRow="1" w:lastRow="0" w:firstColumn="1" w:lastColumn="0" w:noHBand="0" w:noVBand="1"/>
      </w:tblPr>
      <w:tblGrid>
        <w:gridCol w:w="820"/>
        <w:gridCol w:w="1625"/>
        <w:gridCol w:w="6958"/>
      </w:tblGrid>
      <w:tr w:rsidR="00B37F49" w:rsidRPr="001A1A2C" w14:paraId="2D67FCE2" w14:textId="77777777" w:rsidTr="00B37F49">
        <w:trPr>
          <w:trHeight w:val="418"/>
          <w:tblHeader/>
        </w:trPr>
        <w:tc>
          <w:tcPr>
            <w:tcW w:w="436" w:type="pct"/>
            <w:tcBorders>
              <w:top w:val="single" w:sz="4" w:space="0" w:color="auto"/>
              <w:left w:val="single" w:sz="4" w:space="0" w:color="auto"/>
              <w:bottom w:val="single" w:sz="4" w:space="0" w:color="auto"/>
              <w:right w:val="single" w:sz="4" w:space="0" w:color="auto"/>
            </w:tcBorders>
            <w:shd w:val="clear" w:color="auto" w:fill="auto"/>
            <w:hideMark/>
          </w:tcPr>
          <w:p w14:paraId="11D31832"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864" w:type="pct"/>
            <w:tcBorders>
              <w:top w:val="single" w:sz="4" w:space="0" w:color="auto"/>
              <w:left w:val="nil"/>
              <w:bottom w:val="single" w:sz="4" w:space="0" w:color="auto"/>
              <w:right w:val="single" w:sz="4" w:space="0" w:color="auto"/>
            </w:tcBorders>
            <w:shd w:val="clear" w:color="auto" w:fill="auto"/>
            <w:hideMark/>
          </w:tcPr>
          <w:p w14:paraId="6A53DFBF" w14:textId="77777777" w:rsidR="00B37F49" w:rsidRPr="001A1A2C" w:rsidRDefault="00B37F49" w:rsidP="00B37F49">
            <w:pPr>
              <w:spacing w:after="0" w:line="240" w:lineRule="auto"/>
              <w:rPr>
                <w:rFonts w:ascii="Calibri" w:eastAsia="Times New Roman" w:hAnsi="Calibri" w:cs="Calibri"/>
                <w:color w:val="FF0000"/>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Kratek opis </w:t>
            </w:r>
          </w:p>
          <w:p w14:paraId="2EBB9B53"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p>
        </w:tc>
        <w:tc>
          <w:tcPr>
            <w:tcW w:w="3700" w:type="pct"/>
            <w:tcBorders>
              <w:top w:val="single" w:sz="4" w:space="0" w:color="auto"/>
              <w:left w:val="nil"/>
              <w:bottom w:val="single" w:sz="4" w:space="0" w:color="auto"/>
              <w:right w:val="single" w:sz="4" w:space="0" w:color="auto"/>
            </w:tcBorders>
            <w:shd w:val="clear" w:color="auto" w:fill="auto"/>
            <w:hideMark/>
          </w:tcPr>
          <w:p w14:paraId="6E427912" w14:textId="77777777" w:rsidR="00B37F49" w:rsidRPr="001A1A2C" w:rsidRDefault="00B37F49" w:rsidP="00B37F49">
            <w:pPr>
              <w:spacing w:after="0" w:line="240" w:lineRule="auto"/>
              <w:rPr>
                <w:rFonts w:ascii="Calibri" w:eastAsia="Times New Roman" w:hAnsi="Calibri" w:cs="Calibri"/>
                <w:color w:val="FF0000"/>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r w:rsidRPr="001A1A2C">
              <w:rPr>
                <w:rFonts w:ascii="Calibri" w:eastAsia="Times New Roman" w:hAnsi="Calibri" w:cs="Calibri"/>
                <w:color w:val="FF0000"/>
                <w:kern w:val="0"/>
                <w:sz w:val="20"/>
                <w:szCs w:val="20"/>
                <w:lang w:eastAsia="sl-SI"/>
                <w14:ligatures w14:val="none"/>
              </w:rPr>
              <w:t xml:space="preserve"> </w:t>
            </w:r>
          </w:p>
          <w:p w14:paraId="072B910B"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p>
        </w:tc>
      </w:tr>
      <w:tr w:rsidR="00B37F49" w:rsidRPr="001A1A2C" w14:paraId="20109741" w14:textId="77777777" w:rsidTr="00165099">
        <w:trPr>
          <w:trHeight w:val="580"/>
        </w:trPr>
        <w:tc>
          <w:tcPr>
            <w:tcW w:w="436" w:type="pct"/>
            <w:tcBorders>
              <w:top w:val="nil"/>
              <w:left w:val="single" w:sz="4" w:space="0" w:color="auto"/>
              <w:bottom w:val="single" w:sz="4" w:space="0" w:color="auto"/>
              <w:right w:val="single" w:sz="4" w:space="0" w:color="auto"/>
            </w:tcBorders>
            <w:shd w:val="clear" w:color="auto" w:fill="auto"/>
            <w:noWrap/>
            <w:hideMark/>
          </w:tcPr>
          <w:p w14:paraId="095D3230"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00003</w:t>
            </w:r>
          </w:p>
        </w:tc>
        <w:tc>
          <w:tcPr>
            <w:tcW w:w="864" w:type="pct"/>
            <w:tcBorders>
              <w:top w:val="nil"/>
              <w:left w:val="nil"/>
              <w:bottom w:val="single" w:sz="4" w:space="0" w:color="auto"/>
              <w:right w:val="single" w:sz="4" w:space="0" w:color="auto"/>
            </w:tcBorders>
            <w:shd w:val="clear" w:color="auto" w:fill="auto"/>
            <w:hideMark/>
          </w:tcPr>
          <w:p w14:paraId="575B04DF" w14:textId="77777777"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 xml:space="preserve">Kratek stomatološki pregled    </w:t>
            </w:r>
            <w:r w:rsidRPr="001A1A2C">
              <w:rPr>
                <w:rFonts w:ascii="Calibri" w:eastAsia="Times New Roman" w:hAnsi="Calibri" w:cs="Calibri"/>
                <w:b/>
                <w:bCs/>
                <w:kern w:val="0"/>
                <w:sz w:val="20"/>
                <w:szCs w:val="20"/>
                <w:lang w:eastAsia="sl-SI"/>
                <w14:ligatures w14:val="none"/>
              </w:rPr>
              <w:t xml:space="preserve"> Stomatološki pregled - kratek</w:t>
            </w:r>
            <w:r w:rsidRPr="001A1A2C">
              <w:rPr>
                <w:rFonts w:ascii="Calibri" w:eastAsia="Times New Roman" w:hAnsi="Calibri" w:cs="Calibri"/>
                <w:b/>
                <w:bCs/>
                <w:color w:val="FF0000"/>
                <w:kern w:val="0"/>
                <w:sz w:val="20"/>
                <w:szCs w:val="20"/>
                <w:lang w:eastAsia="sl-SI"/>
                <w14:ligatures w14:val="none"/>
              </w:rPr>
              <w:t xml:space="preserve"> </w:t>
            </w:r>
          </w:p>
        </w:tc>
        <w:tc>
          <w:tcPr>
            <w:tcW w:w="3700" w:type="pct"/>
            <w:tcBorders>
              <w:top w:val="nil"/>
              <w:left w:val="nil"/>
              <w:bottom w:val="single" w:sz="4" w:space="0" w:color="auto"/>
              <w:right w:val="single" w:sz="4" w:space="0" w:color="auto"/>
            </w:tcBorders>
            <w:shd w:val="clear" w:color="auto" w:fill="auto"/>
            <w:hideMark/>
          </w:tcPr>
          <w:p w14:paraId="59D6CA02" w14:textId="77777777"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Kratek, stomatološki pregled vključuje le pregled posameznega zoba, parulisa, abscesa, eflorescence, manjše poškodbe tkiva orofacialnega kompleksa, kratko anamnezo o bolezni ali poškodovanje njenega nadaljevanja in evidentiranje ugotovitev v zdravstveni karton. Zaračuna se le ob prvem kontaktu z bolnikom ali zaradi nove diagnoze. Ni je mogoče zaračunati med izvajanjem konzervativnega zdravljenja zob.</w:t>
            </w:r>
            <w:r w:rsidRPr="001A1A2C">
              <w:rPr>
                <w:rFonts w:ascii="Calibri" w:eastAsia="Times New Roman" w:hAnsi="Calibri" w:cs="Calibri"/>
                <w:b/>
                <w:bCs/>
                <w:kern w:val="0"/>
                <w:sz w:val="20"/>
                <w:szCs w:val="20"/>
                <w:lang w:eastAsia="sl-SI"/>
                <w14:ligatures w14:val="none"/>
              </w:rPr>
              <w:t xml:space="preserve"> </w:t>
            </w:r>
            <w:r w:rsidRPr="001A1A2C">
              <w:rPr>
                <w:rFonts w:ascii="Calibri" w:eastAsia="Times New Roman" w:hAnsi="Calibri" w:cs="Calibri"/>
                <w:b/>
                <w:bCs/>
                <w:kern w:val="0"/>
                <w:sz w:val="20"/>
                <w:szCs w:val="20"/>
                <w:lang w:eastAsia="sl-SI"/>
                <w14:ligatures w14:val="none"/>
              </w:rPr>
              <w:br/>
              <w:t>Stomatološki pregled - kratek obsega prvi pregled le posamezne strukture ali zoba v ustni votlini (kot v primeru fistule, abscesa, eflorescence, otekline, bolečine, krvavitve, poškodbe tkiva orofacialnega kompleksa). Vključuje tudi kratko anamnezo bolezni ali poškodbe. Vse ugotovitve je potrebno zabeležiti v zdravstveni dokumentaciji. Obračuna se ob izrednem obisku zaradi nujnega stanja.</w:t>
            </w:r>
          </w:p>
        </w:tc>
      </w:tr>
      <w:tr w:rsidR="00B37F49" w:rsidRPr="001A1A2C" w14:paraId="42CE18E8" w14:textId="77777777" w:rsidTr="00165099">
        <w:trPr>
          <w:trHeight w:val="5040"/>
        </w:trPr>
        <w:tc>
          <w:tcPr>
            <w:tcW w:w="436" w:type="pct"/>
            <w:tcBorders>
              <w:top w:val="nil"/>
              <w:left w:val="single" w:sz="4" w:space="0" w:color="auto"/>
              <w:bottom w:val="single" w:sz="4" w:space="0" w:color="auto"/>
              <w:right w:val="single" w:sz="4" w:space="0" w:color="auto"/>
            </w:tcBorders>
            <w:shd w:val="clear" w:color="auto" w:fill="auto"/>
            <w:hideMark/>
          </w:tcPr>
          <w:p w14:paraId="37875B00"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01007</w:t>
            </w:r>
          </w:p>
        </w:tc>
        <w:tc>
          <w:tcPr>
            <w:tcW w:w="864" w:type="pct"/>
            <w:tcBorders>
              <w:top w:val="nil"/>
              <w:left w:val="nil"/>
              <w:bottom w:val="single" w:sz="4" w:space="0" w:color="auto"/>
              <w:right w:val="single" w:sz="4" w:space="0" w:color="auto"/>
            </w:tcBorders>
            <w:shd w:val="clear" w:color="auto" w:fill="auto"/>
            <w:hideMark/>
          </w:tcPr>
          <w:p w14:paraId="5EBAE64A" w14:textId="77777777"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Stomatološki pregled</w:t>
            </w:r>
            <w:r w:rsidRPr="001A1A2C">
              <w:rPr>
                <w:rFonts w:ascii="Calibri" w:eastAsia="Times New Roman" w:hAnsi="Calibri" w:cs="Calibri"/>
                <w:b/>
                <w:bCs/>
                <w:kern w:val="0"/>
                <w:sz w:val="20"/>
                <w:szCs w:val="20"/>
                <w:lang w:eastAsia="sl-SI"/>
                <w14:ligatures w14:val="none"/>
              </w:rPr>
              <w:t xml:space="preserve">  Stomatološki pregled - celostni    </w:t>
            </w:r>
          </w:p>
        </w:tc>
        <w:tc>
          <w:tcPr>
            <w:tcW w:w="3700" w:type="pct"/>
            <w:tcBorders>
              <w:top w:val="nil"/>
              <w:left w:val="nil"/>
              <w:bottom w:val="single" w:sz="4" w:space="0" w:color="auto"/>
              <w:right w:val="single" w:sz="4" w:space="0" w:color="auto"/>
            </w:tcBorders>
            <w:shd w:val="clear" w:color="auto" w:fill="auto"/>
            <w:hideMark/>
          </w:tcPr>
          <w:p w14:paraId="4321962D" w14:textId="77777777" w:rsidR="00B37F49" w:rsidRPr="001A1A2C" w:rsidRDefault="00B37F49" w:rsidP="00B37F49">
            <w:pPr>
              <w:spacing w:after="0" w:line="240" w:lineRule="auto"/>
              <w:jc w:val="both"/>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 xml:space="preserve">Stomatološki pregled vključuje kratko ali ciljano anamnezo bolezni ali poškodbe, pregled glave, obraza, vratu, zlasti regionalnih bezgavk, pregled in registriranje stanja zob (KEP po ploskvah), preizkušanje njihove občutljivosti na perkusijo ali termične dražljaje, vitalitete posameznih zob, pregled sluznice ustne votline in po potrebi tudi njena palpacija ter ugotavljanje stanja temporo-mandibularnega sklepa. Sestavni del pregleda je tudi ugotavljanje trdnosti oziroma majavosti posameznih zob, njihovih mehkih oziroma trdnih oblog ter medčeljustnih odnosov in zapis vseh ugotovitev v individualni zdravstveni karton. Zaračuna in opravi se pred začetkom zdravljenja ali ponovno šele po preteku šestih mesecev po končanem zdravljenju.  </w:t>
            </w:r>
          </w:p>
          <w:p w14:paraId="7A8B0866" w14:textId="13DA746D" w:rsidR="00B37F49" w:rsidRPr="001A1A2C" w:rsidRDefault="00B37F49" w:rsidP="00B37F49">
            <w:pPr>
              <w:spacing w:after="0" w:line="240" w:lineRule="auto"/>
              <w:jc w:val="both"/>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Stomatološki pregled - celostni vključuje kratko</w:t>
            </w:r>
            <w:r w:rsidR="006F5967" w:rsidRPr="001A1A2C">
              <w:rPr>
                <w:rFonts w:ascii="Calibri" w:eastAsia="Times New Roman" w:hAnsi="Calibri" w:cs="Calibri"/>
                <w:b/>
                <w:bCs/>
                <w:kern w:val="0"/>
                <w:sz w:val="20"/>
                <w:szCs w:val="20"/>
                <w:lang w:eastAsia="sl-SI"/>
                <w14:ligatures w14:val="none"/>
              </w:rPr>
              <w:t xml:space="preserve"> anamnezo</w:t>
            </w:r>
            <w:r w:rsidRPr="001A1A2C">
              <w:rPr>
                <w:rFonts w:ascii="Calibri" w:eastAsia="Times New Roman" w:hAnsi="Calibri" w:cs="Calibri"/>
                <w:b/>
                <w:bCs/>
                <w:kern w:val="0"/>
                <w:sz w:val="20"/>
                <w:szCs w:val="20"/>
                <w:lang w:eastAsia="sl-SI"/>
                <w14:ligatures w14:val="none"/>
              </w:rPr>
              <w:t>, pregled glave, obraza, vratu, zlasti regionalnih bezgavk, pregled stanja zob (KEP po ploskvah), preizkušanje njihove občutljivosti na perkusijo ali termične dražljaje, vitalitete posameznih zob, kadar je to strokovno utemeljeno, pregled sluznice ustne votline in po potrebi tudi njena palpacija ter ugotavljanje stanja temporomandibularnega sklepa. Sestavni del pregleda je tudi ugotavljanje trdnosti oziroma majavosti posameznih zob, stanja mehkih oziroma trdih oblog, medčeljustnih odnosov in groba ocena higiene. Vse ugotovitve je potrebno zabeležiti v zdravstveni dokumentaciji. Storitev se opravi enkrat letno vsakih 12 mesecev. Otrokom do 15. leta se lahko storitev opravi na vsakih 6 mesecev skladno z oceno tveganja.</w:t>
            </w:r>
          </w:p>
        </w:tc>
      </w:tr>
    </w:tbl>
    <w:p w14:paraId="779E4CD3" w14:textId="77777777" w:rsidR="00B37F49" w:rsidRPr="001A1A2C" w:rsidRDefault="00B37F49" w:rsidP="00B37F49">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0EF644F9" w14:textId="77777777" w:rsidR="00B37F49" w:rsidRPr="001A1A2C" w:rsidRDefault="00B37F49" w:rsidP="00B37F49">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tbl>
      <w:tblPr>
        <w:tblW w:w="4964" w:type="pct"/>
        <w:tblCellMar>
          <w:left w:w="70" w:type="dxa"/>
          <w:right w:w="70" w:type="dxa"/>
        </w:tblCellMar>
        <w:tblLook w:val="04A0" w:firstRow="1" w:lastRow="0" w:firstColumn="1" w:lastColumn="0" w:noHBand="0" w:noVBand="1"/>
      </w:tblPr>
      <w:tblGrid>
        <w:gridCol w:w="794"/>
        <w:gridCol w:w="1512"/>
        <w:gridCol w:w="4287"/>
        <w:gridCol w:w="769"/>
        <w:gridCol w:w="646"/>
        <w:gridCol w:w="1327"/>
      </w:tblGrid>
      <w:tr w:rsidR="00B37F49" w:rsidRPr="001A1A2C" w14:paraId="1C3A474D" w14:textId="77777777" w:rsidTr="00165099">
        <w:trPr>
          <w:trHeight w:val="873"/>
        </w:trPr>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C0C3ED"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810" w:type="pct"/>
            <w:tcBorders>
              <w:top w:val="single" w:sz="4" w:space="0" w:color="auto"/>
              <w:left w:val="nil"/>
              <w:bottom w:val="single" w:sz="4" w:space="0" w:color="auto"/>
              <w:right w:val="single" w:sz="4" w:space="0" w:color="auto"/>
            </w:tcBorders>
            <w:shd w:val="clear" w:color="auto" w:fill="auto"/>
            <w:vAlign w:val="center"/>
            <w:hideMark/>
          </w:tcPr>
          <w:p w14:paraId="362908CE"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Kratek opis </w:t>
            </w:r>
          </w:p>
        </w:tc>
        <w:tc>
          <w:tcPr>
            <w:tcW w:w="2296" w:type="pct"/>
            <w:tcBorders>
              <w:top w:val="single" w:sz="4" w:space="0" w:color="auto"/>
              <w:left w:val="nil"/>
              <w:bottom w:val="single" w:sz="4" w:space="0" w:color="auto"/>
              <w:right w:val="single" w:sz="4" w:space="0" w:color="auto"/>
            </w:tcBorders>
            <w:shd w:val="clear" w:color="auto" w:fill="auto"/>
            <w:vAlign w:val="center"/>
            <w:hideMark/>
          </w:tcPr>
          <w:p w14:paraId="5F439908"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r w:rsidRPr="001A1A2C">
              <w:rPr>
                <w:rFonts w:ascii="Calibri" w:eastAsia="Times New Roman" w:hAnsi="Calibri" w:cs="Calibri"/>
                <w:color w:val="FF0000"/>
                <w:kern w:val="0"/>
                <w:sz w:val="20"/>
                <w:szCs w:val="20"/>
                <w:lang w:eastAsia="sl-SI"/>
                <w14:ligatures w14:val="none"/>
              </w:rPr>
              <w:t xml:space="preserve"> </w:t>
            </w:r>
          </w:p>
        </w:tc>
        <w:tc>
          <w:tcPr>
            <w:tcW w:w="412" w:type="pct"/>
            <w:tcBorders>
              <w:top w:val="single" w:sz="4" w:space="0" w:color="auto"/>
              <w:left w:val="nil"/>
              <w:bottom w:val="single" w:sz="4" w:space="0" w:color="auto"/>
              <w:right w:val="single" w:sz="4" w:space="0" w:color="auto"/>
            </w:tcBorders>
            <w:shd w:val="clear" w:color="auto" w:fill="auto"/>
            <w:hideMark/>
          </w:tcPr>
          <w:p w14:paraId="3F52ABB6"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Naziv enote mere</w:t>
            </w:r>
          </w:p>
        </w:tc>
        <w:tc>
          <w:tcPr>
            <w:tcW w:w="346" w:type="pct"/>
            <w:tcBorders>
              <w:top w:val="single" w:sz="4" w:space="0" w:color="auto"/>
              <w:left w:val="nil"/>
              <w:bottom w:val="single" w:sz="4" w:space="0" w:color="auto"/>
              <w:right w:val="single" w:sz="4" w:space="0" w:color="auto"/>
            </w:tcBorders>
            <w:shd w:val="clear" w:color="auto" w:fill="auto"/>
            <w:hideMark/>
          </w:tcPr>
          <w:p w14:paraId="61923CDB"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r w:rsidRPr="001A1A2C">
              <w:rPr>
                <w:rFonts w:ascii="Calibri" w:eastAsia="Times New Roman" w:hAnsi="Calibri" w:cs="Calibri"/>
                <w:color w:val="FF0000"/>
                <w:kern w:val="0"/>
                <w:sz w:val="20"/>
                <w:szCs w:val="20"/>
                <w:lang w:eastAsia="sl-SI"/>
                <w14:ligatures w14:val="none"/>
              </w:rPr>
              <w:t xml:space="preserve"> </w:t>
            </w:r>
          </w:p>
        </w:tc>
        <w:tc>
          <w:tcPr>
            <w:tcW w:w="711" w:type="pct"/>
            <w:tcBorders>
              <w:top w:val="single" w:sz="4" w:space="0" w:color="auto"/>
              <w:left w:val="nil"/>
              <w:bottom w:val="single" w:sz="4" w:space="0" w:color="auto"/>
              <w:right w:val="single" w:sz="4" w:space="0" w:color="auto"/>
            </w:tcBorders>
            <w:shd w:val="clear" w:color="auto" w:fill="auto"/>
            <w:hideMark/>
          </w:tcPr>
          <w:p w14:paraId="4235924C"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 s povečano zahtevnostjo</w:t>
            </w:r>
          </w:p>
        </w:tc>
      </w:tr>
      <w:tr w:rsidR="00B37F49" w:rsidRPr="001A1A2C" w14:paraId="29A966BE" w14:textId="77777777" w:rsidTr="00165099">
        <w:trPr>
          <w:trHeight w:val="2109"/>
        </w:trPr>
        <w:tc>
          <w:tcPr>
            <w:tcW w:w="425" w:type="pct"/>
            <w:tcBorders>
              <w:top w:val="nil"/>
              <w:left w:val="single" w:sz="4" w:space="0" w:color="auto"/>
              <w:bottom w:val="single" w:sz="4" w:space="0" w:color="auto"/>
              <w:right w:val="single" w:sz="4" w:space="0" w:color="auto"/>
            </w:tcBorders>
            <w:shd w:val="clear" w:color="auto" w:fill="auto"/>
            <w:hideMark/>
          </w:tcPr>
          <w:p w14:paraId="02CE18B6" w14:textId="77777777"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00004</w:t>
            </w:r>
          </w:p>
        </w:tc>
        <w:tc>
          <w:tcPr>
            <w:tcW w:w="810" w:type="pct"/>
            <w:tcBorders>
              <w:top w:val="nil"/>
              <w:left w:val="nil"/>
              <w:bottom w:val="single" w:sz="4" w:space="0" w:color="auto"/>
              <w:right w:val="single" w:sz="4" w:space="0" w:color="auto"/>
            </w:tcBorders>
            <w:shd w:val="clear" w:color="auto" w:fill="auto"/>
            <w:hideMark/>
          </w:tcPr>
          <w:p w14:paraId="3796B963" w14:textId="77777777"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Stomatološki pregled - kontrolni</w:t>
            </w:r>
          </w:p>
        </w:tc>
        <w:tc>
          <w:tcPr>
            <w:tcW w:w="2296" w:type="pct"/>
            <w:tcBorders>
              <w:top w:val="nil"/>
              <w:left w:val="nil"/>
              <w:bottom w:val="single" w:sz="4" w:space="0" w:color="auto"/>
              <w:right w:val="single" w:sz="4" w:space="0" w:color="auto"/>
            </w:tcBorders>
            <w:shd w:val="clear" w:color="auto" w:fill="auto"/>
            <w:hideMark/>
          </w:tcPr>
          <w:p w14:paraId="2C52D872" w14:textId="62C5197D"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Stomatološki pregled - kontrolni se izvaja po zaključenem  zdravljenju (konzervativno, protetično ali kompleksno) in mora biti  izveden ciljano glede na predhodno diagnozo in zdravljenje. Opravi se enkrat, v šestih mesecih po zaključenem zdravljenju, skladno s strokovnimi smernicami. Vse ugotovitve je potrebno zabeležiti v zdravstveni dokumentaciji, prav tako tudi analizo vseh potrebnih diagnostičnih postopkov ob kontroli.</w:t>
            </w:r>
          </w:p>
        </w:tc>
        <w:tc>
          <w:tcPr>
            <w:tcW w:w="412" w:type="pct"/>
            <w:tcBorders>
              <w:top w:val="nil"/>
              <w:left w:val="nil"/>
              <w:bottom w:val="single" w:sz="4" w:space="0" w:color="auto"/>
              <w:right w:val="single" w:sz="4" w:space="0" w:color="auto"/>
            </w:tcBorders>
            <w:shd w:val="clear" w:color="auto" w:fill="auto"/>
            <w:noWrap/>
            <w:hideMark/>
          </w:tcPr>
          <w:p w14:paraId="014650DB" w14:textId="77777777" w:rsidR="00B37F49" w:rsidRPr="001A1A2C" w:rsidRDefault="00B37F49" w:rsidP="00B37F4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346" w:type="pct"/>
            <w:tcBorders>
              <w:top w:val="nil"/>
              <w:left w:val="nil"/>
              <w:bottom w:val="single" w:sz="4" w:space="0" w:color="auto"/>
              <w:right w:val="single" w:sz="4" w:space="0" w:color="auto"/>
            </w:tcBorders>
            <w:shd w:val="clear" w:color="auto" w:fill="auto"/>
            <w:hideMark/>
          </w:tcPr>
          <w:p w14:paraId="019880F5" w14:textId="77777777" w:rsidR="00B37F49" w:rsidRPr="001A1A2C" w:rsidRDefault="00B37F49" w:rsidP="00B37F4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2,53</w:t>
            </w:r>
          </w:p>
        </w:tc>
        <w:tc>
          <w:tcPr>
            <w:tcW w:w="711" w:type="pct"/>
            <w:tcBorders>
              <w:top w:val="nil"/>
              <w:left w:val="nil"/>
              <w:bottom w:val="single" w:sz="4" w:space="0" w:color="auto"/>
              <w:right w:val="single" w:sz="4" w:space="0" w:color="auto"/>
            </w:tcBorders>
            <w:shd w:val="clear" w:color="auto" w:fill="auto"/>
            <w:hideMark/>
          </w:tcPr>
          <w:p w14:paraId="5297EE9A" w14:textId="77777777" w:rsidR="00B37F49" w:rsidRPr="001A1A2C" w:rsidRDefault="00B37F49" w:rsidP="00B37F4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3,29</w:t>
            </w:r>
          </w:p>
        </w:tc>
      </w:tr>
    </w:tbl>
    <w:p w14:paraId="62D75B9E" w14:textId="77777777" w:rsidR="00B37F49" w:rsidRPr="001A1A2C" w:rsidRDefault="00B37F49" w:rsidP="00B37F49">
      <w:pPr>
        <w:autoSpaceDE w:val="0"/>
        <w:autoSpaceDN w:val="0"/>
        <w:adjustRightInd w:val="0"/>
        <w:spacing w:after="0" w:line="240" w:lineRule="auto"/>
        <w:jc w:val="both"/>
        <w:rPr>
          <w:rFonts w:ascii="Calibri" w:eastAsia="Calibri" w:hAnsi="Calibri" w:cs="Calibri"/>
          <w:kern w:val="0"/>
          <w:sz w:val="16"/>
          <w:szCs w:val="16"/>
          <w14:ligatures w14:val="none"/>
        </w:rPr>
      </w:pPr>
    </w:p>
    <w:p w14:paraId="7AE29902" w14:textId="77777777" w:rsidR="00B37F49" w:rsidRPr="001A1A2C" w:rsidRDefault="00B37F49" w:rsidP="00B37F49">
      <w:pPr>
        <w:autoSpaceDE w:val="0"/>
        <w:autoSpaceDN w:val="0"/>
        <w:adjustRightInd w:val="0"/>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Za novo storitev 00004 veljajo naslednji podrobni podatki:</w:t>
      </w:r>
    </w:p>
    <w:p w14:paraId="6214CF0C" w14:textId="77777777" w:rsidR="00B37F49" w:rsidRPr="001A1A2C" w:rsidRDefault="00B37F49" w:rsidP="00B37F49">
      <w:pPr>
        <w:autoSpaceDE w:val="0"/>
        <w:autoSpaceDN w:val="0"/>
        <w:adjustRightInd w:val="0"/>
        <w:spacing w:after="0" w:line="240" w:lineRule="auto"/>
        <w:jc w:val="both"/>
        <w:rPr>
          <w:rFonts w:ascii="Calibri" w:eastAsia="Calibri" w:hAnsi="Calibri" w:cs="Calibri"/>
          <w:kern w:val="0"/>
          <w:sz w:val="16"/>
          <w:szCs w:val="16"/>
          <w14:ligatures w14:val="none"/>
        </w:rPr>
      </w:pPr>
    </w:p>
    <w:p w14:paraId="5357D9CC"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Oznaka količine:</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1 – kol. je 1</w:t>
      </w:r>
    </w:p>
    <w:p w14:paraId="6C4B4A2A"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Maksimalno dovoljeno št. storitev na obravnavo:</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t>1</w:t>
      </w:r>
    </w:p>
    <w:p w14:paraId="1F690C0B"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Kadrovski normativ:</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 xml:space="preserve">1 zobozdravnik; </w:t>
      </w:r>
    </w:p>
    <w:p w14:paraId="1BFFD34C" w14:textId="77777777" w:rsidR="00B37F49" w:rsidRPr="001A1A2C" w:rsidRDefault="00B37F49" w:rsidP="00B37F49">
      <w:pPr>
        <w:autoSpaceDE w:val="0"/>
        <w:autoSpaceDN w:val="0"/>
        <w:adjustRightInd w:val="0"/>
        <w:spacing w:after="0" w:line="240" w:lineRule="auto"/>
        <w:ind w:left="360"/>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 xml:space="preserve">                                                       </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1 srednja medicinska sestra</w:t>
      </w:r>
    </w:p>
    <w:p w14:paraId="4059C128"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Normativ v minutah:</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8</w:t>
      </w:r>
    </w:p>
    <w:p w14:paraId="4E53FE5C"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Evidenčna storitev:</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Ne</w:t>
      </w:r>
    </w:p>
    <w:p w14:paraId="0751FFAB"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Oznaka storitve:</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P - Pregled</w:t>
      </w:r>
    </w:p>
    <w:p w14:paraId="6FC9FA57"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Tip storitve:</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2 TOC</w:t>
      </w:r>
    </w:p>
    <w:p w14:paraId="3295D6CA"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Oznaka cene:</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3 - Cena storitve je enaka ceni v ceniku</w:t>
      </w:r>
    </w:p>
    <w:p w14:paraId="395DCE89"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Nivo planiranja:</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Z0030</w:t>
      </w:r>
    </w:p>
    <w:p w14:paraId="5EC93EBA" w14:textId="77777777" w:rsidR="00B37F49" w:rsidRPr="001A1A2C" w:rsidRDefault="00B37F49" w:rsidP="00BB6376">
      <w:pPr>
        <w:numPr>
          <w:ilvl w:val="0"/>
          <w:numId w:val="22"/>
        </w:numPr>
        <w:autoSpaceDE w:val="0"/>
        <w:autoSpaceDN w:val="0"/>
        <w:adjustRightInd w:val="0"/>
        <w:spacing w:after="0" w:line="240" w:lineRule="auto"/>
        <w:contextualSpacing/>
        <w:jc w:val="both"/>
        <w:rPr>
          <w:rFonts w:ascii="Calibri" w:eastAsia="Calibri" w:hAnsi="Calibri" w:cs="Calibri"/>
          <w:kern w:val="0"/>
          <w14:ligatures w14:val="none"/>
        </w:rPr>
      </w:pPr>
      <w:r w:rsidRPr="001A1A2C">
        <w:rPr>
          <w:rFonts w:ascii="Calibri" w:eastAsia="Calibri" w:hAnsi="Calibri" w:cs="Calibri"/>
          <w:kern w:val="0"/>
          <w14:ligatures w14:val="none"/>
        </w:rPr>
        <w:t>Šifrant 43:</w:t>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r>
      <w:r w:rsidRPr="001A1A2C">
        <w:rPr>
          <w:rFonts w:ascii="Calibri" w:eastAsia="Calibri" w:hAnsi="Calibri" w:cs="Calibri"/>
          <w:kern w:val="0"/>
          <w14:ligatures w14:val="none"/>
        </w:rPr>
        <w:tab/>
        <w:t>Z0030</w:t>
      </w:r>
    </w:p>
    <w:p w14:paraId="6978410E" w14:textId="77777777" w:rsidR="00B37F49" w:rsidRPr="001A1A2C" w:rsidRDefault="00B37F49" w:rsidP="00B37F49">
      <w:pPr>
        <w:autoSpaceDE w:val="0"/>
        <w:autoSpaceDN w:val="0"/>
        <w:adjustRightInd w:val="0"/>
        <w:spacing w:after="0" w:line="240" w:lineRule="auto"/>
        <w:jc w:val="both"/>
        <w:rPr>
          <w:rFonts w:ascii="Calibri" w:eastAsia="Calibri" w:hAnsi="Calibri" w:cs="Calibri"/>
          <w:kern w:val="0"/>
          <w14:ligatures w14:val="none"/>
        </w:rPr>
      </w:pPr>
    </w:p>
    <w:p w14:paraId="4564ADF9" w14:textId="77777777" w:rsidR="00B37F49" w:rsidRPr="001A1A2C" w:rsidRDefault="00B37F49" w:rsidP="00B37F49">
      <w:pPr>
        <w:autoSpaceDE w:val="0"/>
        <w:autoSpaceDN w:val="0"/>
        <w:adjustRightInd w:val="0"/>
        <w:spacing w:after="0" w:line="240" w:lineRule="auto"/>
        <w:jc w:val="both"/>
        <w:rPr>
          <w:rFonts w:ascii="Calibri" w:eastAsia="Calibri" w:hAnsi="Calibri" w:cs="Calibri"/>
          <w:kern w:val="0"/>
          <w14:ligatures w14:val="none"/>
        </w:rPr>
      </w:pPr>
    </w:p>
    <w:p w14:paraId="4272F4E9" w14:textId="77777777" w:rsidR="00B37F49" w:rsidRPr="001A1A2C" w:rsidRDefault="00B37F49" w:rsidP="00BB6376">
      <w:pPr>
        <w:numPr>
          <w:ilvl w:val="0"/>
          <w:numId w:val="23"/>
        </w:num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povezovalni šifrant K13.1 »Dovoljene vsebine obravnave po storitvah«, v katerem spreminjamo kratek opis storitve 00003 »Kratek stomatološki pregled« skladno z zgoraj navedenimi dopolnitvami in vanj uvajamo novo storitev 00004 »Stomatološki pregled – kontrolni«, z vsebino obravnave 0 »Drugo« kot sledi:</w:t>
      </w:r>
    </w:p>
    <w:p w14:paraId="4F2A651C" w14:textId="77777777" w:rsidR="00B37F49" w:rsidRPr="001A1A2C" w:rsidRDefault="00B37F49" w:rsidP="00B37F49">
      <w:pPr>
        <w:spacing w:after="0" w:line="240" w:lineRule="auto"/>
        <w:ind w:left="357"/>
        <w:contextualSpacing/>
        <w:jc w:val="both"/>
        <w:rPr>
          <w:rFonts w:ascii="Calibri" w:eastAsia="Times New Roman" w:hAnsi="Calibri" w:cs="Calibri"/>
          <w:kern w:val="0"/>
          <w:lang w:eastAsia="sl-SI"/>
          <w14:ligatures w14:val="none"/>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5"/>
        <w:gridCol w:w="4163"/>
        <w:gridCol w:w="2508"/>
        <w:gridCol w:w="957"/>
        <w:gridCol w:w="957"/>
      </w:tblGrid>
      <w:tr w:rsidR="00B37F49" w:rsidRPr="001A1A2C" w14:paraId="12A7FD04" w14:textId="77777777" w:rsidTr="00B37F49">
        <w:trPr>
          <w:trHeight w:val="283"/>
          <w:tblHeader/>
        </w:trPr>
        <w:tc>
          <w:tcPr>
            <w:tcW w:w="424" w:type="pct"/>
            <w:shd w:val="clear" w:color="auto" w:fill="auto"/>
            <w:noWrap/>
            <w:vAlign w:val="bottom"/>
          </w:tcPr>
          <w:p w14:paraId="2875D48A" w14:textId="77777777" w:rsidR="00B37F49" w:rsidRPr="001A1A2C" w:rsidRDefault="00B37F49" w:rsidP="00B37F49">
            <w:pPr>
              <w:spacing w:after="0" w:line="240" w:lineRule="auto"/>
              <w:rPr>
                <w:rFonts w:ascii="Calibri" w:eastAsia="Times New Roman" w:hAnsi="Calibri" w:cs="Calibri"/>
                <w:b/>
                <w:bCs/>
                <w:i/>
                <w:iCs/>
                <w:kern w:val="0"/>
                <w:sz w:val="20"/>
                <w:szCs w:val="20"/>
                <w:lang w:eastAsia="sl-SI"/>
                <w14:ligatures w14:val="none"/>
              </w:rPr>
            </w:pPr>
          </w:p>
        </w:tc>
        <w:tc>
          <w:tcPr>
            <w:tcW w:w="2219" w:type="pct"/>
            <w:shd w:val="clear" w:color="auto" w:fill="auto"/>
            <w:vAlign w:val="bottom"/>
          </w:tcPr>
          <w:p w14:paraId="4B678527" w14:textId="77777777" w:rsidR="00B37F49" w:rsidRPr="001A1A2C" w:rsidRDefault="00B37F49" w:rsidP="00B37F49">
            <w:pPr>
              <w:spacing w:after="0" w:line="240" w:lineRule="auto"/>
              <w:rPr>
                <w:rFonts w:ascii="Calibri" w:eastAsia="Times New Roman" w:hAnsi="Calibri" w:cs="Calibri"/>
                <w:b/>
                <w:bCs/>
                <w:i/>
                <w:iCs/>
                <w:kern w:val="0"/>
                <w:sz w:val="20"/>
                <w:szCs w:val="20"/>
                <w:lang w:eastAsia="sl-SI"/>
                <w14:ligatures w14:val="none"/>
              </w:rPr>
            </w:pPr>
          </w:p>
        </w:tc>
        <w:tc>
          <w:tcPr>
            <w:tcW w:w="1337" w:type="pct"/>
          </w:tcPr>
          <w:p w14:paraId="5D6C0CE5"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Zdravstvena dejavnost</w:t>
            </w:r>
          </w:p>
        </w:tc>
        <w:tc>
          <w:tcPr>
            <w:tcW w:w="1020" w:type="pct"/>
            <w:gridSpan w:val="2"/>
            <w:shd w:val="clear" w:color="auto" w:fill="auto"/>
          </w:tcPr>
          <w:p w14:paraId="1537A455"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Vsebina obravnave</w:t>
            </w:r>
          </w:p>
        </w:tc>
      </w:tr>
      <w:tr w:rsidR="00B37F49" w:rsidRPr="001A1A2C" w14:paraId="2B1AD5FF" w14:textId="77777777" w:rsidTr="00B37F49">
        <w:trPr>
          <w:trHeight w:val="255"/>
          <w:tblHeader/>
        </w:trPr>
        <w:tc>
          <w:tcPr>
            <w:tcW w:w="424" w:type="pct"/>
            <w:shd w:val="clear" w:color="auto" w:fill="auto"/>
            <w:noWrap/>
            <w:vAlign w:val="center"/>
          </w:tcPr>
          <w:p w14:paraId="51A23567"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2219" w:type="pct"/>
            <w:shd w:val="clear" w:color="auto" w:fill="auto"/>
            <w:vAlign w:val="center"/>
          </w:tcPr>
          <w:p w14:paraId="56E79E09"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1337" w:type="pct"/>
          </w:tcPr>
          <w:p w14:paraId="0EA6B582"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p>
        </w:tc>
        <w:tc>
          <w:tcPr>
            <w:tcW w:w="510" w:type="pct"/>
            <w:shd w:val="clear" w:color="auto" w:fill="auto"/>
            <w:vAlign w:val="bottom"/>
          </w:tcPr>
          <w:p w14:paraId="2C8E07D5"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0</w:t>
            </w:r>
          </w:p>
        </w:tc>
        <w:tc>
          <w:tcPr>
            <w:tcW w:w="510" w:type="pct"/>
          </w:tcPr>
          <w:p w14:paraId="5FCF346B"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3</w:t>
            </w:r>
          </w:p>
        </w:tc>
      </w:tr>
      <w:tr w:rsidR="00B37F49" w:rsidRPr="001A1A2C" w14:paraId="77F270A5" w14:textId="77777777" w:rsidTr="00B37F49">
        <w:trPr>
          <w:trHeight w:val="225"/>
        </w:trPr>
        <w:tc>
          <w:tcPr>
            <w:tcW w:w="424" w:type="pct"/>
            <w:shd w:val="clear" w:color="auto" w:fill="auto"/>
            <w:noWrap/>
          </w:tcPr>
          <w:p w14:paraId="3F906B68" w14:textId="77777777" w:rsidR="00B37F49" w:rsidRPr="001A1A2C" w:rsidRDefault="00B37F49" w:rsidP="00B37F49">
            <w:pPr>
              <w:spacing w:after="0" w:line="240" w:lineRule="auto"/>
              <w:rPr>
                <w:rFonts w:ascii="Calibri" w:eastAsia="Calibri" w:hAnsi="Calibri" w:cs="Times New Roman"/>
                <w:kern w:val="0"/>
                <w:sz w:val="20"/>
                <w:szCs w:val="20"/>
                <w14:ligatures w14:val="none"/>
              </w:rPr>
            </w:pPr>
            <w:r w:rsidRPr="001A1A2C">
              <w:rPr>
                <w:rFonts w:ascii="Calibri" w:eastAsia="Calibri" w:hAnsi="Calibri" w:cs="Times New Roman"/>
                <w:kern w:val="0"/>
                <w:sz w:val="20"/>
                <w:szCs w:val="20"/>
                <w14:ligatures w14:val="none"/>
              </w:rPr>
              <w:t>00003</w:t>
            </w:r>
          </w:p>
        </w:tc>
        <w:tc>
          <w:tcPr>
            <w:tcW w:w="2219" w:type="pct"/>
            <w:shd w:val="clear" w:color="auto" w:fill="auto"/>
          </w:tcPr>
          <w:p w14:paraId="09C33686" w14:textId="098A9D1C"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Kratek stomatološki pregled</w:t>
            </w:r>
            <w:r w:rsidRPr="001A1A2C">
              <w:rPr>
                <w:rFonts w:ascii="Calibri" w:eastAsia="Times New Roman" w:hAnsi="Calibri" w:cs="Calibri"/>
                <w:b/>
                <w:bCs/>
                <w:kern w:val="0"/>
                <w:sz w:val="20"/>
                <w:szCs w:val="20"/>
                <w:lang w:eastAsia="sl-SI"/>
                <w14:ligatures w14:val="none"/>
              </w:rPr>
              <w:t xml:space="preserve"> Stomatološki pregled - kratek</w:t>
            </w:r>
          </w:p>
        </w:tc>
        <w:tc>
          <w:tcPr>
            <w:tcW w:w="1337" w:type="pct"/>
          </w:tcPr>
          <w:p w14:paraId="210F6290"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404 101, 404 103, 404 119, 404 105, 404 107, 438 115</w:t>
            </w:r>
          </w:p>
        </w:tc>
        <w:tc>
          <w:tcPr>
            <w:tcW w:w="510" w:type="pct"/>
            <w:shd w:val="clear" w:color="auto" w:fill="auto"/>
            <w:noWrap/>
            <w:vAlign w:val="center"/>
          </w:tcPr>
          <w:p w14:paraId="6644E469"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X</w:t>
            </w:r>
          </w:p>
        </w:tc>
        <w:tc>
          <w:tcPr>
            <w:tcW w:w="510" w:type="pct"/>
            <w:vAlign w:val="center"/>
          </w:tcPr>
          <w:p w14:paraId="7BFB6F86" w14:textId="77777777" w:rsidR="00B37F49" w:rsidRPr="001A1A2C" w:rsidRDefault="00B37F49" w:rsidP="00B37F49">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X</w:t>
            </w:r>
          </w:p>
        </w:tc>
      </w:tr>
      <w:tr w:rsidR="00B37F49" w:rsidRPr="001A1A2C" w14:paraId="2E6D76C2" w14:textId="77777777" w:rsidTr="008F2A89">
        <w:trPr>
          <w:trHeight w:val="255"/>
        </w:trPr>
        <w:tc>
          <w:tcPr>
            <w:tcW w:w="424" w:type="pct"/>
            <w:shd w:val="clear" w:color="auto" w:fill="auto"/>
            <w:noWrap/>
          </w:tcPr>
          <w:p w14:paraId="2AD86BA5" w14:textId="77777777"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Calibri" w:hAnsi="Calibri" w:cs="Times New Roman"/>
                <w:b/>
                <w:bCs/>
                <w:kern w:val="0"/>
                <w:sz w:val="20"/>
                <w:szCs w:val="20"/>
                <w14:ligatures w14:val="none"/>
              </w:rPr>
              <w:t>00004</w:t>
            </w:r>
          </w:p>
        </w:tc>
        <w:tc>
          <w:tcPr>
            <w:tcW w:w="2219" w:type="pct"/>
            <w:shd w:val="clear" w:color="auto" w:fill="auto"/>
          </w:tcPr>
          <w:p w14:paraId="4BA65C9A" w14:textId="77777777" w:rsidR="00B37F49" w:rsidRPr="001A1A2C" w:rsidRDefault="00B37F49" w:rsidP="00B37F49">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Stomatološki pregled - kontrolni</w:t>
            </w:r>
          </w:p>
        </w:tc>
        <w:tc>
          <w:tcPr>
            <w:tcW w:w="1337" w:type="pct"/>
            <w:shd w:val="clear" w:color="auto" w:fill="auto"/>
          </w:tcPr>
          <w:p w14:paraId="483B5A9C" w14:textId="77777777" w:rsidR="00B37F49" w:rsidRPr="001A1A2C" w:rsidRDefault="00B37F49" w:rsidP="00B37F49">
            <w:pPr>
              <w:spacing w:after="0" w:line="240" w:lineRule="auto"/>
              <w:jc w:val="center"/>
              <w:rPr>
                <w:rFonts w:ascii="Calibri" w:eastAsia="Times New Roman" w:hAnsi="Calibri" w:cs="Calibri"/>
                <w:b/>
                <w:bCs/>
                <w:kern w:val="0"/>
                <w:sz w:val="20"/>
                <w:szCs w:val="20"/>
                <w:lang w:eastAsia="sl-SI"/>
                <w14:ligatures w14:val="none"/>
              </w:rPr>
            </w:pPr>
          </w:p>
        </w:tc>
        <w:tc>
          <w:tcPr>
            <w:tcW w:w="510" w:type="pct"/>
            <w:shd w:val="clear" w:color="auto" w:fill="auto"/>
            <w:noWrap/>
            <w:vAlign w:val="center"/>
            <w:hideMark/>
          </w:tcPr>
          <w:p w14:paraId="280FE445" w14:textId="77777777" w:rsidR="00B37F49" w:rsidRPr="001A1A2C" w:rsidRDefault="00B37F49" w:rsidP="00B37F49">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X</w:t>
            </w:r>
          </w:p>
        </w:tc>
        <w:tc>
          <w:tcPr>
            <w:tcW w:w="510" w:type="pct"/>
            <w:vAlign w:val="center"/>
          </w:tcPr>
          <w:p w14:paraId="04B4FD7E" w14:textId="77777777" w:rsidR="00B37F49" w:rsidRPr="001A1A2C" w:rsidRDefault="00B37F49" w:rsidP="00B37F49">
            <w:pPr>
              <w:spacing w:after="0" w:line="240" w:lineRule="auto"/>
              <w:jc w:val="center"/>
              <w:rPr>
                <w:rFonts w:ascii="Calibri" w:eastAsia="Times New Roman" w:hAnsi="Calibri" w:cs="Calibri"/>
                <w:b/>
                <w:bCs/>
                <w:kern w:val="0"/>
                <w:sz w:val="20"/>
                <w:szCs w:val="20"/>
                <w:lang w:eastAsia="sl-SI"/>
                <w14:ligatures w14:val="none"/>
              </w:rPr>
            </w:pPr>
          </w:p>
        </w:tc>
      </w:tr>
    </w:tbl>
    <w:p w14:paraId="7E40900E" w14:textId="77777777" w:rsidR="00B37F49" w:rsidRPr="001A1A2C" w:rsidRDefault="00B37F49" w:rsidP="00B37F49">
      <w:pPr>
        <w:autoSpaceDE w:val="0"/>
        <w:autoSpaceDN w:val="0"/>
        <w:adjustRightInd w:val="0"/>
        <w:spacing w:after="0" w:line="240" w:lineRule="auto"/>
        <w:jc w:val="both"/>
        <w:rPr>
          <w:rFonts w:ascii="Calibri" w:eastAsia="Times New Roman" w:hAnsi="Calibri" w:cs="Calibri"/>
          <w:kern w:val="0"/>
          <w:lang w:eastAsia="sl-SI"/>
          <w14:ligatures w14:val="none"/>
        </w:rPr>
      </w:pPr>
    </w:p>
    <w:p w14:paraId="0DE35E94" w14:textId="77777777" w:rsidR="00B37F49" w:rsidRPr="001A1A2C" w:rsidRDefault="00B37F49" w:rsidP="00BB6376">
      <w:pPr>
        <w:numPr>
          <w:ilvl w:val="0"/>
          <w:numId w:val="23"/>
        </w:num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 xml:space="preserve">povezovalni šifrant K14.1 »Izključujoče in soodvisne storitve v okviru ene obravnave z vključenimi pravili obračunavanja«, kjer v okviru kontrole ROB 0376 v sklopu 1, spreminjamo opis storitve 01007 »Stomatološki pregled« v »Stomatološki pregled – celostni«.    </w:t>
      </w:r>
    </w:p>
    <w:p w14:paraId="66B0000C" w14:textId="77777777" w:rsidR="00B37F49" w:rsidRPr="001A1A2C" w:rsidRDefault="00B37F49" w:rsidP="00B37F49">
      <w:pPr>
        <w:spacing w:after="0" w:line="240" w:lineRule="auto"/>
        <w:ind w:left="360"/>
        <w:jc w:val="both"/>
        <w:rPr>
          <w:rFonts w:ascii="Calibri" w:eastAsia="Calibri" w:hAnsi="Calibri" w:cs="Calibri"/>
          <w:kern w:val="0"/>
          <w14:ligatures w14:val="none"/>
        </w:rPr>
      </w:pPr>
    </w:p>
    <w:p w14:paraId="08FEB39D" w14:textId="77777777" w:rsidR="00B37F49" w:rsidRPr="001A1A2C" w:rsidRDefault="00B37F49" w:rsidP="00B37F49">
      <w:pPr>
        <w:spacing w:after="0" w:line="240" w:lineRule="auto"/>
        <w:ind w:left="360"/>
        <w:jc w:val="both"/>
        <w:rPr>
          <w:rFonts w:ascii="Calibri" w:eastAsia="Calibri" w:hAnsi="Calibri" w:cs="Calibri"/>
          <w:kern w:val="0"/>
          <w14:ligatures w14:val="none"/>
        </w:rPr>
      </w:pPr>
    </w:p>
    <w:p w14:paraId="10B63014" w14:textId="77777777" w:rsidR="00A96671" w:rsidRPr="001A1A2C" w:rsidRDefault="00A96671" w:rsidP="00B37F49">
      <w:pPr>
        <w:spacing w:after="0" w:line="240" w:lineRule="auto"/>
        <w:ind w:left="360"/>
        <w:jc w:val="both"/>
        <w:rPr>
          <w:rFonts w:ascii="Calibri" w:eastAsia="Calibri" w:hAnsi="Calibri" w:cs="Calibri"/>
          <w:kern w:val="0"/>
          <w14:ligatures w14:val="none"/>
        </w:rPr>
      </w:pPr>
    </w:p>
    <w:p w14:paraId="2E3D4D0D" w14:textId="77777777" w:rsidR="00B37F49" w:rsidRPr="001A1A2C" w:rsidRDefault="00B37F49" w:rsidP="00BB6376">
      <w:pPr>
        <w:numPr>
          <w:ilvl w:val="0"/>
          <w:numId w:val="25"/>
        </w:numPr>
        <w:spacing w:after="0" w:line="240" w:lineRule="auto"/>
        <w:ind w:left="357" w:hanging="357"/>
        <w:contextualSpacing/>
        <w:jc w:val="both"/>
        <w:rPr>
          <w:rFonts w:ascii="Calibri" w:eastAsia="Times New Roman" w:hAnsi="Calibri" w:cs="Calibri"/>
          <w:kern w:val="0"/>
          <w:u w:val="single"/>
          <w:lang w:eastAsia="sl-SI"/>
          <w14:ligatures w14:val="none"/>
        </w:rPr>
      </w:pPr>
      <w:r w:rsidRPr="001A1A2C">
        <w:rPr>
          <w:rFonts w:ascii="Calibri" w:eastAsia="Times New Roman" w:hAnsi="Calibri" w:cs="Calibri"/>
          <w:kern w:val="0"/>
          <w:u w:val="single"/>
          <w:lang w:eastAsia="sl-SI"/>
          <w14:ligatures w14:val="none"/>
        </w:rPr>
        <w:t>Sprememba opisa storitve 00003-02 »Kratek stomatološki pregled«</w:t>
      </w:r>
    </w:p>
    <w:p w14:paraId="00C1BC5A" w14:textId="77777777" w:rsidR="00B37F49" w:rsidRPr="001A1A2C" w:rsidRDefault="00B37F49" w:rsidP="00B37F49">
      <w:pPr>
        <w:spacing w:after="0" w:line="240" w:lineRule="auto"/>
        <w:contextualSpacing/>
        <w:jc w:val="both"/>
        <w:rPr>
          <w:rFonts w:ascii="Calibri" w:eastAsia="Times New Roman" w:hAnsi="Calibri" w:cs="Calibri"/>
          <w:kern w:val="0"/>
          <w:lang w:eastAsia="sl-SI"/>
          <w14:ligatures w14:val="none"/>
        </w:rPr>
      </w:pPr>
    </w:p>
    <w:p w14:paraId="236366E5" w14:textId="77777777" w:rsidR="00B37F49" w:rsidRPr="001A1A2C" w:rsidRDefault="00B37F49" w:rsidP="00B37F49">
      <w:pPr>
        <w:spacing w:after="0" w:line="240" w:lineRule="auto"/>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Opis storitve 00003-02 »Kratek stomatološki pregled« spreminjamo v seznamu storitev 15.108a »Seznam storitev ortodontskega zdravljenja pred kirurškim posegom - odrasli (401 110)« kot sledi:</w:t>
      </w:r>
    </w:p>
    <w:p w14:paraId="376F1A63" w14:textId="77777777" w:rsidR="00B37F49" w:rsidRPr="001A1A2C" w:rsidRDefault="00B37F49" w:rsidP="00B37F49">
      <w:pPr>
        <w:spacing w:after="0" w:line="240" w:lineRule="auto"/>
        <w:contextualSpacing/>
        <w:jc w:val="both"/>
        <w:rPr>
          <w:rFonts w:ascii="Calibri" w:eastAsia="Times New Roman" w:hAnsi="Calibri" w:cs="Calibri"/>
          <w:kern w:val="0"/>
          <w:lang w:eastAsia="sl-SI"/>
          <w14:ligatures w14:val="none"/>
        </w:rPr>
      </w:pPr>
    </w:p>
    <w:tbl>
      <w:tblPr>
        <w:tblW w:w="5008" w:type="pct"/>
        <w:tblCellMar>
          <w:left w:w="70" w:type="dxa"/>
          <w:right w:w="70" w:type="dxa"/>
        </w:tblCellMar>
        <w:tblLook w:val="04A0" w:firstRow="1" w:lastRow="0" w:firstColumn="1" w:lastColumn="0" w:noHBand="0" w:noVBand="1"/>
      </w:tblPr>
      <w:tblGrid>
        <w:gridCol w:w="1024"/>
        <w:gridCol w:w="2952"/>
        <w:gridCol w:w="5442"/>
      </w:tblGrid>
      <w:tr w:rsidR="00B37F49" w:rsidRPr="001A1A2C" w14:paraId="61814C61" w14:textId="77777777" w:rsidTr="00165099">
        <w:trPr>
          <w:trHeight w:val="438"/>
        </w:trPr>
        <w:tc>
          <w:tcPr>
            <w:tcW w:w="544"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3C5419F9"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567" w:type="pct"/>
            <w:tcBorders>
              <w:top w:val="single" w:sz="4" w:space="0" w:color="auto"/>
              <w:left w:val="nil"/>
              <w:bottom w:val="single" w:sz="4" w:space="0" w:color="auto"/>
              <w:right w:val="single" w:sz="4" w:space="0" w:color="auto"/>
            </w:tcBorders>
            <w:shd w:val="clear" w:color="000000" w:fill="auto"/>
            <w:noWrap/>
            <w:vAlign w:val="center"/>
          </w:tcPr>
          <w:p w14:paraId="01754B10"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2889" w:type="pct"/>
            <w:tcBorders>
              <w:top w:val="single" w:sz="4" w:space="0" w:color="auto"/>
              <w:left w:val="nil"/>
              <w:bottom w:val="single" w:sz="4" w:space="0" w:color="auto"/>
              <w:right w:val="single" w:sz="4" w:space="0" w:color="auto"/>
            </w:tcBorders>
            <w:shd w:val="clear" w:color="000000" w:fill="auto"/>
            <w:noWrap/>
            <w:vAlign w:val="center"/>
          </w:tcPr>
          <w:p w14:paraId="0BCD63FB"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B37F49" w:rsidRPr="001A1A2C" w14:paraId="0E2AFC76" w14:textId="77777777" w:rsidTr="00B37F49">
        <w:trPr>
          <w:trHeight w:val="3376"/>
        </w:trPr>
        <w:tc>
          <w:tcPr>
            <w:tcW w:w="544" w:type="pct"/>
            <w:tcBorders>
              <w:top w:val="nil"/>
              <w:left w:val="single" w:sz="4" w:space="0" w:color="auto"/>
              <w:bottom w:val="single" w:sz="4" w:space="0" w:color="auto"/>
              <w:right w:val="single" w:sz="4" w:space="0" w:color="auto"/>
            </w:tcBorders>
            <w:shd w:val="clear" w:color="auto" w:fill="auto"/>
          </w:tcPr>
          <w:p w14:paraId="385C136C" w14:textId="77777777" w:rsidR="00B37F49" w:rsidRPr="001A1A2C" w:rsidRDefault="00B37F49" w:rsidP="00B37F49">
            <w:pPr>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00003-02</w:t>
            </w:r>
          </w:p>
          <w:p w14:paraId="3F61E0DD" w14:textId="77777777" w:rsidR="00B37F49" w:rsidRPr="001A1A2C" w:rsidRDefault="00B37F49" w:rsidP="00B37F49">
            <w:pPr>
              <w:spacing w:after="0" w:line="240" w:lineRule="auto"/>
              <w:rPr>
                <w:rFonts w:ascii="Calibri" w:eastAsia="Calibri" w:hAnsi="Calibri" w:cs="Calibri"/>
                <w:kern w:val="0"/>
                <w:sz w:val="20"/>
                <w:szCs w:val="20"/>
                <w14:ligatures w14:val="none"/>
              </w:rPr>
            </w:pPr>
          </w:p>
        </w:tc>
        <w:tc>
          <w:tcPr>
            <w:tcW w:w="1567" w:type="pct"/>
            <w:tcBorders>
              <w:top w:val="nil"/>
              <w:left w:val="nil"/>
              <w:bottom w:val="single" w:sz="4" w:space="0" w:color="auto"/>
              <w:right w:val="single" w:sz="4" w:space="0" w:color="auto"/>
            </w:tcBorders>
            <w:shd w:val="clear" w:color="auto" w:fill="auto"/>
          </w:tcPr>
          <w:p w14:paraId="28FC54D4" w14:textId="77777777"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Calibri"/>
                <w:b/>
                <w:bCs/>
                <w:strike/>
                <w:kern w:val="0"/>
                <w:sz w:val="20"/>
                <w:szCs w:val="20"/>
                <w14:ligatures w14:val="none"/>
              </w:rPr>
              <w:t>Kratek stomatološki pregled</w:t>
            </w:r>
            <w:r w:rsidRPr="001A1A2C">
              <w:rPr>
                <w:rFonts w:ascii="Calibri" w:eastAsia="Times New Roman" w:hAnsi="Calibri" w:cs="Calibri"/>
                <w:strike/>
                <w:kern w:val="0"/>
                <w:sz w:val="20"/>
                <w:szCs w:val="20"/>
                <w:lang w:eastAsia="sl-SI"/>
                <w14:ligatures w14:val="none"/>
              </w:rPr>
              <w:t xml:space="preserve">    </w:t>
            </w:r>
            <w:r w:rsidRPr="001A1A2C">
              <w:rPr>
                <w:rFonts w:ascii="Calibri" w:eastAsia="Times New Roman" w:hAnsi="Calibri" w:cs="Calibri"/>
                <w:kern w:val="0"/>
                <w:sz w:val="20"/>
                <w:szCs w:val="20"/>
                <w:lang w:eastAsia="sl-SI"/>
                <w14:ligatures w14:val="none"/>
              </w:rPr>
              <w:t xml:space="preserve"> </w:t>
            </w:r>
            <w:r w:rsidRPr="001A1A2C">
              <w:rPr>
                <w:rFonts w:ascii="Calibri" w:eastAsia="Times New Roman" w:hAnsi="Calibri" w:cs="Calibri"/>
                <w:b/>
                <w:bCs/>
                <w:kern w:val="0"/>
                <w:sz w:val="20"/>
                <w:szCs w:val="20"/>
                <w:lang w:eastAsia="sl-SI"/>
                <w14:ligatures w14:val="none"/>
              </w:rPr>
              <w:t>Stomatološki pregled - kratek</w:t>
            </w:r>
            <w:r w:rsidRPr="001A1A2C">
              <w:rPr>
                <w:rFonts w:ascii="Calibri" w:eastAsia="Times New Roman" w:hAnsi="Calibri" w:cs="Calibri"/>
                <w:color w:val="FF0000"/>
                <w:kern w:val="0"/>
                <w:sz w:val="20"/>
                <w:szCs w:val="20"/>
                <w:lang w:eastAsia="sl-SI"/>
                <w14:ligatures w14:val="none"/>
              </w:rPr>
              <w:t xml:space="preserve"> </w:t>
            </w:r>
          </w:p>
          <w:p w14:paraId="734F1AFC" w14:textId="77777777" w:rsidR="00B37F49" w:rsidRPr="001A1A2C" w:rsidRDefault="00B37F49" w:rsidP="00B37F49">
            <w:pPr>
              <w:spacing w:after="0" w:line="240" w:lineRule="auto"/>
              <w:rPr>
                <w:rFonts w:ascii="Calibri" w:eastAsia="Calibri" w:hAnsi="Calibri" w:cs="Calibri"/>
                <w:kern w:val="0"/>
                <w:sz w:val="20"/>
                <w:szCs w:val="20"/>
                <w14:ligatures w14:val="none"/>
              </w:rPr>
            </w:pPr>
          </w:p>
        </w:tc>
        <w:tc>
          <w:tcPr>
            <w:tcW w:w="2889" w:type="pct"/>
            <w:tcBorders>
              <w:top w:val="nil"/>
              <w:left w:val="nil"/>
              <w:bottom w:val="single" w:sz="4" w:space="0" w:color="auto"/>
              <w:right w:val="single" w:sz="4" w:space="0" w:color="auto"/>
            </w:tcBorders>
            <w:shd w:val="clear" w:color="auto" w:fill="auto"/>
          </w:tcPr>
          <w:p w14:paraId="59362B61" w14:textId="4D1FBCDC" w:rsidR="00B37F49" w:rsidRPr="001A1A2C" w:rsidRDefault="00B37F49" w:rsidP="00B37F49">
            <w:pPr>
              <w:spacing w:after="0" w:line="240" w:lineRule="auto"/>
              <w:rPr>
                <w:rFonts w:ascii="Calibri" w:eastAsia="Times New Roman" w:hAnsi="Calibri" w:cs="Calibri"/>
                <w:kern w:val="0"/>
                <w:sz w:val="20"/>
                <w:szCs w:val="20"/>
                <w:lang w:eastAsia="sl-SI"/>
                <w14:ligatures w14:val="none"/>
              </w:rPr>
            </w:pPr>
            <w:r w:rsidRPr="001A1A2C">
              <w:rPr>
                <w:rFonts w:ascii="Calibri" w:eastAsia="Calibri" w:hAnsi="Calibri" w:cs="Calibri"/>
                <w:b/>
                <w:bCs/>
                <w:strike/>
                <w:kern w:val="0"/>
                <w:sz w:val="20"/>
                <w:szCs w:val="20"/>
                <w14:ligatures w14:val="none"/>
              </w:rPr>
              <w:t>Kratek, stomatološki pregled vključuje le pregled posameznega zoba, parulisa, abscesa, eflorescence, manjše poškodbe tkiva orofacialnega kompleksa, kratko anamnezo o bolezni ali poškodovanje njenega nadaljevanja in evidentiranje ugotovitev v zdravstveni karton. Zaračuna se le ob prvem kontaktu z bolnikom ali zaradi nove diagnoze. Ni je mogoče zaračunati med izvajanjem konzervativnega zdravljenja zob.</w:t>
            </w:r>
            <w:r w:rsidRPr="001A1A2C">
              <w:rPr>
                <w:rFonts w:ascii="Calibri" w:eastAsia="Calibri" w:hAnsi="Calibri" w:cs="Calibri"/>
                <w:strike/>
                <w:kern w:val="0"/>
                <w:sz w:val="20"/>
                <w:szCs w:val="20"/>
                <w14:ligatures w14:val="none"/>
              </w:rPr>
              <w:t xml:space="preserve"> </w:t>
            </w:r>
            <w:r w:rsidRPr="001A1A2C">
              <w:rPr>
                <w:rFonts w:ascii="Calibri" w:eastAsia="Calibri" w:hAnsi="Calibri" w:cs="Calibri"/>
                <w:strike/>
                <w:kern w:val="0"/>
                <w:sz w:val="20"/>
                <w:szCs w:val="20"/>
                <w14:ligatures w14:val="none"/>
              </w:rPr>
              <w:br/>
            </w:r>
            <w:r w:rsidRPr="001A1A2C">
              <w:rPr>
                <w:rFonts w:ascii="Calibri" w:eastAsia="Times New Roman" w:hAnsi="Calibri" w:cs="Calibri"/>
                <w:b/>
                <w:bCs/>
                <w:kern w:val="0"/>
                <w:sz w:val="20"/>
                <w:szCs w:val="20"/>
                <w:lang w:eastAsia="sl-SI"/>
                <w14:ligatures w14:val="none"/>
              </w:rPr>
              <w:t>Stomatološki pregled - kratek obsega prvi pregled le posamezne strukture ali zoba v ustni votlini (kot v primeru fistule, abscesa, eflorescence, otekline, bolečine, krvavitve, poškodbe tkiva orofacialnega kompleksa). Vključuje tudi kratko anamnezo bolezni ali poškodbe. Vse ugotovitve je potrebno zabeležiti v zdravstveni dokumentaciji. Obračuna se ob izrednem obisku zaradi nujnega stanja.</w:t>
            </w:r>
          </w:p>
        </w:tc>
      </w:tr>
    </w:tbl>
    <w:p w14:paraId="2223F4A4" w14:textId="77777777" w:rsidR="00B37F49" w:rsidRPr="001A1A2C" w:rsidRDefault="00B37F49" w:rsidP="00B37F49">
      <w:pPr>
        <w:spacing w:after="0" w:line="240" w:lineRule="auto"/>
        <w:contextualSpacing/>
        <w:jc w:val="both"/>
        <w:rPr>
          <w:rFonts w:ascii="Calibri" w:eastAsia="Times New Roman" w:hAnsi="Calibri" w:cs="Calibri"/>
          <w:kern w:val="0"/>
          <w:lang w:eastAsia="sl-SI"/>
          <w14:ligatures w14:val="none"/>
        </w:rPr>
      </w:pPr>
    </w:p>
    <w:p w14:paraId="65C466C8" w14:textId="77777777" w:rsidR="00B37F49" w:rsidRPr="001A1A2C" w:rsidRDefault="00B37F49" w:rsidP="00B37F49">
      <w:pPr>
        <w:spacing w:after="0" w:line="240" w:lineRule="auto"/>
        <w:contextualSpacing/>
        <w:jc w:val="both"/>
        <w:rPr>
          <w:rFonts w:ascii="Calibri" w:eastAsia="Times New Roman" w:hAnsi="Calibri" w:cs="Calibri"/>
          <w:kern w:val="0"/>
          <w:lang w:eastAsia="sl-SI"/>
          <w14:ligatures w14:val="none"/>
        </w:rPr>
      </w:pPr>
    </w:p>
    <w:p w14:paraId="3AA7F45A" w14:textId="77777777" w:rsidR="00B37F49" w:rsidRPr="001A1A2C" w:rsidRDefault="00B37F49" w:rsidP="00B37F49">
      <w:pPr>
        <w:autoSpaceDE w:val="0"/>
        <w:autoSpaceDN w:val="0"/>
        <w:adjustRightInd w:val="0"/>
        <w:spacing w:after="0" w:line="240" w:lineRule="auto"/>
        <w:jc w:val="both"/>
        <w:rPr>
          <w:rFonts w:ascii="Calibri" w:eastAsia="Calibri" w:hAnsi="Calibri" w:cs="Arial"/>
          <w:color w:val="000000"/>
          <w:kern w:val="0"/>
          <w14:ligatures w14:val="none"/>
        </w:rPr>
      </w:pPr>
      <w:r w:rsidRPr="001A1A2C">
        <w:rPr>
          <w:rFonts w:ascii="Calibri" w:eastAsia="Times New Roman" w:hAnsi="Calibri" w:cs="Calibri"/>
          <w:kern w:val="0"/>
          <w:lang w:eastAsia="sl-SI"/>
          <w14:ligatures w14:val="none"/>
        </w:rPr>
        <w:t xml:space="preserve">Spremembe veljajo za storitve, opravljene od 1. 7. 2024 dalje. </w:t>
      </w:r>
    </w:p>
    <w:p w14:paraId="5855F789" w14:textId="77777777" w:rsidR="00B37F49" w:rsidRPr="001A1A2C" w:rsidRDefault="00B37F49" w:rsidP="00B37F49">
      <w:pPr>
        <w:autoSpaceDE w:val="0"/>
        <w:autoSpaceDN w:val="0"/>
        <w:adjustRightInd w:val="0"/>
        <w:spacing w:after="0" w:line="240" w:lineRule="auto"/>
        <w:jc w:val="both"/>
        <w:rPr>
          <w:rFonts w:ascii="Calibri" w:eastAsia="Times New Roman" w:hAnsi="Calibri" w:cs="Calibri"/>
          <w:kern w:val="0"/>
          <w:lang w:eastAsia="sl-SI"/>
          <w14:ligatures w14:val="none"/>
        </w:rPr>
      </w:pPr>
    </w:p>
    <w:p w14:paraId="7506309D" w14:textId="77777777" w:rsidR="00B37F49" w:rsidRPr="001A1A2C" w:rsidRDefault="00B37F49" w:rsidP="00B37F49">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0983DBD1" w14:textId="77777777" w:rsidR="00B37F49" w:rsidRPr="001A1A2C" w:rsidRDefault="00B37F49" w:rsidP="00B37F49">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Barbara Romavh (</w:t>
      </w:r>
      <w:hyperlink r:id="rId36" w:history="1">
        <w:r w:rsidRPr="001A1A2C">
          <w:rPr>
            <w:rFonts w:ascii="Calibri" w:eastAsia="Times New Roman" w:hAnsi="Calibri" w:cs="Arial"/>
            <w:color w:val="0000FF"/>
            <w:kern w:val="0"/>
            <w:u w:val="single"/>
            <w:lang w:eastAsia="sl-SI"/>
            <w14:ligatures w14:val="none"/>
          </w:rPr>
          <w:t>barbara.romavh@zzzs.si</w:t>
        </w:r>
      </w:hyperlink>
      <w:r w:rsidRPr="001A1A2C">
        <w:rPr>
          <w:rFonts w:ascii="Calibri" w:eastAsia="Times New Roman" w:hAnsi="Calibri" w:cs="Calibri"/>
          <w:kern w:val="0"/>
          <w:lang w:eastAsia="sl-SI"/>
          <w14:ligatures w14:val="none"/>
        </w:rPr>
        <w:t>; 01/30-77-307)</w:t>
      </w:r>
    </w:p>
    <w:p w14:paraId="2294A03E" w14:textId="77777777" w:rsidR="00B37F49" w:rsidRPr="001A1A2C" w:rsidRDefault="00B37F49" w:rsidP="00B37F49">
      <w:pPr>
        <w:spacing w:after="0" w:line="240" w:lineRule="auto"/>
        <w:rPr>
          <w:rFonts w:eastAsia="Times New Roman" w:cstheme="minorHAnsi"/>
          <w:kern w:val="0"/>
          <w:lang w:eastAsia="sl-SI"/>
          <w14:ligatures w14:val="none"/>
        </w:rPr>
      </w:pPr>
    </w:p>
    <w:p w14:paraId="673BE753" w14:textId="77777777" w:rsidR="003D6E64" w:rsidRPr="001A1A2C" w:rsidRDefault="003D6E64" w:rsidP="006109ED">
      <w:pPr>
        <w:spacing w:after="0" w:line="240" w:lineRule="auto"/>
      </w:pPr>
    </w:p>
    <w:p w14:paraId="302903A4" w14:textId="77777777" w:rsidR="00FD287B" w:rsidRPr="001A1A2C" w:rsidRDefault="00FD287B" w:rsidP="006109ED">
      <w:pPr>
        <w:spacing w:after="0" w:line="240" w:lineRule="auto"/>
      </w:pPr>
    </w:p>
    <w:p w14:paraId="59147CA3" w14:textId="77777777" w:rsidR="00FD287B" w:rsidRPr="001A1A2C" w:rsidRDefault="00FD287B" w:rsidP="006109ED">
      <w:pPr>
        <w:spacing w:after="0" w:line="240" w:lineRule="auto"/>
      </w:pPr>
    </w:p>
    <w:p w14:paraId="18C74397" w14:textId="77777777" w:rsidR="00FD287B" w:rsidRPr="001A1A2C" w:rsidRDefault="00FD287B" w:rsidP="006109ED">
      <w:pPr>
        <w:spacing w:after="0" w:line="240" w:lineRule="auto"/>
      </w:pPr>
    </w:p>
    <w:p w14:paraId="46FDBA44" w14:textId="77777777" w:rsidR="00FD287B" w:rsidRPr="001A1A2C" w:rsidRDefault="00FD287B" w:rsidP="006109ED">
      <w:pPr>
        <w:spacing w:after="0" w:line="240" w:lineRule="auto"/>
      </w:pPr>
    </w:p>
    <w:p w14:paraId="315D6B00" w14:textId="77777777" w:rsidR="00FD287B" w:rsidRPr="001A1A2C" w:rsidRDefault="00FD287B" w:rsidP="006109ED">
      <w:pPr>
        <w:spacing w:after="0" w:line="240" w:lineRule="auto"/>
      </w:pPr>
    </w:p>
    <w:p w14:paraId="642CBB62" w14:textId="77777777" w:rsidR="00FD287B" w:rsidRPr="001A1A2C" w:rsidRDefault="00FD287B" w:rsidP="006109ED">
      <w:pPr>
        <w:spacing w:after="0" w:line="240" w:lineRule="auto"/>
      </w:pPr>
    </w:p>
    <w:p w14:paraId="54B8C119" w14:textId="77777777" w:rsidR="004A6B79" w:rsidRPr="001A1A2C" w:rsidRDefault="004A6B79" w:rsidP="006109ED">
      <w:pPr>
        <w:spacing w:after="0" w:line="240" w:lineRule="auto"/>
      </w:pPr>
    </w:p>
    <w:p w14:paraId="3DB8C1E7" w14:textId="77777777" w:rsidR="00F211E2" w:rsidRPr="001A1A2C" w:rsidRDefault="00F211E2"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4" w:name="_Toc160434798"/>
      <w:bookmarkStart w:id="95" w:name="_Toc167176876"/>
      <w:r w:rsidRPr="001A1A2C">
        <w:rPr>
          <w:rFonts w:ascii="Calibri" w:eastAsia="Times New Roman" w:hAnsi="Calibri" w:cs="Arial"/>
          <w:b/>
          <w:color w:val="0070C0"/>
          <w:kern w:val="0"/>
          <w:sz w:val="28"/>
          <w:szCs w:val="28"/>
          <w:lang w:eastAsia="sl-SI"/>
          <w14:ligatures w14:val="none"/>
        </w:rPr>
        <w:t xml:space="preserve">Zobozdravstvena dejavnost – sprememba opisov nekaterih storitev snemne protetike </w:t>
      </w:r>
      <w:bookmarkEnd w:id="94"/>
      <w:r w:rsidRPr="001A1A2C">
        <w:rPr>
          <w:rFonts w:ascii="Calibri" w:eastAsia="Times New Roman" w:hAnsi="Calibri" w:cs="Arial"/>
          <w:b/>
          <w:color w:val="0070C0"/>
          <w:kern w:val="0"/>
          <w:sz w:val="28"/>
          <w:szCs w:val="28"/>
          <w:lang w:eastAsia="sl-SI"/>
          <w14:ligatures w14:val="none"/>
        </w:rPr>
        <w:t>s 1. 7. 2024</w:t>
      </w:r>
      <w:bookmarkEnd w:id="95"/>
    </w:p>
    <w:p w14:paraId="73F393EE" w14:textId="77777777" w:rsidR="00F211E2" w:rsidRPr="001A1A2C" w:rsidRDefault="00F211E2" w:rsidP="00F211E2">
      <w:pPr>
        <w:spacing w:after="0" w:line="240" w:lineRule="auto"/>
        <w:jc w:val="both"/>
        <w:rPr>
          <w:rFonts w:ascii="Calibri" w:eastAsia="Times New Roman" w:hAnsi="Calibri" w:cs="Arial"/>
          <w:i/>
          <w:color w:val="0070C0"/>
          <w:kern w:val="0"/>
          <w:lang w:eastAsia="sl-SI"/>
          <w14:ligatures w14:val="none"/>
        </w:rPr>
      </w:pPr>
    </w:p>
    <w:p w14:paraId="627F0992" w14:textId="77777777" w:rsidR="00F211E2" w:rsidRPr="001A1A2C" w:rsidRDefault="00F211E2" w:rsidP="00F211E2">
      <w:pPr>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 xml:space="preserve">Vsem izvajalcem zobozdravstvene dejavnosti, razen ortodontije ter oralne in maksilofacialne kirurgije </w:t>
      </w:r>
    </w:p>
    <w:p w14:paraId="3E9F0679" w14:textId="77777777" w:rsidR="00F211E2" w:rsidRPr="001A1A2C" w:rsidRDefault="00F211E2" w:rsidP="00F211E2">
      <w:pPr>
        <w:spacing w:after="0" w:line="240" w:lineRule="auto"/>
        <w:jc w:val="both"/>
        <w:rPr>
          <w:rFonts w:ascii="Calibri" w:eastAsia="Times New Roman" w:hAnsi="Calibri" w:cs="Arial"/>
          <w:kern w:val="0"/>
          <w:sz w:val="24"/>
          <w:szCs w:val="24"/>
          <w:lang w:eastAsia="sl-SI"/>
          <w14:ligatures w14:val="none"/>
        </w:rPr>
      </w:pPr>
    </w:p>
    <w:p w14:paraId="75C82107" w14:textId="77777777" w:rsidR="00F211E2" w:rsidRPr="001A1A2C" w:rsidRDefault="00F211E2" w:rsidP="00F211E2">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19A7F7EA" w14:textId="77777777" w:rsidR="00F211E2" w:rsidRPr="001A1A2C" w:rsidRDefault="00F211E2" w:rsidP="00F211E2">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5BDE94E9" w14:textId="77777777" w:rsidR="00F211E2" w:rsidRPr="001A1A2C" w:rsidRDefault="00F211E2" w:rsidP="00F211E2">
      <w:pPr>
        <w:spacing w:after="0" w:line="240" w:lineRule="auto"/>
        <w:jc w:val="both"/>
        <w:rPr>
          <w:rFonts w:ascii="Calibri" w:eastAsia="Calibri" w:hAnsi="Calibri" w:cs="Calibri"/>
          <w:bCs/>
          <w:kern w:val="0"/>
          <w14:ligatures w14:val="none"/>
        </w:rPr>
      </w:pPr>
      <w:r w:rsidRPr="001A1A2C">
        <w:rPr>
          <w:rFonts w:ascii="Calibri" w:eastAsia="Calibri" w:hAnsi="Calibri" w:cs="Calibri"/>
          <w:bCs/>
          <w:kern w:val="0"/>
          <w14:ligatures w14:val="none"/>
        </w:rPr>
        <w:t xml:space="preserve">Zavod je z Okrožnico ZAE 2/24 uvedel prenovljene storitve snemne protetike. </w:t>
      </w:r>
    </w:p>
    <w:p w14:paraId="0503A4BC" w14:textId="77777777" w:rsidR="00F211E2" w:rsidRPr="001A1A2C" w:rsidRDefault="00F211E2" w:rsidP="00F211E2">
      <w:pPr>
        <w:spacing w:after="0" w:line="240" w:lineRule="auto"/>
        <w:jc w:val="both"/>
        <w:rPr>
          <w:rFonts w:ascii="Calibri" w:eastAsia="Calibri" w:hAnsi="Calibri" w:cs="Calibri"/>
          <w:bCs/>
          <w:kern w:val="0"/>
          <w14:ligatures w14:val="none"/>
        </w:rPr>
      </w:pPr>
    </w:p>
    <w:p w14:paraId="77D37DF6" w14:textId="77777777" w:rsidR="00F211E2" w:rsidRPr="001A1A2C" w:rsidRDefault="00F211E2" w:rsidP="00F211E2">
      <w:pPr>
        <w:spacing w:after="0" w:line="240" w:lineRule="auto"/>
        <w:jc w:val="both"/>
        <w:rPr>
          <w:rFonts w:ascii="Calibri" w:eastAsia="Calibri" w:hAnsi="Calibri" w:cs="Calibri"/>
          <w:bCs/>
          <w:kern w:val="0"/>
          <w14:ligatures w14:val="none"/>
        </w:rPr>
      </w:pPr>
      <w:r w:rsidRPr="001A1A2C">
        <w:rPr>
          <w:rFonts w:ascii="Calibri" w:eastAsia="Calibri" w:hAnsi="Calibri" w:cs="Calibri"/>
          <w:bCs/>
          <w:kern w:val="0"/>
          <w14:ligatures w14:val="none"/>
        </w:rPr>
        <w:t>S tokratno okrožnico zaradi jasnejšega obračuna storitev (kdaj se obračuna enostavna in kdaj zahtevna delna proteza) ter evidentiranja faz izdelave protez, dopolnjujemo opise naslednjih storitev, kar je sprejel in potrdil tudi Upravni odbor Zavoda:</w:t>
      </w:r>
    </w:p>
    <w:p w14:paraId="07943304" w14:textId="77777777" w:rsidR="00F211E2" w:rsidRPr="001A1A2C" w:rsidRDefault="00F211E2" w:rsidP="00F211E2">
      <w:pPr>
        <w:spacing w:after="0" w:line="240" w:lineRule="auto"/>
        <w:ind w:left="357"/>
        <w:jc w:val="both"/>
        <w:rPr>
          <w:rFonts w:ascii="Calibri" w:eastAsia="Calibri" w:hAnsi="Calibri" w:cs="Calibri"/>
          <w:bCs/>
          <w:kern w:val="0"/>
          <w14:ligatures w14:val="none"/>
        </w:rPr>
      </w:pPr>
    </w:p>
    <w:p w14:paraId="5B75E29D" w14:textId="77777777" w:rsidR="00F211E2" w:rsidRPr="001A1A2C" w:rsidRDefault="00F211E2"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93004 »Delna akrilatna proteza – enostavna«,</w:t>
      </w:r>
    </w:p>
    <w:p w14:paraId="548389C9" w14:textId="77777777" w:rsidR="00F211E2" w:rsidRPr="001A1A2C" w:rsidRDefault="00F211E2"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93005 »Delna akrilatna proteza – zahtevna«,</w:t>
      </w:r>
    </w:p>
    <w:p w14:paraId="5549BB4F" w14:textId="77777777" w:rsidR="00F211E2" w:rsidRPr="001A1A2C" w:rsidRDefault="00F211E2"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 xml:space="preserve">93006 »Delna proteza z ulito bazo – enostavna«, </w:t>
      </w:r>
    </w:p>
    <w:p w14:paraId="08A3B6FF" w14:textId="77777777" w:rsidR="00F211E2" w:rsidRPr="001A1A2C" w:rsidRDefault="00F211E2"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 xml:space="preserve">93007 »Delna proteza z ulito bazo – zahtevna« in </w:t>
      </w:r>
    </w:p>
    <w:p w14:paraId="0BAFFA54" w14:textId="77777777" w:rsidR="00F211E2" w:rsidRPr="001A1A2C" w:rsidRDefault="00F211E2" w:rsidP="00BB6376">
      <w:pPr>
        <w:numPr>
          <w:ilvl w:val="0"/>
          <w:numId w:val="28"/>
        </w:numPr>
        <w:spacing w:after="0" w:line="240" w:lineRule="auto"/>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93008 »Totalna zobna proteza«.</w:t>
      </w:r>
    </w:p>
    <w:p w14:paraId="79232A00" w14:textId="77777777" w:rsidR="00F211E2" w:rsidRPr="001A1A2C" w:rsidRDefault="00F211E2" w:rsidP="00F211E2">
      <w:pPr>
        <w:autoSpaceDE w:val="0"/>
        <w:autoSpaceDN w:val="0"/>
        <w:adjustRightInd w:val="0"/>
        <w:spacing w:after="0" w:line="240" w:lineRule="auto"/>
        <w:jc w:val="both"/>
        <w:rPr>
          <w:rFonts w:ascii="Calibri" w:eastAsia="Calibri" w:hAnsi="Calibri" w:cs="Calibri"/>
          <w:bCs/>
          <w:kern w:val="0"/>
          <w14:ligatures w14:val="none"/>
        </w:rPr>
      </w:pPr>
    </w:p>
    <w:p w14:paraId="550F38C3" w14:textId="77777777" w:rsidR="00F211E2" w:rsidRPr="001A1A2C" w:rsidRDefault="00F211E2" w:rsidP="00F211E2">
      <w:pPr>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440166EF" w14:textId="77777777" w:rsidR="00F211E2" w:rsidRPr="001A1A2C" w:rsidRDefault="00F211E2" w:rsidP="00F211E2">
      <w:pPr>
        <w:spacing w:after="0" w:line="240" w:lineRule="auto"/>
        <w:jc w:val="both"/>
        <w:rPr>
          <w:rFonts w:ascii="Calibri" w:eastAsia="Calibri" w:hAnsi="Calibri" w:cs="Calibri"/>
          <w:kern w:val="0"/>
          <w:lang w:eastAsia="sl-SI"/>
          <w14:ligatures w14:val="none"/>
        </w:rPr>
      </w:pPr>
    </w:p>
    <w:p w14:paraId="04D6AD5A" w14:textId="77777777" w:rsidR="00F211E2" w:rsidRPr="001A1A2C" w:rsidRDefault="00F211E2" w:rsidP="00F211E2">
      <w:p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 xml:space="preserve">Skladno z navedenim za storitve 93004 – 93008 dopolnjujemo njihove opise v naslednjih seznamih storitev, kot sledi (označeno s krepko pisavo): </w:t>
      </w:r>
    </w:p>
    <w:p w14:paraId="3AC516F5" w14:textId="77777777" w:rsidR="00F211E2" w:rsidRPr="001A1A2C" w:rsidRDefault="00F211E2" w:rsidP="00F211E2">
      <w:pPr>
        <w:spacing w:after="0" w:line="240" w:lineRule="auto"/>
        <w:jc w:val="both"/>
        <w:rPr>
          <w:rFonts w:ascii="Calibri" w:eastAsia="Calibri" w:hAnsi="Calibri" w:cs="Calibri"/>
          <w:kern w:val="0"/>
          <w:sz w:val="16"/>
          <w:szCs w:val="16"/>
          <w14:ligatures w14:val="none"/>
        </w:rPr>
      </w:pPr>
    </w:p>
    <w:p w14:paraId="360E96DC" w14:textId="77777777" w:rsidR="00F211E2" w:rsidRPr="001A1A2C" w:rsidRDefault="00F211E2" w:rsidP="00BB6376">
      <w:pPr>
        <w:numPr>
          <w:ilvl w:val="0"/>
          <w:numId w:val="22"/>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15.39 »Storitve zobozdravstvene dejavnosti (403 112, 404 107, 406 114, 438 115)«,</w:t>
      </w:r>
    </w:p>
    <w:p w14:paraId="68BE584D" w14:textId="77777777" w:rsidR="00F211E2" w:rsidRPr="001A1A2C" w:rsidRDefault="00F211E2" w:rsidP="00BB6376">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15.113 »Storitve zobozdravstvene dejavnosti za študente - protetika (404 106)«,</w:t>
      </w:r>
    </w:p>
    <w:p w14:paraId="694E6EC4" w14:textId="77777777" w:rsidR="00F211E2" w:rsidRPr="001A1A2C" w:rsidRDefault="00F211E2" w:rsidP="00BB6376">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15.116 »Storitve zobozdravstvene dejavnosti za mladino - protetika (404 104)«,</w:t>
      </w:r>
    </w:p>
    <w:p w14:paraId="00FC4B85" w14:textId="77777777" w:rsidR="00F211E2" w:rsidRPr="001A1A2C" w:rsidRDefault="00F211E2" w:rsidP="00BB6376">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15.120 »Storitve zobozdravstvene dejavnosti za odrasle - protetika (404 102, 404 120)«,</w:t>
      </w:r>
    </w:p>
    <w:p w14:paraId="69E9D986" w14:textId="77777777" w:rsidR="00F211E2" w:rsidRPr="001A1A2C" w:rsidRDefault="00F211E2" w:rsidP="00BB6376">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15.121 »Storitve zobozdravstvene dejavnosti pedontologije (402 111)« in</w:t>
      </w:r>
    </w:p>
    <w:p w14:paraId="4B4AC9F7" w14:textId="77777777" w:rsidR="00F211E2" w:rsidRPr="001A1A2C" w:rsidRDefault="00F211E2" w:rsidP="00BB6376">
      <w:pPr>
        <w:numPr>
          <w:ilvl w:val="0"/>
          <w:numId w:val="22"/>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1A1A2C">
        <w:rPr>
          <w:rFonts w:ascii="Calibri" w:eastAsia="Times New Roman" w:hAnsi="Calibri" w:cs="Calibri"/>
          <w:color w:val="000000"/>
          <w:kern w:val="0"/>
          <w:lang w:eastAsia="x-none"/>
          <w14:ligatures w14:val="none"/>
        </w:rPr>
        <w:t>15.122 «Storitve specialistične zobozdravstvene dejavnosti stomatološke protetike (405 113)«.</w:t>
      </w:r>
    </w:p>
    <w:p w14:paraId="0F32D755" w14:textId="77777777" w:rsidR="00F211E2" w:rsidRPr="001A1A2C" w:rsidRDefault="00F211E2" w:rsidP="00F211E2">
      <w:pPr>
        <w:overflowPunct w:val="0"/>
        <w:autoSpaceDE w:val="0"/>
        <w:autoSpaceDN w:val="0"/>
        <w:adjustRightInd w:val="0"/>
        <w:spacing w:after="0" w:line="240" w:lineRule="auto"/>
        <w:ind w:left="360"/>
        <w:jc w:val="both"/>
        <w:rPr>
          <w:rFonts w:ascii="Calibri" w:eastAsia="Times New Roman" w:hAnsi="Calibri" w:cs="Calibri"/>
          <w:color w:val="000000"/>
          <w:kern w:val="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
        <w:gridCol w:w="2370"/>
        <w:gridCol w:w="5730"/>
      </w:tblGrid>
      <w:tr w:rsidR="00F211E2" w:rsidRPr="001A1A2C" w14:paraId="6B09D48B" w14:textId="77777777" w:rsidTr="00F211E2">
        <w:trPr>
          <w:trHeight w:val="487"/>
          <w:tblHeader/>
        </w:trPr>
        <w:tc>
          <w:tcPr>
            <w:tcW w:w="693" w:type="pct"/>
            <w:shd w:val="clear" w:color="auto" w:fill="auto"/>
            <w:vAlign w:val="center"/>
            <w:hideMark/>
          </w:tcPr>
          <w:p w14:paraId="2C7BA01C" w14:textId="77777777" w:rsidR="00F211E2" w:rsidRPr="001A1A2C" w:rsidRDefault="00F211E2" w:rsidP="00F211E2">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260" w:type="pct"/>
            <w:shd w:val="clear" w:color="auto" w:fill="auto"/>
            <w:vAlign w:val="center"/>
            <w:hideMark/>
          </w:tcPr>
          <w:p w14:paraId="1DBA2FE9" w14:textId="77777777" w:rsidR="00F211E2" w:rsidRPr="001A1A2C" w:rsidRDefault="00F211E2" w:rsidP="00F211E2">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3047" w:type="pct"/>
            <w:shd w:val="clear" w:color="auto" w:fill="auto"/>
            <w:vAlign w:val="center"/>
            <w:hideMark/>
          </w:tcPr>
          <w:p w14:paraId="0ACCBA0A" w14:textId="77777777" w:rsidR="00F211E2" w:rsidRPr="001A1A2C" w:rsidRDefault="00F211E2" w:rsidP="00F211E2">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F211E2" w:rsidRPr="001A1A2C" w14:paraId="188CAC85" w14:textId="77777777" w:rsidTr="008F1974">
        <w:trPr>
          <w:trHeight w:val="1785"/>
        </w:trPr>
        <w:tc>
          <w:tcPr>
            <w:tcW w:w="693" w:type="pct"/>
            <w:shd w:val="clear" w:color="000000" w:fill="FFFFFF"/>
            <w:hideMark/>
          </w:tcPr>
          <w:p w14:paraId="732BBA33"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93004</w:t>
            </w:r>
          </w:p>
        </w:tc>
        <w:tc>
          <w:tcPr>
            <w:tcW w:w="1260" w:type="pct"/>
            <w:shd w:val="clear" w:color="000000" w:fill="FFFFFF"/>
            <w:hideMark/>
          </w:tcPr>
          <w:p w14:paraId="6F933155"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Delna akrilatna proteza - enostavna</w:t>
            </w:r>
          </w:p>
        </w:tc>
        <w:tc>
          <w:tcPr>
            <w:tcW w:w="3047" w:type="pct"/>
            <w:tcBorders>
              <w:top w:val="single" w:sz="4" w:space="0" w:color="auto"/>
              <w:left w:val="single" w:sz="4" w:space="0" w:color="auto"/>
              <w:bottom w:val="single" w:sz="4" w:space="0" w:color="auto"/>
              <w:right w:val="single" w:sz="4" w:space="0" w:color="auto"/>
            </w:tcBorders>
            <w:shd w:val="clear" w:color="000000" w:fill="FFFFFF"/>
            <w:hideMark/>
          </w:tcPr>
          <w:p w14:paraId="7CD87EFD" w14:textId="77777777" w:rsidR="00F211E2" w:rsidRPr="001A1A2C" w:rsidRDefault="00F211E2" w:rsidP="008F197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Delna akrilatna proteza - enostavna vključuje vse elemente izdelave protetičnega nadomestka </w:t>
            </w:r>
            <w:r w:rsidRPr="001A1A2C">
              <w:rPr>
                <w:rFonts w:ascii="Calibri" w:eastAsia="Times New Roman" w:hAnsi="Calibri" w:cs="Calibri"/>
                <w:b/>
                <w:bCs/>
                <w:kern w:val="0"/>
                <w:sz w:val="20"/>
                <w:szCs w:val="20"/>
                <w:lang w:eastAsia="sl-SI"/>
                <w14:ligatures w14:val="none"/>
              </w:rPr>
              <w:t>do vključno 10 elementov. Pri tem štejejo za elemente proteze zapone, naslonke, krila, veliki in mali vezni element ter zobje</w:t>
            </w:r>
            <w:r w:rsidRPr="001A1A2C">
              <w:rPr>
                <w:rFonts w:ascii="Calibri" w:eastAsia="Times New Roman" w:hAnsi="Calibri" w:cs="Calibri"/>
                <w:kern w:val="0"/>
                <w:sz w:val="20"/>
                <w:szCs w:val="20"/>
                <w:lang w:eastAsia="sl-SI"/>
                <w14:ligatures w14:val="none"/>
              </w:rPr>
              <w:t xml:space="preserve">. Vključuje naslednje faze: anatomski odtis, odtis antagonistov, preizkus v ustih, izbor oblike in barve zob, individualno postavitev zob, preizkušnjo zob, vstavitev in pouk o vzdrževanju ter uporabi delne proteze. Storitev se lahko obračuna le v izrednih zdravstvenih situacijah (parodontalno prizadeti zobje, slabša biološka vrednost zob itd., </w:t>
            </w:r>
            <w:r w:rsidRPr="001A1A2C">
              <w:rPr>
                <w:rFonts w:ascii="Calibri" w:eastAsia="Times New Roman" w:hAnsi="Calibri" w:cs="Calibri"/>
                <w:b/>
                <w:bCs/>
                <w:kern w:val="0"/>
                <w:sz w:val="20"/>
                <w:szCs w:val="20"/>
                <w:lang w:eastAsia="sl-SI"/>
                <w14:ligatures w14:val="none"/>
              </w:rPr>
              <w:t>pri tem je v medicinski dokumentaciji obvezen zapis utemeljitve in parodontalnega statusa</w:t>
            </w:r>
            <w:r w:rsidRPr="001A1A2C">
              <w:rPr>
                <w:rFonts w:ascii="Calibri" w:eastAsia="Times New Roman" w:hAnsi="Calibri" w:cs="Calibri"/>
                <w:kern w:val="0"/>
                <w:sz w:val="20"/>
                <w:szCs w:val="20"/>
                <w:lang w:eastAsia="sl-SI"/>
                <w14:ligatures w14:val="none"/>
              </w:rPr>
              <w:t>)</w:t>
            </w:r>
            <w:r w:rsidRPr="001A1A2C">
              <w:rPr>
                <w:rFonts w:ascii="Calibri" w:eastAsia="Times New Roman" w:hAnsi="Calibri" w:cs="Calibri"/>
                <w:b/>
                <w:bCs/>
                <w:kern w:val="0"/>
                <w:sz w:val="20"/>
                <w:szCs w:val="20"/>
                <w:lang w:eastAsia="sl-SI"/>
                <w14:ligatures w14:val="none"/>
              </w:rPr>
              <w:t>. Vse faze izdelave protetičnega nadomestka morajo biti ustrezno evidentirane v medicinski dokumentaciji.</w:t>
            </w:r>
          </w:p>
        </w:tc>
      </w:tr>
      <w:tr w:rsidR="00F211E2" w:rsidRPr="001A1A2C" w14:paraId="554FAFDD" w14:textId="77777777" w:rsidTr="008F1974">
        <w:trPr>
          <w:trHeight w:val="553"/>
        </w:trPr>
        <w:tc>
          <w:tcPr>
            <w:tcW w:w="693" w:type="pct"/>
            <w:shd w:val="clear" w:color="000000" w:fill="FFFFFF"/>
            <w:hideMark/>
          </w:tcPr>
          <w:p w14:paraId="67C3207D"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93005</w:t>
            </w:r>
          </w:p>
        </w:tc>
        <w:tc>
          <w:tcPr>
            <w:tcW w:w="1260" w:type="pct"/>
            <w:shd w:val="clear" w:color="000000" w:fill="FFFFFF"/>
            <w:hideMark/>
          </w:tcPr>
          <w:p w14:paraId="43C241C3"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Delna akrilatna proteza - zahtevna</w:t>
            </w:r>
          </w:p>
        </w:tc>
        <w:tc>
          <w:tcPr>
            <w:tcW w:w="3047" w:type="pct"/>
            <w:tcBorders>
              <w:top w:val="nil"/>
              <w:left w:val="single" w:sz="4" w:space="0" w:color="auto"/>
              <w:bottom w:val="single" w:sz="4" w:space="0" w:color="auto"/>
              <w:right w:val="single" w:sz="4" w:space="0" w:color="auto"/>
            </w:tcBorders>
            <w:shd w:val="clear" w:color="000000" w:fill="FFFFFF"/>
            <w:hideMark/>
          </w:tcPr>
          <w:p w14:paraId="0E61B454" w14:textId="77777777" w:rsidR="00F211E2" w:rsidRPr="001A1A2C" w:rsidRDefault="00F211E2" w:rsidP="008F197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Delna akrilatna proteza - zahtevna vključuje vse elemente izdelave nadomestka </w:t>
            </w:r>
            <w:r w:rsidRPr="001A1A2C">
              <w:rPr>
                <w:rFonts w:ascii="Calibri" w:eastAsia="Times New Roman" w:hAnsi="Calibri" w:cs="Calibri"/>
                <w:b/>
                <w:bCs/>
                <w:kern w:val="0"/>
                <w:sz w:val="20"/>
                <w:szCs w:val="20"/>
                <w:lang w:eastAsia="sl-SI"/>
                <w14:ligatures w14:val="none"/>
              </w:rPr>
              <w:t>in je pri tem vključenih več kot 10 elementov. Pri tem štejejo za elemente proteze zapone, naslonke, krila, veliki in mali vezni element ter zobje</w:t>
            </w:r>
            <w:r w:rsidRPr="001A1A2C">
              <w:rPr>
                <w:rFonts w:ascii="Calibri" w:eastAsia="Times New Roman" w:hAnsi="Calibri" w:cs="Calibri"/>
                <w:kern w:val="0"/>
                <w:sz w:val="20"/>
                <w:szCs w:val="20"/>
                <w:lang w:eastAsia="sl-SI"/>
                <w14:ligatures w14:val="none"/>
              </w:rPr>
              <w:t>.</w:t>
            </w:r>
            <w:r w:rsidRPr="001A1A2C">
              <w:rPr>
                <w:rFonts w:ascii="Calibri" w:eastAsia="Times New Roman" w:hAnsi="Calibri" w:cs="Calibri"/>
                <w:color w:val="FF0000"/>
                <w:kern w:val="0"/>
                <w:sz w:val="20"/>
                <w:szCs w:val="20"/>
                <w:lang w:eastAsia="sl-SI"/>
                <w14:ligatures w14:val="none"/>
              </w:rPr>
              <w:t xml:space="preserve"> </w:t>
            </w:r>
            <w:r w:rsidRPr="001A1A2C">
              <w:rPr>
                <w:rFonts w:ascii="Calibri" w:eastAsia="Times New Roman" w:hAnsi="Calibri" w:cs="Calibri"/>
                <w:kern w:val="0"/>
                <w:sz w:val="20"/>
                <w:szCs w:val="20"/>
                <w:lang w:eastAsia="sl-SI"/>
                <w14:ligatures w14:val="none"/>
              </w:rPr>
              <w:t xml:space="preserve">Vključuje naslednje faze: anatomski odtis, odtis antagonistov, preizkus v ustih, izbor oblike in barve zob, individualno postavitev zob, preizkušnjo zob, vstavitev in pouk o vzdrževanju ter uporabi delne proteze. Storitev se lahko obračuna le v izrednih zdravstvenih situacijah (parodontalno prizadeti zobje, slabša biološka vrednost zob itd., </w:t>
            </w:r>
            <w:r w:rsidRPr="001A1A2C">
              <w:rPr>
                <w:rFonts w:ascii="Calibri" w:eastAsia="Times New Roman" w:hAnsi="Calibri" w:cs="Calibri"/>
                <w:b/>
                <w:bCs/>
                <w:kern w:val="0"/>
                <w:sz w:val="20"/>
                <w:szCs w:val="20"/>
                <w:lang w:eastAsia="sl-SI"/>
                <w14:ligatures w14:val="none"/>
              </w:rPr>
              <w:t>pri tem je v medicinski dokumentaciji obvezen zapis utemeljitve in parodontalnega statusa</w:t>
            </w:r>
            <w:r w:rsidRPr="001A1A2C">
              <w:rPr>
                <w:rFonts w:ascii="Calibri" w:eastAsia="Times New Roman" w:hAnsi="Calibri" w:cs="Calibri"/>
                <w:kern w:val="0"/>
                <w:sz w:val="20"/>
                <w:szCs w:val="20"/>
                <w:lang w:eastAsia="sl-SI"/>
                <w14:ligatures w14:val="none"/>
              </w:rPr>
              <w:t>)</w:t>
            </w:r>
            <w:r w:rsidRPr="001A1A2C">
              <w:rPr>
                <w:rFonts w:ascii="Calibri" w:eastAsia="Times New Roman" w:hAnsi="Calibri" w:cs="Calibri"/>
                <w:b/>
                <w:bCs/>
                <w:kern w:val="0"/>
                <w:sz w:val="20"/>
                <w:szCs w:val="20"/>
                <w:lang w:eastAsia="sl-SI"/>
                <w14:ligatures w14:val="none"/>
              </w:rPr>
              <w:t>. Vse faze izdelave protetičnega nadomestka morajo biti ustrezno evidentirane v medicinski dokumentaciji.</w:t>
            </w:r>
          </w:p>
        </w:tc>
      </w:tr>
      <w:tr w:rsidR="00F211E2" w:rsidRPr="001A1A2C" w14:paraId="09DD5509" w14:textId="77777777" w:rsidTr="008F1974">
        <w:trPr>
          <w:trHeight w:val="1275"/>
        </w:trPr>
        <w:tc>
          <w:tcPr>
            <w:tcW w:w="693" w:type="pct"/>
            <w:shd w:val="clear" w:color="000000" w:fill="FFFFFF"/>
            <w:hideMark/>
          </w:tcPr>
          <w:p w14:paraId="6D1A97B6"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93006</w:t>
            </w:r>
          </w:p>
        </w:tc>
        <w:tc>
          <w:tcPr>
            <w:tcW w:w="1260" w:type="pct"/>
            <w:shd w:val="clear" w:color="000000" w:fill="FFFFFF"/>
            <w:hideMark/>
          </w:tcPr>
          <w:p w14:paraId="303B0692"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 xml:space="preserve">Delna proteza z ulito bazo - enostavna </w:t>
            </w:r>
          </w:p>
        </w:tc>
        <w:tc>
          <w:tcPr>
            <w:tcW w:w="3047" w:type="pct"/>
            <w:tcBorders>
              <w:top w:val="nil"/>
              <w:left w:val="single" w:sz="4" w:space="0" w:color="auto"/>
              <w:bottom w:val="single" w:sz="4" w:space="0" w:color="auto"/>
              <w:right w:val="single" w:sz="4" w:space="0" w:color="auto"/>
            </w:tcBorders>
            <w:shd w:val="clear" w:color="000000" w:fill="FFFFFF"/>
            <w:hideMark/>
          </w:tcPr>
          <w:p w14:paraId="6377E6C7" w14:textId="77777777" w:rsidR="00F211E2" w:rsidRPr="001A1A2C" w:rsidRDefault="00F211E2" w:rsidP="008F197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kern w:val="0"/>
                <w:sz w:val="20"/>
                <w:szCs w:val="20"/>
                <w:lang w:eastAsia="sl-SI"/>
                <w14:ligatures w14:val="none"/>
              </w:rPr>
              <w:t>Delna proteza z ulito bazo - enostavna vključuje</w:t>
            </w:r>
            <w:r w:rsidRPr="001A1A2C">
              <w:rPr>
                <w:rFonts w:ascii="Calibri" w:eastAsia="Times New Roman" w:hAnsi="Calibri" w:cs="Calibri"/>
                <w:color w:val="FF0000"/>
                <w:kern w:val="0"/>
                <w:sz w:val="20"/>
                <w:szCs w:val="20"/>
                <w:lang w:eastAsia="sl-SI"/>
                <w14:ligatures w14:val="none"/>
              </w:rPr>
              <w:t xml:space="preserve"> </w:t>
            </w:r>
            <w:r w:rsidRPr="001A1A2C">
              <w:rPr>
                <w:rFonts w:ascii="Calibri" w:eastAsia="Times New Roman" w:hAnsi="Calibri" w:cs="Calibri"/>
                <w:b/>
                <w:bCs/>
                <w:kern w:val="0"/>
                <w:sz w:val="20"/>
                <w:szCs w:val="20"/>
                <w:lang w:eastAsia="sl-SI"/>
                <w14:ligatures w14:val="none"/>
              </w:rPr>
              <w:t>vse elemente izdelave protetičnega nadomestka do vključno 10 elementov. Pri tem štejejo za elemente proteze zapone, naslonke, krila, veliki in mali vezni element ter zobje. Vključuje naslednje faze</w:t>
            </w:r>
            <w:r w:rsidRPr="001A1A2C">
              <w:rPr>
                <w:rFonts w:ascii="Calibri" w:eastAsia="Times New Roman" w:hAnsi="Calibri" w:cs="Calibri"/>
                <w:kern w:val="0"/>
                <w:sz w:val="20"/>
                <w:szCs w:val="20"/>
                <w:lang w:eastAsia="sl-SI"/>
                <w14:ligatures w14:val="none"/>
              </w:rPr>
              <w:t xml:space="preserve">: odtis, odtis antagonistov, preizkus v ustih, preverjanje in prilagajanje ulite baze, posredno vgraditev sidrnih elementov, izbor oblike in barve zob, individualno postavitev zob, preizkušnjo zob, vstavitev in pouk o vzdrževanju ter uporabi delne proteze. </w:t>
            </w:r>
            <w:r w:rsidRPr="001A1A2C">
              <w:rPr>
                <w:rFonts w:ascii="Calibri" w:eastAsia="Times New Roman" w:hAnsi="Calibri" w:cs="Calibri"/>
                <w:b/>
                <w:bCs/>
                <w:kern w:val="0"/>
                <w:sz w:val="20"/>
                <w:szCs w:val="20"/>
                <w:lang w:eastAsia="sl-SI"/>
                <w14:ligatures w14:val="none"/>
              </w:rPr>
              <w:t>Vse faze izdelave protetičnega nadomestka morajo biti ustrezno evidentirane v medicinski dokumentaciji.</w:t>
            </w:r>
          </w:p>
        </w:tc>
      </w:tr>
      <w:tr w:rsidR="00F211E2" w:rsidRPr="001A1A2C" w14:paraId="012277EE" w14:textId="77777777" w:rsidTr="008F1974">
        <w:trPr>
          <w:trHeight w:val="1530"/>
        </w:trPr>
        <w:tc>
          <w:tcPr>
            <w:tcW w:w="693" w:type="pct"/>
            <w:shd w:val="clear" w:color="000000" w:fill="FFFFFF"/>
            <w:hideMark/>
          </w:tcPr>
          <w:p w14:paraId="0B13ED99"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93007</w:t>
            </w:r>
          </w:p>
        </w:tc>
        <w:tc>
          <w:tcPr>
            <w:tcW w:w="1260" w:type="pct"/>
            <w:shd w:val="clear" w:color="000000" w:fill="FFFFFF"/>
            <w:hideMark/>
          </w:tcPr>
          <w:p w14:paraId="168ECA52"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Delna proteza z ulito bazo - zahtevna</w:t>
            </w:r>
          </w:p>
        </w:tc>
        <w:tc>
          <w:tcPr>
            <w:tcW w:w="3047" w:type="pct"/>
            <w:tcBorders>
              <w:top w:val="nil"/>
              <w:left w:val="single" w:sz="4" w:space="0" w:color="auto"/>
              <w:bottom w:val="single" w:sz="4" w:space="0" w:color="auto"/>
              <w:right w:val="single" w:sz="4" w:space="0" w:color="auto"/>
            </w:tcBorders>
            <w:shd w:val="clear" w:color="000000" w:fill="FFFFFF"/>
            <w:hideMark/>
          </w:tcPr>
          <w:p w14:paraId="7EF4670E" w14:textId="77777777" w:rsidR="00F211E2" w:rsidRPr="001A1A2C" w:rsidRDefault="00F211E2" w:rsidP="008F197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kern w:val="0"/>
                <w:sz w:val="20"/>
                <w:szCs w:val="20"/>
                <w:lang w:eastAsia="sl-SI"/>
                <w14:ligatures w14:val="none"/>
              </w:rPr>
              <w:t>Delna proteza z ulito bazo - zahtevna vključuje</w:t>
            </w:r>
            <w:r w:rsidRPr="001A1A2C">
              <w:rPr>
                <w:rFonts w:ascii="Calibri" w:eastAsia="Times New Roman" w:hAnsi="Calibri" w:cs="Calibri"/>
                <w:color w:val="FF0000"/>
                <w:kern w:val="0"/>
                <w:sz w:val="20"/>
                <w:szCs w:val="20"/>
                <w:lang w:eastAsia="sl-SI"/>
                <w14:ligatures w14:val="none"/>
              </w:rPr>
              <w:t xml:space="preserve"> </w:t>
            </w:r>
            <w:r w:rsidRPr="001A1A2C">
              <w:rPr>
                <w:rFonts w:ascii="Calibri" w:eastAsia="Times New Roman" w:hAnsi="Calibri" w:cs="Calibri"/>
                <w:b/>
                <w:bCs/>
                <w:kern w:val="0"/>
                <w:sz w:val="20"/>
                <w:szCs w:val="20"/>
                <w:lang w:eastAsia="sl-SI"/>
                <w14:ligatures w14:val="none"/>
              </w:rPr>
              <w:t>vse elemente izdelave protetičnega nadomestka in je pri tem vključenih nad 10 elementov. Pri tem štejejo za elemente proteze zapone, naslonke, krila, veliki in mali vezni element ter zobje. Vključuje naslednje faze:</w:t>
            </w:r>
            <w:r w:rsidRPr="001A1A2C">
              <w:rPr>
                <w:rFonts w:ascii="Calibri" w:eastAsia="Times New Roman" w:hAnsi="Calibri" w:cs="Calibri"/>
                <w:kern w:val="0"/>
                <w:sz w:val="20"/>
                <w:szCs w:val="20"/>
                <w:lang w:eastAsia="sl-SI"/>
                <w14:ligatures w14:val="none"/>
              </w:rPr>
              <w:t xml:space="preserve"> odtis, odtis antagonistov, preizkus v ustih, preverjanje in prilagajanje ulite baze, posredno vgraditev sidrnih elementov, izbor oblike in barve zob, individualno postavitev zob, preizkušnjo zob, vstavitev in pouk o vzdrževanju ter uporabi delne proteze. </w:t>
            </w:r>
            <w:r w:rsidRPr="001A1A2C">
              <w:rPr>
                <w:rFonts w:ascii="Calibri" w:eastAsia="Times New Roman" w:hAnsi="Calibri" w:cs="Calibri"/>
                <w:b/>
                <w:bCs/>
                <w:kern w:val="0"/>
                <w:sz w:val="20"/>
                <w:szCs w:val="20"/>
                <w:lang w:eastAsia="sl-SI"/>
                <w14:ligatures w14:val="none"/>
              </w:rPr>
              <w:t>Vse faze izdelave protetičnega nadomestka morajo biti ustrezno evidentirane v medicinski dokumentaciji.</w:t>
            </w:r>
          </w:p>
        </w:tc>
      </w:tr>
      <w:tr w:rsidR="00F211E2" w:rsidRPr="001A1A2C" w14:paraId="51A321D1" w14:textId="77777777" w:rsidTr="008F1974">
        <w:trPr>
          <w:trHeight w:val="1785"/>
        </w:trPr>
        <w:tc>
          <w:tcPr>
            <w:tcW w:w="693" w:type="pct"/>
            <w:shd w:val="clear" w:color="000000" w:fill="FFFFFF"/>
            <w:hideMark/>
          </w:tcPr>
          <w:p w14:paraId="225F920C"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93008</w:t>
            </w:r>
          </w:p>
        </w:tc>
        <w:tc>
          <w:tcPr>
            <w:tcW w:w="1260" w:type="pct"/>
            <w:shd w:val="clear" w:color="000000" w:fill="FFFFFF"/>
            <w:hideMark/>
          </w:tcPr>
          <w:p w14:paraId="47728CC2" w14:textId="77777777" w:rsidR="00F211E2" w:rsidRPr="001A1A2C" w:rsidRDefault="00F211E2" w:rsidP="008F1974">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Totalna zobna proteza</w:t>
            </w:r>
          </w:p>
        </w:tc>
        <w:tc>
          <w:tcPr>
            <w:tcW w:w="3047" w:type="pct"/>
            <w:tcBorders>
              <w:top w:val="nil"/>
              <w:left w:val="single" w:sz="4" w:space="0" w:color="auto"/>
              <w:bottom w:val="single" w:sz="4" w:space="0" w:color="auto"/>
              <w:right w:val="single" w:sz="4" w:space="0" w:color="auto"/>
            </w:tcBorders>
            <w:shd w:val="clear" w:color="000000" w:fill="FFFFFF"/>
            <w:hideMark/>
          </w:tcPr>
          <w:p w14:paraId="108ECEE0" w14:textId="77777777" w:rsidR="00F211E2" w:rsidRPr="001A1A2C" w:rsidRDefault="00F211E2" w:rsidP="008F1974">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kern w:val="0"/>
                <w:sz w:val="20"/>
                <w:szCs w:val="20"/>
                <w:lang w:eastAsia="sl-SI"/>
                <w14:ligatures w14:val="none"/>
              </w:rPr>
              <w:t>Totalna zobna proteza vključuje vse elemente izdelave protetičnega nadomestka. Vključuje naslednje faze: anatomski odtis čeljustnic, odtis antagonistov, izdelava individualne odtisne žlice, funkcijski odtis, registracija medčeljustnih odnosov, izbor oblike in barve zob, individualna postavitev zob, preizkus v ustih, izgotovitev protetičnega nadomestka, vstavitev in pouk o vzdrževanju.</w:t>
            </w:r>
            <w:r w:rsidRPr="001A1A2C">
              <w:rPr>
                <w:rFonts w:ascii="Calibri" w:eastAsia="Times New Roman" w:hAnsi="Calibri" w:cs="Calibri"/>
                <w:color w:val="FF0000"/>
                <w:kern w:val="0"/>
                <w:sz w:val="20"/>
                <w:szCs w:val="20"/>
                <w:lang w:eastAsia="sl-SI"/>
                <w14:ligatures w14:val="none"/>
              </w:rPr>
              <w:t xml:space="preserve"> </w:t>
            </w:r>
            <w:r w:rsidRPr="001A1A2C">
              <w:rPr>
                <w:rFonts w:ascii="Calibri" w:eastAsia="Times New Roman" w:hAnsi="Calibri" w:cs="Calibri"/>
                <w:b/>
                <w:bCs/>
                <w:kern w:val="0"/>
                <w:sz w:val="20"/>
                <w:szCs w:val="20"/>
                <w:lang w:eastAsia="sl-SI"/>
                <w14:ligatures w14:val="none"/>
              </w:rPr>
              <w:t>Vse faze izdelave protetičnega nadomestka morajo biti ustrezno evidentirane v medicinski dokumentaciji.</w:t>
            </w:r>
          </w:p>
        </w:tc>
      </w:tr>
    </w:tbl>
    <w:p w14:paraId="7A5542D6" w14:textId="77777777" w:rsidR="00F211E2" w:rsidRPr="001A1A2C" w:rsidRDefault="00F211E2" w:rsidP="00F211E2">
      <w:pPr>
        <w:autoSpaceDE w:val="0"/>
        <w:autoSpaceDN w:val="0"/>
        <w:adjustRightInd w:val="0"/>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Opomba: opis storitve 93004 se dopolni v seznamih storitev 15.39, 15.113, 15.116, 15.120 in 15.121.</w:t>
      </w:r>
    </w:p>
    <w:p w14:paraId="33F20BDF" w14:textId="77777777" w:rsidR="00F211E2" w:rsidRPr="001A1A2C" w:rsidRDefault="00F211E2" w:rsidP="00F211E2">
      <w:pPr>
        <w:autoSpaceDE w:val="0"/>
        <w:autoSpaceDN w:val="0"/>
        <w:adjustRightInd w:val="0"/>
        <w:spacing w:after="0" w:line="240" w:lineRule="auto"/>
        <w:jc w:val="both"/>
        <w:rPr>
          <w:rFonts w:ascii="Calibri" w:eastAsia="Calibri" w:hAnsi="Calibri" w:cs="Calibri"/>
          <w:kern w:val="0"/>
          <w14:ligatures w14:val="none"/>
        </w:rPr>
      </w:pPr>
    </w:p>
    <w:p w14:paraId="67BE34DD" w14:textId="77777777" w:rsidR="00F211E2" w:rsidRPr="001A1A2C" w:rsidRDefault="00F211E2" w:rsidP="00F211E2">
      <w:pPr>
        <w:autoSpaceDE w:val="0"/>
        <w:autoSpaceDN w:val="0"/>
        <w:adjustRightInd w:val="0"/>
        <w:spacing w:after="0" w:line="240" w:lineRule="auto"/>
        <w:jc w:val="both"/>
        <w:rPr>
          <w:rFonts w:ascii="Calibri" w:eastAsia="Calibri" w:hAnsi="Calibri" w:cs="Calibri"/>
          <w:kern w:val="0"/>
          <w14:ligatures w14:val="none"/>
        </w:rPr>
      </w:pPr>
    </w:p>
    <w:p w14:paraId="06FEEDBC" w14:textId="77777777" w:rsidR="00F211E2" w:rsidRPr="001A1A2C" w:rsidRDefault="00F211E2" w:rsidP="00F211E2">
      <w:pPr>
        <w:autoSpaceDE w:val="0"/>
        <w:autoSpaceDN w:val="0"/>
        <w:adjustRightInd w:val="0"/>
        <w:spacing w:after="0" w:line="240" w:lineRule="auto"/>
        <w:jc w:val="both"/>
        <w:rPr>
          <w:rFonts w:ascii="Calibri" w:eastAsia="Calibri" w:hAnsi="Calibri" w:cs="Arial"/>
          <w:color w:val="000000"/>
          <w:kern w:val="0"/>
          <w14:ligatures w14:val="none"/>
        </w:rPr>
      </w:pPr>
      <w:r w:rsidRPr="001A1A2C">
        <w:rPr>
          <w:rFonts w:ascii="Calibri" w:eastAsia="Times New Roman" w:hAnsi="Calibri" w:cs="Calibri"/>
          <w:kern w:val="0"/>
          <w:lang w:eastAsia="sl-SI"/>
          <w14:ligatures w14:val="none"/>
        </w:rPr>
        <w:t xml:space="preserve">Spremembe veljajo za storitve, opravljene od 1. 7. 2024 dalje. </w:t>
      </w:r>
    </w:p>
    <w:p w14:paraId="7CF30AE7" w14:textId="77777777" w:rsidR="00F211E2" w:rsidRPr="001A1A2C" w:rsidRDefault="00F211E2" w:rsidP="00F211E2">
      <w:pPr>
        <w:autoSpaceDE w:val="0"/>
        <w:autoSpaceDN w:val="0"/>
        <w:adjustRightInd w:val="0"/>
        <w:spacing w:after="0" w:line="240" w:lineRule="auto"/>
        <w:jc w:val="both"/>
        <w:rPr>
          <w:rFonts w:ascii="Calibri" w:eastAsia="Times New Roman" w:hAnsi="Calibri" w:cs="Calibri"/>
          <w:kern w:val="0"/>
          <w:lang w:eastAsia="sl-SI"/>
          <w14:ligatures w14:val="none"/>
        </w:rPr>
      </w:pPr>
    </w:p>
    <w:p w14:paraId="12F6364F" w14:textId="77777777" w:rsidR="00F211E2" w:rsidRPr="001A1A2C" w:rsidRDefault="00F211E2" w:rsidP="00F211E2">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0A8E27E1" w14:textId="77777777" w:rsidR="00F211E2" w:rsidRPr="001A1A2C" w:rsidRDefault="00F211E2" w:rsidP="00F211E2">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Barbara Romavh (</w:t>
      </w:r>
      <w:hyperlink r:id="rId37" w:history="1">
        <w:r w:rsidRPr="001A1A2C">
          <w:rPr>
            <w:rFonts w:ascii="Calibri" w:eastAsia="Times New Roman" w:hAnsi="Calibri" w:cs="Arial"/>
            <w:color w:val="0000FF"/>
            <w:kern w:val="0"/>
            <w:u w:val="single"/>
            <w:lang w:eastAsia="sl-SI"/>
            <w14:ligatures w14:val="none"/>
          </w:rPr>
          <w:t>barbara.romavh@zzzs.si</w:t>
        </w:r>
      </w:hyperlink>
      <w:r w:rsidRPr="001A1A2C">
        <w:rPr>
          <w:rFonts w:ascii="Calibri" w:eastAsia="Times New Roman" w:hAnsi="Calibri" w:cs="Calibri"/>
          <w:kern w:val="0"/>
          <w:lang w:eastAsia="sl-SI"/>
          <w14:ligatures w14:val="none"/>
        </w:rPr>
        <w:t>; 01/30-77-307)</w:t>
      </w:r>
    </w:p>
    <w:p w14:paraId="1FF1F168" w14:textId="77777777" w:rsidR="002573B3" w:rsidRPr="001A1A2C" w:rsidRDefault="002573B3" w:rsidP="006109ED">
      <w:pPr>
        <w:spacing w:after="0" w:line="240" w:lineRule="auto"/>
      </w:pPr>
    </w:p>
    <w:p w14:paraId="147CD8BE" w14:textId="77777777" w:rsidR="00F211E2" w:rsidRPr="001A1A2C" w:rsidRDefault="00F211E2" w:rsidP="006109ED">
      <w:pPr>
        <w:spacing w:after="0" w:line="240" w:lineRule="auto"/>
      </w:pPr>
    </w:p>
    <w:p w14:paraId="18FEFFF3" w14:textId="77777777" w:rsidR="00F211E2" w:rsidRPr="001A1A2C" w:rsidRDefault="00F211E2" w:rsidP="006109ED">
      <w:pPr>
        <w:spacing w:after="0" w:line="240" w:lineRule="auto"/>
      </w:pPr>
    </w:p>
    <w:p w14:paraId="3E1DC7A7" w14:textId="77777777" w:rsidR="00FD287B" w:rsidRPr="001A1A2C" w:rsidRDefault="00FD287B" w:rsidP="006109ED">
      <w:pPr>
        <w:spacing w:after="0" w:line="240" w:lineRule="auto"/>
      </w:pPr>
    </w:p>
    <w:p w14:paraId="50553892" w14:textId="77777777" w:rsidR="00FD287B" w:rsidRPr="001A1A2C" w:rsidRDefault="00FD287B" w:rsidP="006109ED">
      <w:pPr>
        <w:spacing w:after="0" w:line="240" w:lineRule="auto"/>
      </w:pPr>
    </w:p>
    <w:p w14:paraId="5920D744" w14:textId="77777777" w:rsidR="00FD287B" w:rsidRPr="001A1A2C" w:rsidRDefault="00FD287B" w:rsidP="006109ED">
      <w:pPr>
        <w:spacing w:after="0" w:line="240" w:lineRule="auto"/>
      </w:pPr>
    </w:p>
    <w:p w14:paraId="22C40261" w14:textId="77777777" w:rsidR="00FD287B" w:rsidRPr="001A1A2C" w:rsidRDefault="00FD287B" w:rsidP="006109ED">
      <w:pPr>
        <w:spacing w:after="0" w:line="240" w:lineRule="auto"/>
      </w:pPr>
    </w:p>
    <w:p w14:paraId="4201949B" w14:textId="77777777" w:rsidR="00FD287B" w:rsidRPr="001A1A2C" w:rsidRDefault="00FD287B" w:rsidP="006109ED">
      <w:pPr>
        <w:spacing w:after="0" w:line="240" w:lineRule="auto"/>
      </w:pPr>
    </w:p>
    <w:p w14:paraId="611C9B66" w14:textId="77777777" w:rsidR="00FD287B" w:rsidRPr="001A1A2C" w:rsidRDefault="00FD287B" w:rsidP="006109ED">
      <w:pPr>
        <w:spacing w:after="0" w:line="240" w:lineRule="auto"/>
      </w:pPr>
    </w:p>
    <w:p w14:paraId="1A738CFC" w14:textId="77777777" w:rsidR="00FD287B" w:rsidRPr="001A1A2C" w:rsidRDefault="00FD287B" w:rsidP="006109ED">
      <w:pPr>
        <w:spacing w:after="0" w:line="240" w:lineRule="auto"/>
      </w:pPr>
    </w:p>
    <w:p w14:paraId="2A3FB0D3" w14:textId="77777777" w:rsidR="00FD287B" w:rsidRPr="001A1A2C" w:rsidRDefault="00FD287B" w:rsidP="006109ED">
      <w:pPr>
        <w:spacing w:after="0" w:line="240" w:lineRule="auto"/>
      </w:pPr>
    </w:p>
    <w:p w14:paraId="57CAA5C4" w14:textId="77777777" w:rsidR="00FD287B" w:rsidRPr="001A1A2C" w:rsidRDefault="00FD287B" w:rsidP="006109ED">
      <w:pPr>
        <w:spacing w:after="0" w:line="240" w:lineRule="auto"/>
      </w:pPr>
    </w:p>
    <w:p w14:paraId="3FF94614" w14:textId="77777777" w:rsidR="0024717B" w:rsidRPr="001A1A2C" w:rsidRDefault="0024717B"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6" w:name="_Toc167176877"/>
      <w:r w:rsidRPr="001A1A2C">
        <w:rPr>
          <w:rFonts w:ascii="Calibri" w:eastAsia="Times New Roman" w:hAnsi="Calibri" w:cs="Arial"/>
          <w:b/>
          <w:color w:val="0070C0"/>
          <w:kern w:val="0"/>
          <w:sz w:val="28"/>
          <w:szCs w:val="28"/>
          <w:lang w:eastAsia="sl-SI"/>
          <w14:ligatures w14:val="none"/>
        </w:rPr>
        <w:t>Zobozdravstvena dejavnost – uvedba starostne omejitve pri storitvi 45390 »Zalitje fisur na kočnikih - po zobu« s 1. 7. 2024</w:t>
      </w:r>
      <w:bookmarkEnd w:id="96"/>
    </w:p>
    <w:p w14:paraId="59023904" w14:textId="77777777" w:rsidR="0024717B" w:rsidRPr="001A1A2C" w:rsidRDefault="0024717B" w:rsidP="0024717B">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455240CB" w14:textId="345172E6" w:rsidR="0024717B" w:rsidRPr="001A1A2C" w:rsidRDefault="0024717B" w:rsidP="0024717B">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A1A2C">
        <w:rPr>
          <w:rFonts w:ascii="Calibri" w:eastAsia="Times New Roman" w:hAnsi="Calibri" w:cs="Calibri"/>
          <w:i/>
          <w:color w:val="0070C0"/>
          <w:kern w:val="0"/>
          <w:lang w:eastAsia="sl-SI"/>
          <w14:ligatures w14:val="none"/>
        </w:rPr>
        <w:t>Vsem izvajalcem pedontologije, paradontologije,</w:t>
      </w:r>
      <w:r w:rsidRPr="001A1A2C">
        <w:t xml:space="preserve"> </w:t>
      </w:r>
      <w:r w:rsidRPr="001A1A2C">
        <w:rPr>
          <w:rFonts w:ascii="Calibri" w:eastAsia="Times New Roman" w:hAnsi="Calibri" w:cs="Calibri"/>
          <w:i/>
          <w:color w:val="0070C0"/>
          <w:kern w:val="0"/>
          <w:lang w:eastAsia="sl-SI"/>
          <w14:ligatures w14:val="none"/>
        </w:rPr>
        <w:t>zobozdravstvene dejavnosti za odrasle, mladino in študente – zdravljenje, zobozdravstvene oskrbe varovancev s posebnimi potrebami,</w:t>
      </w:r>
      <w:r w:rsidRPr="001A1A2C">
        <w:t xml:space="preserve"> </w:t>
      </w:r>
      <w:r w:rsidRPr="001A1A2C">
        <w:rPr>
          <w:rFonts w:ascii="Calibri" w:eastAsia="Times New Roman" w:hAnsi="Calibri" w:cs="Calibri"/>
          <w:i/>
          <w:color w:val="0070C0"/>
          <w:kern w:val="0"/>
          <w:lang w:eastAsia="sl-SI"/>
          <w14:ligatures w14:val="none"/>
        </w:rPr>
        <w:t>paradontologije/zobnih bolezni in endodontije ter</w:t>
      </w:r>
      <w:r w:rsidRPr="001A1A2C">
        <w:t xml:space="preserve"> </w:t>
      </w:r>
      <w:r w:rsidRPr="001A1A2C">
        <w:rPr>
          <w:rFonts w:ascii="Calibri" w:eastAsia="Times New Roman" w:hAnsi="Calibri" w:cs="Calibri"/>
          <w:i/>
          <w:color w:val="0070C0"/>
          <w:kern w:val="0"/>
          <w:lang w:eastAsia="sl-SI"/>
          <w14:ligatures w14:val="none"/>
        </w:rPr>
        <w:t>urgentne medicine v zobozdravstveni dejavnosti</w:t>
      </w:r>
    </w:p>
    <w:p w14:paraId="7F8C8CA0"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4DFBD102"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Povzetek vsebine</w:t>
      </w:r>
    </w:p>
    <w:p w14:paraId="508E0F5E"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kern w:val="0"/>
          <w:lang w:eastAsia="sl-SI"/>
          <w14:ligatures w14:val="none"/>
        </w:rPr>
      </w:pPr>
    </w:p>
    <w:p w14:paraId="74F07A96"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Za storitev 45390 »Zalitje fisur na kočnikih - po zobu« uvajamo starostno omejitev od 0 do 18 let.</w:t>
      </w:r>
    </w:p>
    <w:p w14:paraId="489BCCD8"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kern w:val="0"/>
          <w:lang w:eastAsia="sl-SI"/>
          <w14:ligatures w14:val="none"/>
        </w:rPr>
      </w:pPr>
    </w:p>
    <w:p w14:paraId="1C0E5A28" w14:textId="77777777" w:rsidR="0024717B" w:rsidRPr="001A1A2C" w:rsidRDefault="0024717B" w:rsidP="0024717B">
      <w:pPr>
        <w:widowControl w:val="0"/>
        <w:suppressAutoHyphens/>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6DA56248"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7CB8555F"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za storitev 45390 »Zalitje fisur na kočnikih - po zobu« dodajamo starostno omejitev od 0 do 18 let v naslednjih seznamih storitev:</w:t>
      </w:r>
    </w:p>
    <w:p w14:paraId="46B00909"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kern w:val="0"/>
          <w:lang w:eastAsia="sl-SI"/>
          <w14:ligatures w14:val="none"/>
        </w:rPr>
      </w:pPr>
    </w:p>
    <w:p w14:paraId="6A576AEB" w14:textId="77777777" w:rsidR="0024717B" w:rsidRPr="001A1A2C" w:rsidRDefault="0024717B"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15.39 »Storitve zobozdravstvene dejavnosti (403 112, 404 107, 406 114, 438 115)«,</w:t>
      </w:r>
    </w:p>
    <w:p w14:paraId="36ADB29B" w14:textId="77777777" w:rsidR="0024717B" w:rsidRPr="001A1A2C" w:rsidRDefault="0024717B"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15.112 »Storitve zobozdravstvene dejavnosti za študente - zdravljenje (404 105)«,</w:t>
      </w:r>
    </w:p>
    <w:p w14:paraId="40A9BA1A" w14:textId="77777777" w:rsidR="0024717B" w:rsidRPr="001A1A2C" w:rsidRDefault="0024717B"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15.115 »Storitve zobozdravstvene dejavnosti za mladino - zdravljenje (404 103)«,</w:t>
      </w:r>
    </w:p>
    <w:p w14:paraId="4A555076" w14:textId="77777777" w:rsidR="0024717B" w:rsidRPr="001A1A2C" w:rsidRDefault="0024717B"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15.119 »Storitve zobozdravstvene dejavnosti za odrasle - zdravljenje (404 101, 404 119)« in</w:t>
      </w:r>
    </w:p>
    <w:p w14:paraId="45FC909D" w14:textId="25296D2F" w:rsidR="0024717B" w:rsidRPr="001A1A2C" w:rsidRDefault="0024717B" w:rsidP="00BB6376">
      <w:pPr>
        <w:numPr>
          <w:ilvl w:val="0"/>
          <w:numId w:val="1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15.121 »Storitve zobozdravstvene dejavnosti pedontologije (402 111)«</w:t>
      </w:r>
      <w:r w:rsidR="0028709D" w:rsidRPr="001A1A2C">
        <w:rPr>
          <w:rFonts w:ascii="Calibri" w:eastAsia="Times New Roman" w:hAnsi="Calibri" w:cs="Calibri"/>
          <w:kern w:val="0"/>
          <w:lang w:eastAsia="sl-SI"/>
          <w14:ligatures w14:val="none"/>
        </w:rPr>
        <w:t>.</w:t>
      </w:r>
    </w:p>
    <w:p w14:paraId="0544B766"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63" w:type="dxa"/>
        <w:tblLayout w:type="fixed"/>
        <w:tblCellMar>
          <w:left w:w="70" w:type="dxa"/>
          <w:right w:w="70" w:type="dxa"/>
        </w:tblCellMar>
        <w:tblLook w:val="04A0" w:firstRow="1" w:lastRow="0" w:firstColumn="1" w:lastColumn="0" w:noHBand="0" w:noVBand="1"/>
      </w:tblPr>
      <w:tblGrid>
        <w:gridCol w:w="727"/>
        <w:gridCol w:w="1678"/>
        <w:gridCol w:w="3260"/>
        <w:gridCol w:w="851"/>
        <w:gridCol w:w="799"/>
        <w:gridCol w:w="1024"/>
        <w:gridCol w:w="1024"/>
      </w:tblGrid>
      <w:tr w:rsidR="0024717B" w:rsidRPr="001A1A2C" w14:paraId="59F45279" w14:textId="77777777" w:rsidTr="0024717B">
        <w:trPr>
          <w:trHeight w:val="781"/>
          <w:tblHeader/>
        </w:trPr>
        <w:tc>
          <w:tcPr>
            <w:tcW w:w="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C67CC" w14:textId="77777777" w:rsidR="0024717B" w:rsidRPr="001A1A2C" w:rsidRDefault="0024717B" w:rsidP="0024717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14:paraId="0066C93E" w14:textId="77777777" w:rsidR="0024717B" w:rsidRPr="001A1A2C" w:rsidRDefault="0024717B" w:rsidP="0024717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3260" w:type="dxa"/>
            <w:tcBorders>
              <w:top w:val="single" w:sz="4" w:space="0" w:color="auto"/>
              <w:left w:val="nil"/>
              <w:bottom w:val="single" w:sz="4" w:space="0" w:color="auto"/>
              <w:right w:val="single" w:sz="4" w:space="0" w:color="auto"/>
            </w:tcBorders>
            <w:vAlign w:val="center"/>
          </w:tcPr>
          <w:p w14:paraId="0242F19F" w14:textId="77777777" w:rsidR="0024717B" w:rsidRPr="001A1A2C" w:rsidRDefault="0024717B" w:rsidP="0024717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c>
          <w:tcPr>
            <w:tcW w:w="851" w:type="dxa"/>
            <w:tcBorders>
              <w:top w:val="single" w:sz="4" w:space="0" w:color="auto"/>
              <w:left w:val="single" w:sz="4" w:space="0" w:color="auto"/>
              <w:bottom w:val="single" w:sz="4" w:space="0" w:color="auto"/>
              <w:right w:val="single" w:sz="4" w:space="0" w:color="auto"/>
            </w:tcBorders>
          </w:tcPr>
          <w:p w14:paraId="5D3C06AD" w14:textId="77777777" w:rsidR="0024717B" w:rsidRPr="001A1A2C" w:rsidRDefault="0024717B" w:rsidP="0024717B">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Naziv enote mere</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62D8FF9D" w14:textId="77777777" w:rsidR="0024717B" w:rsidRPr="001A1A2C" w:rsidRDefault="0024717B" w:rsidP="0024717B">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p>
        </w:tc>
        <w:tc>
          <w:tcPr>
            <w:tcW w:w="1024" w:type="dxa"/>
            <w:tcBorders>
              <w:top w:val="single" w:sz="4" w:space="0" w:color="auto"/>
              <w:left w:val="nil"/>
              <w:bottom w:val="single" w:sz="4" w:space="0" w:color="auto"/>
              <w:right w:val="single" w:sz="4" w:space="0" w:color="auto"/>
            </w:tcBorders>
          </w:tcPr>
          <w:p w14:paraId="39D30FB7" w14:textId="77777777" w:rsidR="0024717B" w:rsidRPr="001A1A2C" w:rsidRDefault="0024717B" w:rsidP="0024717B">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Starost v letih od</w:t>
            </w:r>
          </w:p>
        </w:tc>
        <w:tc>
          <w:tcPr>
            <w:tcW w:w="1024" w:type="dxa"/>
            <w:tcBorders>
              <w:top w:val="single" w:sz="4" w:space="0" w:color="auto"/>
              <w:left w:val="nil"/>
              <w:bottom w:val="single" w:sz="4" w:space="0" w:color="auto"/>
              <w:right w:val="single" w:sz="4" w:space="0" w:color="auto"/>
            </w:tcBorders>
          </w:tcPr>
          <w:p w14:paraId="710EA59C" w14:textId="77777777" w:rsidR="0024717B" w:rsidRPr="001A1A2C" w:rsidRDefault="0024717B" w:rsidP="0024717B">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Starost v letih do</w:t>
            </w:r>
          </w:p>
        </w:tc>
      </w:tr>
      <w:tr w:rsidR="0024717B" w:rsidRPr="001A1A2C" w14:paraId="4A9E1D9B" w14:textId="77777777" w:rsidTr="0024717B">
        <w:trPr>
          <w:trHeight w:val="168"/>
        </w:trPr>
        <w:tc>
          <w:tcPr>
            <w:tcW w:w="727" w:type="dxa"/>
            <w:tcBorders>
              <w:top w:val="single" w:sz="4" w:space="0" w:color="auto"/>
              <w:left w:val="single" w:sz="4" w:space="0" w:color="auto"/>
              <w:bottom w:val="single" w:sz="4" w:space="0" w:color="auto"/>
              <w:right w:val="single" w:sz="4" w:space="0" w:color="auto"/>
            </w:tcBorders>
            <w:shd w:val="clear" w:color="auto" w:fill="auto"/>
            <w:noWrap/>
          </w:tcPr>
          <w:p w14:paraId="0D0CCF17" w14:textId="77777777" w:rsidR="0024717B" w:rsidRPr="001A1A2C" w:rsidRDefault="0024717B" w:rsidP="0024717B">
            <w:pPr>
              <w:spacing w:after="0" w:line="240" w:lineRule="auto"/>
              <w:rPr>
                <w:rFonts w:ascii="Calibri" w:eastAsia="Times New Roman" w:hAnsi="Calibri" w:cs="Calibri"/>
                <w:color w:val="000000"/>
                <w:kern w:val="0"/>
                <w:sz w:val="20"/>
                <w:szCs w:val="20"/>
                <w:lang w:eastAsia="sl-SI"/>
                <w14:ligatures w14:val="none"/>
              </w:rPr>
            </w:pPr>
            <w:r w:rsidRPr="001A1A2C">
              <w:rPr>
                <w:rFonts w:ascii="Calibri" w:hAnsi="Calibri" w:cs="Calibri"/>
                <w:kern w:val="0"/>
                <w:sz w:val="20"/>
                <w:szCs w:val="20"/>
                <w14:ligatures w14:val="none"/>
              </w:rPr>
              <w:t>45390</w:t>
            </w:r>
          </w:p>
        </w:tc>
        <w:tc>
          <w:tcPr>
            <w:tcW w:w="1678" w:type="dxa"/>
            <w:tcBorders>
              <w:top w:val="single" w:sz="4" w:space="0" w:color="auto"/>
              <w:left w:val="nil"/>
              <w:bottom w:val="single" w:sz="4" w:space="0" w:color="auto"/>
              <w:right w:val="single" w:sz="4" w:space="0" w:color="auto"/>
            </w:tcBorders>
            <w:shd w:val="clear" w:color="auto" w:fill="auto"/>
          </w:tcPr>
          <w:p w14:paraId="3F7164BF" w14:textId="77777777" w:rsidR="0024717B" w:rsidRPr="001A1A2C" w:rsidRDefault="0024717B" w:rsidP="0024717B">
            <w:pPr>
              <w:spacing w:after="0" w:line="240" w:lineRule="auto"/>
              <w:rPr>
                <w:rFonts w:ascii="Calibri" w:eastAsia="Times New Roman" w:hAnsi="Calibri" w:cs="Calibri"/>
                <w:kern w:val="0"/>
                <w:sz w:val="20"/>
                <w:szCs w:val="20"/>
                <w:lang w:eastAsia="sl-SI"/>
                <w14:ligatures w14:val="none"/>
              </w:rPr>
            </w:pPr>
            <w:r w:rsidRPr="001A1A2C">
              <w:rPr>
                <w:rFonts w:ascii="Calibri" w:hAnsi="Calibri" w:cs="Calibri"/>
                <w:kern w:val="0"/>
                <w:sz w:val="20"/>
                <w:szCs w:val="20"/>
                <w14:ligatures w14:val="none"/>
              </w:rPr>
              <w:t>Zalitje fisur na kočnikih - po zobu</w:t>
            </w:r>
          </w:p>
        </w:tc>
        <w:tc>
          <w:tcPr>
            <w:tcW w:w="3260" w:type="dxa"/>
            <w:tcBorders>
              <w:top w:val="nil"/>
              <w:left w:val="single" w:sz="4" w:space="0" w:color="auto"/>
              <w:bottom w:val="single" w:sz="4" w:space="0" w:color="auto"/>
              <w:right w:val="single" w:sz="4" w:space="0" w:color="auto"/>
            </w:tcBorders>
            <w:shd w:val="clear" w:color="auto" w:fill="auto"/>
          </w:tcPr>
          <w:p w14:paraId="7C32C07C" w14:textId="77777777" w:rsidR="0024717B" w:rsidRPr="001A1A2C" w:rsidRDefault="0024717B" w:rsidP="0024717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Zalitje fisur na kočnikih - po zobu. Vključuje tudi jedkanje in morebitno odontomijo.</w:t>
            </w:r>
          </w:p>
        </w:tc>
        <w:tc>
          <w:tcPr>
            <w:tcW w:w="851" w:type="dxa"/>
            <w:tcBorders>
              <w:top w:val="single" w:sz="4" w:space="0" w:color="auto"/>
              <w:left w:val="single" w:sz="4" w:space="0" w:color="auto"/>
              <w:bottom w:val="single" w:sz="4" w:space="0" w:color="auto"/>
              <w:right w:val="single" w:sz="4" w:space="0" w:color="auto"/>
            </w:tcBorders>
          </w:tcPr>
          <w:p w14:paraId="420F51BA" w14:textId="77777777" w:rsidR="0024717B" w:rsidRPr="001A1A2C" w:rsidRDefault="0024717B" w:rsidP="0024717B">
            <w:pPr>
              <w:spacing w:after="0" w:line="240" w:lineRule="auto"/>
              <w:jc w:val="center"/>
              <w:rPr>
                <w:rFonts w:ascii="Calibri" w:hAnsi="Calibri" w:cs="Calibri"/>
                <w:kern w:val="0"/>
                <w:sz w:val="20"/>
                <w:szCs w:val="20"/>
                <w14:ligatures w14:val="none"/>
              </w:rPr>
            </w:pPr>
            <w:r w:rsidRPr="001A1A2C">
              <w:rPr>
                <w:rFonts w:ascii="Calibri" w:hAnsi="Calibri" w:cs="Calibri"/>
                <w:kern w:val="0"/>
                <w:sz w:val="20"/>
                <w:szCs w:val="20"/>
                <w14:ligatures w14:val="none"/>
              </w:rPr>
              <w:t>Točka</w:t>
            </w:r>
          </w:p>
        </w:tc>
        <w:tc>
          <w:tcPr>
            <w:tcW w:w="799" w:type="dxa"/>
            <w:tcBorders>
              <w:top w:val="single" w:sz="4" w:space="0" w:color="auto"/>
              <w:left w:val="single" w:sz="4" w:space="0" w:color="auto"/>
              <w:bottom w:val="single" w:sz="4" w:space="0" w:color="auto"/>
              <w:right w:val="single" w:sz="4" w:space="0" w:color="auto"/>
            </w:tcBorders>
            <w:shd w:val="clear" w:color="FFFFCC" w:fill="FFFFFF"/>
          </w:tcPr>
          <w:p w14:paraId="60BF3000" w14:textId="77777777" w:rsidR="0024717B" w:rsidRPr="001A1A2C" w:rsidRDefault="0024717B" w:rsidP="0024717B">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6,32</w:t>
            </w:r>
          </w:p>
        </w:tc>
        <w:tc>
          <w:tcPr>
            <w:tcW w:w="1024" w:type="dxa"/>
            <w:tcBorders>
              <w:top w:val="single" w:sz="4" w:space="0" w:color="auto"/>
              <w:left w:val="nil"/>
              <w:bottom w:val="single" w:sz="4" w:space="0" w:color="auto"/>
              <w:right w:val="single" w:sz="4" w:space="0" w:color="auto"/>
            </w:tcBorders>
            <w:shd w:val="clear" w:color="auto" w:fill="auto"/>
          </w:tcPr>
          <w:p w14:paraId="21A14B44" w14:textId="77777777" w:rsidR="0024717B" w:rsidRPr="001A1A2C" w:rsidRDefault="0024717B" w:rsidP="0024717B">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0</w:t>
            </w:r>
          </w:p>
        </w:tc>
        <w:tc>
          <w:tcPr>
            <w:tcW w:w="1024" w:type="dxa"/>
            <w:tcBorders>
              <w:top w:val="single" w:sz="4" w:space="0" w:color="auto"/>
              <w:left w:val="nil"/>
              <w:bottom w:val="single" w:sz="4" w:space="0" w:color="auto"/>
              <w:right w:val="single" w:sz="4" w:space="0" w:color="auto"/>
            </w:tcBorders>
          </w:tcPr>
          <w:p w14:paraId="43D12C52" w14:textId="77777777" w:rsidR="0024717B" w:rsidRPr="001A1A2C" w:rsidRDefault="0024717B" w:rsidP="0024717B">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18</w:t>
            </w:r>
          </w:p>
        </w:tc>
      </w:tr>
    </w:tbl>
    <w:p w14:paraId="2EE298A7" w14:textId="77777777" w:rsidR="0024717B" w:rsidRPr="001A1A2C" w:rsidRDefault="0024717B" w:rsidP="0024717B">
      <w:pPr>
        <w:widowControl w:val="0"/>
        <w:suppressAutoHyphens/>
        <w:spacing w:after="0" w:line="240" w:lineRule="auto"/>
        <w:jc w:val="both"/>
        <w:rPr>
          <w:rFonts w:ascii="Calibri" w:eastAsia="Calibri" w:hAnsi="Calibri" w:cs="Calibri"/>
          <w:color w:val="000000"/>
          <w:kern w:val="0"/>
          <w:lang w:eastAsia="sl-SI"/>
          <w14:ligatures w14:val="none"/>
        </w:rPr>
      </w:pPr>
    </w:p>
    <w:p w14:paraId="4607143C"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8A02C46" w14:textId="77777777" w:rsidR="0024717B" w:rsidRPr="001A1A2C" w:rsidRDefault="0024717B" w:rsidP="0024717B">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Calibri" w:hAnsi="Calibri" w:cs="Arial"/>
          <w:kern w:val="0"/>
          <w14:ligatures w14:val="none"/>
        </w:rPr>
        <w:t>Spremembe veljajo za storitve, opravljene od 1. 7. 2024 dalje.</w:t>
      </w:r>
    </w:p>
    <w:p w14:paraId="53CF312D" w14:textId="77777777" w:rsidR="0024717B" w:rsidRPr="001A1A2C" w:rsidRDefault="0024717B" w:rsidP="0024717B">
      <w:pPr>
        <w:spacing w:after="0" w:line="240" w:lineRule="auto"/>
      </w:pPr>
    </w:p>
    <w:p w14:paraId="4E9E6A95" w14:textId="77777777" w:rsidR="0024717B" w:rsidRPr="001A1A2C" w:rsidRDefault="0024717B" w:rsidP="0024717B">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2E6BAACD" w14:textId="77777777" w:rsidR="0024717B" w:rsidRPr="001A1A2C" w:rsidRDefault="0024717B" w:rsidP="0024717B">
      <w:pPr>
        <w:spacing w:after="0" w:line="240" w:lineRule="exact"/>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Saša Strnad (</w:t>
      </w:r>
      <w:hyperlink r:id="rId38" w:history="1">
        <w:r w:rsidRPr="001A1A2C">
          <w:rPr>
            <w:rFonts w:ascii="Calibri" w:eastAsia="Times New Roman" w:hAnsi="Calibri" w:cs="Arial"/>
            <w:noProof/>
            <w:color w:val="0563C1" w:themeColor="hyperlink"/>
            <w:kern w:val="0"/>
            <w:u w:val="single"/>
            <w:lang w:eastAsia="sl-SI"/>
            <w14:ligatures w14:val="none"/>
          </w:rPr>
          <w:t>sasa.strnad@zzzs.si</w:t>
        </w:r>
      </w:hyperlink>
      <w:r w:rsidRPr="001A1A2C">
        <w:rPr>
          <w:rFonts w:ascii="Calibri" w:eastAsia="Times New Roman" w:hAnsi="Calibri" w:cs="Arial"/>
          <w:kern w:val="0"/>
          <w:lang w:eastAsia="sl-SI"/>
          <w14:ligatures w14:val="none"/>
        </w:rPr>
        <w:t>; 01/30-77-448)</w:t>
      </w:r>
    </w:p>
    <w:p w14:paraId="581E831F" w14:textId="77777777" w:rsidR="0024717B" w:rsidRPr="001A1A2C" w:rsidRDefault="0024717B" w:rsidP="00C8730B">
      <w:pPr>
        <w:spacing w:after="0" w:line="240" w:lineRule="auto"/>
      </w:pPr>
    </w:p>
    <w:p w14:paraId="31991827" w14:textId="77777777" w:rsidR="00BB6376" w:rsidRPr="001A1A2C" w:rsidRDefault="00BB6376" w:rsidP="00C8730B">
      <w:pPr>
        <w:spacing w:after="0" w:line="240" w:lineRule="auto"/>
      </w:pPr>
    </w:p>
    <w:p w14:paraId="16F622FD" w14:textId="77777777" w:rsidR="00BB6376" w:rsidRPr="001A1A2C" w:rsidRDefault="00BB6376" w:rsidP="00C8730B">
      <w:pPr>
        <w:spacing w:after="0" w:line="240" w:lineRule="auto"/>
      </w:pPr>
    </w:p>
    <w:p w14:paraId="375809CB" w14:textId="77777777" w:rsidR="00257BC7" w:rsidRPr="001A1A2C" w:rsidRDefault="00257BC7" w:rsidP="00C8730B">
      <w:pPr>
        <w:spacing w:after="0" w:line="240" w:lineRule="auto"/>
      </w:pPr>
    </w:p>
    <w:p w14:paraId="0EB27B9E" w14:textId="77777777" w:rsidR="00257BC7" w:rsidRPr="001A1A2C" w:rsidRDefault="00257BC7" w:rsidP="00C8730B">
      <w:pPr>
        <w:spacing w:after="0" w:line="240" w:lineRule="auto"/>
      </w:pPr>
    </w:p>
    <w:p w14:paraId="5FD73BAD" w14:textId="77777777" w:rsidR="00257BC7" w:rsidRPr="001A1A2C" w:rsidRDefault="00257BC7" w:rsidP="00C8730B">
      <w:pPr>
        <w:spacing w:after="0" w:line="240" w:lineRule="auto"/>
      </w:pPr>
    </w:p>
    <w:p w14:paraId="487ED5D8" w14:textId="77777777" w:rsidR="00257BC7" w:rsidRPr="001A1A2C" w:rsidRDefault="00257BC7" w:rsidP="00C8730B">
      <w:pPr>
        <w:spacing w:after="0" w:line="240" w:lineRule="auto"/>
      </w:pPr>
    </w:p>
    <w:p w14:paraId="13DF80BF" w14:textId="77777777" w:rsidR="00257BC7" w:rsidRPr="001A1A2C" w:rsidRDefault="00257BC7" w:rsidP="00C8730B">
      <w:pPr>
        <w:spacing w:after="0" w:line="240" w:lineRule="auto"/>
      </w:pPr>
    </w:p>
    <w:p w14:paraId="1C6AD2BD" w14:textId="77777777" w:rsidR="00257BC7" w:rsidRPr="001A1A2C" w:rsidRDefault="00257BC7" w:rsidP="00C8730B">
      <w:pPr>
        <w:spacing w:after="0" w:line="240" w:lineRule="auto"/>
      </w:pPr>
    </w:p>
    <w:p w14:paraId="39534E89" w14:textId="77777777" w:rsidR="00257BC7" w:rsidRPr="001A1A2C" w:rsidRDefault="00257BC7" w:rsidP="00C8730B">
      <w:pPr>
        <w:spacing w:after="0" w:line="240" w:lineRule="auto"/>
      </w:pPr>
    </w:p>
    <w:p w14:paraId="6F6DE4A6" w14:textId="77777777" w:rsidR="00257BC7" w:rsidRPr="001A1A2C" w:rsidRDefault="00257BC7" w:rsidP="00C8730B">
      <w:pPr>
        <w:spacing w:after="0" w:line="240" w:lineRule="auto"/>
      </w:pPr>
    </w:p>
    <w:p w14:paraId="323EC933" w14:textId="77777777" w:rsidR="00257BC7" w:rsidRPr="001A1A2C" w:rsidRDefault="00257BC7" w:rsidP="00C8730B">
      <w:pPr>
        <w:spacing w:after="0" w:line="240" w:lineRule="auto"/>
      </w:pPr>
    </w:p>
    <w:p w14:paraId="57480487" w14:textId="77777777" w:rsidR="00257BC7" w:rsidRPr="001A1A2C" w:rsidRDefault="00257BC7" w:rsidP="00C8730B">
      <w:pPr>
        <w:spacing w:after="0" w:line="240" w:lineRule="auto"/>
      </w:pPr>
    </w:p>
    <w:p w14:paraId="274EA99E" w14:textId="77777777" w:rsidR="00257BC7" w:rsidRPr="001A1A2C" w:rsidRDefault="00257BC7" w:rsidP="00C8730B">
      <w:pPr>
        <w:spacing w:after="0" w:line="240" w:lineRule="auto"/>
      </w:pPr>
    </w:p>
    <w:p w14:paraId="288711CF" w14:textId="77777777" w:rsidR="00257BC7" w:rsidRPr="001A1A2C" w:rsidRDefault="00257BC7" w:rsidP="00C8730B">
      <w:pPr>
        <w:spacing w:after="0" w:line="240" w:lineRule="auto"/>
      </w:pPr>
    </w:p>
    <w:p w14:paraId="30EB5757" w14:textId="77777777" w:rsidR="007C6D6C" w:rsidRPr="001A1A2C" w:rsidRDefault="007C6D6C" w:rsidP="00C8730B">
      <w:pPr>
        <w:spacing w:after="0" w:line="240" w:lineRule="auto"/>
      </w:pPr>
    </w:p>
    <w:p w14:paraId="2ABB7A2D" w14:textId="1C46F0E1" w:rsidR="007C6D6C" w:rsidRPr="001A1A2C" w:rsidRDefault="007C6D6C" w:rsidP="007C6D6C">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7" w:name="_Toc167176878"/>
      <w:r w:rsidRPr="001A1A2C">
        <w:rPr>
          <w:rFonts w:ascii="Calibri" w:eastAsia="Times New Roman" w:hAnsi="Calibri" w:cs="Arial"/>
          <w:b/>
          <w:color w:val="0070C0"/>
          <w:kern w:val="0"/>
          <w:sz w:val="28"/>
          <w:szCs w:val="28"/>
          <w:lang w:eastAsia="sl-SI"/>
          <w14:ligatures w14:val="none"/>
        </w:rPr>
        <w:t>Zobozdravstvena dejavnost za odrasle, mladino in študente – uvedba interceptivnih storitev s 1.</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7.</w:t>
      </w:r>
      <w:r w:rsidR="00755D3D" w:rsidRPr="001A1A2C">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2024</w:t>
      </w:r>
      <w:bookmarkEnd w:id="97"/>
    </w:p>
    <w:p w14:paraId="754AD414" w14:textId="77777777" w:rsidR="007C6D6C" w:rsidRPr="001A1A2C" w:rsidRDefault="007C6D6C" w:rsidP="007C6D6C">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52B70B42"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A1A2C">
        <w:rPr>
          <w:rFonts w:ascii="Calibri" w:eastAsia="Times New Roman" w:hAnsi="Calibri" w:cs="Calibri"/>
          <w:i/>
          <w:color w:val="0070C0"/>
          <w:kern w:val="0"/>
          <w:lang w:eastAsia="sl-SI"/>
          <w14:ligatures w14:val="none"/>
        </w:rPr>
        <w:t>Vsem izvajalcem zobozdravstvene dejavnosti za odrasle, mladino in študente</w:t>
      </w:r>
    </w:p>
    <w:p w14:paraId="5337D6E4"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203BC298"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Povzetek vsebine</w:t>
      </w:r>
    </w:p>
    <w:p w14:paraId="2FA50BEC"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kern w:val="0"/>
          <w:lang w:eastAsia="sl-SI"/>
          <w14:ligatures w14:val="none"/>
        </w:rPr>
      </w:pPr>
    </w:p>
    <w:p w14:paraId="69C73A3E"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Zaradi problematike dolgih čakalnih dob v ortodontiji naslednje interceptivne storitve uvrščamo v sezname storitev zobozdravstvene dejavnosti za odrasle, mladino in študente, s čimer bo omogočena razbremenitev specialistov ortodontov:</w:t>
      </w:r>
    </w:p>
    <w:p w14:paraId="1B1250BD"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28B031F0" w14:textId="77777777" w:rsidR="007C6D6C" w:rsidRPr="001A1A2C" w:rsidRDefault="007C6D6C" w:rsidP="007C6D6C">
      <w:pPr>
        <w:numPr>
          <w:ilvl w:val="0"/>
          <w:numId w:val="47"/>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52460 »Snemni ort. aparat, izdelan brez konstrukcijskega griza do vključno 4 elementov poleg baze«,</w:t>
      </w:r>
    </w:p>
    <w:p w14:paraId="0A787E69" w14:textId="77777777" w:rsidR="007C6D6C" w:rsidRPr="001A1A2C" w:rsidRDefault="007C6D6C" w:rsidP="007C6D6C">
      <w:pPr>
        <w:numPr>
          <w:ilvl w:val="0"/>
          <w:numId w:val="47"/>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52464 »Reparatura ort. aparata brez eli z enim elementom«,</w:t>
      </w:r>
    </w:p>
    <w:p w14:paraId="4B963ACA" w14:textId="77777777" w:rsidR="007C6D6C" w:rsidRPr="001A1A2C" w:rsidRDefault="007C6D6C" w:rsidP="007C6D6C">
      <w:pPr>
        <w:numPr>
          <w:ilvl w:val="0"/>
          <w:numId w:val="47"/>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52465 »Reparatura ort. aparata z dvema ali več elementi« </w:t>
      </w:r>
    </w:p>
    <w:p w14:paraId="5D5A3D82" w14:textId="77777777" w:rsidR="007C6D6C" w:rsidRPr="001A1A2C" w:rsidRDefault="007C6D6C" w:rsidP="007C6D6C">
      <w:pPr>
        <w:numPr>
          <w:ilvl w:val="0"/>
          <w:numId w:val="47"/>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52467 »Izdelava poševne ravnine - direktna metoda« in</w:t>
      </w:r>
    </w:p>
    <w:p w14:paraId="69F6942B" w14:textId="77777777" w:rsidR="007C6D6C" w:rsidRPr="001A1A2C" w:rsidRDefault="007C6D6C" w:rsidP="007C6D6C">
      <w:pPr>
        <w:numPr>
          <w:ilvl w:val="0"/>
          <w:numId w:val="47"/>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93010 »Akrilna snemna grizna plošča - celotni zobni lok«.</w:t>
      </w:r>
    </w:p>
    <w:p w14:paraId="339F1DB3"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kern w:val="0"/>
          <w:lang w:eastAsia="sl-SI"/>
          <w14:ligatures w14:val="none"/>
        </w:rPr>
      </w:pPr>
    </w:p>
    <w:p w14:paraId="7A431AF7" w14:textId="77777777" w:rsidR="007C6D6C" w:rsidRPr="001A1A2C" w:rsidRDefault="007C6D6C" w:rsidP="007C6D6C">
      <w:pPr>
        <w:widowControl w:val="0"/>
        <w:suppressAutoHyphens/>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7B6E65BF"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55423F81"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so spremembe šifrantov naslednje:</w:t>
      </w:r>
    </w:p>
    <w:p w14:paraId="698B2016"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kern w:val="0"/>
          <w:lang w:eastAsia="sl-SI"/>
          <w14:ligatures w14:val="none"/>
        </w:rPr>
      </w:pPr>
    </w:p>
    <w:p w14:paraId="195ADF3C" w14:textId="77777777" w:rsidR="007C6D6C" w:rsidRPr="001A1A2C" w:rsidRDefault="007C6D6C" w:rsidP="007C6D6C">
      <w:pPr>
        <w:numPr>
          <w:ilvl w:val="0"/>
          <w:numId w:val="48"/>
        </w:numPr>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seznama storitev 15.112 »Storitve zobozdravstvene dejavnosti za študente - zdravljenje (404 105)« in 15.119 »Storitve zobozdravstvene dejavnosti za odrasle - zdravljenje (404 101, 404 119)« v katera uvajamo storitev 52467 »Izdelava poševne ravnine - direktna metoda«:</w:t>
      </w:r>
    </w:p>
    <w:p w14:paraId="495C2494" w14:textId="77777777" w:rsidR="007C6D6C" w:rsidRPr="001A1A2C" w:rsidRDefault="007C6D6C" w:rsidP="007C6D6C">
      <w:pPr>
        <w:ind w:left="357"/>
        <w:contextualSpacing/>
        <w:jc w:val="both"/>
        <w:rPr>
          <w:rFonts w:ascii="Calibri" w:eastAsia="Times New Roman" w:hAnsi="Calibri" w:cs="Calibri"/>
          <w:kern w:val="0"/>
          <w:sz w:val="16"/>
          <w:szCs w:val="16"/>
          <w:lang w:eastAsia="sl-SI"/>
          <w14:ligatures w14:val="none"/>
        </w:rPr>
      </w:pPr>
    </w:p>
    <w:tbl>
      <w:tblPr>
        <w:tblStyle w:val="Tabelamrea9"/>
        <w:tblW w:w="9493" w:type="dxa"/>
        <w:tblLook w:val="04A0" w:firstRow="1" w:lastRow="0" w:firstColumn="1" w:lastColumn="0" w:noHBand="0" w:noVBand="1"/>
      </w:tblPr>
      <w:tblGrid>
        <w:gridCol w:w="723"/>
        <w:gridCol w:w="2534"/>
        <w:gridCol w:w="2535"/>
        <w:gridCol w:w="1131"/>
        <w:gridCol w:w="992"/>
        <w:gridCol w:w="1578"/>
      </w:tblGrid>
      <w:tr w:rsidR="007C6D6C" w:rsidRPr="001A1A2C" w14:paraId="5EB11FCF" w14:textId="77777777" w:rsidTr="007C6D6C">
        <w:trPr>
          <w:trHeight w:val="72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14:paraId="4E32C235" w14:textId="77777777" w:rsidR="007C6D6C" w:rsidRPr="001A1A2C" w:rsidRDefault="007C6D6C" w:rsidP="007C6D6C">
            <w:pPr>
              <w:rPr>
                <w:rFonts w:ascii="Calibri" w:eastAsia="Times New Roman" w:hAnsi="Calibri" w:cs="Calibri"/>
                <w:kern w:val="0"/>
                <w:sz w:val="20"/>
                <w:szCs w:val="20"/>
                <w:lang w:eastAsia="sl-SI"/>
                <w14:ligatures w14:val="none"/>
              </w:rPr>
            </w:pPr>
            <w:bookmarkStart w:id="98" w:name="_Hlk166850776"/>
            <w:bookmarkStart w:id="99" w:name="_Hlk166850760"/>
            <w:bookmarkStart w:id="100" w:name="_Hlk166850743"/>
            <w:r w:rsidRPr="001A1A2C">
              <w:rPr>
                <w:rFonts w:ascii="Calibri" w:eastAsia="Times New Roman" w:hAnsi="Calibri" w:cs="Calibri"/>
                <w:kern w:val="0"/>
                <w:sz w:val="20"/>
                <w:szCs w:val="20"/>
                <w:lang w:eastAsia="sl-SI"/>
                <w14:ligatures w14:val="none"/>
              </w:rPr>
              <w:t>Šifra</w:t>
            </w:r>
          </w:p>
        </w:tc>
        <w:tc>
          <w:tcPr>
            <w:tcW w:w="2534" w:type="dxa"/>
            <w:tcBorders>
              <w:top w:val="single" w:sz="4" w:space="0" w:color="auto"/>
              <w:left w:val="nil"/>
              <w:bottom w:val="single" w:sz="4" w:space="0" w:color="auto"/>
              <w:right w:val="single" w:sz="4" w:space="0" w:color="auto"/>
            </w:tcBorders>
            <w:shd w:val="clear" w:color="auto" w:fill="auto"/>
            <w:vAlign w:val="center"/>
          </w:tcPr>
          <w:p w14:paraId="0C515B0D"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2535" w:type="dxa"/>
            <w:tcBorders>
              <w:top w:val="single" w:sz="4" w:space="0" w:color="auto"/>
              <w:left w:val="nil"/>
              <w:bottom w:val="single" w:sz="4" w:space="0" w:color="auto"/>
              <w:right w:val="single" w:sz="4" w:space="0" w:color="auto"/>
            </w:tcBorders>
            <w:vAlign w:val="center"/>
          </w:tcPr>
          <w:p w14:paraId="281EB580"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c>
          <w:tcPr>
            <w:tcW w:w="1131" w:type="dxa"/>
            <w:tcBorders>
              <w:top w:val="single" w:sz="4" w:space="0" w:color="auto"/>
              <w:left w:val="single" w:sz="4" w:space="0" w:color="auto"/>
              <w:bottom w:val="single" w:sz="4" w:space="0" w:color="auto"/>
              <w:right w:val="single" w:sz="4" w:space="0" w:color="auto"/>
            </w:tcBorders>
          </w:tcPr>
          <w:p w14:paraId="3D25B6AF"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Naziv enote mere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DE207A"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p>
        </w:tc>
        <w:tc>
          <w:tcPr>
            <w:tcW w:w="1578" w:type="dxa"/>
          </w:tcPr>
          <w:p w14:paraId="6690DE68"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s povečano zahtevnostjo</w:t>
            </w:r>
          </w:p>
        </w:tc>
      </w:tr>
      <w:tr w:rsidR="007C6D6C" w:rsidRPr="001A1A2C" w14:paraId="6AF6E1FD" w14:textId="77777777" w:rsidTr="007C6D6C">
        <w:trPr>
          <w:trHeight w:val="500"/>
        </w:trPr>
        <w:tc>
          <w:tcPr>
            <w:tcW w:w="723" w:type="dxa"/>
          </w:tcPr>
          <w:p w14:paraId="4C1E34D8"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52467</w:t>
            </w:r>
          </w:p>
        </w:tc>
        <w:tc>
          <w:tcPr>
            <w:tcW w:w="2534" w:type="dxa"/>
          </w:tcPr>
          <w:p w14:paraId="3DDE2AD8"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Izdelava poševne ravnine - direktna metoda</w:t>
            </w:r>
          </w:p>
        </w:tc>
        <w:tc>
          <w:tcPr>
            <w:tcW w:w="2535" w:type="dxa"/>
          </w:tcPr>
          <w:p w14:paraId="0F1E7B49"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Izdelava poševne ravnine - direktna metoda</w:t>
            </w:r>
          </w:p>
        </w:tc>
        <w:tc>
          <w:tcPr>
            <w:tcW w:w="1131" w:type="dxa"/>
          </w:tcPr>
          <w:p w14:paraId="1F6C58B1"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992" w:type="dxa"/>
          </w:tcPr>
          <w:p w14:paraId="1A93487B"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10,38</w:t>
            </w:r>
          </w:p>
        </w:tc>
        <w:tc>
          <w:tcPr>
            <w:tcW w:w="1578" w:type="dxa"/>
          </w:tcPr>
          <w:p w14:paraId="1F5069C8"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13,49</w:t>
            </w:r>
          </w:p>
        </w:tc>
      </w:tr>
      <w:bookmarkEnd w:id="98"/>
    </w:tbl>
    <w:p w14:paraId="1C4899ED" w14:textId="77777777" w:rsidR="007C6D6C" w:rsidRPr="001A1A2C" w:rsidRDefault="007C6D6C" w:rsidP="007C6D6C">
      <w:pPr>
        <w:spacing w:after="0" w:line="240" w:lineRule="auto"/>
        <w:rPr>
          <w:rFonts w:ascii="Calibri" w:eastAsia="Times New Roman" w:hAnsi="Calibri" w:cs="Calibri"/>
          <w:kern w:val="0"/>
          <w:lang w:eastAsia="sl-SI"/>
          <w14:ligatures w14:val="none"/>
        </w:rPr>
      </w:pPr>
    </w:p>
    <w:tbl>
      <w:tblPr>
        <w:tblStyle w:val="Tabelamrea9"/>
        <w:tblW w:w="9493" w:type="dxa"/>
        <w:tblLayout w:type="fixed"/>
        <w:tblLook w:val="04A0" w:firstRow="1" w:lastRow="0" w:firstColumn="1" w:lastColumn="0" w:noHBand="0" w:noVBand="1"/>
      </w:tblPr>
      <w:tblGrid>
        <w:gridCol w:w="811"/>
        <w:gridCol w:w="1452"/>
        <w:gridCol w:w="1276"/>
        <w:gridCol w:w="851"/>
        <w:gridCol w:w="992"/>
        <w:gridCol w:w="992"/>
        <w:gridCol w:w="1134"/>
        <w:gridCol w:w="1134"/>
        <w:gridCol w:w="851"/>
      </w:tblGrid>
      <w:tr w:rsidR="007C6D6C" w:rsidRPr="001A1A2C" w14:paraId="7EF9C2B5" w14:textId="77777777" w:rsidTr="007C6D6C">
        <w:trPr>
          <w:trHeight w:val="720"/>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14:paraId="2845EC0C"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D7D3EC2"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količine (1 - kol. je 1; 2 - dejanska kol.)</w:t>
            </w:r>
          </w:p>
        </w:tc>
        <w:tc>
          <w:tcPr>
            <w:tcW w:w="1276" w:type="dxa"/>
            <w:tcBorders>
              <w:top w:val="single" w:sz="4" w:space="0" w:color="auto"/>
              <w:left w:val="nil"/>
              <w:bottom w:val="single" w:sz="4" w:space="0" w:color="auto"/>
              <w:right w:val="single" w:sz="4" w:space="0" w:color="auto"/>
            </w:tcBorders>
            <w:shd w:val="clear" w:color="auto" w:fill="auto"/>
          </w:tcPr>
          <w:p w14:paraId="68DD6D5E"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Maksimalno dovoljeno št. storitev na obravnavo</w:t>
            </w:r>
          </w:p>
        </w:tc>
        <w:tc>
          <w:tcPr>
            <w:tcW w:w="851" w:type="dxa"/>
            <w:tcBorders>
              <w:top w:val="single" w:sz="4" w:space="0" w:color="auto"/>
              <w:left w:val="nil"/>
              <w:bottom w:val="single" w:sz="4" w:space="0" w:color="auto"/>
              <w:right w:val="single" w:sz="4" w:space="0" w:color="auto"/>
            </w:tcBorders>
            <w:shd w:val="clear" w:color="auto" w:fill="auto"/>
          </w:tcPr>
          <w:p w14:paraId="11B9A7A3"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storitve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0CEB1"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Tip storitve</w:t>
            </w:r>
          </w:p>
        </w:tc>
        <w:tc>
          <w:tcPr>
            <w:tcW w:w="992" w:type="dxa"/>
          </w:tcPr>
          <w:p w14:paraId="0EE611CE"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cene</w:t>
            </w:r>
          </w:p>
          <w:p w14:paraId="2B45B379" w14:textId="77777777" w:rsidR="007C6D6C" w:rsidRPr="001A1A2C" w:rsidRDefault="007C6D6C" w:rsidP="007C6D6C">
            <w:pPr>
              <w:jc w:val="center"/>
              <w:rPr>
                <w:rFonts w:ascii="Calibri" w:eastAsia="Times New Roman" w:hAnsi="Calibri" w:cs="Calibri"/>
                <w:kern w:val="0"/>
                <w:sz w:val="20"/>
                <w:szCs w:val="20"/>
                <w:lang w:eastAsia="sl-SI"/>
                <w14:ligatures w14:val="none"/>
              </w:rPr>
            </w:pPr>
          </w:p>
        </w:tc>
        <w:tc>
          <w:tcPr>
            <w:tcW w:w="1134" w:type="dxa"/>
          </w:tcPr>
          <w:p w14:paraId="2C03062B"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Evidenčna storitev</w:t>
            </w:r>
          </w:p>
        </w:tc>
        <w:tc>
          <w:tcPr>
            <w:tcW w:w="1134" w:type="dxa"/>
          </w:tcPr>
          <w:p w14:paraId="0B1077F7"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Nivo planiranja</w:t>
            </w:r>
          </w:p>
        </w:tc>
        <w:tc>
          <w:tcPr>
            <w:tcW w:w="851" w:type="dxa"/>
          </w:tcPr>
          <w:p w14:paraId="11D6F821"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43</w:t>
            </w:r>
          </w:p>
        </w:tc>
      </w:tr>
      <w:bookmarkEnd w:id="99"/>
      <w:tr w:rsidR="007C6D6C" w:rsidRPr="001A1A2C" w14:paraId="479C4C13" w14:textId="77777777" w:rsidTr="007C6D6C">
        <w:trPr>
          <w:trHeight w:val="276"/>
        </w:trPr>
        <w:tc>
          <w:tcPr>
            <w:tcW w:w="811" w:type="dxa"/>
          </w:tcPr>
          <w:p w14:paraId="4EAF86D9"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52467</w:t>
            </w:r>
          </w:p>
        </w:tc>
        <w:tc>
          <w:tcPr>
            <w:tcW w:w="1452" w:type="dxa"/>
          </w:tcPr>
          <w:p w14:paraId="3ED51EA7"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2</w:t>
            </w:r>
          </w:p>
        </w:tc>
        <w:tc>
          <w:tcPr>
            <w:tcW w:w="1276" w:type="dxa"/>
          </w:tcPr>
          <w:p w14:paraId="1105D51F"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2</w:t>
            </w:r>
          </w:p>
        </w:tc>
        <w:tc>
          <w:tcPr>
            <w:tcW w:w="851" w:type="dxa"/>
          </w:tcPr>
          <w:p w14:paraId="27CDC1AF"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N</w:t>
            </w:r>
          </w:p>
        </w:tc>
        <w:tc>
          <w:tcPr>
            <w:tcW w:w="992" w:type="dxa"/>
          </w:tcPr>
          <w:p w14:paraId="1B8C0BA0"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2 TOC</w:t>
            </w:r>
          </w:p>
        </w:tc>
        <w:tc>
          <w:tcPr>
            <w:tcW w:w="992" w:type="dxa"/>
          </w:tcPr>
          <w:p w14:paraId="66A6C3AD"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3</w:t>
            </w:r>
          </w:p>
        </w:tc>
        <w:tc>
          <w:tcPr>
            <w:tcW w:w="1134" w:type="dxa"/>
          </w:tcPr>
          <w:p w14:paraId="26ADB9C9"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Ne</w:t>
            </w:r>
          </w:p>
        </w:tc>
        <w:tc>
          <w:tcPr>
            <w:tcW w:w="1134" w:type="dxa"/>
          </w:tcPr>
          <w:p w14:paraId="71BD2A1C"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Z0030</w:t>
            </w:r>
          </w:p>
        </w:tc>
        <w:tc>
          <w:tcPr>
            <w:tcW w:w="851" w:type="dxa"/>
          </w:tcPr>
          <w:p w14:paraId="01056910"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Z0030</w:t>
            </w:r>
          </w:p>
        </w:tc>
      </w:tr>
      <w:bookmarkEnd w:id="100"/>
    </w:tbl>
    <w:p w14:paraId="521F56C2" w14:textId="77777777" w:rsidR="007C6D6C" w:rsidRPr="001A1A2C" w:rsidRDefault="007C6D6C" w:rsidP="007C6D6C">
      <w:pPr>
        <w:rPr>
          <w:rFonts w:ascii="Calibri" w:eastAsia="Times New Roman" w:hAnsi="Calibri" w:cs="Calibri"/>
          <w:kern w:val="0"/>
          <w:lang w:eastAsia="sl-SI"/>
          <w14:ligatures w14:val="none"/>
        </w:rPr>
      </w:pPr>
    </w:p>
    <w:p w14:paraId="17503E53" w14:textId="77777777" w:rsidR="007C6D6C" w:rsidRPr="001A1A2C" w:rsidRDefault="007C6D6C" w:rsidP="007C6D6C">
      <w:pPr>
        <w:numPr>
          <w:ilvl w:val="0"/>
          <w:numId w:val="48"/>
        </w:numPr>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seznama storitev 15.113 »Storitve zobozdravstvene dejavnosti za študente - protetika (404 106)« in 15.120 »Storitve zobozdravstvene dejavnosti za odrasle - protetika (404 102, 404 120)« v katera uvajamo storitve:</w:t>
      </w:r>
    </w:p>
    <w:p w14:paraId="7C73B490" w14:textId="77777777" w:rsidR="007C6D6C" w:rsidRPr="001A1A2C" w:rsidRDefault="007C6D6C" w:rsidP="007C6D6C">
      <w:pPr>
        <w:ind w:left="357"/>
        <w:contextualSpacing/>
        <w:jc w:val="both"/>
        <w:rPr>
          <w:rFonts w:ascii="Calibri" w:eastAsia="Times New Roman" w:hAnsi="Calibri" w:cs="Calibri"/>
          <w:kern w:val="0"/>
          <w:sz w:val="6"/>
          <w:szCs w:val="6"/>
          <w:lang w:eastAsia="sl-SI"/>
          <w14:ligatures w14:val="none"/>
        </w:rPr>
      </w:pPr>
    </w:p>
    <w:p w14:paraId="7DE30446" w14:textId="77777777" w:rsidR="007C6D6C" w:rsidRPr="001A1A2C" w:rsidRDefault="007C6D6C" w:rsidP="007C6D6C">
      <w:pPr>
        <w:numPr>
          <w:ilvl w:val="0"/>
          <w:numId w:val="13"/>
        </w:numPr>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52460 »Snemni ort. aparat, izdelan brez konstrukcijskega griza do vključno 4 elementov poleg baze«,</w:t>
      </w:r>
    </w:p>
    <w:p w14:paraId="0927FD53" w14:textId="77777777" w:rsidR="007C6D6C" w:rsidRPr="001A1A2C" w:rsidRDefault="007C6D6C" w:rsidP="007C6D6C">
      <w:pPr>
        <w:numPr>
          <w:ilvl w:val="0"/>
          <w:numId w:val="13"/>
        </w:numPr>
        <w:contextualSpacing/>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52464 »Reparatura ort. aparata brez eli z enim elementom« in</w:t>
      </w:r>
    </w:p>
    <w:p w14:paraId="5E2E116C" w14:textId="77777777" w:rsidR="007C6D6C" w:rsidRPr="001A1A2C" w:rsidRDefault="007C6D6C" w:rsidP="007C6D6C">
      <w:pPr>
        <w:numPr>
          <w:ilvl w:val="0"/>
          <w:numId w:val="13"/>
        </w:numPr>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52465 »Reparatura ort. aparata z dvema ali več elementi«</w:t>
      </w:r>
    </w:p>
    <w:p w14:paraId="285F45E3"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p w14:paraId="6A08CD49"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p w14:paraId="6EB84FB8"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p w14:paraId="088D6B59"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p w14:paraId="43B76D9D"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tbl>
      <w:tblPr>
        <w:tblStyle w:val="Tabelamrea9"/>
        <w:tblW w:w="9493" w:type="dxa"/>
        <w:tblLayout w:type="fixed"/>
        <w:tblLook w:val="04A0" w:firstRow="1" w:lastRow="0" w:firstColumn="1" w:lastColumn="0" w:noHBand="0" w:noVBand="1"/>
      </w:tblPr>
      <w:tblGrid>
        <w:gridCol w:w="846"/>
        <w:gridCol w:w="1984"/>
        <w:gridCol w:w="3686"/>
        <w:gridCol w:w="992"/>
        <w:gridCol w:w="709"/>
        <w:gridCol w:w="1276"/>
      </w:tblGrid>
      <w:tr w:rsidR="007C6D6C" w:rsidRPr="001A1A2C" w14:paraId="65F06F93" w14:textId="77777777" w:rsidTr="00B77491">
        <w:trPr>
          <w:trHeight w:val="72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FD73CC2"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984" w:type="dxa"/>
            <w:tcBorders>
              <w:top w:val="single" w:sz="4" w:space="0" w:color="auto"/>
              <w:left w:val="nil"/>
              <w:bottom w:val="single" w:sz="4" w:space="0" w:color="auto"/>
              <w:right w:val="single" w:sz="4" w:space="0" w:color="auto"/>
            </w:tcBorders>
            <w:shd w:val="clear" w:color="auto" w:fill="auto"/>
            <w:vAlign w:val="center"/>
          </w:tcPr>
          <w:p w14:paraId="6F429C24"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3686" w:type="dxa"/>
            <w:tcBorders>
              <w:top w:val="single" w:sz="4" w:space="0" w:color="auto"/>
              <w:left w:val="nil"/>
              <w:bottom w:val="single" w:sz="4" w:space="0" w:color="auto"/>
              <w:right w:val="single" w:sz="4" w:space="0" w:color="auto"/>
            </w:tcBorders>
            <w:vAlign w:val="center"/>
          </w:tcPr>
          <w:p w14:paraId="696CFDB9"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c>
          <w:tcPr>
            <w:tcW w:w="992" w:type="dxa"/>
            <w:tcBorders>
              <w:top w:val="single" w:sz="4" w:space="0" w:color="auto"/>
              <w:left w:val="single" w:sz="4" w:space="0" w:color="auto"/>
              <w:bottom w:val="single" w:sz="4" w:space="0" w:color="auto"/>
              <w:right w:val="single" w:sz="4" w:space="0" w:color="auto"/>
            </w:tcBorders>
          </w:tcPr>
          <w:p w14:paraId="154E8ABC"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2D10B0"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p>
        </w:tc>
        <w:tc>
          <w:tcPr>
            <w:tcW w:w="1276" w:type="dxa"/>
          </w:tcPr>
          <w:p w14:paraId="38E5E0DE"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s povečano zahtevnostjo</w:t>
            </w:r>
          </w:p>
        </w:tc>
      </w:tr>
      <w:tr w:rsidR="007C6D6C" w:rsidRPr="001A1A2C" w14:paraId="676A8C98" w14:textId="77777777" w:rsidTr="00B77491">
        <w:trPr>
          <w:trHeight w:val="500"/>
        </w:trPr>
        <w:tc>
          <w:tcPr>
            <w:tcW w:w="846" w:type="dxa"/>
          </w:tcPr>
          <w:p w14:paraId="53F55848"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52460</w:t>
            </w:r>
          </w:p>
        </w:tc>
        <w:tc>
          <w:tcPr>
            <w:tcW w:w="1984" w:type="dxa"/>
          </w:tcPr>
          <w:p w14:paraId="0648A1FE"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Snemni ort. aparat , izdelan brez konstrukcijskega griza do vključno 4 elementov poleg baze</w:t>
            </w:r>
          </w:p>
        </w:tc>
        <w:tc>
          <w:tcPr>
            <w:tcW w:w="3686" w:type="dxa"/>
          </w:tcPr>
          <w:p w14:paraId="2B7B4CF7"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Snemni ortodontski aparat , izdelan brez konstrukcijskega griza do vključno 4 elementov poleg baze. V dejavnosti pedontologije: Pri stanjih po poškodbah zobovja, pri potrebi po nadomestitvi 1 ali več zob, pri križnem grizu enega zoba v interkaninem sektorju s travmatsko okluzijo. Obračun je možen le po predhodnem ali hkratnem obračunu šifer 13020 in 13021.</w:t>
            </w:r>
          </w:p>
        </w:tc>
        <w:tc>
          <w:tcPr>
            <w:tcW w:w="992" w:type="dxa"/>
          </w:tcPr>
          <w:p w14:paraId="34446258"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709" w:type="dxa"/>
          </w:tcPr>
          <w:p w14:paraId="3E7D8FCD"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59,30</w:t>
            </w:r>
          </w:p>
        </w:tc>
        <w:tc>
          <w:tcPr>
            <w:tcW w:w="1276" w:type="dxa"/>
          </w:tcPr>
          <w:p w14:paraId="72029066"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77,09</w:t>
            </w:r>
          </w:p>
        </w:tc>
      </w:tr>
      <w:tr w:rsidR="007C6D6C" w:rsidRPr="001A1A2C" w14:paraId="640C24DC" w14:textId="77777777" w:rsidTr="00B77491">
        <w:trPr>
          <w:trHeight w:val="500"/>
        </w:trPr>
        <w:tc>
          <w:tcPr>
            <w:tcW w:w="846" w:type="dxa"/>
          </w:tcPr>
          <w:p w14:paraId="7DA080A7"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52464</w:t>
            </w:r>
          </w:p>
        </w:tc>
        <w:tc>
          <w:tcPr>
            <w:tcW w:w="1984" w:type="dxa"/>
          </w:tcPr>
          <w:p w14:paraId="117473EB"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Reparatura ort. aparata brez eli z enim elementom</w:t>
            </w:r>
          </w:p>
        </w:tc>
        <w:tc>
          <w:tcPr>
            <w:tcW w:w="3686" w:type="dxa"/>
          </w:tcPr>
          <w:p w14:paraId="3B8FAB8E"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Reparatura ort. aparata brez eli z enim elementom</w:t>
            </w:r>
          </w:p>
        </w:tc>
        <w:tc>
          <w:tcPr>
            <w:tcW w:w="992" w:type="dxa"/>
          </w:tcPr>
          <w:p w14:paraId="11B52E5F"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709" w:type="dxa"/>
          </w:tcPr>
          <w:p w14:paraId="6EC0A66F"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11,19</w:t>
            </w:r>
          </w:p>
        </w:tc>
        <w:tc>
          <w:tcPr>
            <w:tcW w:w="1276" w:type="dxa"/>
          </w:tcPr>
          <w:p w14:paraId="6FBDEBCE"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14,55</w:t>
            </w:r>
          </w:p>
        </w:tc>
      </w:tr>
      <w:tr w:rsidR="007C6D6C" w:rsidRPr="001A1A2C" w14:paraId="6B982437" w14:textId="77777777" w:rsidTr="00B77491">
        <w:trPr>
          <w:trHeight w:val="500"/>
        </w:trPr>
        <w:tc>
          <w:tcPr>
            <w:tcW w:w="846" w:type="dxa"/>
          </w:tcPr>
          <w:p w14:paraId="40EF02D5"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52465</w:t>
            </w:r>
          </w:p>
        </w:tc>
        <w:tc>
          <w:tcPr>
            <w:tcW w:w="1984" w:type="dxa"/>
          </w:tcPr>
          <w:p w14:paraId="2C4C8956"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Reparatura ort. aparata z dvema ali več elementi</w:t>
            </w:r>
          </w:p>
        </w:tc>
        <w:tc>
          <w:tcPr>
            <w:tcW w:w="3686" w:type="dxa"/>
          </w:tcPr>
          <w:p w14:paraId="0F3D678F"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Reparatura ort. aparata z dvema ali več elementi</w:t>
            </w:r>
          </w:p>
        </w:tc>
        <w:tc>
          <w:tcPr>
            <w:tcW w:w="992" w:type="dxa"/>
          </w:tcPr>
          <w:p w14:paraId="41BA9F15"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709" w:type="dxa"/>
          </w:tcPr>
          <w:p w14:paraId="2F75C312"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20,19</w:t>
            </w:r>
          </w:p>
        </w:tc>
        <w:tc>
          <w:tcPr>
            <w:tcW w:w="1276" w:type="dxa"/>
          </w:tcPr>
          <w:p w14:paraId="53C9463B"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26,25</w:t>
            </w:r>
          </w:p>
        </w:tc>
      </w:tr>
    </w:tbl>
    <w:p w14:paraId="46B24991"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tbl>
      <w:tblPr>
        <w:tblStyle w:val="Tabelamrea9"/>
        <w:tblW w:w="9493" w:type="dxa"/>
        <w:tblLayout w:type="fixed"/>
        <w:tblLook w:val="04A0" w:firstRow="1" w:lastRow="0" w:firstColumn="1" w:lastColumn="0" w:noHBand="0" w:noVBand="1"/>
      </w:tblPr>
      <w:tblGrid>
        <w:gridCol w:w="811"/>
        <w:gridCol w:w="1452"/>
        <w:gridCol w:w="1276"/>
        <w:gridCol w:w="992"/>
        <w:gridCol w:w="993"/>
        <w:gridCol w:w="850"/>
        <w:gridCol w:w="1134"/>
        <w:gridCol w:w="1134"/>
        <w:gridCol w:w="851"/>
      </w:tblGrid>
      <w:tr w:rsidR="007C6D6C" w:rsidRPr="001A1A2C" w14:paraId="755CF9A8" w14:textId="77777777" w:rsidTr="007C6D6C">
        <w:trPr>
          <w:trHeight w:val="720"/>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14:paraId="40BD159E"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0F3355A"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količine (1 - kol. je 1; 2 - dejanska kol.)</w:t>
            </w:r>
          </w:p>
        </w:tc>
        <w:tc>
          <w:tcPr>
            <w:tcW w:w="1276" w:type="dxa"/>
            <w:tcBorders>
              <w:top w:val="single" w:sz="4" w:space="0" w:color="auto"/>
              <w:left w:val="nil"/>
              <w:bottom w:val="single" w:sz="4" w:space="0" w:color="auto"/>
              <w:right w:val="single" w:sz="4" w:space="0" w:color="auto"/>
            </w:tcBorders>
            <w:shd w:val="clear" w:color="auto" w:fill="auto"/>
          </w:tcPr>
          <w:p w14:paraId="7D528732"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Maksimalno dovoljeno št. storitev na obravnavo</w:t>
            </w:r>
          </w:p>
        </w:tc>
        <w:tc>
          <w:tcPr>
            <w:tcW w:w="992" w:type="dxa"/>
            <w:tcBorders>
              <w:top w:val="single" w:sz="4" w:space="0" w:color="auto"/>
              <w:left w:val="nil"/>
              <w:bottom w:val="single" w:sz="4" w:space="0" w:color="auto"/>
              <w:right w:val="single" w:sz="4" w:space="0" w:color="auto"/>
            </w:tcBorders>
            <w:shd w:val="clear" w:color="auto" w:fill="auto"/>
          </w:tcPr>
          <w:p w14:paraId="621990A2"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storitve</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CE8048"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Tip storitve</w:t>
            </w:r>
          </w:p>
        </w:tc>
        <w:tc>
          <w:tcPr>
            <w:tcW w:w="850" w:type="dxa"/>
          </w:tcPr>
          <w:p w14:paraId="521BED12"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cene</w:t>
            </w:r>
          </w:p>
          <w:p w14:paraId="1462BE1B" w14:textId="77777777" w:rsidR="007C6D6C" w:rsidRPr="001A1A2C" w:rsidRDefault="007C6D6C" w:rsidP="007C6D6C">
            <w:pPr>
              <w:jc w:val="center"/>
              <w:rPr>
                <w:rFonts w:ascii="Calibri" w:eastAsia="Times New Roman" w:hAnsi="Calibri" w:cs="Calibri"/>
                <w:kern w:val="0"/>
                <w:sz w:val="20"/>
                <w:szCs w:val="20"/>
                <w:lang w:eastAsia="sl-SI"/>
                <w14:ligatures w14:val="none"/>
              </w:rPr>
            </w:pPr>
          </w:p>
        </w:tc>
        <w:tc>
          <w:tcPr>
            <w:tcW w:w="1134" w:type="dxa"/>
          </w:tcPr>
          <w:p w14:paraId="2B23E13C"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Evidenčna storitev</w:t>
            </w:r>
          </w:p>
        </w:tc>
        <w:tc>
          <w:tcPr>
            <w:tcW w:w="1134" w:type="dxa"/>
          </w:tcPr>
          <w:p w14:paraId="1A8482F5"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Nivo planiranja</w:t>
            </w:r>
          </w:p>
        </w:tc>
        <w:tc>
          <w:tcPr>
            <w:tcW w:w="851" w:type="dxa"/>
          </w:tcPr>
          <w:p w14:paraId="68A0A168"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43</w:t>
            </w:r>
          </w:p>
        </w:tc>
      </w:tr>
      <w:tr w:rsidR="007C6D6C" w:rsidRPr="001A1A2C" w14:paraId="375670EB" w14:textId="77777777" w:rsidTr="007C6D6C">
        <w:trPr>
          <w:trHeight w:val="276"/>
        </w:trPr>
        <w:tc>
          <w:tcPr>
            <w:tcW w:w="811" w:type="dxa"/>
          </w:tcPr>
          <w:p w14:paraId="0AE28AEF" w14:textId="77777777" w:rsidR="007C6D6C" w:rsidRPr="001A1A2C" w:rsidRDefault="007C6D6C" w:rsidP="007C6D6C">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52460</w:t>
            </w:r>
          </w:p>
        </w:tc>
        <w:tc>
          <w:tcPr>
            <w:tcW w:w="1452" w:type="dxa"/>
          </w:tcPr>
          <w:p w14:paraId="2FF8B1B1"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w:t>
            </w:r>
          </w:p>
        </w:tc>
        <w:tc>
          <w:tcPr>
            <w:tcW w:w="1276" w:type="dxa"/>
          </w:tcPr>
          <w:p w14:paraId="72C595FC"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w:t>
            </w:r>
          </w:p>
        </w:tc>
        <w:tc>
          <w:tcPr>
            <w:tcW w:w="992" w:type="dxa"/>
          </w:tcPr>
          <w:p w14:paraId="2117D7B7"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w:t>
            </w:r>
          </w:p>
        </w:tc>
        <w:tc>
          <w:tcPr>
            <w:tcW w:w="993" w:type="dxa"/>
          </w:tcPr>
          <w:p w14:paraId="2ABB4200"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TOC</w:t>
            </w:r>
          </w:p>
        </w:tc>
        <w:tc>
          <w:tcPr>
            <w:tcW w:w="850" w:type="dxa"/>
          </w:tcPr>
          <w:p w14:paraId="6CDFCE84"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w:t>
            </w:r>
          </w:p>
        </w:tc>
        <w:tc>
          <w:tcPr>
            <w:tcW w:w="1134" w:type="dxa"/>
          </w:tcPr>
          <w:p w14:paraId="610299F5"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D93D85"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cstheme="minorHAnsi"/>
                <w:b/>
                <w:bCs/>
                <w:sz w:val="20"/>
                <w:szCs w:val="20"/>
              </w:rPr>
              <w:t>Z0030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1819F847"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cstheme="minorHAnsi"/>
                <w:b/>
                <w:bCs/>
                <w:sz w:val="20"/>
                <w:szCs w:val="20"/>
              </w:rPr>
              <w:t>Z0030</w:t>
            </w:r>
          </w:p>
        </w:tc>
      </w:tr>
      <w:tr w:rsidR="007C6D6C" w:rsidRPr="001A1A2C" w14:paraId="568CE3C8" w14:textId="77777777" w:rsidTr="007C6D6C">
        <w:trPr>
          <w:trHeight w:val="276"/>
        </w:trPr>
        <w:tc>
          <w:tcPr>
            <w:tcW w:w="811" w:type="dxa"/>
          </w:tcPr>
          <w:p w14:paraId="0A36B8E6" w14:textId="77777777" w:rsidR="007C6D6C" w:rsidRPr="001A1A2C" w:rsidRDefault="007C6D6C" w:rsidP="007C6D6C">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52464</w:t>
            </w:r>
          </w:p>
        </w:tc>
        <w:tc>
          <w:tcPr>
            <w:tcW w:w="1452" w:type="dxa"/>
          </w:tcPr>
          <w:p w14:paraId="705FF4A4"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w:t>
            </w:r>
          </w:p>
        </w:tc>
        <w:tc>
          <w:tcPr>
            <w:tcW w:w="1276" w:type="dxa"/>
          </w:tcPr>
          <w:p w14:paraId="2C393469"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w:t>
            </w:r>
          </w:p>
        </w:tc>
        <w:tc>
          <w:tcPr>
            <w:tcW w:w="992" w:type="dxa"/>
          </w:tcPr>
          <w:p w14:paraId="299C6B4D"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w:t>
            </w:r>
          </w:p>
        </w:tc>
        <w:tc>
          <w:tcPr>
            <w:tcW w:w="993" w:type="dxa"/>
          </w:tcPr>
          <w:p w14:paraId="70CD2390"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TOC</w:t>
            </w:r>
          </w:p>
        </w:tc>
        <w:tc>
          <w:tcPr>
            <w:tcW w:w="850" w:type="dxa"/>
          </w:tcPr>
          <w:p w14:paraId="08DA4D2B"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w:t>
            </w:r>
          </w:p>
        </w:tc>
        <w:tc>
          <w:tcPr>
            <w:tcW w:w="1134" w:type="dxa"/>
          </w:tcPr>
          <w:p w14:paraId="39CF15DB"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88644FB"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32112388"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r>
      <w:tr w:rsidR="007C6D6C" w:rsidRPr="001A1A2C" w14:paraId="7716597D" w14:textId="77777777" w:rsidTr="007C6D6C">
        <w:trPr>
          <w:trHeight w:val="276"/>
        </w:trPr>
        <w:tc>
          <w:tcPr>
            <w:tcW w:w="811" w:type="dxa"/>
          </w:tcPr>
          <w:p w14:paraId="760B6584" w14:textId="77777777" w:rsidR="007C6D6C" w:rsidRPr="001A1A2C" w:rsidRDefault="007C6D6C" w:rsidP="007C6D6C">
            <w:pPr>
              <w:rPr>
                <w:rFonts w:eastAsia="Times New Roman" w:cstheme="minorHAns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52465</w:t>
            </w:r>
          </w:p>
        </w:tc>
        <w:tc>
          <w:tcPr>
            <w:tcW w:w="1452" w:type="dxa"/>
          </w:tcPr>
          <w:p w14:paraId="2E426E71"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w:t>
            </w:r>
          </w:p>
        </w:tc>
        <w:tc>
          <w:tcPr>
            <w:tcW w:w="1276" w:type="dxa"/>
          </w:tcPr>
          <w:p w14:paraId="4593B7B2"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w:t>
            </w:r>
          </w:p>
        </w:tc>
        <w:tc>
          <w:tcPr>
            <w:tcW w:w="992" w:type="dxa"/>
          </w:tcPr>
          <w:p w14:paraId="4EFB0EEA"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w:t>
            </w:r>
          </w:p>
        </w:tc>
        <w:tc>
          <w:tcPr>
            <w:tcW w:w="993" w:type="dxa"/>
          </w:tcPr>
          <w:p w14:paraId="10780C64"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TOC</w:t>
            </w:r>
          </w:p>
        </w:tc>
        <w:tc>
          <w:tcPr>
            <w:tcW w:w="850" w:type="dxa"/>
          </w:tcPr>
          <w:p w14:paraId="68800296"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w:t>
            </w:r>
          </w:p>
        </w:tc>
        <w:tc>
          <w:tcPr>
            <w:tcW w:w="1134" w:type="dxa"/>
          </w:tcPr>
          <w:p w14:paraId="11F01F6B"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3F20711"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3705DDAF"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r>
    </w:tbl>
    <w:p w14:paraId="10F93C71"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p w14:paraId="35420752"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p w14:paraId="449081A2" w14:textId="77777777" w:rsidR="007C6D6C" w:rsidRPr="001A1A2C" w:rsidRDefault="007C6D6C" w:rsidP="007C6D6C">
      <w:pPr>
        <w:numPr>
          <w:ilvl w:val="0"/>
          <w:numId w:val="48"/>
        </w:numPr>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seznam storitev 15.116 »Storitve zobozdravstvene dejavnosti za mladino - protetika (404 104)« v katerega uvajamo storitve:</w:t>
      </w:r>
    </w:p>
    <w:p w14:paraId="76CA01BC" w14:textId="77777777" w:rsidR="007C6D6C" w:rsidRPr="001A1A2C" w:rsidRDefault="007C6D6C" w:rsidP="007C6D6C">
      <w:pPr>
        <w:spacing w:after="0" w:line="240" w:lineRule="auto"/>
        <w:ind w:left="357"/>
        <w:contextualSpacing/>
        <w:jc w:val="both"/>
        <w:rPr>
          <w:rFonts w:ascii="Calibri" w:eastAsia="Times New Roman" w:hAnsi="Calibri" w:cs="Calibri"/>
          <w:kern w:val="0"/>
          <w:sz w:val="6"/>
          <w:szCs w:val="6"/>
          <w:lang w:eastAsia="sl-SI"/>
          <w14:ligatures w14:val="none"/>
        </w:rPr>
      </w:pPr>
    </w:p>
    <w:p w14:paraId="3EB179FD" w14:textId="77777777" w:rsidR="007C6D6C" w:rsidRPr="001A1A2C" w:rsidRDefault="007C6D6C" w:rsidP="007C6D6C">
      <w:pPr>
        <w:numPr>
          <w:ilvl w:val="0"/>
          <w:numId w:val="13"/>
        </w:numPr>
        <w:spacing w:after="0" w:line="240" w:lineRule="auto"/>
        <w:contextualSpacing/>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52460 »Snemni ort. aparat, izdelan brez konstrukcijskega griza do vključno 4 elementov poleg baze«,</w:t>
      </w:r>
    </w:p>
    <w:p w14:paraId="39A1BFF1" w14:textId="77777777" w:rsidR="007C6D6C" w:rsidRPr="001A1A2C" w:rsidRDefault="007C6D6C" w:rsidP="007C6D6C">
      <w:pPr>
        <w:numPr>
          <w:ilvl w:val="0"/>
          <w:numId w:val="13"/>
        </w:numPr>
        <w:contextualSpacing/>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52464 »Reparatura ort. aparata brez eli z enim elementom«,</w:t>
      </w:r>
    </w:p>
    <w:p w14:paraId="0D4D6303" w14:textId="77777777" w:rsidR="007C6D6C" w:rsidRPr="001A1A2C" w:rsidRDefault="007C6D6C" w:rsidP="007C6D6C">
      <w:pPr>
        <w:numPr>
          <w:ilvl w:val="0"/>
          <w:numId w:val="13"/>
        </w:numPr>
        <w:contextualSpacing/>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52465 »Reparatura ort. aparata z dvema ali več elementi« in</w:t>
      </w:r>
    </w:p>
    <w:p w14:paraId="6CDC1120" w14:textId="77777777" w:rsidR="007C6D6C" w:rsidRPr="001A1A2C" w:rsidRDefault="007C6D6C" w:rsidP="007C6D6C">
      <w:pPr>
        <w:numPr>
          <w:ilvl w:val="0"/>
          <w:numId w:val="13"/>
        </w:numPr>
        <w:contextualSpacing/>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93010 »Akrilna snemna grizna plošča - celotni zobni lok«</w:t>
      </w:r>
    </w:p>
    <w:p w14:paraId="76F40E3C" w14:textId="77777777" w:rsidR="007C6D6C" w:rsidRPr="001A1A2C" w:rsidRDefault="007C6D6C" w:rsidP="007C6D6C">
      <w:pPr>
        <w:ind w:left="720"/>
        <w:contextualSpacing/>
        <w:rPr>
          <w:rFonts w:ascii="Calibri" w:eastAsia="Times New Roman" w:hAnsi="Calibri" w:cs="Calibri"/>
          <w:kern w:val="0"/>
          <w:sz w:val="16"/>
          <w:szCs w:val="16"/>
          <w:lang w:eastAsia="sl-SI"/>
          <w14:ligatures w14:val="none"/>
        </w:rPr>
      </w:pPr>
    </w:p>
    <w:tbl>
      <w:tblPr>
        <w:tblStyle w:val="Tabelamrea9"/>
        <w:tblW w:w="9493" w:type="dxa"/>
        <w:tblLayout w:type="fixed"/>
        <w:tblLook w:val="04A0" w:firstRow="1" w:lastRow="0" w:firstColumn="1" w:lastColumn="0" w:noHBand="0" w:noVBand="1"/>
      </w:tblPr>
      <w:tblGrid>
        <w:gridCol w:w="917"/>
        <w:gridCol w:w="1772"/>
        <w:gridCol w:w="3827"/>
        <w:gridCol w:w="992"/>
        <w:gridCol w:w="709"/>
        <w:gridCol w:w="1276"/>
      </w:tblGrid>
      <w:tr w:rsidR="007C6D6C" w:rsidRPr="001A1A2C" w14:paraId="78BAA1F4" w14:textId="77777777" w:rsidTr="007C6D6C">
        <w:trPr>
          <w:trHeight w:val="720"/>
          <w:tblHeader/>
        </w:trPr>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5189EAD1"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772" w:type="dxa"/>
            <w:tcBorders>
              <w:top w:val="single" w:sz="4" w:space="0" w:color="auto"/>
              <w:left w:val="nil"/>
              <w:bottom w:val="single" w:sz="4" w:space="0" w:color="auto"/>
              <w:right w:val="single" w:sz="4" w:space="0" w:color="auto"/>
            </w:tcBorders>
            <w:shd w:val="clear" w:color="auto" w:fill="auto"/>
            <w:vAlign w:val="center"/>
          </w:tcPr>
          <w:p w14:paraId="330226DF"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3827" w:type="dxa"/>
            <w:tcBorders>
              <w:top w:val="single" w:sz="4" w:space="0" w:color="auto"/>
              <w:left w:val="nil"/>
              <w:bottom w:val="single" w:sz="4" w:space="0" w:color="auto"/>
              <w:right w:val="single" w:sz="4" w:space="0" w:color="auto"/>
            </w:tcBorders>
            <w:vAlign w:val="center"/>
          </w:tcPr>
          <w:p w14:paraId="749A15C5"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c>
          <w:tcPr>
            <w:tcW w:w="992" w:type="dxa"/>
            <w:tcBorders>
              <w:top w:val="single" w:sz="4" w:space="0" w:color="auto"/>
              <w:left w:val="single" w:sz="4" w:space="0" w:color="auto"/>
              <w:bottom w:val="single" w:sz="4" w:space="0" w:color="auto"/>
              <w:right w:val="single" w:sz="4" w:space="0" w:color="auto"/>
            </w:tcBorders>
          </w:tcPr>
          <w:p w14:paraId="564221D3"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186DD9"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p>
        </w:tc>
        <w:tc>
          <w:tcPr>
            <w:tcW w:w="1276" w:type="dxa"/>
          </w:tcPr>
          <w:p w14:paraId="3E3B01A3"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s povečano zahtevnostjo</w:t>
            </w:r>
          </w:p>
        </w:tc>
      </w:tr>
      <w:tr w:rsidR="007C6D6C" w:rsidRPr="001A1A2C" w14:paraId="79F59084" w14:textId="77777777" w:rsidTr="007C6D6C">
        <w:trPr>
          <w:trHeight w:val="500"/>
        </w:trPr>
        <w:tc>
          <w:tcPr>
            <w:tcW w:w="917" w:type="dxa"/>
          </w:tcPr>
          <w:p w14:paraId="2AE40261"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52460</w:t>
            </w:r>
          </w:p>
        </w:tc>
        <w:tc>
          <w:tcPr>
            <w:tcW w:w="1772" w:type="dxa"/>
          </w:tcPr>
          <w:p w14:paraId="083C1D15"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Snemni ort. aparat , izdelan brez konstrukcijskega griza do vključno 4 elementov poleg baze</w:t>
            </w:r>
          </w:p>
        </w:tc>
        <w:tc>
          <w:tcPr>
            <w:tcW w:w="3827" w:type="dxa"/>
          </w:tcPr>
          <w:p w14:paraId="053459F1"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Snemni ortodontski aparat , izdelan brez konstrukcijskega griza do vključno 4 elementov poleg baze. V dejavnosti pedontologije: Pri stanjih po poškodbah zobovja, pri potrebi po nadomestitvi 1 ali več zob, pri križnem grizu enega zoba v interkaninem sektorju s travmatsko okluzijo. Obračun je možen le po predhodnem ali hkratnem obračunu šifer 13020 in 13021.</w:t>
            </w:r>
          </w:p>
        </w:tc>
        <w:tc>
          <w:tcPr>
            <w:tcW w:w="992" w:type="dxa"/>
          </w:tcPr>
          <w:p w14:paraId="446B2594"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709" w:type="dxa"/>
          </w:tcPr>
          <w:p w14:paraId="5D8D6CFD"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59,30</w:t>
            </w:r>
          </w:p>
        </w:tc>
        <w:tc>
          <w:tcPr>
            <w:tcW w:w="1276" w:type="dxa"/>
          </w:tcPr>
          <w:p w14:paraId="159B1807"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77,09</w:t>
            </w:r>
          </w:p>
        </w:tc>
      </w:tr>
      <w:tr w:rsidR="007C6D6C" w:rsidRPr="001A1A2C" w14:paraId="1408B595" w14:textId="77777777" w:rsidTr="007C6D6C">
        <w:trPr>
          <w:trHeight w:val="500"/>
        </w:trPr>
        <w:tc>
          <w:tcPr>
            <w:tcW w:w="917" w:type="dxa"/>
          </w:tcPr>
          <w:p w14:paraId="5CB61F33"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52464</w:t>
            </w:r>
          </w:p>
        </w:tc>
        <w:tc>
          <w:tcPr>
            <w:tcW w:w="1772" w:type="dxa"/>
          </w:tcPr>
          <w:p w14:paraId="51D7BC1F"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Reparatura ort. aparata brez eli z enim elementom</w:t>
            </w:r>
          </w:p>
        </w:tc>
        <w:tc>
          <w:tcPr>
            <w:tcW w:w="3827" w:type="dxa"/>
          </w:tcPr>
          <w:p w14:paraId="5C58CDDF"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Reparatura ort. aparata brez eli z enim elementom</w:t>
            </w:r>
          </w:p>
        </w:tc>
        <w:tc>
          <w:tcPr>
            <w:tcW w:w="992" w:type="dxa"/>
          </w:tcPr>
          <w:p w14:paraId="55DED155"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709" w:type="dxa"/>
          </w:tcPr>
          <w:p w14:paraId="6011843E"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11,19</w:t>
            </w:r>
          </w:p>
        </w:tc>
        <w:tc>
          <w:tcPr>
            <w:tcW w:w="1276" w:type="dxa"/>
          </w:tcPr>
          <w:p w14:paraId="1B0B1A9D"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14,55</w:t>
            </w:r>
          </w:p>
        </w:tc>
      </w:tr>
      <w:tr w:rsidR="007C6D6C" w:rsidRPr="001A1A2C" w14:paraId="62CB7CD8" w14:textId="77777777" w:rsidTr="007C6D6C">
        <w:trPr>
          <w:trHeight w:val="500"/>
        </w:trPr>
        <w:tc>
          <w:tcPr>
            <w:tcW w:w="917" w:type="dxa"/>
          </w:tcPr>
          <w:p w14:paraId="2D2ABF9D"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52465</w:t>
            </w:r>
          </w:p>
        </w:tc>
        <w:tc>
          <w:tcPr>
            <w:tcW w:w="1772" w:type="dxa"/>
          </w:tcPr>
          <w:p w14:paraId="5C05C380"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Reparatura ort. aparata z dvema ali več elementi</w:t>
            </w:r>
          </w:p>
        </w:tc>
        <w:tc>
          <w:tcPr>
            <w:tcW w:w="3827" w:type="dxa"/>
          </w:tcPr>
          <w:p w14:paraId="6429DAB1"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Reparatura ort. aparata z dvema ali več elementi</w:t>
            </w:r>
          </w:p>
        </w:tc>
        <w:tc>
          <w:tcPr>
            <w:tcW w:w="992" w:type="dxa"/>
          </w:tcPr>
          <w:p w14:paraId="34B7A64C"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709" w:type="dxa"/>
          </w:tcPr>
          <w:p w14:paraId="04737DF7"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20,19</w:t>
            </w:r>
          </w:p>
        </w:tc>
        <w:tc>
          <w:tcPr>
            <w:tcW w:w="1276" w:type="dxa"/>
          </w:tcPr>
          <w:p w14:paraId="5DB423BA"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26,25</w:t>
            </w:r>
          </w:p>
        </w:tc>
      </w:tr>
      <w:tr w:rsidR="007C6D6C" w:rsidRPr="001A1A2C" w14:paraId="6DFAEE40" w14:textId="77777777" w:rsidTr="007C6D6C">
        <w:trPr>
          <w:trHeight w:val="500"/>
        </w:trPr>
        <w:tc>
          <w:tcPr>
            <w:tcW w:w="917" w:type="dxa"/>
          </w:tcPr>
          <w:p w14:paraId="33816859"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93010</w:t>
            </w:r>
          </w:p>
        </w:tc>
        <w:tc>
          <w:tcPr>
            <w:tcW w:w="1772" w:type="dxa"/>
          </w:tcPr>
          <w:p w14:paraId="068CFE2B"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Akrilna snemna grizna plošča - celotni zobni lok</w:t>
            </w:r>
          </w:p>
        </w:tc>
        <w:tc>
          <w:tcPr>
            <w:tcW w:w="3827" w:type="dxa"/>
          </w:tcPr>
          <w:p w14:paraId="69FF774F"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Akrilna snemna grizna plošča (SWEDOVA, DRUMOVA, SCHOREOVA), ki zaobjema celotni zobni lok (izključuje opornico, izdelano na način, ki velja za parcialno protezo)</w:t>
            </w:r>
          </w:p>
        </w:tc>
        <w:tc>
          <w:tcPr>
            <w:tcW w:w="992" w:type="dxa"/>
          </w:tcPr>
          <w:p w14:paraId="0890FAAD"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Točka</w:t>
            </w:r>
          </w:p>
        </w:tc>
        <w:tc>
          <w:tcPr>
            <w:tcW w:w="709" w:type="dxa"/>
          </w:tcPr>
          <w:p w14:paraId="3CED84AE"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91,70</w:t>
            </w:r>
          </w:p>
        </w:tc>
        <w:tc>
          <w:tcPr>
            <w:tcW w:w="1276" w:type="dxa"/>
          </w:tcPr>
          <w:p w14:paraId="7F07EC23" w14:textId="77777777" w:rsidR="007C6D6C" w:rsidRPr="001A1A2C" w:rsidRDefault="007C6D6C" w:rsidP="007C6D6C">
            <w:pPr>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119,21</w:t>
            </w:r>
          </w:p>
        </w:tc>
      </w:tr>
    </w:tbl>
    <w:p w14:paraId="4E93110C" w14:textId="77777777" w:rsidR="007C6D6C" w:rsidRPr="001A1A2C" w:rsidRDefault="007C6D6C" w:rsidP="007C6D6C">
      <w:pPr>
        <w:spacing w:after="0" w:line="240" w:lineRule="auto"/>
        <w:ind w:left="357"/>
        <w:rPr>
          <w:rFonts w:ascii="Calibri" w:eastAsia="Times New Roman" w:hAnsi="Calibri" w:cs="Calibri"/>
          <w:kern w:val="0"/>
          <w:lang w:eastAsia="sl-SI"/>
          <w14:ligatures w14:val="none"/>
        </w:rPr>
      </w:pPr>
    </w:p>
    <w:tbl>
      <w:tblPr>
        <w:tblStyle w:val="Tabelamrea9"/>
        <w:tblW w:w="9493" w:type="dxa"/>
        <w:tblLayout w:type="fixed"/>
        <w:tblLook w:val="04A0" w:firstRow="1" w:lastRow="0" w:firstColumn="1" w:lastColumn="0" w:noHBand="0" w:noVBand="1"/>
      </w:tblPr>
      <w:tblGrid>
        <w:gridCol w:w="811"/>
        <w:gridCol w:w="1452"/>
        <w:gridCol w:w="1276"/>
        <w:gridCol w:w="992"/>
        <w:gridCol w:w="993"/>
        <w:gridCol w:w="850"/>
        <w:gridCol w:w="1134"/>
        <w:gridCol w:w="1134"/>
        <w:gridCol w:w="851"/>
      </w:tblGrid>
      <w:tr w:rsidR="007C6D6C" w:rsidRPr="001A1A2C" w14:paraId="306AD35B" w14:textId="77777777" w:rsidTr="007C6D6C">
        <w:trPr>
          <w:trHeight w:val="720"/>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14:paraId="7B01E6AD"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2FB7B94"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količine (1 - kol. je 1; 2 - dejanska kol.)</w:t>
            </w:r>
          </w:p>
        </w:tc>
        <w:tc>
          <w:tcPr>
            <w:tcW w:w="1276" w:type="dxa"/>
            <w:tcBorders>
              <w:top w:val="single" w:sz="4" w:space="0" w:color="auto"/>
              <w:left w:val="nil"/>
              <w:bottom w:val="single" w:sz="4" w:space="0" w:color="auto"/>
              <w:right w:val="single" w:sz="4" w:space="0" w:color="auto"/>
            </w:tcBorders>
            <w:shd w:val="clear" w:color="auto" w:fill="auto"/>
          </w:tcPr>
          <w:p w14:paraId="54C092A3"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Maksimalno dovoljeno št. storitev na obravnavo</w:t>
            </w:r>
          </w:p>
        </w:tc>
        <w:tc>
          <w:tcPr>
            <w:tcW w:w="992" w:type="dxa"/>
            <w:tcBorders>
              <w:top w:val="single" w:sz="4" w:space="0" w:color="auto"/>
              <w:left w:val="nil"/>
              <w:bottom w:val="single" w:sz="4" w:space="0" w:color="auto"/>
              <w:right w:val="single" w:sz="4" w:space="0" w:color="auto"/>
            </w:tcBorders>
            <w:shd w:val="clear" w:color="auto" w:fill="auto"/>
          </w:tcPr>
          <w:p w14:paraId="7AC6680E"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storitve</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92D00E"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Tip storitve</w:t>
            </w:r>
          </w:p>
        </w:tc>
        <w:tc>
          <w:tcPr>
            <w:tcW w:w="850" w:type="dxa"/>
          </w:tcPr>
          <w:p w14:paraId="23448360"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Oznaka cene</w:t>
            </w:r>
          </w:p>
          <w:p w14:paraId="1670CEFF" w14:textId="77777777" w:rsidR="007C6D6C" w:rsidRPr="001A1A2C" w:rsidRDefault="007C6D6C" w:rsidP="007C6D6C">
            <w:pPr>
              <w:jc w:val="center"/>
              <w:rPr>
                <w:rFonts w:ascii="Calibri" w:eastAsia="Times New Roman" w:hAnsi="Calibri" w:cs="Calibri"/>
                <w:kern w:val="0"/>
                <w:sz w:val="20"/>
                <w:szCs w:val="20"/>
                <w:lang w:eastAsia="sl-SI"/>
                <w14:ligatures w14:val="none"/>
              </w:rPr>
            </w:pPr>
          </w:p>
        </w:tc>
        <w:tc>
          <w:tcPr>
            <w:tcW w:w="1134" w:type="dxa"/>
          </w:tcPr>
          <w:p w14:paraId="00C1CD4E"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Evidenčna storitev</w:t>
            </w:r>
          </w:p>
        </w:tc>
        <w:tc>
          <w:tcPr>
            <w:tcW w:w="1134" w:type="dxa"/>
          </w:tcPr>
          <w:p w14:paraId="25EDD373"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Nivo planiranja</w:t>
            </w:r>
          </w:p>
        </w:tc>
        <w:tc>
          <w:tcPr>
            <w:tcW w:w="851" w:type="dxa"/>
          </w:tcPr>
          <w:p w14:paraId="2FD59967" w14:textId="77777777" w:rsidR="007C6D6C" w:rsidRPr="001A1A2C" w:rsidRDefault="007C6D6C" w:rsidP="007C6D6C">
            <w:pPr>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43</w:t>
            </w:r>
          </w:p>
        </w:tc>
      </w:tr>
      <w:tr w:rsidR="007C6D6C" w:rsidRPr="001A1A2C" w14:paraId="31C5FC56" w14:textId="77777777" w:rsidTr="007C6D6C">
        <w:trPr>
          <w:trHeight w:val="276"/>
        </w:trPr>
        <w:tc>
          <w:tcPr>
            <w:tcW w:w="811" w:type="dxa"/>
          </w:tcPr>
          <w:p w14:paraId="0D3B1E78" w14:textId="77777777" w:rsidR="007C6D6C" w:rsidRPr="001A1A2C" w:rsidRDefault="007C6D6C" w:rsidP="007C6D6C">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52460</w:t>
            </w:r>
          </w:p>
        </w:tc>
        <w:tc>
          <w:tcPr>
            <w:tcW w:w="1452" w:type="dxa"/>
          </w:tcPr>
          <w:p w14:paraId="300C999B"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w:t>
            </w:r>
          </w:p>
        </w:tc>
        <w:tc>
          <w:tcPr>
            <w:tcW w:w="1276" w:type="dxa"/>
          </w:tcPr>
          <w:p w14:paraId="6E6D8D62"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w:t>
            </w:r>
          </w:p>
        </w:tc>
        <w:tc>
          <w:tcPr>
            <w:tcW w:w="992" w:type="dxa"/>
          </w:tcPr>
          <w:p w14:paraId="7BD5E863"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w:t>
            </w:r>
          </w:p>
        </w:tc>
        <w:tc>
          <w:tcPr>
            <w:tcW w:w="993" w:type="dxa"/>
          </w:tcPr>
          <w:p w14:paraId="58412941"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TOC</w:t>
            </w:r>
          </w:p>
        </w:tc>
        <w:tc>
          <w:tcPr>
            <w:tcW w:w="850" w:type="dxa"/>
          </w:tcPr>
          <w:p w14:paraId="56D8963A"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w:t>
            </w:r>
          </w:p>
        </w:tc>
        <w:tc>
          <w:tcPr>
            <w:tcW w:w="1134" w:type="dxa"/>
          </w:tcPr>
          <w:p w14:paraId="4E081353"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6DA3258"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cstheme="minorHAnsi"/>
                <w:b/>
                <w:bCs/>
                <w:sz w:val="20"/>
                <w:szCs w:val="20"/>
              </w:rPr>
              <w:t>Z0030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1BCA0F9F"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cstheme="minorHAnsi"/>
                <w:b/>
                <w:bCs/>
                <w:sz w:val="20"/>
                <w:szCs w:val="20"/>
              </w:rPr>
              <w:t>Z0030</w:t>
            </w:r>
          </w:p>
        </w:tc>
      </w:tr>
      <w:tr w:rsidR="007C6D6C" w:rsidRPr="001A1A2C" w14:paraId="62E13DD3" w14:textId="77777777" w:rsidTr="007C6D6C">
        <w:trPr>
          <w:trHeight w:val="276"/>
        </w:trPr>
        <w:tc>
          <w:tcPr>
            <w:tcW w:w="811" w:type="dxa"/>
          </w:tcPr>
          <w:p w14:paraId="136E4437" w14:textId="77777777" w:rsidR="007C6D6C" w:rsidRPr="001A1A2C" w:rsidRDefault="007C6D6C" w:rsidP="007C6D6C">
            <w:pP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52464</w:t>
            </w:r>
          </w:p>
        </w:tc>
        <w:tc>
          <w:tcPr>
            <w:tcW w:w="1452" w:type="dxa"/>
          </w:tcPr>
          <w:p w14:paraId="083BA4B6"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w:t>
            </w:r>
          </w:p>
        </w:tc>
        <w:tc>
          <w:tcPr>
            <w:tcW w:w="1276" w:type="dxa"/>
          </w:tcPr>
          <w:p w14:paraId="732A8C77"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w:t>
            </w:r>
          </w:p>
        </w:tc>
        <w:tc>
          <w:tcPr>
            <w:tcW w:w="992" w:type="dxa"/>
          </w:tcPr>
          <w:p w14:paraId="425BB3D5"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w:t>
            </w:r>
          </w:p>
        </w:tc>
        <w:tc>
          <w:tcPr>
            <w:tcW w:w="993" w:type="dxa"/>
          </w:tcPr>
          <w:p w14:paraId="530EBCEF"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TOC</w:t>
            </w:r>
          </w:p>
        </w:tc>
        <w:tc>
          <w:tcPr>
            <w:tcW w:w="850" w:type="dxa"/>
          </w:tcPr>
          <w:p w14:paraId="7772EC65"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w:t>
            </w:r>
          </w:p>
        </w:tc>
        <w:tc>
          <w:tcPr>
            <w:tcW w:w="1134" w:type="dxa"/>
          </w:tcPr>
          <w:p w14:paraId="0EE3DB27"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5B0F67"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7E6AD102"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r>
      <w:tr w:rsidR="007C6D6C" w:rsidRPr="001A1A2C" w14:paraId="6CBA322B" w14:textId="77777777" w:rsidTr="007C6D6C">
        <w:trPr>
          <w:trHeight w:val="276"/>
        </w:trPr>
        <w:tc>
          <w:tcPr>
            <w:tcW w:w="811" w:type="dxa"/>
          </w:tcPr>
          <w:p w14:paraId="760DAA7B" w14:textId="77777777" w:rsidR="007C6D6C" w:rsidRPr="001A1A2C" w:rsidRDefault="007C6D6C" w:rsidP="007C6D6C">
            <w:pPr>
              <w:rPr>
                <w:rFonts w:eastAsia="Times New Roman" w:cstheme="minorHAns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52465</w:t>
            </w:r>
          </w:p>
        </w:tc>
        <w:tc>
          <w:tcPr>
            <w:tcW w:w="1452" w:type="dxa"/>
          </w:tcPr>
          <w:p w14:paraId="055220EE"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w:t>
            </w:r>
          </w:p>
        </w:tc>
        <w:tc>
          <w:tcPr>
            <w:tcW w:w="1276" w:type="dxa"/>
          </w:tcPr>
          <w:p w14:paraId="3AC601D5"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w:t>
            </w:r>
          </w:p>
        </w:tc>
        <w:tc>
          <w:tcPr>
            <w:tcW w:w="992" w:type="dxa"/>
          </w:tcPr>
          <w:p w14:paraId="59412B22"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w:t>
            </w:r>
          </w:p>
        </w:tc>
        <w:tc>
          <w:tcPr>
            <w:tcW w:w="993" w:type="dxa"/>
          </w:tcPr>
          <w:p w14:paraId="3420A0A0"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TOC</w:t>
            </w:r>
          </w:p>
        </w:tc>
        <w:tc>
          <w:tcPr>
            <w:tcW w:w="850" w:type="dxa"/>
          </w:tcPr>
          <w:p w14:paraId="62BEFBD4"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w:t>
            </w:r>
          </w:p>
        </w:tc>
        <w:tc>
          <w:tcPr>
            <w:tcW w:w="1134" w:type="dxa"/>
          </w:tcPr>
          <w:p w14:paraId="53CFEED2"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B09E353"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7562DCB6"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r>
      <w:tr w:rsidR="007C6D6C" w:rsidRPr="001A1A2C" w14:paraId="1F47C4E2" w14:textId="77777777" w:rsidTr="007C6D6C">
        <w:trPr>
          <w:trHeight w:val="276"/>
        </w:trPr>
        <w:tc>
          <w:tcPr>
            <w:tcW w:w="811" w:type="dxa"/>
          </w:tcPr>
          <w:p w14:paraId="3E2385CC" w14:textId="77777777" w:rsidR="007C6D6C" w:rsidRPr="001A1A2C" w:rsidRDefault="007C6D6C" w:rsidP="007C6D6C">
            <w:pP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93010</w:t>
            </w:r>
          </w:p>
        </w:tc>
        <w:tc>
          <w:tcPr>
            <w:tcW w:w="1452" w:type="dxa"/>
          </w:tcPr>
          <w:p w14:paraId="73D0A56B"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w:t>
            </w:r>
          </w:p>
        </w:tc>
        <w:tc>
          <w:tcPr>
            <w:tcW w:w="1276" w:type="dxa"/>
          </w:tcPr>
          <w:p w14:paraId="2666F08F"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1</w:t>
            </w:r>
          </w:p>
        </w:tc>
        <w:tc>
          <w:tcPr>
            <w:tcW w:w="992" w:type="dxa"/>
          </w:tcPr>
          <w:p w14:paraId="56276CFF"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w:t>
            </w:r>
          </w:p>
        </w:tc>
        <w:tc>
          <w:tcPr>
            <w:tcW w:w="993" w:type="dxa"/>
          </w:tcPr>
          <w:p w14:paraId="418D64AE"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2 TOC</w:t>
            </w:r>
          </w:p>
        </w:tc>
        <w:tc>
          <w:tcPr>
            <w:tcW w:w="850" w:type="dxa"/>
          </w:tcPr>
          <w:p w14:paraId="685C2C38"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3</w:t>
            </w:r>
          </w:p>
        </w:tc>
        <w:tc>
          <w:tcPr>
            <w:tcW w:w="1134" w:type="dxa"/>
          </w:tcPr>
          <w:p w14:paraId="33194559" w14:textId="77777777" w:rsidR="007C6D6C" w:rsidRPr="001A1A2C" w:rsidRDefault="007C6D6C" w:rsidP="007C6D6C">
            <w:pPr>
              <w:jc w:val="center"/>
              <w:rPr>
                <w:rFonts w:eastAsia="Times New Roman" w:cstheme="minorHAnsi"/>
                <w:b/>
                <w:bCs/>
                <w:kern w:val="0"/>
                <w:sz w:val="20"/>
                <w:szCs w:val="20"/>
                <w:lang w:eastAsia="sl-SI"/>
                <w14:ligatures w14:val="none"/>
              </w:rPr>
            </w:pPr>
            <w:r w:rsidRPr="001A1A2C">
              <w:rPr>
                <w:rFonts w:eastAsia="Times New Roman" w:cstheme="minorHAnsi"/>
                <w:b/>
                <w:bCs/>
                <w:kern w:val="0"/>
                <w:sz w:val="20"/>
                <w:szCs w:val="20"/>
                <w:lang w:eastAsia="sl-SI"/>
                <w14:ligatures w14:val="none"/>
              </w:rPr>
              <w:t>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B863B79"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17A4907D" w14:textId="77777777" w:rsidR="007C6D6C" w:rsidRPr="001A1A2C" w:rsidRDefault="007C6D6C" w:rsidP="007C6D6C">
            <w:pPr>
              <w:jc w:val="center"/>
              <w:rPr>
                <w:rFonts w:cstheme="minorHAnsi"/>
                <w:b/>
                <w:bCs/>
                <w:sz w:val="20"/>
                <w:szCs w:val="20"/>
              </w:rPr>
            </w:pPr>
            <w:r w:rsidRPr="001A1A2C">
              <w:rPr>
                <w:rFonts w:cstheme="minorHAnsi"/>
                <w:b/>
                <w:bCs/>
                <w:sz w:val="20"/>
                <w:szCs w:val="20"/>
              </w:rPr>
              <w:t>Z0030</w:t>
            </w:r>
          </w:p>
        </w:tc>
      </w:tr>
    </w:tbl>
    <w:p w14:paraId="2D751B5C"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0A75E42"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2FD7C88B"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Z uvedbo interceptivnih storitev v zobozdravstveno dejavnost za odrasle, mladino in študente hkrati iz seznama storitev 15.119 »Storitve zobozdravstvene dejavnosti za odrasle - zdravljenje (404 101, 404 119)« ukinjamo storitev 52460 »Snemni ort. aparat , izdelan brez konstrukcijskega griza do vključno 4 elementov poleg baze«, ker je to protetična storitev:</w:t>
      </w:r>
    </w:p>
    <w:p w14:paraId="043549AD" w14:textId="77777777" w:rsidR="007C6D6C" w:rsidRPr="001A1A2C" w:rsidRDefault="007C6D6C" w:rsidP="007C6D6C">
      <w:pPr>
        <w:spacing w:after="0" w:line="240" w:lineRule="auto"/>
        <w:jc w:val="both"/>
        <w:rPr>
          <w:rFonts w:ascii="Calibri" w:eastAsia="Times New Roman" w:hAnsi="Calibri" w:cs="Calibri"/>
          <w:kern w:val="0"/>
          <w:lang w:eastAsia="sl-SI"/>
          <w14:ligatures w14:val="none"/>
        </w:rPr>
      </w:pPr>
    </w:p>
    <w:tbl>
      <w:tblPr>
        <w:tblStyle w:val="Tabelamrea9"/>
        <w:tblW w:w="9493" w:type="dxa"/>
        <w:tblLayout w:type="fixed"/>
        <w:tblLook w:val="04A0" w:firstRow="1" w:lastRow="0" w:firstColumn="1" w:lastColumn="0" w:noHBand="0" w:noVBand="1"/>
      </w:tblPr>
      <w:tblGrid>
        <w:gridCol w:w="846"/>
        <w:gridCol w:w="2268"/>
        <w:gridCol w:w="6379"/>
      </w:tblGrid>
      <w:tr w:rsidR="007C6D6C" w:rsidRPr="001A1A2C" w14:paraId="65704EB5" w14:textId="77777777" w:rsidTr="007C6D6C">
        <w:trPr>
          <w:trHeight w:val="73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B583446"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2268" w:type="dxa"/>
            <w:tcBorders>
              <w:top w:val="single" w:sz="4" w:space="0" w:color="auto"/>
              <w:left w:val="nil"/>
              <w:bottom w:val="single" w:sz="4" w:space="0" w:color="auto"/>
              <w:right w:val="single" w:sz="4" w:space="0" w:color="auto"/>
            </w:tcBorders>
            <w:shd w:val="clear" w:color="auto" w:fill="auto"/>
            <w:vAlign w:val="center"/>
          </w:tcPr>
          <w:p w14:paraId="51DA2906"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6379" w:type="dxa"/>
            <w:tcBorders>
              <w:top w:val="single" w:sz="4" w:space="0" w:color="auto"/>
              <w:left w:val="nil"/>
              <w:bottom w:val="single" w:sz="4" w:space="0" w:color="auto"/>
              <w:right w:val="single" w:sz="4" w:space="0" w:color="auto"/>
            </w:tcBorders>
            <w:vAlign w:val="center"/>
          </w:tcPr>
          <w:p w14:paraId="3964A73B" w14:textId="77777777" w:rsidR="007C6D6C" w:rsidRPr="001A1A2C" w:rsidRDefault="007C6D6C" w:rsidP="007C6D6C">
            <w:pP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r>
      <w:tr w:rsidR="007C6D6C" w:rsidRPr="001A1A2C" w14:paraId="3237880F" w14:textId="77777777" w:rsidTr="007C6D6C">
        <w:trPr>
          <w:trHeight w:val="507"/>
        </w:trPr>
        <w:tc>
          <w:tcPr>
            <w:tcW w:w="846" w:type="dxa"/>
          </w:tcPr>
          <w:p w14:paraId="20887283" w14:textId="77777777" w:rsidR="007C6D6C" w:rsidRPr="001A1A2C" w:rsidRDefault="007C6D6C" w:rsidP="007C6D6C">
            <w:pP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52460</w:t>
            </w:r>
          </w:p>
        </w:tc>
        <w:tc>
          <w:tcPr>
            <w:tcW w:w="2268" w:type="dxa"/>
          </w:tcPr>
          <w:p w14:paraId="2D9DCFA0" w14:textId="77777777" w:rsidR="007C6D6C" w:rsidRPr="001A1A2C" w:rsidRDefault="007C6D6C" w:rsidP="007C6D6C">
            <w:pP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Snemni ort. aparat , izdelan brez konstrukcijskega griza do vključno 4 elementov poleg baze</w:t>
            </w:r>
          </w:p>
        </w:tc>
        <w:tc>
          <w:tcPr>
            <w:tcW w:w="6379" w:type="dxa"/>
          </w:tcPr>
          <w:p w14:paraId="1A330445" w14:textId="77777777" w:rsidR="007C6D6C" w:rsidRPr="001A1A2C" w:rsidRDefault="007C6D6C" w:rsidP="007C6D6C">
            <w:pPr>
              <w:rPr>
                <w:rFonts w:ascii="Calibri" w:eastAsia="Times New Roman" w:hAnsi="Calibri" w:cs="Calibri"/>
                <w:b/>
                <w:bCs/>
                <w:strike/>
                <w:kern w:val="0"/>
                <w:sz w:val="20"/>
                <w:szCs w:val="20"/>
                <w:lang w:eastAsia="sl-SI"/>
                <w14:ligatures w14:val="none"/>
              </w:rPr>
            </w:pPr>
            <w:r w:rsidRPr="001A1A2C">
              <w:rPr>
                <w:rFonts w:ascii="Calibri" w:eastAsia="Times New Roman" w:hAnsi="Calibri" w:cs="Calibri"/>
                <w:b/>
                <w:bCs/>
                <w:strike/>
                <w:kern w:val="0"/>
                <w:sz w:val="20"/>
                <w:szCs w:val="20"/>
                <w:lang w:eastAsia="sl-SI"/>
                <w14:ligatures w14:val="none"/>
              </w:rPr>
              <w:t>Snemni ortodontski aparat , izdelan brez konstrukcijskega griza do vključno 4 elementov poleg baze. V dejavnosti pedontologije: Pri stanjih po poškodbah zobovja, pri potrebi po nadomestitvi 1 ali več zob, pri križnem grizu enega zoba v interkaninem sektorju s travmatsko okluzijo. Obračun je možen le po predhodnem ali hkratnem obračunu šifer 13020 in 13021.</w:t>
            </w:r>
          </w:p>
        </w:tc>
      </w:tr>
    </w:tbl>
    <w:p w14:paraId="11770F21"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F8C1612"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bCs/>
          <w:kern w:val="0"/>
          <w:lang w:eastAsia="sl-SI"/>
          <w14:ligatures w14:val="none"/>
        </w:rPr>
      </w:pPr>
      <w:r w:rsidRPr="001A1A2C">
        <w:rPr>
          <w:rFonts w:ascii="Calibri" w:eastAsia="Times New Roman" w:hAnsi="Calibri" w:cs="Calibri"/>
          <w:bCs/>
          <w:kern w:val="0"/>
          <w:lang w:eastAsia="sl-SI"/>
          <w14:ligatures w14:val="none"/>
        </w:rPr>
        <w:t>Posledično storitev 52460 ukinjamo iz dejavnosti 404 101 in 404 119 tudi iz povezovalnega šifranta K23 »Storitve za zobozdravstveno dejavnost, pri katerih je potrebno označiti podatek »Vrsta ortodontskega aparata«, po vrstah in podvrstah« ter jo v njem na novo dodajmo za dejavnost 404 102, 404 104, 404 106 in 404 120:</w:t>
      </w:r>
    </w:p>
    <w:p w14:paraId="5C37630A"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bCs/>
          <w:kern w:val="0"/>
          <w:lang w:eastAsia="sl-SI"/>
          <w14:ligatures w14:val="none"/>
        </w:rPr>
      </w:pPr>
    </w:p>
    <w:tbl>
      <w:tblPr>
        <w:tblStyle w:val="Tabelamrea9"/>
        <w:tblW w:w="9493" w:type="dxa"/>
        <w:tblLook w:val="04A0" w:firstRow="1" w:lastRow="0" w:firstColumn="1" w:lastColumn="0" w:noHBand="0" w:noVBand="1"/>
      </w:tblPr>
      <w:tblGrid>
        <w:gridCol w:w="723"/>
        <w:gridCol w:w="6502"/>
        <w:gridCol w:w="1134"/>
        <w:gridCol w:w="1134"/>
      </w:tblGrid>
      <w:tr w:rsidR="007C6D6C" w:rsidRPr="001A1A2C" w14:paraId="3B9D16ED" w14:textId="77777777" w:rsidTr="008E48AB">
        <w:trPr>
          <w:trHeight w:val="466"/>
          <w:tblHeader/>
        </w:trPr>
        <w:tc>
          <w:tcPr>
            <w:tcW w:w="723" w:type="dxa"/>
            <w:vAlign w:val="center"/>
          </w:tcPr>
          <w:p w14:paraId="53DF60CE" w14:textId="77777777" w:rsidR="007C6D6C" w:rsidRPr="001A1A2C" w:rsidRDefault="007C6D6C" w:rsidP="007C6D6C">
            <w:pPr>
              <w:autoSpaceDE w:val="0"/>
              <w:autoSpaceDN w:val="0"/>
              <w:adjustRightInd w:val="0"/>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Šifra</w:t>
            </w:r>
          </w:p>
        </w:tc>
        <w:tc>
          <w:tcPr>
            <w:tcW w:w="6502" w:type="dxa"/>
            <w:vAlign w:val="center"/>
          </w:tcPr>
          <w:p w14:paraId="3B91A770" w14:textId="77777777" w:rsidR="007C6D6C" w:rsidRPr="001A1A2C" w:rsidRDefault="007C6D6C" w:rsidP="007C6D6C">
            <w:pPr>
              <w:autoSpaceDE w:val="0"/>
              <w:autoSpaceDN w:val="0"/>
              <w:adjustRightInd w:val="0"/>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Opis</w:t>
            </w:r>
          </w:p>
        </w:tc>
        <w:tc>
          <w:tcPr>
            <w:tcW w:w="1134" w:type="dxa"/>
          </w:tcPr>
          <w:p w14:paraId="5DD13D0A" w14:textId="77777777" w:rsidR="007C6D6C" w:rsidRPr="001A1A2C" w:rsidRDefault="007C6D6C" w:rsidP="007C6D6C">
            <w:pPr>
              <w:autoSpaceDE w:val="0"/>
              <w:autoSpaceDN w:val="0"/>
              <w:adjustRightInd w:val="0"/>
              <w:jc w:val="center"/>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Vrsta dejavnosti</w:t>
            </w:r>
          </w:p>
        </w:tc>
        <w:tc>
          <w:tcPr>
            <w:tcW w:w="1134" w:type="dxa"/>
          </w:tcPr>
          <w:p w14:paraId="3F1FA22B" w14:textId="77777777" w:rsidR="007C6D6C" w:rsidRPr="001A1A2C" w:rsidRDefault="007C6D6C" w:rsidP="007C6D6C">
            <w:pPr>
              <w:autoSpaceDE w:val="0"/>
              <w:autoSpaceDN w:val="0"/>
              <w:adjustRightInd w:val="0"/>
              <w:jc w:val="center"/>
              <w:rPr>
                <w:rFonts w:ascii="Calibri" w:eastAsia="Times New Roman" w:hAnsi="Calibri" w:cs="Calibri"/>
                <w:bCs/>
                <w:kern w:val="0"/>
                <w:sz w:val="20"/>
                <w:szCs w:val="20"/>
                <w:lang w:eastAsia="sl-SI"/>
                <w14:ligatures w14:val="none"/>
              </w:rPr>
            </w:pPr>
            <w:r w:rsidRPr="001A1A2C">
              <w:rPr>
                <w:rFonts w:ascii="Calibri" w:eastAsia="Times New Roman" w:hAnsi="Calibri" w:cs="Calibri"/>
                <w:bCs/>
                <w:kern w:val="0"/>
                <w:sz w:val="20"/>
                <w:szCs w:val="20"/>
                <w:lang w:eastAsia="sl-SI"/>
                <w14:ligatures w14:val="none"/>
              </w:rPr>
              <w:t>Podvrsta dejavnosti</w:t>
            </w:r>
          </w:p>
        </w:tc>
      </w:tr>
      <w:tr w:rsidR="007C6D6C" w:rsidRPr="001A1A2C" w14:paraId="040F9767" w14:textId="77777777" w:rsidTr="008E48AB">
        <w:tc>
          <w:tcPr>
            <w:tcW w:w="723" w:type="dxa"/>
          </w:tcPr>
          <w:p w14:paraId="14854AA2" w14:textId="77777777" w:rsidR="007C6D6C" w:rsidRPr="001A1A2C" w:rsidRDefault="007C6D6C" w:rsidP="007C6D6C">
            <w:pPr>
              <w:autoSpaceDE w:val="0"/>
              <w:autoSpaceDN w:val="0"/>
              <w:adjustRightInd w:val="0"/>
              <w:jc w:val="both"/>
              <w:rPr>
                <w:rFonts w:ascii="Calibri" w:eastAsia="Times New Roman" w:hAnsi="Calibri" w:cs="Calibri"/>
                <w:b/>
                <w:strike/>
                <w:kern w:val="0"/>
                <w:sz w:val="20"/>
                <w:szCs w:val="20"/>
                <w:lang w:eastAsia="sl-SI"/>
                <w14:ligatures w14:val="none"/>
              </w:rPr>
            </w:pPr>
            <w:r w:rsidRPr="001A1A2C">
              <w:rPr>
                <w:rFonts w:ascii="Calibri" w:eastAsia="Times New Roman" w:hAnsi="Calibri" w:cs="Calibri"/>
                <w:b/>
                <w:strike/>
                <w:kern w:val="0"/>
                <w:sz w:val="20"/>
                <w:szCs w:val="20"/>
                <w:lang w:eastAsia="sl-SI"/>
                <w14:ligatures w14:val="none"/>
              </w:rPr>
              <w:t>52460</w:t>
            </w:r>
          </w:p>
        </w:tc>
        <w:tc>
          <w:tcPr>
            <w:tcW w:w="6502" w:type="dxa"/>
          </w:tcPr>
          <w:p w14:paraId="588CD5BC" w14:textId="77777777" w:rsidR="007C6D6C" w:rsidRPr="001A1A2C" w:rsidRDefault="007C6D6C" w:rsidP="007C6D6C">
            <w:pPr>
              <w:autoSpaceDE w:val="0"/>
              <w:autoSpaceDN w:val="0"/>
              <w:adjustRightInd w:val="0"/>
              <w:jc w:val="both"/>
              <w:rPr>
                <w:rFonts w:ascii="Calibri" w:eastAsia="Times New Roman" w:hAnsi="Calibri" w:cs="Calibri"/>
                <w:b/>
                <w:strike/>
                <w:kern w:val="0"/>
                <w:sz w:val="20"/>
                <w:szCs w:val="20"/>
                <w:lang w:eastAsia="sl-SI"/>
                <w14:ligatures w14:val="none"/>
              </w:rPr>
            </w:pPr>
            <w:r w:rsidRPr="001A1A2C">
              <w:rPr>
                <w:rFonts w:ascii="Calibri" w:eastAsia="Times New Roman" w:hAnsi="Calibri" w:cs="Calibri"/>
                <w:b/>
                <w:strike/>
                <w:kern w:val="0"/>
                <w:sz w:val="20"/>
                <w:szCs w:val="20"/>
                <w:lang w:eastAsia="sl-SI"/>
                <w14:ligatures w14:val="none"/>
              </w:rPr>
              <w:t>Snemni ortodontski aparat, izdelan brez konstrukcijskega griza do vključno 4 elementov poleg baze</w:t>
            </w:r>
          </w:p>
        </w:tc>
        <w:tc>
          <w:tcPr>
            <w:tcW w:w="1134" w:type="dxa"/>
          </w:tcPr>
          <w:p w14:paraId="2DF05F92" w14:textId="77777777" w:rsidR="007C6D6C" w:rsidRPr="001A1A2C" w:rsidRDefault="007C6D6C" w:rsidP="007C6D6C">
            <w:pPr>
              <w:autoSpaceDE w:val="0"/>
              <w:autoSpaceDN w:val="0"/>
              <w:adjustRightInd w:val="0"/>
              <w:jc w:val="center"/>
              <w:rPr>
                <w:rFonts w:ascii="Calibri" w:eastAsia="Times New Roman" w:hAnsi="Calibri" w:cs="Calibri"/>
                <w:b/>
                <w:strike/>
                <w:kern w:val="0"/>
                <w:sz w:val="20"/>
                <w:szCs w:val="20"/>
                <w:lang w:eastAsia="sl-SI"/>
                <w14:ligatures w14:val="none"/>
              </w:rPr>
            </w:pPr>
            <w:r w:rsidRPr="001A1A2C">
              <w:rPr>
                <w:rFonts w:ascii="Calibri" w:eastAsia="Times New Roman" w:hAnsi="Calibri" w:cs="Calibri"/>
                <w:b/>
                <w:strike/>
                <w:kern w:val="0"/>
                <w:sz w:val="20"/>
                <w:szCs w:val="20"/>
                <w:lang w:eastAsia="sl-SI"/>
                <w14:ligatures w14:val="none"/>
              </w:rPr>
              <w:t>404</w:t>
            </w:r>
          </w:p>
        </w:tc>
        <w:tc>
          <w:tcPr>
            <w:tcW w:w="1134" w:type="dxa"/>
          </w:tcPr>
          <w:p w14:paraId="798F2872" w14:textId="77777777" w:rsidR="007C6D6C" w:rsidRPr="001A1A2C" w:rsidRDefault="007C6D6C" w:rsidP="007C6D6C">
            <w:pPr>
              <w:autoSpaceDE w:val="0"/>
              <w:autoSpaceDN w:val="0"/>
              <w:adjustRightInd w:val="0"/>
              <w:jc w:val="center"/>
              <w:rPr>
                <w:rFonts w:ascii="Calibri" w:eastAsia="Times New Roman" w:hAnsi="Calibri" w:cs="Calibri"/>
                <w:b/>
                <w:strike/>
                <w:kern w:val="0"/>
                <w:sz w:val="20"/>
                <w:szCs w:val="20"/>
                <w:lang w:eastAsia="sl-SI"/>
                <w14:ligatures w14:val="none"/>
              </w:rPr>
            </w:pPr>
            <w:r w:rsidRPr="001A1A2C">
              <w:rPr>
                <w:rFonts w:ascii="Calibri" w:eastAsia="Times New Roman" w:hAnsi="Calibri" w:cs="Calibri"/>
                <w:b/>
                <w:strike/>
                <w:kern w:val="0"/>
                <w:sz w:val="20"/>
                <w:szCs w:val="20"/>
                <w:lang w:eastAsia="sl-SI"/>
                <w14:ligatures w14:val="none"/>
              </w:rPr>
              <w:t>101</w:t>
            </w:r>
          </w:p>
        </w:tc>
      </w:tr>
      <w:tr w:rsidR="007C6D6C" w:rsidRPr="001A1A2C" w14:paraId="5DD016EA" w14:textId="77777777" w:rsidTr="008E48AB">
        <w:tc>
          <w:tcPr>
            <w:tcW w:w="723" w:type="dxa"/>
          </w:tcPr>
          <w:p w14:paraId="652FF2CD" w14:textId="77777777" w:rsidR="007C6D6C" w:rsidRPr="001A1A2C" w:rsidRDefault="007C6D6C" w:rsidP="007C6D6C">
            <w:pPr>
              <w:autoSpaceDE w:val="0"/>
              <w:autoSpaceDN w:val="0"/>
              <w:adjustRightInd w:val="0"/>
              <w:jc w:val="both"/>
              <w:rPr>
                <w:rFonts w:ascii="Calibri" w:eastAsia="Times New Roman" w:hAnsi="Calibri" w:cs="Calibri"/>
                <w:b/>
                <w:strike/>
                <w:kern w:val="0"/>
                <w:sz w:val="20"/>
                <w:szCs w:val="20"/>
                <w:lang w:eastAsia="sl-SI"/>
                <w14:ligatures w14:val="none"/>
              </w:rPr>
            </w:pPr>
            <w:r w:rsidRPr="001A1A2C">
              <w:rPr>
                <w:rFonts w:ascii="Calibri" w:eastAsia="Times New Roman" w:hAnsi="Calibri" w:cs="Calibri"/>
                <w:b/>
                <w:strike/>
                <w:kern w:val="0"/>
                <w:sz w:val="20"/>
                <w:szCs w:val="20"/>
                <w:lang w:eastAsia="sl-SI"/>
                <w14:ligatures w14:val="none"/>
              </w:rPr>
              <w:t>52460</w:t>
            </w:r>
          </w:p>
        </w:tc>
        <w:tc>
          <w:tcPr>
            <w:tcW w:w="6502" w:type="dxa"/>
          </w:tcPr>
          <w:p w14:paraId="7B829F00" w14:textId="77777777" w:rsidR="007C6D6C" w:rsidRPr="001A1A2C" w:rsidRDefault="007C6D6C" w:rsidP="007C6D6C">
            <w:pPr>
              <w:autoSpaceDE w:val="0"/>
              <w:autoSpaceDN w:val="0"/>
              <w:adjustRightInd w:val="0"/>
              <w:jc w:val="both"/>
              <w:rPr>
                <w:rFonts w:ascii="Calibri" w:eastAsia="Times New Roman" w:hAnsi="Calibri" w:cs="Calibri"/>
                <w:b/>
                <w:strike/>
                <w:kern w:val="0"/>
                <w:sz w:val="20"/>
                <w:szCs w:val="20"/>
                <w:lang w:eastAsia="sl-SI"/>
                <w14:ligatures w14:val="none"/>
              </w:rPr>
            </w:pPr>
            <w:r w:rsidRPr="001A1A2C">
              <w:rPr>
                <w:rFonts w:ascii="Calibri" w:eastAsia="Times New Roman" w:hAnsi="Calibri" w:cs="Calibri"/>
                <w:b/>
                <w:strike/>
                <w:kern w:val="0"/>
                <w:sz w:val="20"/>
                <w:szCs w:val="20"/>
                <w:lang w:eastAsia="sl-SI"/>
                <w14:ligatures w14:val="none"/>
              </w:rPr>
              <w:t>Snemni ortodontski aparat, izdelan brez konstrukcijskega griza do vključno 4 elementov poleg baze</w:t>
            </w:r>
          </w:p>
        </w:tc>
        <w:tc>
          <w:tcPr>
            <w:tcW w:w="1134" w:type="dxa"/>
          </w:tcPr>
          <w:p w14:paraId="5D1ABEDB" w14:textId="77777777" w:rsidR="007C6D6C" w:rsidRPr="001A1A2C" w:rsidRDefault="007C6D6C" w:rsidP="007C6D6C">
            <w:pPr>
              <w:autoSpaceDE w:val="0"/>
              <w:autoSpaceDN w:val="0"/>
              <w:adjustRightInd w:val="0"/>
              <w:jc w:val="center"/>
              <w:rPr>
                <w:rFonts w:ascii="Calibri" w:eastAsia="Times New Roman" w:hAnsi="Calibri" w:cs="Calibri"/>
                <w:b/>
                <w:strike/>
                <w:kern w:val="0"/>
                <w:sz w:val="20"/>
                <w:szCs w:val="20"/>
                <w:lang w:eastAsia="sl-SI"/>
                <w14:ligatures w14:val="none"/>
              </w:rPr>
            </w:pPr>
            <w:r w:rsidRPr="001A1A2C">
              <w:rPr>
                <w:rFonts w:ascii="Calibri" w:eastAsia="Times New Roman" w:hAnsi="Calibri" w:cs="Calibri"/>
                <w:b/>
                <w:strike/>
                <w:kern w:val="0"/>
                <w:sz w:val="20"/>
                <w:szCs w:val="20"/>
                <w:lang w:eastAsia="sl-SI"/>
                <w14:ligatures w14:val="none"/>
              </w:rPr>
              <w:t>404</w:t>
            </w:r>
          </w:p>
        </w:tc>
        <w:tc>
          <w:tcPr>
            <w:tcW w:w="1134" w:type="dxa"/>
          </w:tcPr>
          <w:p w14:paraId="6618BB23" w14:textId="77777777" w:rsidR="007C6D6C" w:rsidRPr="001A1A2C" w:rsidRDefault="007C6D6C" w:rsidP="007C6D6C">
            <w:pPr>
              <w:autoSpaceDE w:val="0"/>
              <w:autoSpaceDN w:val="0"/>
              <w:adjustRightInd w:val="0"/>
              <w:jc w:val="center"/>
              <w:rPr>
                <w:rFonts w:ascii="Calibri" w:eastAsia="Times New Roman" w:hAnsi="Calibri" w:cs="Calibri"/>
                <w:b/>
                <w:strike/>
                <w:kern w:val="0"/>
                <w:sz w:val="20"/>
                <w:szCs w:val="20"/>
                <w:lang w:eastAsia="sl-SI"/>
                <w14:ligatures w14:val="none"/>
              </w:rPr>
            </w:pPr>
            <w:r w:rsidRPr="001A1A2C">
              <w:rPr>
                <w:rFonts w:ascii="Calibri" w:eastAsia="Times New Roman" w:hAnsi="Calibri" w:cs="Calibri"/>
                <w:b/>
                <w:strike/>
                <w:kern w:val="0"/>
                <w:sz w:val="20"/>
                <w:szCs w:val="20"/>
                <w:lang w:eastAsia="sl-SI"/>
                <w14:ligatures w14:val="none"/>
              </w:rPr>
              <w:t>119</w:t>
            </w:r>
          </w:p>
        </w:tc>
      </w:tr>
      <w:tr w:rsidR="007C6D6C" w:rsidRPr="001A1A2C" w14:paraId="26E6CF4A" w14:textId="77777777" w:rsidTr="008E48AB">
        <w:tc>
          <w:tcPr>
            <w:tcW w:w="723" w:type="dxa"/>
          </w:tcPr>
          <w:p w14:paraId="130BE9C0" w14:textId="77777777" w:rsidR="007C6D6C" w:rsidRPr="001A1A2C" w:rsidRDefault="007C6D6C" w:rsidP="007C6D6C">
            <w:pPr>
              <w:autoSpaceDE w:val="0"/>
              <w:autoSpaceDN w:val="0"/>
              <w:adjustRightInd w:val="0"/>
              <w:jc w:val="both"/>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52460</w:t>
            </w:r>
          </w:p>
        </w:tc>
        <w:tc>
          <w:tcPr>
            <w:tcW w:w="6502" w:type="dxa"/>
          </w:tcPr>
          <w:p w14:paraId="4B131CF4" w14:textId="77777777" w:rsidR="007C6D6C" w:rsidRPr="001A1A2C" w:rsidRDefault="007C6D6C" w:rsidP="007C6D6C">
            <w:pPr>
              <w:autoSpaceDE w:val="0"/>
              <w:autoSpaceDN w:val="0"/>
              <w:adjustRightInd w:val="0"/>
              <w:jc w:val="both"/>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Snemni ortodontski aparat, izdelan brez konstrukcijskega griza do vključno 4 elementov poleg baze</w:t>
            </w:r>
          </w:p>
        </w:tc>
        <w:tc>
          <w:tcPr>
            <w:tcW w:w="1134" w:type="dxa"/>
          </w:tcPr>
          <w:p w14:paraId="374A8AF1" w14:textId="77777777" w:rsidR="007C6D6C" w:rsidRPr="001A1A2C" w:rsidRDefault="007C6D6C" w:rsidP="007C6D6C">
            <w:pPr>
              <w:autoSpaceDE w:val="0"/>
              <w:autoSpaceDN w:val="0"/>
              <w:adjustRightInd w:val="0"/>
              <w:jc w:val="center"/>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404</w:t>
            </w:r>
          </w:p>
        </w:tc>
        <w:tc>
          <w:tcPr>
            <w:tcW w:w="1134" w:type="dxa"/>
          </w:tcPr>
          <w:p w14:paraId="41C11246" w14:textId="77777777" w:rsidR="007C6D6C" w:rsidRPr="001A1A2C" w:rsidRDefault="007C6D6C" w:rsidP="007C6D6C">
            <w:pPr>
              <w:autoSpaceDE w:val="0"/>
              <w:autoSpaceDN w:val="0"/>
              <w:adjustRightInd w:val="0"/>
              <w:jc w:val="center"/>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102</w:t>
            </w:r>
          </w:p>
        </w:tc>
      </w:tr>
      <w:tr w:rsidR="007C6D6C" w:rsidRPr="001A1A2C" w14:paraId="1ED6DE3B" w14:textId="77777777" w:rsidTr="008E48AB">
        <w:tc>
          <w:tcPr>
            <w:tcW w:w="723" w:type="dxa"/>
          </w:tcPr>
          <w:p w14:paraId="7FAB04C6" w14:textId="77777777" w:rsidR="007C6D6C" w:rsidRPr="001A1A2C" w:rsidRDefault="007C6D6C" w:rsidP="007C6D6C">
            <w:pPr>
              <w:autoSpaceDE w:val="0"/>
              <w:autoSpaceDN w:val="0"/>
              <w:adjustRightInd w:val="0"/>
              <w:jc w:val="both"/>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52460</w:t>
            </w:r>
          </w:p>
        </w:tc>
        <w:tc>
          <w:tcPr>
            <w:tcW w:w="6502" w:type="dxa"/>
          </w:tcPr>
          <w:p w14:paraId="5EE3174A" w14:textId="77777777" w:rsidR="007C6D6C" w:rsidRPr="001A1A2C" w:rsidRDefault="007C6D6C" w:rsidP="007C6D6C">
            <w:pPr>
              <w:autoSpaceDE w:val="0"/>
              <w:autoSpaceDN w:val="0"/>
              <w:adjustRightInd w:val="0"/>
              <w:jc w:val="both"/>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Snemni ortodontski aparat, izdelan brez konstrukcijskega griza do vključno 4 elementov poleg baze</w:t>
            </w:r>
          </w:p>
        </w:tc>
        <w:tc>
          <w:tcPr>
            <w:tcW w:w="1134" w:type="dxa"/>
          </w:tcPr>
          <w:p w14:paraId="4901595C" w14:textId="77777777" w:rsidR="007C6D6C" w:rsidRPr="001A1A2C" w:rsidRDefault="007C6D6C" w:rsidP="007C6D6C">
            <w:pPr>
              <w:autoSpaceDE w:val="0"/>
              <w:autoSpaceDN w:val="0"/>
              <w:adjustRightInd w:val="0"/>
              <w:jc w:val="center"/>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404</w:t>
            </w:r>
          </w:p>
        </w:tc>
        <w:tc>
          <w:tcPr>
            <w:tcW w:w="1134" w:type="dxa"/>
          </w:tcPr>
          <w:p w14:paraId="53CDF257" w14:textId="77777777" w:rsidR="007C6D6C" w:rsidRPr="001A1A2C" w:rsidRDefault="007C6D6C" w:rsidP="007C6D6C">
            <w:pPr>
              <w:autoSpaceDE w:val="0"/>
              <w:autoSpaceDN w:val="0"/>
              <w:adjustRightInd w:val="0"/>
              <w:jc w:val="center"/>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104</w:t>
            </w:r>
          </w:p>
        </w:tc>
      </w:tr>
      <w:tr w:rsidR="007C6D6C" w:rsidRPr="001A1A2C" w14:paraId="180E6A97" w14:textId="77777777" w:rsidTr="008E48AB">
        <w:tc>
          <w:tcPr>
            <w:tcW w:w="723" w:type="dxa"/>
          </w:tcPr>
          <w:p w14:paraId="3418431E" w14:textId="77777777" w:rsidR="007C6D6C" w:rsidRPr="001A1A2C" w:rsidRDefault="007C6D6C" w:rsidP="007C6D6C">
            <w:pPr>
              <w:autoSpaceDE w:val="0"/>
              <w:autoSpaceDN w:val="0"/>
              <w:adjustRightInd w:val="0"/>
              <w:jc w:val="both"/>
              <w:rPr>
                <w:rFonts w:ascii="Calibri" w:eastAsia="Times New Roman" w:hAnsi="Calibri" w:cs="Calibri"/>
                <w:b/>
                <w:kern w:val="0"/>
                <w:sz w:val="20"/>
                <w:szCs w:val="20"/>
                <w:lang w:eastAsia="sl-SI"/>
                <w14:ligatures w14:val="none"/>
              </w:rPr>
            </w:pPr>
            <w:bookmarkStart w:id="101" w:name="_Hlk166858411"/>
            <w:r w:rsidRPr="001A1A2C">
              <w:rPr>
                <w:rFonts w:ascii="Calibri" w:eastAsia="Times New Roman" w:hAnsi="Calibri" w:cs="Calibri"/>
                <w:b/>
                <w:kern w:val="0"/>
                <w:sz w:val="20"/>
                <w:szCs w:val="20"/>
                <w:lang w:eastAsia="sl-SI"/>
                <w14:ligatures w14:val="none"/>
              </w:rPr>
              <w:t>52460</w:t>
            </w:r>
          </w:p>
        </w:tc>
        <w:tc>
          <w:tcPr>
            <w:tcW w:w="6502" w:type="dxa"/>
          </w:tcPr>
          <w:p w14:paraId="21D3ACE4" w14:textId="77777777" w:rsidR="007C6D6C" w:rsidRPr="001A1A2C" w:rsidRDefault="007C6D6C" w:rsidP="007C6D6C">
            <w:pPr>
              <w:autoSpaceDE w:val="0"/>
              <w:autoSpaceDN w:val="0"/>
              <w:adjustRightInd w:val="0"/>
              <w:jc w:val="both"/>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Snemni ortodontski aparat, izdelan brez konstrukcijskega griza do vključno 4 elementov poleg baze</w:t>
            </w:r>
          </w:p>
        </w:tc>
        <w:tc>
          <w:tcPr>
            <w:tcW w:w="1134" w:type="dxa"/>
          </w:tcPr>
          <w:p w14:paraId="509C7C3F" w14:textId="77777777" w:rsidR="007C6D6C" w:rsidRPr="001A1A2C" w:rsidRDefault="007C6D6C" w:rsidP="007C6D6C">
            <w:pPr>
              <w:autoSpaceDE w:val="0"/>
              <w:autoSpaceDN w:val="0"/>
              <w:adjustRightInd w:val="0"/>
              <w:jc w:val="center"/>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404</w:t>
            </w:r>
          </w:p>
        </w:tc>
        <w:tc>
          <w:tcPr>
            <w:tcW w:w="1134" w:type="dxa"/>
          </w:tcPr>
          <w:p w14:paraId="1E57596D" w14:textId="77777777" w:rsidR="007C6D6C" w:rsidRPr="001A1A2C" w:rsidRDefault="007C6D6C" w:rsidP="007C6D6C">
            <w:pPr>
              <w:autoSpaceDE w:val="0"/>
              <w:autoSpaceDN w:val="0"/>
              <w:adjustRightInd w:val="0"/>
              <w:jc w:val="center"/>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106</w:t>
            </w:r>
          </w:p>
        </w:tc>
      </w:tr>
      <w:bookmarkEnd w:id="101"/>
      <w:tr w:rsidR="007C6D6C" w:rsidRPr="001A1A2C" w14:paraId="2E5EA5F9" w14:textId="77777777" w:rsidTr="008E48AB">
        <w:tc>
          <w:tcPr>
            <w:tcW w:w="723" w:type="dxa"/>
          </w:tcPr>
          <w:p w14:paraId="7C1BDAF9" w14:textId="77777777" w:rsidR="007C6D6C" w:rsidRPr="001A1A2C" w:rsidRDefault="007C6D6C" w:rsidP="007C6D6C">
            <w:pPr>
              <w:autoSpaceDE w:val="0"/>
              <w:autoSpaceDN w:val="0"/>
              <w:adjustRightInd w:val="0"/>
              <w:jc w:val="both"/>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52460</w:t>
            </w:r>
          </w:p>
        </w:tc>
        <w:tc>
          <w:tcPr>
            <w:tcW w:w="6502" w:type="dxa"/>
          </w:tcPr>
          <w:p w14:paraId="53AC8488" w14:textId="77777777" w:rsidR="007C6D6C" w:rsidRPr="001A1A2C" w:rsidRDefault="007C6D6C" w:rsidP="007C6D6C">
            <w:pPr>
              <w:autoSpaceDE w:val="0"/>
              <w:autoSpaceDN w:val="0"/>
              <w:adjustRightInd w:val="0"/>
              <w:jc w:val="both"/>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Snemni ortodontski aparat, izdelan brez konstrukcijskega griza do vključno 4 elementov poleg baze</w:t>
            </w:r>
          </w:p>
        </w:tc>
        <w:tc>
          <w:tcPr>
            <w:tcW w:w="1134" w:type="dxa"/>
          </w:tcPr>
          <w:p w14:paraId="1C653BD6" w14:textId="77777777" w:rsidR="007C6D6C" w:rsidRPr="001A1A2C" w:rsidRDefault="007C6D6C" w:rsidP="007C6D6C">
            <w:pPr>
              <w:autoSpaceDE w:val="0"/>
              <w:autoSpaceDN w:val="0"/>
              <w:adjustRightInd w:val="0"/>
              <w:jc w:val="center"/>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404</w:t>
            </w:r>
          </w:p>
        </w:tc>
        <w:tc>
          <w:tcPr>
            <w:tcW w:w="1134" w:type="dxa"/>
          </w:tcPr>
          <w:p w14:paraId="72B53FD4" w14:textId="77777777" w:rsidR="007C6D6C" w:rsidRPr="001A1A2C" w:rsidRDefault="007C6D6C" w:rsidP="007C6D6C">
            <w:pPr>
              <w:autoSpaceDE w:val="0"/>
              <w:autoSpaceDN w:val="0"/>
              <w:adjustRightInd w:val="0"/>
              <w:jc w:val="center"/>
              <w:rPr>
                <w:rFonts w:ascii="Calibri" w:eastAsia="Times New Roman" w:hAnsi="Calibri" w:cs="Calibri"/>
                <w:b/>
                <w:kern w:val="0"/>
                <w:sz w:val="20"/>
                <w:szCs w:val="20"/>
                <w:lang w:eastAsia="sl-SI"/>
                <w14:ligatures w14:val="none"/>
              </w:rPr>
            </w:pPr>
            <w:r w:rsidRPr="001A1A2C">
              <w:rPr>
                <w:rFonts w:ascii="Calibri" w:eastAsia="Times New Roman" w:hAnsi="Calibri" w:cs="Calibri"/>
                <w:b/>
                <w:kern w:val="0"/>
                <w:sz w:val="20"/>
                <w:szCs w:val="20"/>
                <w:lang w:eastAsia="sl-SI"/>
                <w14:ligatures w14:val="none"/>
              </w:rPr>
              <w:t>120</w:t>
            </w:r>
          </w:p>
        </w:tc>
      </w:tr>
    </w:tbl>
    <w:p w14:paraId="4DE26FFE"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2EF4882" w14:textId="77777777" w:rsidR="007C6D6C" w:rsidRPr="001A1A2C" w:rsidRDefault="007C6D6C" w:rsidP="007C6D6C">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Calibri" w:hAnsi="Calibri" w:cs="Arial"/>
          <w:kern w:val="0"/>
          <w14:ligatures w14:val="none"/>
        </w:rPr>
        <w:t>Spremembe veljajo za storitve, opravljene od 1. 7. 2024 dalje.</w:t>
      </w:r>
    </w:p>
    <w:p w14:paraId="30BD4D30" w14:textId="77777777" w:rsidR="007C6D6C" w:rsidRPr="001A1A2C" w:rsidRDefault="007C6D6C" w:rsidP="007C6D6C">
      <w:pPr>
        <w:spacing w:after="0" w:line="240" w:lineRule="auto"/>
      </w:pPr>
    </w:p>
    <w:p w14:paraId="6946F97D"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62DE1317" w14:textId="77777777" w:rsidR="007C6D6C" w:rsidRPr="001A1A2C" w:rsidRDefault="007C6D6C" w:rsidP="007C6D6C">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Barbara Romavh (</w:t>
      </w:r>
      <w:hyperlink r:id="rId39" w:history="1">
        <w:r w:rsidRPr="001A1A2C">
          <w:rPr>
            <w:rFonts w:ascii="Calibri" w:eastAsia="Times New Roman" w:hAnsi="Calibri" w:cs="Arial"/>
            <w:color w:val="0000FF"/>
            <w:kern w:val="0"/>
            <w:u w:val="single"/>
            <w:lang w:eastAsia="sl-SI"/>
            <w14:ligatures w14:val="none"/>
          </w:rPr>
          <w:t>barbara.romavh@zzzs.si</w:t>
        </w:r>
      </w:hyperlink>
      <w:r w:rsidRPr="001A1A2C">
        <w:rPr>
          <w:rFonts w:ascii="Calibri" w:eastAsia="Times New Roman" w:hAnsi="Calibri" w:cs="Calibri"/>
          <w:kern w:val="0"/>
          <w:lang w:eastAsia="sl-SI"/>
          <w14:ligatures w14:val="none"/>
        </w:rPr>
        <w:t>; 01/30-77-307)</w:t>
      </w:r>
    </w:p>
    <w:p w14:paraId="5BA713AE" w14:textId="77777777" w:rsidR="007C6D6C" w:rsidRPr="001A1A2C" w:rsidRDefault="007C6D6C" w:rsidP="00C8730B">
      <w:pPr>
        <w:spacing w:after="0" w:line="240" w:lineRule="auto"/>
      </w:pPr>
    </w:p>
    <w:p w14:paraId="24C80F54" w14:textId="77777777" w:rsidR="007C6D6C" w:rsidRPr="001A1A2C" w:rsidRDefault="007C6D6C" w:rsidP="00C8730B">
      <w:pPr>
        <w:spacing w:after="0" w:line="240" w:lineRule="auto"/>
      </w:pPr>
    </w:p>
    <w:p w14:paraId="1E9697B7" w14:textId="77777777" w:rsidR="007C6D6C" w:rsidRPr="001A1A2C" w:rsidRDefault="007C6D6C" w:rsidP="00C8730B">
      <w:pPr>
        <w:spacing w:after="0" w:line="240" w:lineRule="auto"/>
      </w:pPr>
    </w:p>
    <w:p w14:paraId="6784AEA0" w14:textId="77777777" w:rsidR="00BB6376" w:rsidRPr="001A1A2C" w:rsidRDefault="00BB6376"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2" w:name="_Toc167176879"/>
      <w:r w:rsidRPr="001A1A2C">
        <w:rPr>
          <w:rFonts w:ascii="Calibri" w:eastAsia="Times New Roman" w:hAnsi="Calibri" w:cs="Arial"/>
          <w:b/>
          <w:color w:val="0070C0"/>
          <w:kern w:val="0"/>
          <w:sz w:val="28"/>
          <w:szCs w:val="28"/>
          <w:lang w:eastAsia="sl-SI"/>
          <w14:ligatures w14:val="none"/>
        </w:rPr>
        <w:t>Vzgoja za ustno zdravje - nova storitev E0865 »Vzgoja za ustno zdravje za otroke s posebnimi potrebami – 3 ure« s 1. 7. 2024</w:t>
      </w:r>
      <w:bookmarkEnd w:id="102"/>
    </w:p>
    <w:p w14:paraId="682C2B01" w14:textId="77777777" w:rsidR="00BB6376" w:rsidRPr="001A1A2C" w:rsidRDefault="00BB6376" w:rsidP="00BB6376">
      <w:pPr>
        <w:spacing w:after="0" w:line="240" w:lineRule="auto"/>
        <w:rPr>
          <w:rFonts w:ascii="Calibri" w:eastAsia="Times New Roman" w:hAnsi="Calibri" w:cs="Calibri"/>
          <w:kern w:val="0"/>
          <w:lang w:eastAsia="sl-SI"/>
          <w14:ligatures w14:val="none"/>
        </w:rPr>
      </w:pPr>
    </w:p>
    <w:p w14:paraId="017AC160" w14:textId="77777777" w:rsidR="00BB6376" w:rsidRPr="001A1A2C" w:rsidRDefault="00BB6376" w:rsidP="00BB637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1A1A2C">
        <w:rPr>
          <w:rFonts w:ascii="Calibri" w:eastAsia="Times New Roman" w:hAnsi="Calibri" w:cs="Arial"/>
          <w:i/>
          <w:color w:val="0070C0"/>
          <w:kern w:val="0"/>
          <w:lang w:eastAsia="sl-SI"/>
          <w14:ligatures w14:val="none"/>
        </w:rPr>
        <w:t>Vsem izvajalcem vzgoje za ustno zdravje</w:t>
      </w:r>
    </w:p>
    <w:p w14:paraId="5D592497" w14:textId="77777777" w:rsidR="00BB6376" w:rsidRPr="001A1A2C" w:rsidRDefault="00BB6376" w:rsidP="00BB6376">
      <w:pPr>
        <w:spacing w:after="0" w:line="240" w:lineRule="auto"/>
        <w:jc w:val="both"/>
        <w:rPr>
          <w:rFonts w:ascii="Calibri" w:eastAsia="Times New Roman" w:hAnsi="Calibri" w:cs="Arial"/>
          <w:kern w:val="0"/>
          <w:sz w:val="24"/>
          <w:szCs w:val="24"/>
          <w:lang w:eastAsia="sl-SI"/>
          <w14:ligatures w14:val="none"/>
        </w:rPr>
      </w:pPr>
    </w:p>
    <w:p w14:paraId="3FDD8ED9" w14:textId="77777777" w:rsidR="00BB6376" w:rsidRPr="001A1A2C" w:rsidRDefault="00BB6376" w:rsidP="00BB637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31BDDF8B" w14:textId="77777777" w:rsidR="00BB6376" w:rsidRPr="001A1A2C" w:rsidRDefault="00BB6376" w:rsidP="00BB6376">
      <w:pPr>
        <w:spacing w:after="0" w:line="240" w:lineRule="auto"/>
        <w:jc w:val="both"/>
        <w:rPr>
          <w:rFonts w:ascii="Calibri" w:eastAsia="Times New Roman" w:hAnsi="Calibri" w:cs="Arial"/>
          <w:kern w:val="0"/>
          <w:sz w:val="24"/>
          <w:szCs w:val="24"/>
          <w:lang w:eastAsia="sl-SI"/>
          <w14:ligatures w14:val="none"/>
        </w:rPr>
      </w:pPr>
    </w:p>
    <w:p w14:paraId="5C35A0A0" w14:textId="77777777" w:rsidR="00BB6376" w:rsidRPr="001A1A2C" w:rsidRDefault="00BB6376" w:rsidP="00BB6376">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Calibri" w:hAnsi="Calibri" w:cs="Calibri"/>
          <w:kern w:val="0"/>
          <w14:ligatures w14:val="none"/>
        </w:rPr>
        <w:t xml:space="preserve">ZZZS je v sodelovanju z NIJZ </w:t>
      </w:r>
      <w:r w:rsidRPr="001A1A2C">
        <w:rPr>
          <w:rFonts w:ascii="Calibri" w:eastAsia="Times New Roman" w:hAnsi="Calibri" w:cs="Calibri"/>
          <w:kern w:val="0"/>
          <w:lang w:eastAsia="sl-SI"/>
          <w14:ligatures w14:val="none"/>
        </w:rPr>
        <w:t>pripravil novo evidenčno storitev vzgoje za ustno zdravje za obračun pri otrocih s posebnimi potrebami (3-urna storitev), ki jo je potrdil in sprejel tudi Upravni odbor Zavoda.</w:t>
      </w:r>
    </w:p>
    <w:p w14:paraId="105FFEC2" w14:textId="77777777" w:rsidR="00BB6376" w:rsidRPr="001A1A2C" w:rsidRDefault="00BB6376" w:rsidP="00BB6376">
      <w:pPr>
        <w:autoSpaceDE w:val="0"/>
        <w:autoSpaceDN w:val="0"/>
        <w:adjustRightInd w:val="0"/>
        <w:spacing w:after="0" w:line="240" w:lineRule="auto"/>
        <w:jc w:val="both"/>
        <w:rPr>
          <w:rFonts w:ascii="Calibri" w:eastAsia="Times New Roman" w:hAnsi="Calibri" w:cs="Calibri"/>
          <w:kern w:val="0"/>
          <w:lang w:eastAsia="sl-SI"/>
          <w14:ligatures w14:val="none"/>
        </w:rPr>
      </w:pPr>
    </w:p>
    <w:p w14:paraId="4DBD09C7" w14:textId="77777777" w:rsidR="00BB6376" w:rsidRPr="001A1A2C" w:rsidRDefault="00BB6376" w:rsidP="00BB6376">
      <w:pPr>
        <w:autoSpaceDE w:val="0"/>
        <w:autoSpaceDN w:val="0"/>
        <w:adjustRightInd w:val="0"/>
        <w:spacing w:after="0" w:line="240" w:lineRule="auto"/>
        <w:jc w:val="both"/>
        <w:rPr>
          <w:rFonts w:eastAsia="Times New Roman" w:cstheme="minorHAnsi"/>
          <w:kern w:val="0"/>
          <w:lang w:eastAsia="sl-SI"/>
          <w14:ligatures w14:val="none"/>
        </w:rPr>
      </w:pPr>
      <w:r w:rsidRPr="001A1A2C">
        <w:rPr>
          <w:rFonts w:eastAsia="Times New Roman" w:cstheme="minorHAnsi"/>
          <w:kern w:val="0"/>
          <w:lang w:eastAsia="sl-SI"/>
          <w14:ligatures w14:val="none"/>
        </w:rPr>
        <w:t xml:space="preserve">Gre za novo storitev E0865 </w:t>
      </w:r>
      <w:bookmarkStart w:id="103" w:name="_Hlk165982629"/>
      <w:r w:rsidRPr="001A1A2C">
        <w:rPr>
          <w:rFonts w:eastAsia="Times New Roman" w:cstheme="minorHAnsi"/>
          <w:kern w:val="0"/>
          <w:lang w:eastAsia="sl-SI"/>
          <w14:ligatures w14:val="none"/>
        </w:rPr>
        <w:t xml:space="preserve">»Vzgoja za ustno zdravje za otroke s posebnimi potrebami – 3 ure«, </w:t>
      </w:r>
      <w:bookmarkEnd w:id="103"/>
      <w:r w:rsidRPr="001A1A2C">
        <w:rPr>
          <w:rFonts w:eastAsia="Times New Roman" w:cstheme="minorHAnsi"/>
          <w:kern w:val="0"/>
          <w:lang w:eastAsia="sl-SI"/>
          <w14:ligatures w14:val="none"/>
        </w:rPr>
        <w:t>ki jo vključujemo v novo rubriko (podseznam) evidenčnih storitev vzgoje za ustno zdravje, to je »Vzgoja za ustno zdravje - posebne potrebe«, v katero vključujemo tudi naslednje, že obstoječe storitve iz rubrike (podseznama) »Vzgoja za ustno zdravje učencev v 9-letki osnovnih šol (razred v OŠ)«:</w:t>
      </w:r>
    </w:p>
    <w:p w14:paraId="07F3A176" w14:textId="77777777" w:rsidR="00B77491" w:rsidRPr="001A1A2C" w:rsidRDefault="00B77491" w:rsidP="00BB6376">
      <w:pPr>
        <w:autoSpaceDE w:val="0"/>
        <w:autoSpaceDN w:val="0"/>
        <w:adjustRightInd w:val="0"/>
        <w:spacing w:after="0" w:line="240" w:lineRule="auto"/>
        <w:jc w:val="both"/>
        <w:rPr>
          <w:rFonts w:eastAsia="Times New Roman" w:cstheme="minorHAnsi"/>
          <w:kern w:val="0"/>
          <w:sz w:val="16"/>
          <w:szCs w:val="16"/>
          <w:lang w:eastAsia="sl-SI"/>
          <w14:ligatures w14:val="none"/>
        </w:rPr>
      </w:pPr>
    </w:p>
    <w:p w14:paraId="682D0510" w14:textId="77777777" w:rsidR="00BB6376" w:rsidRPr="001A1A2C" w:rsidRDefault="00BB6376" w:rsidP="00BB6376">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E0675 »Vzgoja za ustno zdravje za otroke s posebnimi potrebami - 1 ura«,</w:t>
      </w:r>
    </w:p>
    <w:p w14:paraId="222814A0" w14:textId="77777777" w:rsidR="00BB6376" w:rsidRPr="001A1A2C" w:rsidRDefault="00BB6376" w:rsidP="00BB6376">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E0675A »Vzgoja za ustno zdravje za otroke s posebnimi potrebami - 1 ura, na daljavo« in</w:t>
      </w:r>
    </w:p>
    <w:p w14:paraId="76AC017C" w14:textId="77777777" w:rsidR="00BB6376" w:rsidRPr="001A1A2C" w:rsidRDefault="00BB6376" w:rsidP="00BB6376">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E0676 »Vzgoja za ustno zdravje za otroke s posebnimi potrebami - 2 uri«.</w:t>
      </w:r>
    </w:p>
    <w:p w14:paraId="3FC1D733" w14:textId="77777777" w:rsidR="00BB6376" w:rsidRPr="001A1A2C" w:rsidRDefault="00BB6376" w:rsidP="00BB6376">
      <w:pPr>
        <w:autoSpaceDE w:val="0"/>
        <w:autoSpaceDN w:val="0"/>
        <w:adjustRightInd w:val="0"/>
        <w:spacing w:after="0" w:line="240" w:lineRule="auto"/>
        <w:jc w:val="both"/>
        <w:rPr>
          <w:rFonts w:eastAsia="Times New Roman" w:cstheme="minorHAnsi"/>
          <w:kern w:val="0"/>
          <w:lang w:eastAsia="sl-SI"/>
          <w14:ligatures w14:val="none"/>
        </w:rPr>
      </w:pPr>
    </w:p>
    <w:p w14:paraId="0A69A1C3" w14:textId="77777777" w:rsidR="00BB6376" w:rsidRPr="001A1A2C" w:rsidRDefault="00BB6376" w:rsidP="00BB6376">
      <w:pPr>
        <w:autoSpaceDE w:val="0"/>
        <w:autoSpaceDN w:val="0"/>
        <w:adjustRightInd w:val="0"/>
        <w:spacing w:after="0" w:line="240" w:lineRule="auto"/>
        <w:jc w:val="both"/>
        <w:rPr>
          <w:rFonts w:eastAsia="Calibri" w:cstheme="minorHAnsi"/>
          <w:kern w:val="0"/>
          <w14:ligatures w14:val="none"/>
        </w:rPr>
      </w:pPr>
      <w:r w:rsidRPr="001A1A2C">
        <w:rPr>
          <w:rFonts w:eastAsia="Times New Roman" w:cstheme="minorHAnsi"/>
          <w:kern w:val="0"/>
          <w:lang w:eastAsia="sl-SI"/>
          <w14:ligatures w14:val="none"/>
        </w:rPr>
        <w:t>Tako se bo izvajanje storitev za otroke s posebnimi potrebami lahko evidentiralo za vse starostne skupine.</w:t>
      </w:r>
    </w:p>
    <w:p w14:paraId="116F6E57" w14:textId="77777777" w:rsidR="00BB6376" w:rsidRPr="001A1A2C" w:rsidRDefault="00BB6376" w:rsidP="00BB6376">
      <w:pPr>
        <w:autoSpaceDE w:val="0"/>
        <w:autoSpaceDN w:val="0"/>
        <w:adjustRightInd w:val="0"/>
        <w:spacing w:after="0" w:line="240" w:lineRule="auto"/>
        <w:jc w:val="both"/>
        <w:rPr>
          <w:rFonts w:ascii="Calibri" w:eastAsia="Calibri" w:hAnsi="Calibri" w:cs="Calibri"/>
          <w:kern w:val="0"/>
          <w14:ligatures w14:val="none"/>
        </w:rPr>
      </w:pPr>
    </w:p>
    <w:p w14:paraId="7AE8B16E" w14:textId="77777777" w:rsidR="00BB6376" w:rsidRPr="001A1A2C" w:rsidRDefault="00BB6376" w:rsidP="00BB6376">
      <w:pPr>
        <w:autoSpaceDE w:val="0"/>
        <w:autoSpaceDN w:val="0"/>
        <w:adjustRightInd w:val="0"/>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Navodilo za obračun</w:t>
      </w:r>
    </w:p>
    <w:p w14:paraId="4BEBC125" w14:textId="77777777" w:rsidR="00BB6376" w:rsidRPr="001A1A2C" w:rsidRDefault="00BB6376" w:rsidP="00BB6376">
      <w:pPr>
        <w:autoSpaceDE w:val="0"/>
        <w:autoSpaceDN w:val="0"/>
        <w:adjustRightInd w:val="0"/>
        <w:spacing w:after="0" w:line="240" w:lineRule="auto"/>
        <w:jc w:val="both"/>
        <w:rPr>
          <w:rFonts w:ascii="Calibri" w:eastAsia="Times New Roman" w:hAnsi="Calibri" w:cs="Calibri"/>
          <w:kern w:val="0"/>
          <w:lang w:eastAsia="sl-SI"/>
          <w14:ligatures w14:val="none"/>
        </w:rPr>
      </w:pPr>
    </w:p>
    <w:p w14:paraId="2E5D8FC5" w14:textId="77777777" w:rsidR="00BB6376" w:rsidRPr="001A1A2C" w:rsidRDefault="00BB6376" w:rsidP="00BB6376">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v seznam storitev 15.110 »Evidenčne storitve vzgoje za ustno zdravje (446 125)« uvajamo novo rubriko (podseznam) »Vzgoja za ustno zdravje - posebne potrebe«, v katero:</w:t>
      </w:r>
    </w:p>
    <w:p w14:paraId="6CE80D47" w14:textId="77777777" w:rsidR="00BC6688" w:rsidRPr="001A1A2C" w:rsidRDefault="00BC6688" w:rsidP="00BB6376">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56613E8C" w14:textId="77777777" w:rsidR="00BB6376" w:rsidRPr="001A1A2C" w:rsidRDefault="00BB6376" w:rsidP="00BB6376">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dodajamo novo storitev E0865,</w:t>
      </w:r>
    </w:p>
    <w:p w14:paraId="02205045" w14:textId="77777777" w:rsidR="00E56788" w:rsidRPr="001A1A2C" w:rsidRDefault="00E56788" w:rsidP="00E56788">
      <w:pPr>
        <w:autoSpaceDE w:val="0"/>
        <w:autoSpaceDN w:val="0"/>
        <w:adjustRightInd w:val="0"/>
        <w:spacing w:after="0" w:line="240" w:lineRule="auto"/>
        <w:ind w:left="357"/>
        <w:contextualSpacing/>
        <w:jc w:val="both"/>
        <w:rPr>
          <w:rFonts w:ascii="Calibri" w:eastAsia="Times New Roman" w:hAnsi="Calibri" w:cs="Calibri"/>
          <w:kern w:val="0"/>
          <w:sz w:val="6"/>
          <w:szCs w:val="6"/>
          <w:lang w:eastAsia="sl-SI"/>
          <w14:ligatures w14:val="none"/>
        </w:rPr>
      </w:pPr>
    </w:p>
    <w:p w14:paraId="6BA973B9" w14:textId="77777777" w:rsidR="00BB6376" w:rsidRPr="001A1A2C" w:rsidRDefault="00BB6376" w:rsidP="00BB6376">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prenašamo že obstoječe storitve E0675, E0675A in E0676 iz rubrike (podseznama) »Vzgoja za ustno zdravje učencev v 9-letki osnovnih šol (razred v OŠ)«</w:t>
      </w:r>
    </w:p>
    <w:p w14:paraId="5EC96B81" w14:textId="77777777" w:rsidR="00BB6376" w:rsidRPr="001A1A2C" w:rsidRDefault="00BB6376" w:rsidP="00BB6376">
      <w:pPr>
        <w:spacing w:after="0" w:line="240" w:lineRule="auto"/>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64"/>
        <w:gridCol w:w="1351"/>
        <w:gridCol w:w="3082"/>
        <w:gridCol w:w="827"/>
        <w:gridCol w:w="658"/>
        <w:gridCol w:w="914"/>
        <w:gridCol w:w="1006"/>
        <w:gridCol w:w="701"/>
      </w:tblGrid>
      <w:tr w:rsidR="00BB6376" w:rsidRPr="001A1A2C" w14:paraId="2236A195" w14:textId="77777777" w:rsidTr="00123087">
        <w:trPr>
          <w:trHeight w:val="720"/>
          <w:tblHeader/>
        </w:trPr>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E11E5"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718" w:type="pct"/>
            <w:tcBorders>
              <w:top w:val="single" w:sz="4" w:space="0" w:color="auto"/>
              <w:left w:val="nil"/>
              <w:bottom w:val="single" w:sz="4" w:space="0" w:color="auto"/>
              <w:right w:val="single" w:sz="4" w:space="0" w:color="auto"/>
            </w:tcBorders>
            <w:shd w:val="clear" w:color="auto" w:fill="auto"/>
            <w:vAlign w:val="center"/>
            <w:hideMark/>
          </w:tcPr>
          <w:p w14:paraId="32717CD2"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r w:rsidRPr="001A1A2C">
              <w:rPr>
                <w:rFonts w:ascii="Calibri" w:eastAsia="Times New Roman" w:hAnsi="Calibri" w:cs="Calibri"/>
                <w:color w:val="00CCFF"/>
                <w:kern w:val="0"/>
                <w:sz w:val="20"/>
                <w:szCs w:val="20"/>
                <w:lang w:eastAsia="sl-SI"/>
                <w14:ligatures w14:val="none"/>
              </w:rPr>
              <w:t xml:space="preserve"> </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14:paraId="46CE5D3B"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r w:rsidRPr="001A1A2C">
              <w:rPr>
                <w:rFonts w:ascii="Calibri" w:eastAsia="Times New Roman" w:hAnsi="Calibri" w:cs="Calibri"/>
                <w:color w:val="FF0000"/>
                <w:kern w:val="0"/>
                <w:sz w:val="20"/>
                <w:szCs w:val="20"/>
                <w:lang w:eastAsia="sl-SI"/>
                <w14:ligatures w14:val="none"/>
              </w:rPr>
              <w:t xml:space="preserve"> </w:t>
            </w:r>
          </w:p>
        </w:tc>
        <w:tc>
          <w:tcPr>
            <w:tcW w:w="440" w:type="pct"/>
            <w:tcBorders>
              <w:top w:val="single" w:sz="4" w:space="0" w:color="auto"/>
              <w:left w:val="nil"/>
              <w:bottom w:val="single" w:sz="4" w:space="0" w:color="auto"/>
              <w:right w:val="single" w:sz="4" w:space="0" w:color="auto"/>
            </w:tcBorders>
            <w:shd w:val="clear" w:color="auto" w:fill="auto"/>
            <w:hideMark/>
          </w:tcPr>
          <w:p w14:paraId="75DB6B36"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Enota mere</w:t>
            </w:r>
          </w:p>
        </w:tc>
        <w:tc>
          <w:tcPr>
            <w:tcW w:w="350" w:type="pct"/>
            <w:tcBorders>
              <w:top w:val="single" w:sz="4" w:space="0" w:color="auto"/>
              <w:left w:val="nil"/>
              <w:bottom w:val="single" w:sz="4" w:space="0" w:color="auto"/>
              <w:right w:val="single" w:sz="4" w:space="0" w:color="auto"/>
            </w:tcBorders>
            <w:shd w:val="clear" w:color="auto" w:fill="auto"/>
            <w:hideMark/>
          </w:tcPr>
          <w:p w14:paraId="7DACDB18"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p>
        </w:tc>
        <w:tc>
          <w:tcPr>
            <w:tcW w:w="486" w:type="pct"/>
            <w:tcBorders>
              <w:top w:val="single" w:sz="4" w:space="0" w:color="auto"/>
              <w:left w:val="nil"/>
              <w:bottom w:val="single" w:sz="4" w:space="0" w:color="auto"/>
              <w:right w:val="single" w:sz="4" w:space="0" w:color="auto"/>
            </w:tcBorders>
            <w:shd w:val="clear" w:color="auto" w:fill="auto"/>
            <w:hideMark/>
          </w:tcPr>
          <w:p w14:paraId="6B5E17E2"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Časovni normativ ure</w:t>
            </w:r>
          </w:p>
        </w:tc>
        <w:tc>
          <w:tcPr>
            <w:tcW w:w="535" w:type="pct"/>
            <w:tcBorders>
              <w:top w:val="single" w:sz="4" w:space="0" w:color="auto"/>
              <w:left w:val="nil"/>
              <w:bottom w:val="single" w:sz="4" w:space="0" w:color="auto"/>
              <w:right w:val="single" w:sz="4" w:space="0" w:color="auto"/>
            </w:tcBorders>
            <w:shd w:val="clear" w:color="auto" w:fill="auto"/>
            <w:hideMark/>
          </w:tcPr>
          <w:p w14:paraId="13C73629"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Evidenčna storitev</w:t>
            </w:r>
          </w:p>
        </w:tc>
        <w:tc>
          <w:tcPr>
            <w:tcW w:w="374" w:type="pct"/>
            <w:tcBorders>
              <w:top w:val="single" w:sz="4" w:space="0" w:color="auto"/>
              <w:left w:val="nil"/>
              <w:bottom w:val="single" w:sz="4" w:space="0" w:color="auto"/>
              <w:right w:val="single" w:sz="4" w:space="0" w:color="auto"/>
            </w:tcBorders>
            <w:shd w:val="clear" w:color="auto" w:fill="auto"/>
            <w:hideMark/>
          </w:tcPr>
          <w:p w14:paraId="5C757C83"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Šifrant 43</w:t>
            </w:r>
          </w:p>
        </w:tc>
      </w:tr>
      <w:tr w:rsidR="00BB6376" w:rsidRPr="001A1A2C" w14:paraId="7BB17414" w14:textId="77777777" w:rsidTr="00123087">
        <w:trPr>
          <w:trHeight w:val="255"/>
        </w:trPr>
        <w:tc>
          <w:tcPr>
            <w:tcW w:w="5000" w:type="pct"/>
            <w:gridSpan w:val="8"/>
            <w:tcBorders>
              <w:top w:val="single" w:sz="4" w:space="0" w:color="auto"/>
              <w:left w:val="single" w:sz="4" w:space="0" w:color="auto"/>
              <w:bottom w:val="single" w:sz="4" w:space="0" w:color="auto"/>
              <w:right w:val="single" w:sz="4" w:space="0" w:color="auto"/>
            </w:tcBorders>
            <w:shd w:val="clear" w:color="000000" w:fill="FFFFFF"/>
          </w:tcPr>
          <w:p w14:paraId="24E18B80"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Vzgoja za ustno zdravje učencev v 9-letki osnovnih šol (razred v OŠ)</w:t>
            </w:r>
          </w:p>
        </w:tc>
      </w:tr>
      <w:tr w:rsidR="00BB6376" w:rsidRPr="001A1A2C" w14:paraId="788D78E5" w14:textId="77777777" w:rsidTr="00123087">
        <w:trPr>
          <w:trHeight w:val="850"/>
        </w:trPr>
        <w:tc>
          <w:tcPr>
            <w:tcW w:w="459" w:type="pct"/>
            <w:tcBorders>
              <w:top w:val="nil"/>
              <w:left w:val="single" w:sz="4" w:space="0" w:color="auto"/>
              <w:bottom w:val="single" w:sz="4" w:space="0" w:color="auto"/>
              <w:right w:val="single" w:sz="4" w:space="0" w:color="auto"/>
            </w:tcBorders>
            <w:shd w:val="clear" w:color="000000" w:fill="FFFFFF"/>
          </w:tcPr>
          <w:p w14:paraId="61BF2783"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E0675</w:t>
            </w:r>
          </w:p>
        </w:tc>
        <w:tc>
          <w:tcPr>
            <w:tcW w:w="718" w:type="pct"/>
            <w:tcBorders>
              <w:top w:val="nil"/>
              <w:left w:val="nil"/>
              <w:bottom w:val="single" w:sz="4" w:space="0" w:color="auto"/>
              <w:right w:val="single" w:sz="4" w:space="0" w:color="auto"/>
            </w:tcBorders>
            <w:shd w:val="clear" w:color="auto" w:fill="auto"/>
          </w:tcPr>
          <w:p w14:paraId="7D5BBD5A"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Vzgoja za ustno zdravje za otroke s posebnimi potrebami - 1 ura</w:t>
            </w:r>
          </w:p>
        </w:tc>
        <w:tc>
          <w:tcPr>
            <w:tcW w:w="1639" w:type="pct"/>
            <w:tcBorders>
              <w:top w:val="nil"/>
              <w:left w:val="nil"/>
              <w:bottom w:val="single" w:sz="4" w:space="0" w:color="auto"/>
              <w:right w:val="single" w:sz="4" w:space="0" w:color="auto"/>
            </w:tcBorders>
            <w:shd w:val="clear" w:color="auto" w:fill="auto"/>
          </w:tcPr>
          <w:p w14:paraId="437C340F"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Vzgoja za ustno zdravje v ustanovah za otroke s posebnimi potrebami - 1 ura. Storitev obsega vsebine higienskih in preventivnih ukrepov preprečevanja širjenja nalezljivih bolezni, demonstracija ustne higiene s primernimi pripomočki, pogovor o zdravi prehrani in pijači, pomen rednih obiskov zobozdravnika ter škodljivih razvadah za ohranjanje in krepitev ustnega zdravja.  Način izvajanja: dipl. medicinska sestra storitev  izvede v vzgojno varstveni organizaciji, šoli ali v prostorih izvajalca zdr. dejavnosti.</w:t>
            </w:r>
          </w:p>
        </w:tc>
        <w:tc>
          <w:tcPr>
            <w:tcW w:w="440" w:type="pct"/>
            <w:tcBorders>
              <w:top w:val="nil"/>
              <w:left w:val="nil"/>
              <w:bottom w:val="single" w:sz="4" w:space="0" w:color="auto"/>
              <w:right w:val="single" w:sz="4" w:space="0" w:color="auto"/>
            </w:tcBorders>
            <w:shd w:val="clear" w:color="auto" w:fill="auto"/>
          </w:tcPr>
          <w:p w14:paraId="0EE601CA"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Storitev</w:t>
            </w:r>
          </w:p>
        </w:tc>
        <w:tc>
          <w:tcPr>
            <w:tcW w:w="350" w:type="pct"/>
            <w:tcBorders>
              <w:top w:val="nil"/>
              <w:left w:val="nil"/>
              <w:bottom w:val="single" w:sz="4" w:space="0" w:color="auto"/>
              <w:right w:val="single" w:sz="4" w:space="0" w:color="auto"/>
            </w:tcBorders>
            <w:shd w:val="clear" w:color="auto" w:fill="auto"/>
            <w:noWrap/>
          </w:tcPr>
          <w:p w14:paraId="28DF49CC"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1</w:t>
            </w:r>
          </w:p>
        </w:tc>
        <w:tc>
          <w:tcPr>
            <w:tcW w:w="486" w:type="pct"/>
            <w:tcBorders>
              <w:top w:val="nil"/>
              <w:left w:val="nil"/>
              <w:bottom w:val="single" w:sz="4" w:space="0" w:color="auto"/>
              <w:right w:val="single" w:sz="4" w:space="0" w:color="auto"/>
            </w:tcBorders>
            <w:shd w:val="clear" w:color="auto" w:fill="auto"/>
          </w:tcPr>
          <w:p w14:paraId="191EDF6B"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1</w:t>
            </w:r>
          </w:p>
        </w:tc>
        <w:tc>
          <w:tcPr>
            <w:tcW w:w="535" w:type="pct"/>
            <w:tcBorders>
              <w:top w:val="nil"/>
              <w:left w:val="nil"/>
              <w:bottom w:val="single" w:sz="4" w:space="0" w:color="auto"/>
              <w:right w:val="single" w:sz="4" w:space="0" w:color="auto"/>
            </w:tcBorders>
            <w:shd w:val="clear" w:color="auto" w:fill="auto"/>
            <w:noWrap/>
          </w:tcPr>
          <w:p w14:paraId="506DCA36"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Da</w:t>
            </w:r>
          </w:p>
        </w:tc>
        <w:tc>
          <w:tcPr>
            <w:tcW w:w="374" w:type="pct"/>
            <w:tcBorders>
              <w:top w:val="nil"/>
              <w:left w:val="nil"/>
              <w:bottom w:val="single" w:sz="4" w:space="0" w:color="auto"/>
              <w:right w:val="single" w:sz="4" w:space="0" w:color="auto"/>
            </w:tcBorders>
            <w:shd w:val="clear" w:color="auto" w:fill="auto"/>
            <w:noWrap/>
          </w:tcPr>
          <w:p w14:paraId="1EF35841"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Z0043</w:t>
            </w:r>
          </w:p>
        </w:tc>
      </w:tr>
      <w:tr w:rsidR="00BB6376" w:rsidRPr="001A1A2C" w14:paraId="4F068224" w14:textId="77777777" w:rsidTr="00123087">
        <w:trPr>
          <w:trHeight w:val="1365"/>
        </w:trPr>
        <w:tc>
          <w:tcPr>
            <w:tcW w:w="459" w:type="pct"/>
            <w:tcBorders>
              <w:top w:val="nil"/>
              <w:left w:val="single" w:sz="4" w:space="0" w:color="auto"/>
              <w:bottom w:val="single" w:sz="4" w:space="0" w:color="auto"/>
              <w:right w:val="single" w:sz="4" w:space="0" w:color="auto"/>
            </w:tcBorders>
            <w:shd w:val="clear" w:color="000000" w:fill="FFFFFF"/>
          </w:tcPr>
          <w:p w14:paraId="6663EDBD"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bookmarkStart w:id="104" w:name="_Hlk165983294"/>
            <w:r w:rsidRPr="001A1A2C">
              <w:rPr>
                <w:rFonts w:ascii="Calibri" w:eastAsia="Times New Roman" w:hAnsi="Calibri" w:cs="Calibri"/>
                <w:strike/>
                <w:kern w:val="0"/>
                <w:sz w:val="20"/>
                <w:szCs w:val="20"/>
                <w:lang w:eastAsia="sl-SI"/>
                <w14:ligatures w14:val="none"/>
              </w:rPr>
              <w:t>E0675A</w:t>
            </w:r>
          </w:p>
        </w:tc>
        <w:tc>
          <w:tcPr>
            <w:tcW w:w="718" w:type="pct"/>
            <w:tcBorders>
              <w:top w:val="nil"/>
              <w:left w:val="nil"/>
              <w:bottom w:val="single" w:sz="4" w:space="0" w:color="auto"/>
              <w:right w:val="single" w:sz="4" w:space="0" w:color="auto"/>
            </w:tcBorders>
            <w:shd w:val="clear" w:color="auto" w:fill="auto"/>
          </w:tcPr>
          <w:p w14:paraId="22A451F0"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Vzgoja za ustno zdravje za otroke s posebnimi potrebami - 1 ura, na daljavo</w:t>
            </w:r>
          </w:p>
        </w:tc>
        <w:tc>
          <w:tcPr>
            <w:tcW w:w="1639" w:type="pct"/>
            <w:tcBorders>
              <w:top w:val="nil"/>
              <w:left w:val="nil"/>
              <w:bottom w:val="single" w:sz="4" w:space="0" w:color="auto"/>
              <w:right w:val="single" w:sz="4" w:space="0" w:color="auto"/>
            </w:tcBorders>
            <w:shd w:val="clear" w:color="auto" w:fill="auto"/>
          </w:tcPr>
          <w:p w14:paraId="14E83BB5"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Vzgoja za ustno zdravje v ustanovah za otroke s posebnimi potrebami - 1 ura, delo na daljavo. Storitev obsega vsebine higienskih in preventivnih ukrepov preprečevanja širjenja nalezljivih bolezni, demonstracija ustne higiene s primernimi pripomočki, pogovor o zdravi prehrani in pijači, pomen rednih obiskov zobozdravnika ter škodljivih razvadah za ohranjanje in krepitev ustnega zdravja. Način izvajanja: dipl. medicinska sestra storitev izvede videokonferenčno na daljavo iz prostorov izvajalca zdr. dejavnosti; otroci s posebnimi potrebami in učitelj/ica so v tem času v prostorih šole kjer je omogočen ogled ter sodelovanje pri izvajanju storitve na daljavo. Pri izvajanju storitve v šoli aktivno sodeluje učitelj/ica. Storitev na daljavo se izvaja v primeru, kadar zaradi epidemioloških razlogov ni mogoče zagotoviti varnega izvajanja storitve v šoli/prostorih izvajalca zdr. dejavnosti. Zabeleži se razlog za storitev na daljavo, datum in vsebina ter način komunikacije.</w:t>
            </w:r>
          </w:p>
        </w:tc>
        <w:tc>
          <w:tcPr>
            <w:tcW w:w="440" w:type="pct"/>
            <w:tcBorders>
              <w:top w:val="nil"/>
              <w:left w:val="nil"/>
              <w:bottom w:val="single" w:sz="4" w:space="0" w:color="auto"/>
              <w:right w:val="single" w:sz="4" w:space="0" w:color="auto"/>
            </w:tcBorders>
            <w:shd w:val="clear" w:color="auto" w:fill="auto"/>
          </w:tcPr>
          <w:p w14:paraId="2C47483A"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Storitev</w:t>
            </w:r>
          </w:p>
        </w:tc>
        <w:tc>
          <w:tcPr>
            <w:tcW w:w="350" w:type="pct"/>
            <w:tcBorders>
              <w:top w:val="nil"/>
              <w:left w:val="nil"/>
              <w:bottom w:val="single" w:sz="4" w:space="0" w:color="auto"/>
              <w:right w:val="single" w:sz="4" w:space="0" w:color="auto"/>
            </w:tcBorders>
            <w:shd w:val="clear" w:color="auto" w:fill="auto"/>
            <w:noWrap/>
          </w:tcPr>
          <w:p w14:paraId="45AA98C2"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1</w:t>
            </w:r>
          </w:p>
        </w:tc>
        <w:tc>
          <w:tcPr>
            <w:tcW w:w="486" w:type="pct"/>
            <w:tcBorders>
              <w:top w:val="nil"/>
              <w:left w:val="nil"/>
              <w:bottom w:val="single" w:sz="4" w:space="0" w:color="auto"/>
              <w:right w:val="single" w:sz="4" w:space="0" w:color="auto"/>
            </w:tcBorders>
            <w:shd w:val="clear" w:color="auto" w:fill="auto"/>
          </w:tcPr>
          <w:p w14:paraId="3CB33374"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1</w:t>
            </w:r>
          </w:p>
        </w:tc>
        <w:tc>
          <w:tcPr>
            <w:tcW w:w="535" w:type="pct"/>
            <w:tcBorders>
              <w:top w:val="nil"/>
              <w:left w:val="nil"/>
              <w:bottom w:val="single" w:sz="4" w:space="0" w:color="auto"/>
              <w:right w:val="single" w:sz="4" w:space="0" w:color="auto"/>
            </w:tcBorders>
            <w:shd w:val="clear" w:color="auto" w:fill="auto"/>
            <w:noWrap/>
          </w:tcPr>
          <w:p w14:paraId="41C9AEF9"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Da</w:t>
            </w:r>
          </w:p>
        </w:tc>
        <w:tc>
          <w:tcPr>
            <w:tcW w:w="374" w:type="pct"/>
            <w:tcBorders>
              <w:top w:val="nil"/>
              <w:left w:val="nil"/>
              <w:bottom w:val="single" w:sz="4" w:space="0" w:color="auto"/>
              <w:right w:val="single" w:sz="4" w:space="0" w:color="auto"/>
            </w:tcBorders>
            <w:shd w:val="clear" w:color="auto" w:fill="auto"/>
            <w:noWrap/>
          </w:tcPr>
          <w:p w14:paraId="714A6B62"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Z0043</w:t>
            </w:r>
          </w:p>
        </w:tc>
      </w:tr>
      <w:tr w:rsidR="00BB6376" w:rsidRPr="001A1A2C" w14:paraId="7FC2DB4E" w14:textId="77777777" w:rsidTr="00123087">
        <w:trPr>
          <w:trHeight w:val="1365"/>
        </w:trPr>
        <w:tc>
          <w:tcPr>
            <w:tcW w:w="459" w:type="pct"/>
            <w:tcBorders>
              <w:top w:val="nil"/>
              <w:left w:val="single" w:sz="4" w:space="0" w:color="auto"/>
              <w:bottom w:val="single" w:sz="4" w:space="0" w:color="auto"/>
              <w:right w:val="single" w:sz="4" w:space="0" w:color="auto"/>
            </w:tcBorders>
            <w:shd w:val="clear" w:color="000000" w:fill="FFFFFF"/>
          </w:tcPr>
          <w:p w14:paraId="47BB7C83"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bookmarkStart w:id="105" w:name="_Hlk165983305"/>
            <w:bookmarkEnd w:id="104"/>
            <w:r w:rsidRPr="001A1A2C">
              <w:rPr>
                <w:rFonts w:ascii="Calibri" w:eastAsia="Times New Roman" w:hAnsi="Calibri" w:cs="Calibri"/>
                <w:strike/>
                <w:kern w:val="0"/>
                <w:sz w:val="20"/>
                <w:szCs w:val="20"/>
                <w:lang w:eastAsia="sl-SI"/>
                <w14:ligatures w14:val="none"/>
              </w:rPr>
              <w:t>E0676</w:t>
            </w:r>
          </w:p>
        </w:tc>
        <w:tc>
          <w:tcPr>
            <w:tcW w:w="718" w:type="pct"/>
            <w:tcBorders>
              <w:top w:val="nil"/>
              <w:left w:val="nil"/>
              <w:bottom w:val="single" w:sz="4" w:space="0" w:color="auto"/>
              <w:right w:val="single" w:sz="4" w:space="0" w:color="auto"/>
            </w:tcBorders>
            <w:shd w:val="clear" w:color="auto" w:fill="auto"/>
          </w:tcPr>
          <w:p w14:paraId="7EA49AD5"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Vzgoja za ustno zdravje za otroke s posebnimi potrebami - 2 uri</w:t>
            </w:r>
          </w:p>
        </w:tc>
        <w:tc>
          <w:tcPr>
            <w:tcW w:w="1639" w:type="pct"/>
            <w:tcBorders>
              <w:top w:val="nil"/>
              <w:left w:val="nil"/>
              <w:bottom w:val="single" w:sz="4" w:space="0" w:color="auto"/>
              <w:right w:val="single" w:sz="4" w:space="0" w:color="auto"/>
            </w:tcBorders>
            <w:shd w:val="clear" w:color="auto" w:fill="auto"/>
          </w:tcPr>
          <w:p w14:paraId="0BD4D724" w14:textId="77777777" w:rsidR="00BB6376" w:rsidRPr="001A1A2C" w:rsidRDefault="00BB6376" w:rsidP="00BB6376">
            <w:pPr>
              <w:spacing w:after="0" w:line="240" w:lineRule="auto"/>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Vzgoja za ustno zdravje v ustanovah za otroke s posebnimi potrebami - 2 uri. Storitev obsega poglobljeno obravnavo vsebin higienskih in preventivnih ukrepov preprečevanja širjenja nalezljivih bolezni, demonstracija ustne higiene s primernimi pripomočki, pogovor o zdravi prehrani in pijači, pomen rednih obiskov zobozdravnika ter škodljivih razvadah za ohranjanje in krepitev ustnega zdravja.  Način izvajanja: dipl. medicinska sestra storitev  izvede v vzgojno varstveni organizaciji, šoli ali v prostorih izvajalca zdr. dejavnosti.</w:t>
            </w:r>
          </w:p>
        </w:tc>
        <w:tc>
          <w:tcPr>
            <w:tcW w:w="440" w:type="pct"/>
            <w:tcBorders>
              <w:top w:val="nil"/>
              <w:left w:val="nil"/>
              <w:bottom w:val="single" w:sz="4" w:space="0" w:color="auto"/>
              <w:right w:val="single" w:sz="4" w:space="0" w:color="auto"/>
            </w:tcBorders>
            <w:shd w:val="clear" w:color="auto" w:fill="auto"/>
          </w:tcPr>
          <w:p w14:paraId="7F4E39FF"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Storitev</w:t>
            </w:r>
          </w:p>
        </w:tc>
        <w:tc>
          <w:tcPr>
            <w:tcW w:w="350" w:type="pct"/>
            <w:tcBorders>
              <w:top w:val="nil"/>
              <w:left w:val="nil"/>
              <w:bottom w:val="single" w:sz="4" w:space="0" w:color="auto"/>
              <w:right w:val="single" w:sz="4" w:space="0" w:color="auto"/>
            </w:tcBorders>
            <w:shd w:val="clear" w:color="auto" w:fill="auto"/>
            <w:noWrap/>
          </w:tcPr>
          <w:p w14:paraId="7713D522"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1</w:t>
            </w:r>
          </w:p>
        </w:tc>
        <w:tc>
          <w:tcPr>
            <w:tcW w:w="486" w:type="pct"/>
            <w:tcBorders>
              <w:top w:val="nil"/>
              <w:left w:val="nil"/>
              <w:bottom w:val="single" w:sz="4" w:space="0" w:color="auto"/>
              <w:right w:val="single" w:sz="4" w:space="0" w:color="auto"/>
            </w:tcBorders>
            <w:shd w:val="clear" w:color="auto" w:fill="auto"/>
          </w:tcPr>
          <w:p w14:paraId="4EE46FF6"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2</w:t>
            </w:r>
          </w:p>
        </w:tc>
        <w:tc>
          <w:tcPr>
            <w:tcW w:w="535" w:type="pct"/>
            <w:tcBorders>
              <w:top w:val="nil"/>
              <w:left w:val="nil"/>
              <w:bottom w:val="single" w:sz="4" w:space="0" w:color="auto"/>
              <w:right w:val="single" w:sz="4" w:space="0" w:color="auto"/>
            </w:tcBorders>
            <w:shd w:val="clear" w:color="auto" w:fill="auto"/>
            <w:noWrap/>
          </w:tcPr>
          <w:p w14:paraId="2CA81EE3"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Da</w:t>
            </w:r>
          </w:p>
        </w:tc>
        <w:tc>
          <w:tcPr>
            <w:tcW w:w="374" w:type="pct"/>
            <w:tcBorders>
              <w:top w:val="nil"/>
              <w:left w:val="nil"/>
              <w:bottom w:val="single" w:sz="4" w:space="0" w:color="auto"/>
              <w:right w:val="single" w:sz="4" w:space="0" w:color="auto"/>
            </w:tcBorders>
            <w:shd w:val="clear" w:color="auto" w:fill="auto"/>
            <w:noWrap/>
          </w:tcPr>
          <w:p w14:paraId="48B5C13B" w14:textId="77777777" w:rsidR="00BB6376" w:rsidRPr="001A1A2C" w:rsidRDefault="00BB6376" w:rsidP="00BB6376">
            <w:pPr>
              <w:spacing w:after="0" w:line="240" w:lineRule="auto"/>
              <w:jc w:val="center"/>
              <w:rPr>
                <w:rFonts w:ascii="Calibri" w:eastAsia="Times New Roman" w:hAnsi="Calibri" w:cs="Calibri"/>
                <w:strike/>
                <w:kern w:val="0"/>
                <w:sz w:val="20"/>
                <w:szCs w:val="20"/>
                <w:lang w:eastAsia="sl-SI"/>
                <w14:ligatures w14:val="none"/>
              </w:rPr>
            </w:pPr>
            <w:r w:rsidRPr="001A1A2C">
              <w:rPr>
                <w:rFonts w:ascii="Calibri" w:eastAsia="Times New Roman" w:hAnsi="Calibri" w:cs="Calibri"/>
                <w:strike/>
                <w:kern w:val="0"/>
                <w:sz w:val="20"/>
                <w:szCs w:val="20"/>
                <w:lang w:eastAsia="sl-SI"/>
                <w14:ligatures w14:val="none"/>
              </w:rPr>
              <w:t>Z0043</w:t>
            </w:r>
          </w:p>
        </w:tc>
      </w:tr>
      <w:bookmarkEnd w:id="105"/>
      <w:tr w:rsidR="00BB6376" w:rsidRPr="001A1A2C" w14:paraId="302828D0" w14:textId="77777777" w:rsidTr="00123087">
        <w:trPr>
          <w:trHeight w:val="255"/>
        </w:trPr>
        <w:tc>
          <w:tcPr>
            <w:tcW w:w="5000" w:type="pct"/>
            <w:gridSpan w:val="8"/>
            <w:tcBorders>
              <w:top w:val="nil"/>
              <w:left w:val="single" w:sz="4" w:space="0" w:color="auto"/>
              <w:bottom w:val="single" w:sz="4" w:space="0" w:color="auto"/>
              <w:right w:val="single" w:sz="4" w:space="0" w:color="auto"/>
            </w:tcBorders>
            <w:shd w:val="clear" w:color="000000" w:fill="FFFFFF"/>
            <w:vAlign w:val="center"/>
          </w:tcPr>
          <w:p w14:paraId="71644E99" w14:textId="77777777" w:rsidR="00BB6376" w:rsidRPr="001A1A2C" w:rsidRDefault="00BB6376" w:rsidP="00BB6376">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Vzgoja za ustno zdravje - posebne potrebe</w:t>
            </w:r>
          </w:p>
        </w:tc>
      </w:tr>
      <w:tr w:rsidR="00BB6376" w:rsidRPr="001A1A2C" w14:paraId="46AF2078" w14:textId="77777777" w:rsidTr="00123087">
        <w:trPr>
          <w:trHeight w:val="1365"/>
        </w:trPr>
        <w:tc>
          <w:tcPr>
            <w:tcW w:w="459" w:type="pct"/>
            <w:tcBorders>
              <w:top w:val="single" w:sz="4" w:space="0" w:color="auto"/>
              <w:left w:val="single" w:sz="4" w:space="0" w:color="auto"/>
              <w:bottom w:val="single" w:sz="4" w:space="0" w:color="auto"/>
              <w:right w:val="single" w:sz="4" w:space="0" w:color="auto"/>
            </w:tcBorders>
            <w:shd w:val="clear" w:color="000000" w:fill="FFFFFF"/>
          </w:tcPr>
          <w:p w14:paraId="0FB27654"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E0675</w:t>
            </w:r>
          </w:p>
        </w:tc>
        <w:tc>
          <w:tcPr>
            <w:tcW w:w="718" w:type="pct"/>
            <w:tcBorders>
              <w:top w:val="single" w:sz="4" w:space="0" w:color="auto"/>
              <w:left w:val="nil"/>
              <w:bottom w:val="single" w:sz="4" w:space="0" w:color="auto"/>
              <w:right w:val="single" w:sz="4" w:space="0" w:color="auto"/>
            </w:tcBorders>
            <w:shd w:val="clear" w:color="auto" w:fill="auto"/>
          </w:tcPr>
          <w:p w14:paraId="4C7221EC"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Vzgoja za ustno zdravje za otroke s posebnimi potrebami - 1 ura</w:t>
            </w:r>
          </w:p>
        </w:tc>
        <w:tc>
          <w:tcPr>
            <w:tcW w:w="1639" w:type="pct"/>
            <w:tcBorders>
              <w:top w:val="single" w:sz="4" w:space="0" w:color="auto"/>
              <w:left w:val="nil"/>
              <w:bottom w:val="single" w:sz="4" w:space="0" w:color="auto"/>
              <w:right w:val="single" w:sz="4" w:space="0" w:color="auto"/>
            </w:tcBorders>
            <w:shd w:val="clear" w:color="auto" w:fill="auto"/>
          </w:tcPr>
          <w:p w14:paraId="518C376C"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Vzgoja za ustno zdravje v ustanovah za otroke s posebnimi potrebami - 1 ura. Storitev obsega vsebine higienskih in preventivnih ukrepov preprečevanja širjenja nalezljivih bolezni, demonstracija ustne higiene s primernimi pripomočki, pogovor o zdravi prehrani in pijači, pomen rednih obiskov zobozdravnika ter škodljivih razvadah za ohranjanje in krepitev ustnega zdravja.  Način izvajanja: dipl. medicinska sestra storitev  izvede v vzgojno varstveni organizaciji, šoli ali v prostorih izvajalca zdr. dejavnosti.</w:t>
            </w:r>
          </w:p>
        </w:tc>
        <w:tc>
          <w:tcPr>
            <w:tcW w:w="440" w:type="pct"/>
            <w:tcBorders>
              <w:top w:val="single" w:sz="4" w:space="0" w:color="auto"/>
              <w:left w:val="nil"/>
              <w:bottom w:val="single" w:sz="4" w:space="0" w:color="auto"/>
              <w:right w:val="single" w:sz="4" w:space="0" w:color="auto"/>
            </w:tcBorders>
            <w:shd w:val="clear" w:color="auto" w:fill="auto"/>
          </w:tcPr>
          <w:p w14:paraId="0B36F82A"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Storitev</w:t>
            </w:r>
          </w:p>
        </w:tc>
        <w:tc>
          <w:tcPr>
            <w:tcW w:w="350" w:type="pct"/>
            <w:tcBorders>
              <w:top w:val="single" w:sz="4" w:space="0" w:color="auto"/>
              <w:left w:val="nil"/>
              <w:bottom w:val="single" w:sz="4" w:space="0" w:color="auto"/>
              <w:right w:val="single" w:sz="4" w:space="0" w:color="auto"/>
            </w:tcBorders>
            <w:shd w:val="clear" w:color="auto" w:fill="auto"/>
            <w:noWrap/>
          </w:tcPr>
          <w:p w14:paraId="56DB1323" w14:textId="77777777" w:rsidR="00BB6376" w:rsidRPr="001A1A2C" w:rsidRDefault="00BB6376" w:rsidP="00BB6376">
            <w:pPr>
              <w:spacing w:after="0" w:line="240" w:lineRule="auto"/>
              <w:jc w:val="right"/>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486" w:type="pct"/>
            <w:tcBorders>
              <w:top w:val="single" w:sz="4" w:space="0" w:color="auto"/>
              <w:left w:val="nil"/>
              <w:bottom w:val="single" w:sz="4" w:space="0" w:color="auto"/>
              <w:right w:val="single" w:sz="4" w:space="0" w:color="auto"/>
            </w:tcBorders>
            <w:shd w:val="clear" w:color="auto" w:fill="auto"/>
          </w:tcPr>
          <w:p w14:paraId="2D7A022E" w14:textId="77777777" w:rsidR="00BB6376" w:rsidRPr="001A1A2C" w:rsidRDefault="00BB6376" w:rsidP="00BB6376">
            <w:pPr>
              <w:spacing w:after="0" w:line="240" w:lineRule="auto"/>
              <w:jc w:val="right"/>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535" w:type="pct"/>
            <w:tcBorders>
              <w:top w:val="single" w:sz="4" w:space="0" w:color="auto"/>
              <w:left w:val="nil"/>
              <w:bottom w:val="single" w:sz="4" w:space="0" w:color="auto"/>
              <w:right w:val="single" w:sz="4" w:space="0" w:color="auto"/>
            </w:tcBorders>
            <w:shd w:val="clear" w:color="auto" w:fill="auto"/>
            <w:noWrap/>
          </w:tcPr>
          <w:p w14:paraId="3CB257BB"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Da</w:t>
            </w:r>
          </w:p>
        </w:tc>
        <w:tc>
          <w:tcPr>
            <w:tcW w:w="374" w:type="pct"/>
            <w:tcBorders>
              <w:top w:val="single" w:sz="4" w:space="0" w:color="auto"/>
              <w:left w:val="nil"/>
              <w:bottom w:val="single" w:sz="4" w:space="0" w:color="auto"/>
              <w:right w:val="single" w:sz="4" w:space="0" w:color="auto"/>
            </w:tcBorders>
            <w:shd w:val="clear" w:color="auto" w:fill="auto"/>
            <w:noWrap/>
          </w:tcPr>
          <w:p w14:paraId="20DC838B"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Z0043</w:t>
            </w:r>
          </w:p>
        </w:tc>
      </w:tr>
      <w:tr w:rsidR="00BB6376" w:rsidRPr="001A1A2C" w14:paraId="3EB51992" w14:textId="77777777" w:rsidTr="00123087">
        <w:trPr>
          <w:trHeight w:val="1365"/>
        </w:trPr>
        <w:tc>
          <w:tcPr>
            <w:tcW w:w="459" w:type="pct"/>
            <w:tcBorders>
              <w:top w:val="nil"/>
              <w:left w:val="single" w:sz="4" w:space="0" w:color="auto"/>
              <w:bottom w:val="single" w:sz="4" w:space="0" w:color="auto"/>
              <w:right w:val="single" w:sz="4" w:space="0" w:color="auto"/>
            </w:tcBorders>
            <w:shd w:val="clear" w:color="000000" w:fill="FFFFFF"/>
          </w:tcPr>
          <w:p w14:paraId="477D858B"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E0675A</w:t>
            </w:r>
          </w:p>
        </w:tc>
        <w:tc>
          <w:tcPr>
            <w:tcW w:w="718" w:type="pct"/>
            <w:tcBorders>
              <w:top w:val="nil"/>
              <w:left w:val="nil"/>
              <w:bottom w:val="single" w:sz="4" w:space="0" w:color="auto"/>
              <w:right w:val="single" w:sz="4" w:space="0" w:color="auto"/>
            </w:tcBorders>
            <w:shd w:val="clear" w:color="auto" w:fill="auto"/>
          </w:tcPr>
          <w:p w14:paraId="3578F931"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Vzgoja za ustno zdravje za otroke s posebnimi potrebami - 1 ura, na daljavo</w:t>
            </w:r>
          </w:p>
        </w:tc>
        <w:tc>
          <w:tcPr>
            <w:tcW w:w="1639" w:type="pct"/>
            <w:tcBorders>
              <w:top w:val="nil"/>
              <w:left w:val="nil"/>
              <w:bottom w:val="single" w:sz="4" w:space="0" w:color="auto"/>
              <w:right w:val="single" w:sz="4" w:space="0" w:color="auto"/>
            </w:tcBorders>
            <w:shd w:val="clear" w:color="auto" w:fill="auto"/>
          </w:tcPr>
          <w:p w14:paraId="7CFCA284"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Vzgoja za ustno zdravje v ustanovah za otroke s posebnimi potrebami - 1 ura, delo na daljavo. Storitev obsega vsebine higienskih in preventivnih ukrepov preprečevanja širjenja nalezljivih bolezni, demonstracija ustne higiene s primernimi pripomočki, pogovor o zdravi prehrani in pijači, pomen rednih obiskov zobozdravnika ter škodljivih razvadah za ohranjanje in krepitev ustnega zdravja. Način izvajanja: dipl. medicinska sestra storitev izvede videokonferenčno na daljavo iz prostorov izvajalca zdr. dejavnosti; otroci s posebnimi potrebami in učitelj/ica so v tem času v prostorih šole kjer je omogočen ogled ter sodelovanje pri izvajanju storitve na daljavo. Pri izvajanju storitve v šoli aktivno sodeluje učitelj/ica. Storitev na daljavo se izvaja v primeru, kadar zaradi epidemioloških razlogov ni mogoče zagotoviti varnega izvajanja storitve v šoli/prostorih izvajalca zdr. dejavnosti. Zabeleži se razlog za storitev na daljavo, datum in vsebina ter način komunikacije.</w:t>
            </w:r>
          </w:p>
        </w:tc>
        <w:tc>
          <w:tcPr>
            <w:tcW w:w="440" w:type="pct"/>
            <w:tcBorders>
              <w:top w:val="nil"/>
              <w:left w:val="nil"/>
              <w:bottom w:val="single" w:sz="4" w:space="0" w:color="auto"/>
              <w:right w:val="single" w:sz="4" w:space="0" w:color="auto"/>
            </w:tcBorders>
            <w:shd w:val="clear" w:color="auto" w:fill="auto"/>
          </w:tcPr>
          <w:p w14:paraId="02F39A5E"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Storitev</w:t>
            </w:r>
          </w:p>
        </w:tc>
        <w:tc>
          <w:tcPr>
            <w:tcW w:w="350" w:type="pct"/>
            <w:tcBorders>
              <w:top w:val="nil"/>
              <w:left w:val="nil"/>
              <w:bottom w:val="single" w:sz="4" w:space="0" w:color="auto"/>
              <w:right w:val="single" w:sz="4" w:space="0" w:color="auto"/>
            </w:tcBorders>
            <w:shd w:val="clear" w:color="auto" w:fill="auto"/>
            <w:noWrap/>
          </w:tcPr>
          <w:p w14:paraId="5675B7BA" w14:textId="77777777" w:rsidR="00BB6376" w:rsidRPr="001A1A2C" w:rsidRDefault="00BB6376" w:rsidP="00BB6376">
            <w:pPr>
              <w:spacing w:after="0" w:line="240" w:lineRule="auto"/>
              <w:jc w:val="right"/>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486" w:type="pct"/>
            <w:tcBorders>
              <w:top w:val="nil"/>
              <w:left w:val="nil"/>
              <w:bottom w:val="single" w:sz="4" w:space="0" w:color="auto"/>
              <w:right w:val="single" w:sz="4" w:space="0" w:color="auto"/>
            </w:tcBorders>
            <w:shd w:val="clear" w:color="auto" w:fill="auto"/>
          </w:tcPr>
          <w:p w14:paraId="7D164185" w14:textId="77777777" w:rsidR="00BB6376" w:rsidRPr="001A1A2C" w:rsidRDefault="00BB6376" w:rsidP="00BB6376">
            <w:pPr>
              <w:spacing w:after="0" w:line="240" w:lineRule="auto"/>
              <w:jc w:val="right"/>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535" w:type="pct"/>
            <w:tcBorders>
              <w:top w:val="nil"/>
              <w:left w:val="nil"/>
              <w:bottom w:val="single" w:sz="4" w:space="0" w:color="auto"/>
              <w:right w:val="single" w:sz="4" w:space="0" w:color="auto"/>
            </w:tcBorders>
            <w:shd w:val="clear" w:color="auto" w:fill="auto"/>
            <w:noWrap/>
          </w:tcPr>
          <w:p w14:paraId="59DC9230"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Da</w:t>
            </w:r>
          </w:p>
        </w:tc>
        <w:tc>
          <w:tcPr>
            <w:tcW w:w="374" w:type="pct"/>
            <w:tcBorders>
              <w:top w:val="nil"/>
              <w:left w:val="nil"/>
              <w:bottom w:val="single" w:sz="4" w:space="0" w:color="auto"/>
              <w:right w:val="single" w:sz="4" w:space="0" w:color="auto"/>
            </w:tcBorders>
            <w:shd w:val="clear" w:color="auto" w:fill="auto"/>
            <w:noWrap/>
          </w:tcPr>
          <w:p w14:paraId="7DE1137A"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Z0043</w:t>
            </w:r>
          </w:p>
        </w:tc>
      </w:tr>
      <w:tr w:rsidR="00BB6376" w:rsidRPr="001A1A2C" w14:paraId="7DCB977F" w14:textId="77777777" w:rsidTr="00123087">
        <w:trPr>
          <w:trHeight w:val="1365"/>
        </w:trPr>
        <w:tc>
          <w:tcPr>
            <w:tcW w:w="459" w:type="pct"/>
            <w:tcBorders>
              <w:top w:val="nil"/>
              <w:left w:val="single" w:sz="4" w:space="0" w:color="auto"/>
              <w:bottom w:val="single" w:sz="4" w:space="0" w:color="auto"/>
              <w:right w:val="single" w:sz="4" w:space="0" w:color="auto"/>
            </w:tcBorders>
            <w:shd w:val="clear" w:color="000000" w:fill="FFFFFF"/>
          </w:tcPr>
          <w:p w14:paraId="44A2BF65"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E0676</w:t>
            </w:r>
          </w:p>
        </w:tc>
        <w:tc>
          <w:tcPr>
            <w:tcW w:w="718" w:type="pct"/>
            <w:tcBorders>
              <w:top w:val="nil"/>
              <w:left w:val="nil"/>
              <w:bottom w:val="single" w:sz="4" w:space="0" w:color="auto"/>
              <w:right w:val="single" w:sz="4" w:space="0" w:color="auto"/>
            </w:tcBorders>
            <w:shd w:val="clear" w:color="auto" w:fill="auto"/>
          </w:tcPr>
          <w:p w14:paraId="329558DD"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Vzgoja za ustno zdravje za otroke s posebnimi potrebami - 2 uri</w:t>
            </w:r>
          </w:p>
        </w:tc>
        <w:tc>
          <w:tcPr>
            <w:tcW w:w="1639" w:type="pct"/>
            <w:tcBorders>
              <w:top w:val="nil"/>
              <w:left w:val="nil"/>
              <w:bottom w:val="single" w:sz="4" w:space="0" w:color="auto"/>
              <w:right w:val="single" w:sz="4" w:space="0" w:color="auto"/>
            </w:tcBorders>
            <w:shd w:val="clear" w:color="auto" w:fill="auto"/>
          </w:tcPr>
          <w:p w14:paraId="267EE197" w14:textId="77777777" w:rsidR="00BB6376" w:rsidRPr="001A1A2C" w:rsidRDefault="00BB6376" w:rsidP="00BB6376">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Vzgoja za ustno zdravje v ustanovah za otroke s posebnimi potrebami - 2 uri. Storitev obsega poglobljeno obravnavo vsebin higienskih in preventivnih ukrepov preprečevanja širjenja nalezljivih bolezni, demonstracija ustne higiene s primernimi pripomočki, pogovor o zdravi prehrani in pijači, pomen rednih obiskov zobozdravnika ter škodljivih razvadah za ohranjanje in krepitev ustnega zdravja.  Način izvajanja: dipl. medicinska sestra storitev  izvede v vzgojno varstveni organizaciji, šoli ali v prostorih izvajalca zdr. dejavnosti.</w:t>
            </w:r>
          </w:p>
        </w:tc>
        <w:tc>
          <w:tcPr>
            <w:tcW w:w="440" w:type="pct"/>
            <w:tcBorders>
              <w:top w:val="nil"/>
              <w:left w:val="nil"/>
              <w:bottom w:val="single" w:sz="4" w:space="0" w:color="auto"/>
              <w:right w:val="single" w:sz="4" w:space="0" w:color="auto"/>
            </w:tcBorders>
            <w:shd w:val="clear" w:color="auto" w:fill="auto"/>
          </w:tcPr>
          <w:p w14:paraId="6CA12662"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Storitev</w:t>
            </w:r>
          </w:p>
        </w:tc>
        <w:tc>
          <w:tcPr>
            <w:tcW w:w="350" w:type="pct"/>
            <w:tcBorders>
              <w:top w:val="nil"/>
              <w:left w:val="nil"/>
              <w:bottom w:val="single" w:sz="4" w:space="0" w:color="auto"/>
              <w:right w:val="single" w:sz="4" w:space="0" w:color="auto"/>
            </w:tcBorders>
            <w:shd w:val="clear" w:color="auto" w:fill="auto"/>
            <w:noWrap/>
          </w:tcPr>
          <w:p w14:paraId="7D4A7735"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1</w:t>
            </w:r>
          </w:p>
        </w:tc>
        <w:tc>
          <w:tcPr>
            <w:tcW w:w="486" w:type="pct"/>
            <w:tcBorders>
              <w:top w:val="nil"/>
              <w:left w:val="nil"/>
              <w:bottom w:val="single" w:sz="4" w:space="0" w:color="auto"/>
              <w:right w:val="single" w:sz="4" w:space="0" w:color="auto"/>
            </w:tcBorders>
            <w:shd w:val="clear" w:color="auto" w:fill="auto"/>
          </w:tcPr>
          <w:p w14:paraId="2CCC24F7"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2</w:t>
            </w:r>
          </w:p>
        </w:tc>
        <w:tc>
          <w:tcPr>
            <w:tcW w:w="535" w:type="pct"/>
            <w:tcBorders>
              <w:top w:val="nil"/>
              <w:left w:val="nil"/>
              <w:bottom w:val="single" w:sz="4" w:space="0" w:color="auto"/>
              <w:right w:val="single" w:sz="4" w:space="0" w:color="auto"/>
            </w:tcBorders>
            <w:shd w:val="clear" w:color="auto" w:fill="auto"/>
            <w:noWrap/>
          </w:tcPr>
          <w:p w14:paraId="2EB2E32F"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Da</w:t>
            </w:r>
          </w:p>
        </w:tc>
        <w:tc>
          <w:tcPr>
            <w:tcW w:w="374" w:type="pct"/>
            <w:tcBorders>
              <w:top w:val="nil"/>
              <w:left w:val="nil"/>
              <w:bottom w:val="single" w:sz="4" w:space="0" w:color="auto"/>
              <w:right w:val="single" w:sz="4" w:space="0" w:color="auto"/>
            </w:tcBorders>
            <w:shd w:val="clear" w:color="auto" w:fill="auto"/>
            <w:noWrap/>
          </w:tcPr>
          <w:p w14:paraId="1FC2588B" w14:textId="77777777" w:rsidR="00BB6376" w:rsidRPr="001A1A2C" w:rsidRDefault="00BB6376" w:rsidP="00BB6376">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Z0043</w:t>
            </w:r>
          </w:p>
        </w:tc>
      </w:tr>
      <w:tr w:rsidR="00BB6376" w:rsidRPr="001A1A2C" w14:paraId="6CF0D3B7" w14:textId="77777777" w:rsidTr="00123087">
        <w:trPr>
          <w:trHeight w:val="1365"/>
        </w:trPr>
        <w:tc>
          <w:tcPr>
            <w:tcW w:w="459" w:type="pct"/>
            <w:tcBorders>
              <w:top w:val="single" w:sz="4" w:space="0" w:color="auto"/>
              <w:left w:val="single" w:sz="4" w:space="0" w:color="auto"/>
              <w:bottom w:val="single" w:sz="4" w:space="0" w:color="auto"/>
              <w:right w:val="single" w:sz="4" w:space="0" w:color="auto"/>
            </w:tcBorders>
            <w:shd w:val="clear" w:color="000000" w:fill="FFFFFF"/>
            <w:hideMark/>
          </w:tcPr>
          <w:p w14:paraId="067FDC86" w14:textId="77777777" w:rsidR="00BB6376" w:rsidRPr="001A1A2C" w:rsidRDefault="00BB6376" w:rsidP="00BB6376">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E0865</w:t>
            </w:r>
          </w:p>
        </w:tc>
        <w:tc>
          <w:tcPr>
            <w:tcW w:w="718" w:type="pct"/>
            <w:tcBorders>
              <w:top w:val="single" w:sz="4" w:space="0" w:color="auto"/>
              <w:left w:val="nil"/>
              <w:bottom w:val="single" w:sz="4" w:space="0" w:color="auto"/>
              <w:right w:val="single" w:sz="4" w:space="0" w:color="auto"/>
            </w:tcBorders>
            <w:shd w:val="clear" w:color="auto" w:fill="auto"/>
            <w:hideMark/>
          </w:tcPr>
          <w:p w14:paraId="723BBE0B" w14:textId="77777777" w:rsidR="00BB6376" w:rsidRPr="001A1A2C" w:rsidRDefault="00BB6376" w:rsidP="00BB6376">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Vzgoja za ustno zdravje za otroke s posebnimi potrebami - 3 ure</w:t>
            </w:r>
          </w:p>
        </w:tc>
        <w:tc>
          <w:tcPr>
            <w:tcW w:w="1639" w:type="pct"/>
            <w:tcBorders>
              <w:top w:val="single" w:sz="4" w:space="0" w:color="auto"/>
              <w:left w:val="nil"/>
              <w:bottom w:val="single" w:sz="4" w:space="0" w:color="auto"/>
              <w:right w:val="single" w:sz="4" w:space="0" w:color="auto"/>
            </w:tcBorders>
            <w:shd w:val="clear" w:color="auto" w:fill="auto"/>
            <w:hideMark/>
          </w:tcPr>
          <w:p w14:paraId="78F6A321" w14:textId="77777777" w:rsidR="00BB6376" w:rsidRPr="001A1A2C" w:rsidRDefault="00BB6376" w:rsidP="00BB6376">
            <w:pPr>
              <w:spacing w:after="0" w:line="240" w:lineRule="auto"/>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 xml:space="preserve">Vzgoja za ustno zdravje v ustanovah za otroke s posebnimi potrebami - 3 ure. Storitev obsega poglobljeno obravnavo vsebin higienskih in preventivnih ukrepov preprečevanja širjenja nalezljivih bolezni, demonstracija ustne higiene s primernimi pripomočki, pogovor o zdravi prehrani in pijači, pomen rednih obiskov zobozdravnika ter škodljivih razvadah za ohranjanje in krepitev ustnega zdravja. Način izvajanja: dipl. medicinska sestra storitev izvede v vzgojno varstveni organizaciji, šoli ali v prostorih izvajalca zdr. dejavnosti. </w:t>
            </w:r>
          </w:p>
        </w:tc>
        <w:tc>
          <w:tcPr>
            <w:tcW w:w="440" w:type="pct"/>
            <w:tcBorders>
              <w:top w:val="single" w:sz="4" w:space="0" w:color="auto"/>
              <w:left w:val="nil"/>
              <w:bottom w:val="single" w:sz="4" w:space="0" w:color="auto"/>
              <w:right w:val="single" w:sz="4" w:space="0" w:color="auto"/>
            </w:tcBorders>
            <w:shd w:val="clear" w:color="auto" w:fill="auto"/>
            <w:hideMark/>
          </w:tcPr>
          <w:p w14:paraId="28DD2200" w14:textId="77777777" w:rsidR="00BB6376" w:rsidRPr="001A1A2C" w:rsidRDefault="00BB6376" w:rsidP="00BB6376">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Storitev</w:t>
            </w:r>
          </w:p>
        </w:tc>
        <w:tc>
          <w:tcPr>
            <w:tcW w:w="350" w:type="pct"/>
            <w:tcBorders>
              <w:top w:val="single" w:sz="4" w:space="0" w:color="auto"/>
              <w:left w:val="nil"/>
              <w:bottom w:val="single" w:sz="4" w:space="0" w:color="auto"/>
              <w:right w:val="single" w:sz="4" w:space="0" w:color="auto"/>
            </w:tcBorders>
            <w:shd w:val="clear" w:color="auto" w:fill="auto"/>
            <w:noWrap/>
            <w:hideMark/>
          </w:tcPr>
          <w:p w14:paraId="466E1AF6" w14:textId="77777777" w:rsidR="00BB6376" w:rsidRPr="001A1A2C" w:rsidRDefault="00BB6376" w:rsidP="00BB6376">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1</w:t>
            </w:r>
          </w:p>
        </w:tc>
        <w:tc>
          <w:tcPr>
            <w:tcW w:w="486" w:type="pct"/>
            <w:tcBorders>
              <w:top w:val="single" w:sz="4" w:space="0" w:color="auto"/>
              <w:left w:val="nil"/>
              <w:bottom w:val="single" w:sz="4" w:space="0" w:color="auto"/>
              <w:right w:val="single" w:sz="4" w:space="0" w:color="auto"/>
            </w:tcBorders>
            <w:shd w:val="clear" w:color="auto" w:fill="auto"/>
            <w:hideMark/>
          </w:tcPr>
          <w:p w14:paraId="090D3BB8" w14:textId="77777777" w:rsidR="00BB6376" w:rsidRPr="001A1A2C" w:rsidRDefault="00BB6376" w:rsidP="00BB6376">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5BB8A7FB" w14:textId="77777777" w:rsidR="00BB6376" w:rsidRPr="001A1A2C" w:rsidRDefault="00BB6376" w:rsidP="00BB6376">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Da</w:t>
            </w:r>
          </w:p>
        </w:tc>
        <w:tc>
          <w:tcPr>
            <w:tcW w:w="374" w:type="pct"/>
            <w:tcBorders>
              <w:top w:val="single" w:sz="4" w:space="0" w:color="auto"/>
              <w:left w:val="nil"/>
              <w:bottom w:val="single" w:sz="4" w:space="0" w:color="auto"/>
              <w:right w:val="single" w:sz="4" w:space="0" w:color="auto"/>
            </w:tcBorders>
            <w:shd w:val="clear" w:color="auto" w:fill="auto"/>
            <w:noWrap/>
            <w:hideMark/>
          </w:tcPr>
          <w:p w14:paraId="5611337B" w14:textId="77777777" w:rsidR="00BB6376" w:rsidRPr="001A1A2C" w:rsidRDefault="00BB6376" w:rsidP="00BB6376">
            <w:pPr>
              <w:spacing w:after="0" w:line="240" w:lineRule="auto"/>
              <w:jc w:val="center"/>
              <w:rPr>
                <w:rFonts w:ascii="Calibri" w:eastAsia="Times New Roman" w:hAnsi="Calibri" w:cs="Calibri"/>
                <w:b/>
                <w:bCs/>
                <w:kern w:val="0"/>
                <w:sz w:val="20"/>
                <w:szCs w:val="20"/>
                <w:lang w:eastAsia="sl-SI"/>
                <w14:ligatures w14:val="none"/>
              </w:rPr>
            </w:pPr>
            <w:r w:rsidRPr="001A1A2C">
              <w:rPr>
                <w:rFonts w:ascii="Calibri" w:eastAsia="Times New Roman" w:hAnsi="Calibri" w:cs="Calibri"/>
                <w:b/>
                <w:bCs/>
                <w:kern w:val="0"/>
                <w:sz w:val="20"/>
                <w:szCs w:val="20"/>
                <w:lang w:eastAsia="sl-SI"/>
                <w14:ligatures w14:val="none"/>
              </w:rPr>
              <w:t>Z0043</w:t>
            </w:r>
          </w:p>
        </w:tc>
      </w:tr>
    </w:tbl>
    <w:p w14:paraId="6DF7121B" w14:textId="77777777" w:rsidR="00BB6376" w:rsidRPr="001A1A2C" w:rsidRDefault="00BB6376" w:rsidP="00BB6376">
      <w:pPr>
        <w:spacing w:after="0" w:line="240" w:lineRule="auto"/>
        <w:ind w:left="357"/>
        <w:jc w:val="both"/>
        <w:rPr>
          <w:rFonts w:ascii="Calibri" w:eastAsia="Times New Roman" w:hAnsi="Calibri" w:cs="Calibri"/>
          <w:kern w:val="0"/>
          <w:lang w:eastAsia="sl-SI"/>
          <w14:ligatures w14:val="none"/>
        </w:rPr>
      </w:pPr>
    </w:p>
    <w:p w14:paraId="3A7E951D" w14:textId="77777777" w:rsidR="00BB6376" w:rsidRPr="001A1A2C" w:rsidRDefault="00BB6376" w:rsidP="00BB6376">
      <w:pPr>
        <w:spacing w:after="0" w:line="240" w:lineRule="auto"/>
        <w:jc w:val="both"/>
        <w:rPr>
          <w:rFonts w:ascii="Calibri" w:eastAsia="Calibri" w:hAnsi="Calibri" w:cs="Calibri"/>
          <w:bCs/>
          <w:kern w:val="0"/>
          <w14:ligatures w14:val="none"/>
        </w:rPr>
      </w:pPr>
      <w:r w:rsidRPr="001A1A2C">
        <w:rPr>
          <w:rFonts w:ascii="Calibri" w:eastAsia="Calibri" w:hAnsi="Calibri" w:cs="Calibri"/>
          <w:bCs/>
          <w:kern w:val="0"/>
          <w14:ligatures w14:val="none"/>
        </w:rPr>
        <w:t>Za novo storitev E0865 veljajo še naslednji podrobni podatki:</w:t>
      </w:r>
    </w:p>
    <w:p w14:paraId="31353765" w14:textId="77777777" w:rsidR="00B77491" w:rsidRPr="001A1A2C" w:rsidRDefault="00B77491" w:rsidP="00BB6376">
      <w:pPr>
        <w:spacing w:after="0" w:line="240" w:lineRule="auto"/>
        <w:jc w:val="both"/>
        <w:rPr>
          <w:rFonts w:ascii="Calibri" w:eastAsia="Calibri" w:hAnsi="Calibri" w:cs="Calibri"/>
          <w:bCs/>
          <w:kern w:val="0"/>
          <w:sz w:val="6"/>
          <w:szCs w:val="6"/>
          <w14:ligatures w14:val="none"/>
        </w:rPr>
      </w:pPr>
    </w:p>
    <w:p w14:paraId="252B4464" w14:textId="77777777" w:rsidR="00BB6376" w:rsidRPr="001A1A2C" w:rsidRDefault="00BB6376" w:rsidP="00BB6376">
      <w:pPr>
        <w:numPr>
          <w:ilvl w:val="0"/>
          <w:numId w:val="34"/>
        </w:numPr>
        <w:spacing w:after="0" w:line="240" w:lineRule="auto"/>
        <w:ind w:left="357" w:hanging="357"/>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Tip storitve:</w:t>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t>9 EME</w:t>
      </w:r>
    </w:p>
    <w:p w14:paraId="07EB756A" w14:textId="77777777" w:rsidR="00BB6376" w:rsidRPr="001A1A2C" w:rsidRDefault="00BB6376" w:rsidP="00BB6376">
      <w:pPr>
        <w:numPr>
          <w:ilvl w:val="0"/>
          <w:numId w:val="34"/>
        </w:numPr>
        <w:spacing w:after="0" w:line="240" w:lineRule="auto"/>
        <w:ind w:left="357" w:hanging="357"/>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Oznaka količine (1 - kol. je 1; 2 - dejanska kol.):</w:t>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t>2</w:t>
      </w:r>
    </w:p>
    <w:p w14:paraId="6F04291D" w14:textId="77777777" w:rsidR="00BB6376" w:rsidRPr="001A1A2C" w:rsidRDefault="00BB6376" w:rsidP="00BB6376">
      <w:pPr>
        <w:numPr>
          <w:ilvl w:val="0"/>
          <w:numId w:val="34"/>
        </w:numPr>
        <w:spacing w:after="0" w:line="240" w:lineRule="auto"/>
        <w:ind w:left="357" w:hanging="357"/>
        <w:contextualSpacing/>
        <w:jc w:val="both"/>
        <w:rPr>
          <w:rFonts w:ascii="Calibri" w:eastAsia="Calibri" w:hAnsi="Calibri" w:cs="Calibri"/>
          <w:bCs/>
          <w:kern w:val="0"/>
          <w14:ligatures w14:val="none"/>
        </w:rPr>
      </w:pPr>
      <w:r w:rsidRPr="001A1A2C">
        <w:rPr>
          <w:rFonts w:ascii="Calibri" w:eastAsia="Calibri" w:hAnsi="Calibri" w:cs="Calibri"/>
          <w:bCs/>
          <w:kern w:val="0"/>
          <w14:ligatures w14:val="none"/>
        </w:rPr>
        <w:t>Oznaka cene:</w:t>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r>
      <w:r w:rsidRPr="001A1A2C">
        <w:rPr>
          <w:rFonts w:ascii="Calibri" w:eastAsia="Calibri" w:hAnsi="Calibri" w:cs="Calibri"/>
          <w:bCs/>
          <w:kern w:val="0"/>
          <w14:ligatures w14:val="none"/>
        </w:rPr>
        <w:tab/>
        <w:t>5 - Cena storitve v ceniku ni navedena</w:t>
      </w:r>
      <w:r w:rsidRPr="001A1A2C">
        <w:rPr>
          <w:rFonts w:ascii="Calibri" w:eastAsia="Calibri" w:hAnsi="Calibri" w:cs="Calibri"/>
          <w:bCs/>
          <w:kern w:val="0"/>
          <w14:ligatures w14:val="none"/>
        </w:rPr>
        <w:tab/>
      </w:r>
    </w:p>
    <w:p w14:paraId="0DAA33ED" w14:textId="77777777" w:rsidR="00BB6376" w:rsidRPr="001A1A2C" w:rsidRDefault="00BB6376" w:rsidP="00BB6376">
      <w:pPr>
        <w:spacing w:after="0" w:line="240" w:lineRule="auto"/>
        <w:jc w:val="both"/>
        <w:rPr>
          <w:rFonts w:ascii="Calibri" w:eastAsia="Calibri" w:hAnsi="Calibri" w:cs="Calibri"/>
          <w:bCs/>
          <w:kern w:val="0"/>
          <w14:ligatures w14:val="none"/>
        </w:rPr>
      </w:pPr>
    </w:p>
    <w:p w14:paraId="5596BE46" w14:textId="77777777" w:rsidR="00BB6376" w:rsidRPr="001A1A2C" w:rsidRDefault="00BB6376" w:rsidP="00BB6376">
      <w:pPr>
        <w:spacing w:after="0" w:line="240" w:lineRule="auto"/>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Spremembe veljajo za storitve, opravljene od 1. 7. 2024 dalje.</w:t>
      </w:r>
    </w:p>
    <w:p w14:paraId="130E5F98" w14:textId="77777777" w:rsidR="00BB6376" w:rsidRPr="001A1A2C" w:rsidRDefault="00BB6376" w:rsidP="00BB6376">
      <w:pPr>
        <w:spacing w:after="0" w:line="240" w:lineRule="auto"/>
        <w:rPr>
          <w:rFonts w:ascii="Calibri" w:eastAsia="Times New Roman" w:hAnsi="Calibri" w:cs="Calibri"/>
          <w:kern w:val="0"/>
          <w:lang w:eastAsia="sl-SI"/>
          <w14:ligatures w14:val="none"/>
        </w:rPr>
      </w:pPr>
    </w:p>
    <w:p w14:paraId="29760DBB" w14:textId="77777777" w:rsidR="00BB6376" w:rsidRPr="001A1A2C" w:rsidRDefault="00BB6376" w:rsidP="00BB6376">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 xml:space="preserve">Kontaktna oseba za vsebinska vprašanja: </w:t>
      </w:r>
    </w:p>
    <w:p w14:paraId="30F98BA9" w14:textId="77777777" w:rsidR="00BB6376" w:rsidRPr="001A1A2C" w:rsidRDefault="00BB6376" w:rsidP="00BB6376">
      <w:pPr>
        <w:autoSpaceDE w:val="0"/>
        <w:autoSpaceDN w:val="0"/>
        <w:adjustRightInd w:val="0"/>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Barbara Romavh (</w:t>
      </w:r>
      <w:hyperlink r:id="rId40" w:history="1">
        <w:r w:rsidRPr="001A1A2C">
          <w:rPr>
            <w:rFonts w:ascii="Calibri" w:eastAsia="Times New Roman" w:hAnsi="Calibri" w:cs="Arial"/>
            <w:color w:val="0000FF"/>
            <w:kern w:val="0"/>
            <w:u w:val="single"/>
            <w:lang w:eastAsia="sl-SI"/>
            <w14:ligatures w14:val="none"/>
          </w:rPr>
          <w:t>barbara.romavh@zzzs.si</w:t>
        </w:r>
      </w:hyperlink>
      <w:r w:rsidRPr="001A1A2C">
        <w:rPr>
          <w:rFonts w:ascii="Calibri" w:eastAsia="Times New Roman" w:hAnsi="Calibri" w:cs="Calibri"/>
          <w:kern w:val="0"/>
          <w:lang w:eastAsia="sl-SI"/>
          <w14:ligatures w14:val="none"/>
        </w:rPr>
        <w:t>; 01/30-77-307)</w:t>
      </w:r>
    </w:p>
    <w:p w14:paraId="1CF09996" w14:textId="77777777" w:rsidR="00BB6376" w:rsidRPr="001A1A2C" w:rsidRDefault="00BB6376" w:rsidP="00C8730B">
      <w:pPr>
        <w:spacing w:after="0" w:line="240" w:lineRule="auto"/>
      </w:pPr>
    </w:p>
    <w:p w14:paraId="27BF87FD" w14:textId="77777777" w:rsidR="00BB6376" w:rsidRPr="001A1A2C" w:rsidRDefault="00BB6376" w:rsidP="00C8730B">
      <w:pPr>
        <w:spacing w:after="0" w:line="240" w:lineRule="auto"/>
      </w:pPr>
    </w:p>
    <w:p w14:paraId="2D58A7C1" w14:textId="77777777" w:rsidR="00C8730B" w:rsidRPr="001A1A2C" w:rsidRDefault="00C8730B" w:rsidP="00C8730B">
      <w:pPr>
        <w:spacing w:after="0" w:line="240" w:lineRule="auto"/>
      </w:pPr>
    </w:p>
    <w:p w14:paraId="7E5F1B03" w14:textId="77777777" w:rsidR="00257BC7" w:rsidRPr="001A1A2C" w:rsidRDefault="00257BC7" w:rsidP="00C8730B">
      <w:pPr>
        <w:spacing w:after="0" w:line="240" w:lineRule="auto"/>
      </w:pPr>
    </w:p>
    <w:p w14:paraId="2EB5295D" w14:textId="77777777" w:rsidR="00257BC7" w:rsidRPr="001A1A2C" w:rsidRDefault="00257BC7" w:rsidP="00C8730B">
      <w:pPr>
        <w:spacing w:after="0" w:line="240" w:lineRule="auto"/>
      </w:pPr>
    </w:p>
    <w:p w14:paraId="68B2A5B8" w14:textId="77777777" w:rsidR="00257BC7" w:rsidRPr="001A1A2C" w:rsidRDefault="00257BC7" w:rsidP="00C8730B">
      <w:pPr>
        <w:spacing w:after="0" w:line="240" w:lineRule="auto"/>
      </w:pPr>
    </w:p>
    <w:p w14:paraId="555D40CF" w14:textId="77777777" w:rsidR="00257BC7" w:rsidRPr="001A1A2C" w:rsidRDefault="00257BC7" w:rsidP="00C8730B">
      <w:pPr>
        <w:spacing w:after="0" w:line="240" w:lineRule="auto"/>
      </w:pPr>
    </w:p>
    <w:p w14:paraId="1FDB3D07" w14:textId="77777777" w:rsidR="00257BC7" w:rsidRPr="001A1A2C" w:rsidRDefault="00257BC7" w:rsidP="00C8730B">
      <w:pPr>
        <w:spacing w:after="0" w:line="240" w:lineRule="auto"/>
      </w:pPr>
    </w:p>
    <w:p w14:paraId="758F7A19" w14:textId="77777777" w:rsidR="00C8730B" w:rsidRPr="001A1A2C" w:rsidRDefault="00C8730B" w:rsidP="001D3846">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6" w:name="_Toc167176880"/>
      <w:r w:rsidRPr="001A1A2C">
        <w:rPr>
          <w:rFonts w:ascii="Calibri" w:eastAsia="Times New Roman" w:hAnsi="Calibri" w:cs="Arial"/>
          <w:b/>
          <w:color w:val="0070C0"/>
          <w:kern w:val="0"/>
          <w:sz w:val="28"/>
          <w:szCs w:val="28"/>
          <w:lang w:eastAsia="sl-SI"/>
          <w14:ligatures w14:val="none"/>
        </w:rPr>
        <w:t>Lekarniška dejavnost – spremembe seznama storitev s 1. 7. 2024</w:t>
      </w:r>
      <w:bookmarkEnd w:id="106"/>
    </w:p>
    <w:p w14:paraId="1C4C0838" w14:textId="77777777" w:rsidR="00C8730B" w:rsidRPr="001A1A2C" w:rsidRDefault="00C8730B" w:rsidP="00C8730B">
      <w:pPr>
        <w:autoSpaceDE w:val="0"/>
        <w:autoSpaceDN w:val="0"/>
        <w:adjustRightInd w:val="0"/>
        <w:spacing w:after="0" w:line="240" w:lineRule="atLeast"/>
        <w:jc w:val="both"/>
        <w:outlineLvl w:val="0"/>
        <w:rPr>
          <w:rFonts w:ascii="Calibri" w:eastAsia="Times New Roman" w:hAnsi="Calibri" w:cs="Arial"/>
          <w:b/>
          <w:bCs/>
          <w:kern w:val="0"/>
          <w:szCs w:val="24"/>
          <w:lang w:eastAsia="sl-SI"/>
          <w14:ligatures w14:val="none"/>
        </w:rPr>
      </w:pPr>
    </w:p>
    <w:p w14:paraId="2BE41EFE" w14:textId="77777777" w:rsidR="00C8730B" w:rsidRPr="001A1A2C" w:rsidRDefault="00C8730B" w:rsidP="00C8730B">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A1A2C">
        <w:rPr>
          <w:rFonts w:ascii="Calibri" w:eastAsia="Times New Roman" w:hAnsi="Calibri" w:cs="Calibri"/>
          <w:i/>
          <w:color w:val="0070C0"/>
          <w:kern w:val="0"/>
          <w:lang w:eastAsia="sl-SI"/>
          <w14:ligatures w14:val="none"/>
        </w:rPr>
        <w:t>Vsem izvajalcem lekarniške dejavnosti</w:t>
      </w:r>
    </w:p>
    <w:p w14:paraId="7A612E14"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7D31AE45" w14:textId="77777777" w:rsidR="00FF2632" w:rsidRPr="001A1A2C" w:rsidRDefault="00FF2632" w:rsidP="00FF2632">
      <w:pPr>
        <w:widowControl w:val="0"/>
        <w:suppressAutoHyphens/>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Povzetek vsebine</w:t>
      </w:r>
    </w:p>
    <w:p w14:paraId="75F79AC1"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36F8CA89"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ZZZS je v sodelovanju z Lekarniško zbornico Slovenije posodobil storitve za pripravo magistralnih zdravil v lekarniški dejavnosti. Prenovljene storitve so usklajene z dejansko prakso priprave magistralnih zdravil v lekarnah, s čimer bo omogočen poenoten obračun v vseh lekarnah.</w:t>
      </w:r>
    </w:p>
    <w:p w14:paraId="017EBD52"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76319434"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S seznama storitev v lekarniški dejavnosti se tako:</w:t>
      </w:r>
    </w:p>
    <w:p w14:paraId="670F8F8B" w14:textId="77777777" w:rsidR="00FF2632" w:rsidRPr="001A1A2C" w:rsidRDefault="00FF2632" w:rsidP="00FF2632">
      <w:pPr>
        <w:widowControl w:val="0"/>
        <w:numPr>
          <w:ilvl w:val="0"/>
          <w:numId w:val="26"/>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določene storitve črtajo, ker niso več potrebne (npr. na trgu ni več tako velikih lončkov, enotno se bo uporabljala druga že obstoječa storitev, pogoste napake pri obračunu oziroma neenotno obračunavanje) in</w:t>
      </w:r>
    </w:p>
    <w:p w14:paraId="5B02A83A" w14:textId="77777777" w:rsidR="00FF2632" w:rsidRPr="001A1A2C" w:rsidRDefault="00FF2632" w:rsidP="00FF2632">
      <w:pPr>
        <w:widowControl w:val="0"/>
        <w:numPr>
          <w:ilvl w:val="0"/>
          <w:numId w:val="26"/>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uvajajo nove storitve, tako da bo imela vsaka farmacevtska oblika magistralnega zdravila (npr. raztopina, kapljice, mazilo), ki se dejansko pripravi v lekarni, opredeljeno svojo storitev za obračun priprave.</w:t>
      </w:r>
    </w:p>
    <w:p w14:paraId="0FFCA605"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6A79C556"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Skladno z navedenim je Upravni odbor Zavoda za storitve v lekarniški dejavnosti sprejel naslednje spremembe in dopolnitve:</w:t>
      </w:r>
    </w:p>
    <w:p w14:paraId="5C9464EF"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43F105DB" w14:textId="77777777" w:rsidR="00FF2632" w:rsidRPr="001A1A2C" w:rsidRDefault="00FF2632" w:rsidP="00FF2632">
      <w:pPr>
        <w:widowControl w:val="0"/>
        <w:numPr>
          <w:ilvl w:val="0"/>
          <w:numId w:val="27"/>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dopolnitve opisov večjega števila storitev, ki obsegajo:</w:t>
      </w:r>
    </w:p>
    <w:p w14:paraId="107A8505" w14:textId="77777777" w:rsidR="00FF2632" w:rsidRPr="001A1A2C" w:rsidRDefault="00FF2632" w:rsidP="00FF2632">
      <w:pPr>
        <w:numPr>
          <w:ilvl w:val="0"/>
          <w:numId w:val="26"/>
        </w:numPr>
        <w:spacing w:after="0" w:line="240" w:lineRule="auto"/>
        <w:contextualSpacing/>
        <w:jc w:val="both"/>
        <w:rPr>
          <w:rFonts w:eastAsia="Times New Roman" w:cstheme="minorHAnsi"/>
          <w:kern w:val="0"/>
          <w:lang w:eastAsia="sl-SI"/>
          <w14:ligatures w14:val="none"/>
        </w:rPr>
      </w:pPr>
      <w:r w:rsidRPr="001A1A2C">
        <w:rPr>
          <w:rFonts w:eastAsia="Times New Roman" w:cstheme="minorHAnsi"/>
          <w:kern w:val="0"/>
          <w:lang w:eastAsia="sl-SI"/>
          <w14:ligatures w14:val="none"/>
        </w:rPr>
        <w:t>dopolnitve opisov z nevarnimi učinkovinami, ki jih je definiral NIOSH (National Institute for Occupational Safety and Health) oziroma skladno z varnostnim listom, kjer je navedena škodljivost zdravju oziroma oznaka »strup«,</w:t>
      </w:r>
    </w:p>
    <w:p w14:paraId="474DB7DB" w14:textId="77777777" w:rsidR="00FF2632" w:rsidRPr="001A1A2C" w:rsidRDefault="00FF2632" w:rsidP="00FF2632">
      <w:pPr>
        <w:numPr>
          <w:ilvl w:val="0"/>
          <w:numId w:val="26"/>
        </w:numPr>
        <w:spacing w:after="0" w:line="240" w:lineRule="auto"/>
        <w:contextualSpacing/>
        <w:jc w:val="both"/>
        <w:rPr>
          <w:rFonts w:eastAsia="Times New Roman" w:cstheme="minorHAnsi"/>
          <w:kern w:val="0"/>
          <w:lang w:eastAsia="sl-SI"/>
          <w14:ligatures w14:val="none"/>
        </w:rPr>
      </w:pPr>
      <w:r w:rsidRPr="001A1A2C">
        <w:rPr>
          <w:rFonts w:eastAsia="Times New Roman" w:cstheme="minorHAnsi"/>
          <w:kern w:val="0"/>
          <w:lang w:eastAsia="sl-SI"/>
          <w14:ligatures w14:val="none"/>
        </w:rPr>
        <w:t>črtanje konkretno navedenih učinkovin tako, da ostane samo splošen naziv storitve,</w:t>
      </w:r>
    </w:p>
    <w:p w14:paraId="0B931864" w14:textId="77777777" w:rsidR="00FF2632" w:rsidRPr="001A1A2C" w:rsidRDefault="00FF2632" w:rsidP="00FF2632">
      <w:pPr>
        <w:numPr>
          <w:ilvl w:val="0"/>
          <w:numId w:val="26"/>
        </w:numPr>
        <w:spacing w:after="0" w:line="240" w:lineRule="auto"/>
        <w:contextualSpacing/>
        <w:jc w:val="both"/>
        <w:rPr>
          <w:rFonts w:eastAsia="Times New Roman" w:cstheme="minorHAnsi"/>
          <w:kern w:val="0"/>
          <w:lang w:eastAsia="sl-SI"/>
          <w14:ligatures w14:val="none"/>
        </w:rPr>
      </w:pPr>
      <w:r w:rsidRPr="001A1A2C">
        <w:rPr>
          <w:rFonts w:eastAsia="Times New Roman" w:cstheme="minorHAnsi"/>
          <w:kern w:val="0"/>
          <w:lang w:eastAsia="sl-SI"/>
          <w14:ligatures w14:val="none"/>
        </w:rPr>
        <w:t>uporabo enotnega izraza »protimikrobne učinkovine« namesto navajanja antibiotikov, kemoterapevtikov, antimikotikov in protivirusnih učinkovin,</w:t>
      </w:r>
    </w:p>
    <w:p w14:paraId="251B60EA" w14:textId="77777777" w:rsidR="00FF2632" w:rsidRPr="001A1A2C" w:rsidRDefault="00FF2632" w:rsidP="00FF2632">
      <w:pPr>
        <w:numPr>
          <w:ilvl w:val="0"/>
          <w:numId w:val="26"/>
        </w:numPr>
        <w:spacing w:after="0" w:line="240" w:lineRule="auto"/>
        <w:contextualSpacing/>
        <w:jc w:val="both"/>
        <w:rPr>
          <w:rFonts w:eastAsia="Times New Roman" w:cstheme="minorHAnsi"/>
          <w:kern w:val="0"/>
          <w:lang w:eastAsia="sl-SI"/>
          <w14:ligatures w14:val="none"/>
        </w:rPr>
      </w:pPr>
      <w:r w:rsidRPr="001A1A2C">
        <w:rPr>
          <w:rFonts w:eastAsia="Times New Roman" w:cstheme="minorHAnsi"/>
          <w:kern w:val="0"/>
          <w:lang w:eastAsia="sl-SI"/>
          <w14:ligatures w14:val="none"/>
        </w:rPr>
        <w:t>jasnejšo navedbo, v katerih primerih se storitev lahko obračuna,</w:t>
      </w:r>
    </w:p>
    <w:p w14:paraId="2661A768" w14:textId="77777777" w:rsidR="00FF2632" w:rsidRPr="001A1A2C" w:rsidRDefault="00FF2632" w:rsidP="00FF2632">
      <w:pPr>
        <w:numPr>
          <w:ilvl w:val="0"/>
          <w:numId w:val="26"/>
        </w:numPr>
        <w:spacing w:after="0" w:line="240" w:lineRule="auto"/>
        <w:contextualSpacing/>
        <w:jc w:val="both"/>
        <w:rPr>
          <w:rFonts w:eastAsia="Times New Roman" w:cstheme="minorHAnsi"/>
          <w:kern w:val="0"/>
          <w:lang w:eastAsia="sl-SI"/>
          <w14:ligatures w14:val="none"/>
        </w:rPr>
      </w:pPr>
      <w:r w:rsidRPr="001A1A2C">
        <w:rPr>
          <w:rFonts w:eastAsia="Times New Roman" w:cstheme="minorHAnsi"/>
          <w:kern w:val="0"/>
          <w:lang w:eastAsia="sl-SI"/>
          <w14:ligatures w14:val="none"/>
        </w:rPr>
        <w:t>določitev maksimalno velike embalaže (npr. lončki do 500 g),</w:t>
      </w:r>
    </w:p>
    <w:p w14:paraId="0B6015AE" w14:textId="77777777" w:rsidR="00FF2632" w:rsidRPr="001A1A2C" w:rsidRDefault="00FF2632" w:rsidP="00FF2632">
      <w:pPr>
        <w:numPr>
          <w:ilvl w:val="0"/>
          <w:numId w:val="26"/>
        </w:numPr>
        <w:spacing w:after="0" w:line="240" w:lineRule="auto"/>
        <w:contextualSpacing/>
        <w:jc w:val="both"/>
        <w:rPr>
          <w:rFonts w:eastAsia="Times New Roman" w:cstheme="minorHAnsi"/>
          <w:kern w:val="0"/>
          <w:lang w:eastAsia="sl-SI"/>
          <w14:ligatures w14:val="none"/>
        </w:rPr>
      </w:pPr>
      <w:r w:rsidRPr="001A1A2C">
        <w:rPr>
          <w:rFonts w:eastAsia="Times New Roman" w:cstheme="minorHAnsi"/>
          <w:kern w:val="0"/>
          <w:lang w:eastAsia="sl-SI"/>
          <w14:ligatures w14:val="none"/>
        </w:rPr>
        <w:t>redakcijske popravke opisov storitev (poenotenje zapisov, beseda »izdelava« se zamenja s »priprava«, beseda »izdelki« oziroma »pripravki« pa se zamenja z »magistralna zdravila«);</w:t>
      </w:r>
    </w:p>
    <w:p w14:paraId="002C5FF9" w14:textId="77777777" w:rsidR="00FF2632" w:rsidRPr="001A1A2C" w:rsidRDefault="00FF2632" w:rsidP="00FF2632">
      <w:pPr>
        <w:spacing w:after="0" w:line="240" w:lineRule="auto"/>
        <w:ind w:left="720"/>
        <w:contextualSpacing/>
        <w:jc w:val="both"/>
        <w:rPr>
          <w:rFonts w:eastAsia="Times New Roman" w:cstheme="minorHAnsi"/>
          <w:kern w:val="0"/>
          <w:lang w:eastAsia="sl-SI"/>
          <w14:ligatures w14:val="none"/>
        </w:rPr>
      </w:pPr>
    </w:p>
    <w:p w14:paraId="416A89EE" w14:textId="77777777" w:rsidR="00FF2632" w:rsidRPr="001A1A2C" w:rsidRDefault="00FF2632" w:rsidP="00FF2632">
      <w:pPr>
        <w:widowControl w:val="0"/>
        <w:numPr>
          <w:ilvl w:val="0"/>
          <w:numId w:val="27"/>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ukinitev storitev:</w:t>
      </w:r>
    </w:p>
    <w:p w14:paraId="2F3A4B53"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72020 »Mešanje dveh ali več tekočin (do 1000 g)«,</w:t>
      </w:r>
    </w:p>
    <w:p w14:paraId="6A688B89" w14:textId="77777777" w:rsidR="00FF2632" w:rsidRPr="001A1A2C" w:rsidRDefault="00FF2632" w:rsidP="00FF2632">
      <w:pPr>
        <w:numPr>
          <w:ilvl w:val="0"/>
          <w:numId w:val="26"/>
        </w:numPr>
        <w:spacing w:after="0" w:line="240" w:lineRule="auto"/>
        <w:contextualSpacing/>
        <w:jc w:val="both"/>
        <w:rPr>
          <w:rFonts w:eastAsia="Times New Roman" w:cstheme="minorHAnsi"/>
          <w:kern w:val="0"/>
          <w:lang w:eastAsia="sl-SI"/>
          <w14:ligatures w14:val="none"/>
        </w:rPr>
      </w:pPr>
      <w:r w:rsidRPr="001A1A2C">
        <w:rPr>
          <w:rFonts w:eastAsia="Times New Roman" w:cstheme="minorHAnsi"/>
          <w:kern w:val="0"/>
          <w:lang w:eastAsia="sl-SI"/>
          <w14:ligatures w14:val="none"/>
        </w:rPr>
        <w:t>72024 »Mešanje dveh ali več tekočin (nad 1000 g)«,</w:t>
      </w:r>
    </w:p>
    <w:p w14:paraId="47BE058C"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72030 »Raztapljanje ali razribavanje(do 1000 g)«,</w:t>
      </w:r>
    </w:p>
    <w:p w14:paraId="5FE7B296"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72031 »Raztapljanje ali razribavanje (nad 1000 g)«,</w:t>
      </w:r>
    </w:p>
    <w:p w14:paraId="56BAFF74"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72125 »Izdelava farm.oblik za derm. upor. nad 600 g do 1000 g« in</w:t>
      </w:r>
    </w:p>
    <w:p w14:paraId="5EE6F29C"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72220 »Priprava ster.farm.oblik,oči -pred.enoto«;</w:t>
      </w:r>
    </w:p>
    <w:p w14:paraId="5CF632F8" w14:textId="77777777" w:rsidR="00FF2632" w:rsidRPr="001A1A2C" w:rsidRDefault="00FF2632" w:rsidP="00FF2632">
      <w:pPr>
        <w:widowControl w:val="0"/>
        <w:suppressAutoHyphens/>
        <w:spacing w:after="0" w:line="240" w:lineRule="auto"/>
        <w:ind w:left="360"/>
        <w:jc w:val="both"/>
        <w:rPr>
          <w:rFonts w:ascii="Calibri" w:eastAsia="Times New Roman" w:hAnsi="Calibri" w:cs="Arial"/>
          <w:kern w:val="0"/>
          <w:lang w:eastAsia="sl-SI"/>
          <w14:ligatures w14:val="none"/>
        </w:rPr>
      </w:pPr>
    </w:p>
    <w:p w14:paraId="6C0E4E4D" w14:textId="77777777" w:rsidR="00FF2632" w:rsidRPr="001A1A2C" w:rsidRDefault="00FF2632" w:rsidP="00FF2632">
      <w:pPr>
        <w:widowControl w:val="0"/>
        <w:numPr>
          <w:ilvl w:val="0"/>
          <w:numId w:val="27"/>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uvedbo novih storitev:</w:t>
      </w:r>
    </w:p>
    <w:p w14:paraId="7BDEC3A0"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72054 »Priprava tek. per. farm. oblik po FS do 300 g – suspenzija«,</w:t>
      </w:r>
    </w:p>
    <w:p w14:paraId="2C03C172"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72232 »Priprava razt. za intravezikalno uporabo - 100 ml«,</w:t>
      </w:r>
    </w:p>
    <w:p w14:paraId="2720F0AE"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72233 »Priprava farm. oblik za nazalno uporabo«, </w:t>
      </w:r>
    </w:p>
    <w:p w14:paraId="35BE1AE1"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72238 »Priprava subkutanih mag. zdravil – 7 kom« in</w:t>
      </w:r>
    </w:p>
    <w:p w14:paraId="5919F125" w14:textId="77777777" w:rsidR="00FF2632" w:rsidRPr="001A1A2C" w:rsidRDefault="00FF2632" w:rsidP="00FF2632">
      <w:pPr>
        <w:widowControl w:val="0"/>
        <w:numPr>
          <w:ilvl w:val="0"/>
          <w:numId w:val="26"/>
        </w:numPr>
        <w:suppressAutoHyphens/>
        <w:spacing w:after="0" w:line="240" w:lineRule="auto"/>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72239 »Priprava subkutanih mag. zdravil – 14 kom«.</w:t>
      </w:r>
    </w:p>
    <w:p w14:paraId="17A7DEFA" w14:textId="77777777" w:rsidR="00FF2632" w:rsidRPr="001A1A2C" w:rsidRDefault="00FF2632" w:rsidP="00FF2632">
      <w:pPr>
        <w:widowControl w:val="0"/>
        <w:suppressAutoHyphens/>
        <w:spacing w:after="0" w:line="240" w:lineRule="auto"/>
        <w:jc w:val="both"/>
        <w:rPr>
          <w:rFonts w:eastAsia="Times New Roman" w:cstheme="minorHAnsi"/>
          <w:kern w:val="0"/>
          <w:lang w:eastAsia="sl-SI"/>
          <w14:ligatures w14:val="none"/>
        </w:rPr>
      </w:pPr>
    </w:p>
    <w:p w14:paraId="13F2D1C2"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61A87673" w14:textId="77777777" w:rsidR="00257BC7" w:rsidRPr="001A1A2C" w:rsidRDefault="00257BC7" w:rsidP="00FF2632">
      <w:pPr>
        <w:widowControl w:val="0"/>
        <w:suppressAutoHyphens/>
        <w:spacing w:after="0" w:line="240" w:lineRule="auto"/>
        <w:jc w:val="both"/>
        <w:rPr>
          <w:rFonts w:ascii="Calibri" w:eastAsia="Times New Roman" w:hAnsi="Calibri" w:cs="Arial"/>
          <w:kern w:val="0"/>
          <w:lang w:eastAsia="sl-SI"/>
          <w14:ligatures w14:val="none"/>
        </w:rPr>
      </w:pPr>
    </w:p>
    <w:p w14:paraId="363C335E" w14:textId="77777777" w:rsidR="00257BC7" w:rsidRPr="001A1A2C" w:rsidRDefault="00257BC7" w:rsidP="00FF2632">
      <w:pPr>
        <w:widowControl w:val="0"/>
        <w:suppressAutoHyphens/>
        <w:spacing w:after="0" w:line="240" w:lineRule="auto"/>
        <w:jc w:val="both"/>
        <w:rPr>
          <w:rFonts w:ascii="Calibri" w:eastAsia="Times New Roman" w:hAnsi="Calibri" w:cs="Arial"/>
          <w:kern w:val="0"/>
          <w:lang w:eastAsia="sl-SI"/>
          <w14:ligatures w14:val="none"/>
        </w:rPr>
      </w:pPr>
    </w:p>
    <w:p w14:paraId="6565AA09" w14:textId="77777777" w:rsidR="00FF2632" w:rsidRPr="001A1A2C" w:rsidRDefault="00FF2632" w:rsidP="00FF2632">
      <w:pPr>
        <w:widowControl w:val="0"/>
        <w:suppressAutoHyphens/>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0838FBB5"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0D1CF977"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Skladno z navedenim:</w:t>
      </w:r>
    </w:p>
    <w:p w14:paraId="2B9B123D"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771776FD" w14:textId="0C8DE376" w:rsidR="00FF2632" w:rsidRPr="001A1A2C" w:rsidRDefault="00FF2632" w:rsidP="00FF2632">
      <w:pPr>
        <w:widowControl w:val="0"/>
        <w:numPr>
          <w:ilvl w:val="0"/>
          <w:numId w:val="26"/>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 v seznam storitev 15.24 »Storitve v lekarniški dejavnosti (743 601, 143 367)« uvajamo vse zgoraj navedene spremembe in dopolnitve, ki so prikazane v Prilogi 1</w:t>
      </w:r>
      <w:r w:rsidR="00887B46" w:rsidRPr="001A1A2C">
        <w:rPr>
          <w:rFonts w:ascii="Calibri" w:eastAsia="Times New Roman" w:hAnsi="Calibri" w:cs="Arial"/>
          <w:kern w:val="0"/>
          <w:lang w:eastAsia="sl-SI"/>
          <w14:ligatures w14:val="none"/>
        </w:rPr>
        <w:t>9</w:t>
      </w:r>
      <w:r w:rsidRPr="001A1A2C">
        <w:rPr>
          <w:rFonts w:ascii="Calibri" w:eastAsia="Times New Roman" w:hAnsi="Calibri" w:cs="Arial"/>
          <w:kern w:val="0"/>
          <w:lang w:eastAsia="sl-SI"/>
          <w14:ligatures w14:val="none"/>
        </w:rPr>
        <w:t xml:space="preserve"> te </w:t>
      </w:r>
      <w:r w:rsidR="00887B46" w:rsidRPr="001A1A2C">
        <w:rPr>
          <w:rFonts w:ascii="Calibri" w:eastAsia="Times New Roman" w:hAnsi="Calibri" w:cs="Arial"/>
          <w:kern w:val="0"/>
          <w:lang w:eastAsia="sl-SI"/>
          <w14:ligatures w14:val="none"/>
        </w:rPr>
        <w:t>o</w:t>
      </w:r>
      <w:r w:rsidRPr="001A1A2C">
        <w:rPr>
          <w:rFonts w:ascii="Calibri" w:eastAsia="Times New Roman" w:hAnsi="Calibri" w:cs="Arial"/>
          <w:kern w:val="0"/>
          <w:lang w:eastAsia="sl-SI"/>
          <w14:ligatures w14:val="none"/>
        </w:rPr>
        <w:t>krožnice, iz katere so razvidni tudi vsi podrobni podatki novih storitev.</w:t>
      </w:r>
    </w:p>
    <w:p w14:paraId="66B62A9C" w14:textId="77777777" w:rsidR="004D10F6" w:rsidRPr="001A1A2C" w:rsidRDefault="004D10F6" w:rsidP="004D10F6">
      <w:pPr>
        <w:widowControl w:val="0"/>
        <w:suppressAutoHyphens/>
        <w:spacing w:after="0" w:line="240" w:lineRule="auto"/>
        <w:ind w:left="357"/>
        <w:contextualSpacing/>
        <w:jc w:val="both"/>
        <w:rPr>
          <w:rFonts w:ascii="Calibri" w:eastAsia="Times New Roman" w:hAnsi="Calibri" w:cs="Arial"/>
          <w:kern w:val="0"/>
          <w:lang w:eastAsia="sl-SI"/>
          <w14:ligatures w14:val="none"/>
        </w:rPr>
      </w:pPr>
    </w:p>
    <w:p w14:paraId="53B453CF" w14:textId="142F4446" w:rsidR="004D10F6" w:rsidRPr="001A1A2C" w:rsidRDefault="004D10F6" w:rsidP="004D10F6">
      <w:pPr>
        <w:widowControl w:val="0"/>
        <w:suppressAutoHyphens/>
        <w:spacing w:after="0" w:line="240" w:lineRule="auto"/>
        <w:ind w:left="357"/>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Ob osnovni storitvi priprave magistralnega zdravila se obračuna ena storitev glede na pogoj dela, ki ga zahteva zdravilna učinkovina ali namen magistralnega zdravila.</w:t>
      </w:r>
    </w:p>
    <w:p w14:paraId="5A3CB707"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66466FC4" w14:textId="4CC0376B" w:rsidR="00FF2632" w:rsidRPr="001A1A2C" w:rsidRDefault="00FF2632" w:rsidP="00FF2632">
      <w:pPr>
        <w:widowControl w:val="0"/>
        <w:suppressAutoHyphens/>
        <w:spacing w:after="0" w:line="240" w:lineRule="auto"/>
        <w:ind w:left="357"/>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Zaradi preglednejšega prikaza sprememb so vse spremembe </w:t>
      </w:r>
      <w:r w:rsidR="009B08B6" w:rsidRPr="001A1A2C">
        <w:rPr>
          <w:rFonts w:ascii="Calibri" w:eastAsia="Times New Roman" w:hAnsi="Calibri" w:cs="Arial"/>
          <w:kern w:val="0"/>
          <w:lang w:eastAsia="sl-SI"/>
          <w14:ligatures w14:val="none"/>
        </w:rPr>
        <w:t xml:space="preserve">seznama storitev 15.24 </w:t>
      </w:r>
      <w:r w:rsidRPr="001A1A2C">
        <w:rPr>
          <w:rFonts w:ascii="Calibri" w:eastAsia="Times New Roman" w:hAnsi="Calibri" w:cs="Arial"/>
          <w:kern w:val="0"/>
          <w:lang w:eastAsia="sl-SI"/>
          <w14:ligatures w14:val="none"/>
        </w:rPr>
        <w:t>v prilogi označene z odebeljeno pisavo na rumeni podlagi.</w:t>
      </w:r>
    </w:p>
    <w:p w14:paraId="373AA572"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5FE9C7D3" w14:textId="77777777" w:rsidR="00FF2632" w:rsidRPr="001A1A2C" w:rsidRDefault="00FF2632" w:rsidP="00FF2632">
      <w:pPr>
        <w:widowControl w:val="0"/>
        <w:numPr>
          <w:ilvl w:val="0"/>
          <w:numId w:val="26"/>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zaradi spremembe opisa skupine storitev 7200(0) dopolnjujemo tudi šifrant 34.3 »Skupine storitev specialistične zunajbolnišnične zdravstvene dejavnosti« kot sledi (označeno s krepko pisavo):</w:t>
      </w:r>
    </w:p>
    <w:p w14:paraId="26A3D972"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tbl>
      <w:tblPr>
        <w:tblStyle w:val="Tabelamrea6"/>
        <w:tblW w:w="9493" w:type="dxa"/>
        <w:tblLook w:val="04A0" w:firstRow="1" w:lastRow="0" w:firstColumn="1" w:lastColumn="0" w:noHBand="0" w:noVBand="1"/>
      </w:tblPr>
      <w:tblGrid>
        <w:gridCol w:w="988"/>
        <w:gridCol w:w="3118"/>
        <w:gridCol w:w="5387"/>
      </w:tblGrid>
      <w:tr w:rsidR="00FF2632" w:rsidRPr="001A1A2C" w14:paraId="248AD96D" w14:textId="77777777" w:rsidTr="006F69D1">
        <w:tc>
          <w:tcPr>
            <w:tcW w:w="988" w:type="dxa"/>
          </w:tcPr>
          <w:p w14:paraId="76D9C48D" w14:textId="77777777" w:rsidR="00FF2632" w:rsidRPr="001A1A2C" w:rsidRDefault="00FF2632" w:rsidP="00FF2632">
            <w:pPr>
              <w:widowControl w:val="0"/>
              <w:suppressAutoHyphens/>
              <w:jc w:val="both"/>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Šifra</w:t>
            </w:r>
          </w:p>
        </w:tc>
        <w:tc>
          <w:tcPr>
            <w:tcW w:w="3118" w:type="dxa"/>
          </w:tcPr>
          <w:p w14:paraId="1B5642C5" w14:textId="77777777" w:rsidR="00FF2632" w:rsidRPr="001A1A2C" w:rsidRDefault="00FF2632" w:rsidP="00FF2632">
            <w:pPr>
              <w:widowControl w:val="0"/>
              <w:suppressAutoHyphens/>
              <w:jc w:val="both"/>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Kratek opis</w:t>
            </w:r>
          </w:p>
        </w:tc>
        <w:tc>
          <w:tcPr>
            <w:tcW w:w="5387" w:type="dxa"/>
          </w:tcPr>
          <w:p w14:paraId="574C489F" w14:textId="77777777" w:rsidR="00FF2632" w:rsidRPr="001A1A2C" w:rsidRDefault="00FF2632" w:rsidP="00FF2632">
            <w:pPr>
              <w:widowControl w:val="0"/>
              <w:suppressAutoHyphens/>
              <w:jc w:val="both"/>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Dolg opis</w:t>
            </w:r>
          </w:p>
        </w:tc>
      </w:tr>
      <w:tr w:rsidR="00FF2632" w:rsidRPr="001A1A2C" w14:paraId="13E88F3F" w14:textId="77777777" w:rsidTr="006F69D1">
        <w:tc>
          <w:tcPr>
            <w:tcW w:w="988" w:type="dxa"/>
          </w:tcPr>
          <w:p w14:paraId="7DC3E005" w14:textId="77777777" w:rsidR="00FF2632" w:rsidRPr="001A1A2C" w:rsidRDefault="00FF2632" w:rsidP="00FF2632">
            <w:pPr>
              <w:widowControl w:val="0"/>
              <w:suppressAutoHyphens/>
              <w:jc w:val="both"/>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7200(0)</w:t>
            </w:r>
          </w:p>
        </w:tc>
        <w:tc>
          <w:tcPr>
            <w:tcW w:w="3118" w:type="dxa"/>
          </w:tcPr>
          <w:p w14:paraId="5E760D36" w14:textId="77777777" w:rsidR="00FF2632" w:rsidRPr="001A1A2C" w:rsidRDefault="00FF2632" w:rsidP="00FF2632">
            <w:pPr>
              <w:widowControl w:val="0"/>
              <w:suppressAutoHyphens/>
              <w:jc w:val="both"/>
              <w:rPr>
                <w:rFonts w:ascii="Calibri" w:eastAsia="Times New Roman" w:hAnsi="Calibri" w:cs="Arial"/>
                <w:kern w:val="0"/>
                <w:sz w:val="20"/>
                <w:szCs w:val="20"/>
                <w:lang w:eastAsia="sl-SI"/>
                <w14:ligatures w14:val="none"/>
              </w:rPr>
            </w:pPr>
            <w:r w:rsidRPr="001A1A2C">
              <w:rPr>
                <w:rFonts w:ascii="Calibri" w:eastAsia="Times New Roman" w:hAnsi="Calibri" w:cs="Arial"/>
                <w:b/>
                <w:bCs/>
                <w:kern w:val="0"/>
                <w:sz w:val="20"/>
                <w:szCs w:val="20"/>
                <w:lang w:eastAsia="sl-SI"/>
                <w14:ligatures w14:val="none"/>
              </w:rPr>
              <w:t xml:space="preserve">Priprava magistralnih </w:t>
            </w:r>
            <w:r w:rsidRPr="001A1A2C">
              <w:rPr>
                <w:rFonts w:ascii="Calibri" w:eastAsia="Times New Roman" w:hAnsi="Calibri" w:cs="Arial"/>
                <w:b/>
                <w:bCs/>
                <w:strike/>
                <w:kern w:val="0"/>
                <w:sz w:val="20"/>
                <w:szCs w:val="20"/>
                <w:lang w:eastAsia="sl-SI"/>
                <w14:ligatures w14:val="none"/>
              </w:rPr>
              <w:t>Izdelava magistralno pripravlj</w:t>
            </w:r>
            <w:r w:rsidRPr="001A1A2C">
              <w:rPr>
                <w:rFonts w:ascii="Calibri" w:eastAsia="Times New Roman" w:hAnsi="Calibri" w:cs="Arial"/>
                <w:kern w:val="0"/>
                <w:sz w:val="20"/>
                <w:szCs w:val="20"/>
                <w:lang w:eastAsia="sl-SI"/>
                <w14:ligatures w14:val="none"/>
              </w:rPr>
              <w:t>. zdravil</w:t>
            </w:r>
          </w:p>
        </w:tc>
        <w:tc>
          <w:tcPr>
            <w:tcW w:w="5387" w:type="dxa"/>
          </w:tcPr>
          <w:p w14:paraId="71E5B1F2" w14:textId="77777777" w:rsidR="00FF2632" w:rsidRPr="001A1A2C" w:rsidRDefault="00FF2632" w:rsidP="00FF2632">
            <w:pPr>
              <w:widowControl w:val="0"/>
              <w:suppressAutoHyphens/>
              <w:jc w:val="both"/>
              <w:rPr>
                <w:rFonts w:ascii="Calibri" w:eastAsia="Times New Roman" w:hAnsi="Calibri" w:cs="Arial"/>
                <w:kern w:val="0"/>
                <w:sz w:val="20"/>
                <w:szCs w:val="20"/>
                <w:lang w:eastAsia="sl-SI"/>
                <w14:ligatures w14:val="none"/>
              </w:rPr>
            </w:pPr>
            <w:r w:rsidRPr="001A1A2C">
              <w:rPr>
                <w:rFonts w:ascii="Calibri" w:eastAsia="Times New Roman" w:hAnsi="Calibri" w:cs="Arial"/>
                <w:b/>
                <w:bCs/>
                <w:kern w:val="0"/>
                <w:sz w:val="20"/>
                <w:szCs w:val="20"/>
                <w:lang w:eastAsia="sl-SI"/>
                <w14:ligatures w14:val="none"/>
              </w:rPr>
              <w:t xml:space="preserve">Priprava magistralnih </w:t>
            </w:r>
            <w:r w:rsidRPr="001A1A2C">
              <w:rPr>
                <w:rFonts w:ascii="Calibri" w:eastAsia="Times New Roman" w:hAnsi="Calibri" w:cs="Arial"/>
                <w:b/>
                <w:bCs/>
                <w:strike/>
                <w:kern w:val="0"/>
                <w:sz w:val="20"/>
                <w:szCs w:val="20"/>
                <w:lang w:eastAsia="sl-SI"/>
                <w14:ligatures w14:val="none"/>
              </w:rPr>
              <w:t>Izdelava magistralno pripravljenih</w:t>
            </w:r>
            <w:r w:rsidRPr="001A1A2C">
              <w:rPr>
                <w:rFonts w:ascii="Calibri" w:eastAsia="Times New Roman" w:hAnsi="Calibri" w:cs="Arial"/>
                <w:kern w:val="0"/>
                <w:sz w:val="20"/>
                <w:szCs w:val="20"/>
                <w:lang w:eastAsia="sl-SI"/>
                <w14:ligatures w14:val="none"/>
              </w:rPr>
              <w:t xml:space="preserve"> zdravil</w:t>
            </w:r>
          </w:p>
        </w:tc>
      </w:tr>
    </w:tbl>
    <w:p w14:paraId="5BCC20F4" w14:textId="77777777" w:rsidR="00FF2632" w:rsidRPr="001A1A2C" w:rsidRDefault="00FF2632" w:rsidP="00FF2632">
      <w:pPr>
        <w:widowControl w:val="0"/>
        <w:suppressAutoHyphens/>
        <w:spacing w:after="0" w:line="240" w:lineRule="auto"/>
        <w:jc w:val="both"/>
        <w:rPr>
          <w:rFonts w:ascii="Calibri" w:eastAsia="Times New Roman" w:hAnsi="Calibri" w:cs="Arial"/>
          <w:kern w:val="0"/>
          <w:lang w:eastAsia="sl-SI"/>
          <w14:ligatures w14:val="none"/>
        </w:rPr>
      </w:pPr>
    </w:p>
    <w:p w14:paraId="41190BE7" w14:textId="77777777" w:rsidR="00FF2632" w:rsidRPr="001A1A2C" w:rsidRDefault="00FF2632" w:rsidP="00FF2632">
      <w:pPr>
        <w:autoSpaceDE w:val="0"/>
        <w:autoSpaceDN w:val="0"/>
        <w:adjustRightInd w:val="0"/>
        <w:spacing w:after="0" w:line="240" w:lineRule="auto"/>
        <w:jc w:val="both"/>
        <w:rPr>
          <w:rFonts w:ascii="Calibri" w:eastAsia="Times New Roman" w:hAnsi="Calibri" w:cs="Arial"/>
          <w:kern w:val="0"/>
          <w:szCs w:val="24"/>
          <w:lang w:eastAsia="sl-SI"/>
          <w14:ligatures w14:val="none"/>
        </w:rPr>
      </w:pPr>
    </w:p>
    <w:p w14:paraId="78EA7FE5" w14:textId="77777777" w:rsidR="00FF2632" w:rsidRPr="001A1A2C" w:rsidRDefault="00FF2632" w:rsidP="00FF2632">
      <w:pPr>
        <w:autoSpaceDE w:val="0"/>
        <w:autoSpaceDN w:val="0"/>
        <w:adjustRightInd w:val="0"/>
        <w:spacing w:after="0" w:line="240" w:lineRule="auto"/>
        <w:jc w:val="both"/>
        <w:rPr>
          <w:rFonts w:ascii="Calibri" w:eastAsia="Times New Roman" w:hAnsi="Calibri" w:cs="Arial"/>
          <w:kern w:val="0"/>
          <w:szCs w:val="24"/>
          <w:lang w:eastAsia="sl-SI"/>
          <w14:ligatures w14:val="none"/>
        </w:rPr>
      </w:pPr>
      <w:r w:rsidRPr="001A1A2C">
        <w:rPr>
          <w:rFonts w:ascii="Calibri" w:eastAsia="Times New Roman" w:hAnsi="Calibri" w:cs="Arial"/>
          <w:kern w:val="0"/>
          <w:szCs w:val="24"/>
          <w:lang w:eastAsia="sl-SI"/>
          <w14:ligatures w14:val="none"/>
        </w:rPr>
        <w:t>Spremembe veljajo za storitve, opravljene od 1. 7. 2024 dalje.</w:t>
      </w:r>
    </w:p>
    <w:p w14:paraId="5739725F" w14:textId="77777777" w:rsidR="00FF2632" w:rsidRPr="001A1A2C" w:rsidRDefault="00FF2632" w:rsidP="00FF2632">
      <w:pPr>
        <w:spacing w:after="0" w:line="240" w:lineRule="auto"/>
        <w:jc w:val="both"/>
        <w:rPr>
          <w:rFonts w:ascii="Calibri" w:eastAsia="Calibri" w:hAnsi="Calibri" w:cs="Calibri"/>
          <w:b/>
          <w:kern w:val="0"/>
          <w14:ligatures w14:val="none"/>
        </w:rPr>
      </w:pPr>
    </w:p>
    <w:p w14:paraId="51E57BDB" w14:textId="77777777" w:rsidR="00FF2632" w:rsidRPr="001A1A2C" w:rsidRDefault="00FF2632" w:rsidP="00FF2632">
      <w:pPr>
        <w:autoSpaceDE w:val="0"/>
        <w:autoSpaceDN w:val="0"/>
        <w:adjustRightInd w:val="0"/>
        <w:spacing w:after="0" w:line="240" w:lineRule="auto"/>
        <w:jc w:val="both"/>
        <w:rPr>
          <w:rFonts w:ascii="Calibri" w:eastAsia="Times New Roman" w:hAnsi="Calibri" w:cs="Arial"/>
          <w:kern w:val="0"/>
          <w:szCs w:val="24"/>
          <w:lang w:eastAsia="sl-SI"/>
          <w14:ligatures w14:val="none"/>
        </w:rPr>
      </w:pPr>
      <w:r w:rsidRPr="001A1A2C">
        <w:rPr>
          <w:rFonts w:ascii="Calibri" w:eastAsia="Times New Roman" w:hAnsi="Calibri" w:cs="Arial"/>
          <w:kern w:val="0"/>
          <w:szCs w:val="24"/>
          <w:lang w:eastAsia="sl-SI"/>
          <w14:ligatures w14:val="none"/>
        </w:rPr>
        <w:t xml:space="preserve">Kontaktna oseba za vsebinska vprašanja: </w:t>
      </w:r>
    </w:p>
    <w:p w14:paraId="6BCD5620" w14:textId="77777777" w:rsidR="00FF2632" w:rsidRPr="00FF2632" w:rsidRDefault="00FF2632" w:rsidP="00FF2632">
      <w:pPr>
        <w:widowControl w:val="0"/>
        <w:suppressAutoHyphens/>
        <w:spacing w:after="0" w:line="240" w:lineRule="auto"/>
        <w:jc w:val="both"/>
        <w:rPr>
          <w:rFonts w:eastAsia="Times New Roman" w:cstheme="minorHAnsi"/>
          <w:kern w:val="0"/>
          <w:lang w:eastAsia="sl-SI"/>
          <w14:ligatures w14:val="none"/>
        </w:rPr>
      </w:pPr>
      <w:r w:rsidRPr="001A1A2C">
        <w:rPr>
          <w:rFonts w:eastAsia="Times New Roman" w:cstheme="minorHAnsi"/>
          <w:kern w:val="0"/>
          <w:lang w:eastAsia="sl-SI"/>
          <w14:ligatures w14:val="none"/>
        </w:rPr>
        <w:t>Majda Povše (</w:t>
      </w:r>
      <w:hyperlink r:id="rId41" w:history="1">
        <w:r w:rsidRPr="001A1A2C">
          <w:rPr>
            <w:rFonts w:eastAsia="Times New Roman" w:cstheme="minorHAnsi"/>
            <w:noProof/>
            <w:color w:val="0000FF"/>
            <w:kern w:val="0"/>
            <w:u w:val="single"/>
            <w:lang w:eastAsia="sl-SI"/>
            <w14:ligatures w14:val="none"/>
          </w:rPr>
          <w:t>majda.povse@zzzs.si</w:t>
        </w:r>
      </w:hyperlink>
      <w:r w:rsidRPr="001A1A2C">
        <w:rPr>
          <w:rFonts w:eastAsia="Times New Roman" w:cstheme="minorHAnsi"/>
          <w:noProof/>
          <w:color w:val="0000FF"/>
          <w:kern w:val="0"/>
          <w:u w:val="single"/>
          <w:lang w:eastAsia="sl-SI"/>
          <w14:ligatures w14:val="none"/>
        </w:rPr>
        <w:t>;</w:t>
      </w:r>
      <w:r w:rsidRPr="001A1A2C">
        <w:rPr>
          <w:rFonts w:eastAsia="Times New Roman" w:cstheme="minorHAnsi"/>
          <w:kern w:val="0"/>
          <w:lang w:eastAsia="sl-SI"/>
          <w14:ligatures w14:val="none"/>
        </w:rPr>
        <w:t xml:space="preserve"> 01/30-77-572)</w:t>
      </w:r>
    </w:p>
    <w:p w14:paraId="3F6DF419" w14:textId="77777777" w:rsidR="00FF2632" w:rsidRPr="00FD287B" w:rsidRDefault="00FF2632" w:rsidP="00FF2632">
      <w:pPr>
        <w:spacing w:after="0" w:line="240" w:lineRule="auto"/>
        <w:jc w:val="both"/>
        <w:rPr>
          <w:rFonts w:ascii="Calibri" w:eastAsia="Times New Roman" w:hAnsi="Calibri" w:cs="Calibri"/>
          <w:kern w:val="0"/>
          <w:lang w:eastAsia="sl-SI"/>
          <w14:ligatures w14:val="none"/>
        </w:rPr>
      </w:pPr>
    </w:p>
    <w:p w14:paraId="6985B729" w14:textId="77777777" w:rsidR="00C8730B" w:rsidRPr="00FD287B" w:rsidRDefault="00C8730B" w:rsidP="00C8730B">
      <w:pPr>
        <w:widowControl w:val="0"/>
        <w:suppressAutoHyphens/>
        <w:spacing w:after="0" w:line="240" w:lineRule="auto"/>
        <w:jc w:val="both"/>
        <w:rPr>
          <w:rFonts w:ascii="Calibri" w:eastAsia="Times New Roman" w:hAnsi="Calibri" w:cs="Calibri"/>
          <w:kern w:val="0"/>
          <w:lang w:eastAsia="sl-SI"/>
          <w14:ligatures w14:val="none"/>
        </w:rPr>
      </w:pPr>
    </w:p>
    <w:sectPr w:rsidR="00C8730B" w:rsidRPr="00FD287B" w:rsidSect="00E03CA1">
      <w:headerReference w:type="default" r:id="rId42"/>
      <w:footerReference w:type="default" r:id="rId43"/>
      <w:headerReference w:type="first" r:id="rId4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C228A" w14:textId="77777777" w:rsidR="009379F7" w:rsidRDefault="009379F7" w:rsidP="009379F7">
      <w:pPr>
        <w:spacing w:after="0" w:line="240" w:lineRule="auto"/>
      </w:pPr>
      <w:r>
        <w:separator/>
      </w:r>
    </w:p>
  </w:endnote>
  <w:endnote w:type="continuationSeparator" w:id="0">
    <w:p w14:paraId="45C17646" w14:textId="77777777" w:rsidR="009379F7" w:rsidRDefault="009379F7" w:rsidP="00937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4F0F" w14:textId="77777777" w:rsidR="009379F7" w:rsidRDefault="009379F7"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399B7" w14:textId="77777777" w:rsidR="009379F7" w:rsidRPr="00F84D15" w:rsidRDefault="009379F7"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5BCE49C" w14:textId="77777777" w:rsidR="009379F7" w:rsidRPr="00A70A5D" w:rsidRDefault="009379F7">
    <w:pPr>
      <w:pStyle w:val="Noga"/>
      <w:jc w:val="center"/>
      <w:rPr>
        <w:sz w:val="18"/>
      </w:rPr>
    </w:pPr>
  </w:p>
  <w:p w14:paraId="4A9B1A6D" w14:textId="77777777" w:rsidR="009379F7" w:rsidRDefault="009379F7"/>
  <w:p w14:paraId="3B5194B3" w14:textId="77777777" w:rsidR="009379F7" w:rsidRDefault="009379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C37D0" w14:textId="77777777" w:rsidR="009379F7" w:rsidRDefault="009379F7" w:rsidP="009379F7">
      <w:pPr>
        <w:spacing w:after="0" w:line="240" w:lineRule="auto"/>
      </w:pPr>
      <w:r>
        <w:separator/>
      </w:r>
    </w:p>
  </w:footnote>
  <w:footnote w:type="continuationSeparator" w:id="0">
    <w:p w14:paraId="43CF7CCD" w14:textId="77777777" w:rsidR="009379F7" w:rsidRDefault="009379F7" w:rsidP="00937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1E3F45A4" w14:textId="77777777" w:rsidTr="00093001">
      <w:trPr>
        <w:trHeight w:hRule="exact" w:val="907"/>
      </w:trPr>
      <w:tc>
        <w:tcPr>
          <w:tcW w:w="2839" w:type="dxa"/>
          <w:shd w:val="clear" w:color="auto" w:fill="auto"/>
        </w:tcPr>
        <w:p w14:paraId="36406E33" w14:textId="77777777" w:rsidR="009379F7" w:rsidRPr="007B6600" w:rsidRDefault="009379F7" w:rsidP="00093001">
          <w:pPr>
            <w:pStyle w:val="Glava"/>
            <w:ind w:left="-108"/>
          </w:pPr>
          <w:r>
            <w:rPr>
              <w:noProof/>
              <w:lang w:eastAsia="sl-SI"/>
            </w:rPr>
            <w:drawing>
              <wp:inline distT="0" distB="0" distL="0" distR="0" wp14:anchorId="739D1A1F" wp14:editId="6D001464">
                <wp:extent cx="905773" cy="220047"/>
                <wp:effectExtent l="0" t="0" r="0" b="889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60D0642E" w14:textId="77777777" w:rsidR="009379F7" w:rsidRPr="007B6600" w:rsidRDefault="009379F7"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35A027C1" w14:textId="77777777" w:rsidR="009379F7" w:rsidRPr="007B6600" w:rsidRDefault="009379F7" w:rsidP="00093001">
          <w:pPr>
            <w:pStyle w:val="Glava"/>
            <w:jc w:val="center"/>
          </w:pPr>
          <w:r w:rsidRPr="0091542D">
            <w:rPr>
              <w:rFonts w:ascii="Calibri" w:eastAsia="Calibri" w:hAnsi="Calibri" w:cs="Times New Roman"/>
              <w:noProof/>
              <w:lang w:eastAsia="sl-SI"/>
            </w:rPr>
            <w:drawing>
              <wp:inline distT="0" distB="0" distL="0" distR="0" wp14:anchorId="371B275B" wp14:editId="27C19E9C">
                <wp:extent cx="896513" cy="552090"/>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5C21F84B" w14:textId="77777777" w:rsidR="009379F7" w:rsidRPr="007B6600" w:rsidRDefault="009379F7" w:rsidP="00093001">
          <w:pPr>
            <w:pStyle w:val="Glava"/>
            <w:jc w:val="right"/>
          </w:pPr>
        </w:p>
      </w:tc>
    </w:tr>
    <w:tr w:rsidR="00B27A47" w:rsidRPr="007B6600" w14:paraId="06BE938C" w14:textId="77777777" w:rsidTr="00093001">
      <w:trPr>
        <w:trHeight w:hRule="exact" w:val="113"/>
      </w:trPr>
      <w:tc>
        <w:tcPr>
          <w:tcW w:w="2839" w:type="dxa"/>
          <w:shd w:val="clear" w:color="auto" w:fill="auto"/>
        </w:tcPr>
        <w:p w14:paraId="7C5F69BC" w14:textId="77777777" w:rsidR="009379F7" w:rsidRPr="00CE24E4" w:rsidRDefault="009379F7" w:rsidP="00093001">
          <w:pPr>
            <w:pStyle w:val="Glava"/>
            <w:ind w:left="-108"/>
            <w:rPr>
              <w:b/>
              <w:noProof/>
              <w:lang w:eastAsia="sl-SI"/>
            </w:rPr>
          </w:pPr>
        </w:p>
      </w:tc>
      <w:tc>
        <w:tcPr>
          <w:tcW w:w="2840" w:type="dxa"/>
          <w:vMerge/>
          <w:shd w:val="clear" w:color="auto" w:fill="auto"/>
        </w:tcPr>
        <w:p w14:paraId="7368443C" w14:textId="77777777" w:rsidR="009379F7" w:rsidRPr="007B6600" w:rsidRDefault="009379F7" w:rsidP="00093001">
          <w:pPr>
            <w:pStyle w:val="Glava"/>
            <w:jc w:val="center"/>
            <w:rPr>
              <w:noProof/>
              <w:lang w:eastAsia="sl-SI"/>
            </w:rPr>
          </w:pPr>
        </w:p>
      </w:tc>
      <w:tc>
        <w:tcPr>
          <w:tcW w:w="2825" w:type="dxa"/>
          <w:shd w:val="clear" w:color="auto" w:fill="auto"/>
          <w:tcMar>
            <w:left w:w="0" w:type="dxa"/>
          </w:tcMar>
        </w:tcPr>
        <w:p w14:paraId="020EA437" w14:textId="77777777" w:rsidR="009379F7" w:rsidRPr="007B6600" w:rsidRDefault="009379F7" w:rsidP="00093001">
          <w:pPr>
            <w:pStyle w:val="Glava"/>
          </w:pPr>
        </w:p>
      </w:tc>
    </w:tr>
    <w:tr w:rsidR="00B27A47" w:rsidRPr="00BA612C" w14:paraId="30B6AB4F" w14:textId="77777777" w:rsidTr="00093001">
      <w:tc>
        <w:tcPr>
          <w:tcW w:w="5679" w:type="dxa"/>
          <w:gridSpan w:val="2"/>
          <w:shd w:val="clear" w:color="auto" w:fill="auto"/>
        </w:tcPr>
        <w:p w14:paraId="582F12DD" w14:textId="77777777" w:rsidR="009379F7" w:rsidRDefault="009379F7" w:rsidP="00093001">
          <w:pPr>
            <w:pStyle w:val="Ulica"/>
            <w:ind w:left="-108"/>
            <w:rPr>
              <w:b/>
            </w:rPr>
          </w:pPr>
          <w:r w:rsidRPr="00A25A3B">
            <w:rPr>
              <w:b/>
            </w:rPr>
            <w:t>Direkcija</w:t>
          </w:r>
        </w:p>
        <w:p w14:paraId="20F3912D" w14:textId="77777777" w:rsidR="009379F7" w:rsidRPr="00BA612C" w:rsidRDefault="009379F7" w:rsidP="00093001">
          <w:pPr>
            <w:pStyle w:val="Ulica"/>
            <w:ind w:left="-108"/>
          </w:pPr>
          <w:r>
            <w:t>Miklošičeva cesta 24</w:t>
          </w:r>
        </w:p>
        <w:p w14:paraId="3B15414B" w14:textId="77777777" w:rsidR="009379F7" w:rsidRPr="00BA612C" w:rsidRDefault="009379F7" w:rsidP="00093001">
          <w:pPr>
            <w:pStyle w:val="Ulica"/>
            <w:ind w:left="-108"/>
            <w:rPr>
              <w:lang w:eastAsia="sl-SI"/>
            </w:rPr>
          </w:pPr>
          <w:r>
            <w:t>1000 Ljubljana</w:t>
          </w:r>
        </w:p>
      </w:tc>
      <w:tc>
        <w:tcPr>
          <w:tcW w:w="2825" w:type="dxa"/>
          <w:shd w:val="clear" w:color="auto" w:fill="auto"/>
          <w:tcMar>
            <w:left w:w="0" w:type="dxa"/>
          </w:tcMar>
        </w:tcPr>
        <w:p w14:paraId="161ECD40" w14:textId="682A84A8" w:rsidR="009379F7" w:rsidRPr="00BA612C" w:rsidRDefault="009379F7" w:rsidP="00093001">
          <w:pPr>
            <w:pStyle w:val="Glava"/>
            <w:spacing w:line="240" w:lineRule="exact"/>
            <w:rPr>
              <w:noProof/>
            </w:rPr>
          </w:pPr>
          <w:r w:rsidRPr="00BA612C">
            <w:t xml:space="preserve">Tel.: </w:t>
          </w:r>
          <w:r>
            <w:rPr>
              <w:noProof/>
            </w:rPr>
            <w:t>01 30 77 296</w:t>
          </w:r>
        </w:p>
        <w:p w14:paraId="36B4CAFF" w14:textId="77777777" w:rsidR="009379F7" w:rsidRPr="00BA612C" w:rsidRDefault="009379F7" w:rsidP="00093001">
          <w:pPr>
            <w:pStyle w:val="Glava"/>
            <w:spacing w:line="240" w:lineRule="exact"/>
          </w:pPr>
          <w:r w:rsidRPr="00BA612C">
            <w:t xml:space="preserve">E-pošta: </w:t>
          </w:r>
          <w:r>
            <w:rPr>
              <w:noProof/>
            </w:rPr>
            <w:t>di@zzzs.si</w:t>
          </w:r>
        </w:p>
        <w:p w14:paraId="50DC5BB2" w14:textId="77777777" w:rsidR="009379F7" w:rsidRPr="00BA612C" w:rsidRDefault="009379F7" w:rsidP="00093001">
          <w:pPr>
            <w:pStyle w:val="Glava"/>
            <w:spacing w:line="240" w:lineRule="exact"/>
          </w:pPr>
          <w:r w:rsidRPr="00BA612C">
            <w:t>www.zzzs.si</w:t>
          </w:r>
        </w:p>
      </w:tc>
    </w:tr>
  </w:tbl>
  <w:p w14:paraId="6AD6C1E6" w14:textId="77777777" w:rsidR="009379F7" w:rsidRPr="00BA612C" w:rsidRDefault="009379F7"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8443" w14:textId="77777777" w:rsidR="009379F7" w:rsidRDefault="009379F7">
    <w:pPr>
      <w:pStyle w:val="Glava"/>
    </w:pPr>
  </w:p>
  <w:p w14:paraId="5E54E404" w14:textId="77777777" w:rsidR="009379F7" w:rsidRDefault="009379F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AC67" w14:textId="77777777" w:rsidR="009379F7" w:rsidRPr="00CF3B25" w:rsidRDefault="009379F7"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9F7"/>
    <w:multiLevelType w:val="hybridMultilevel"/>
    <w:tmpl w:val="DB8E8ED0"/>
    <w:lvl w:ilvl="0" w:tplc="9D3C8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640B55"/>
    <w:multiLevelType w:val="hybridMultilevel"/>
    <w:tmpl w:val="0FFEE6B4"/>
    <w:lvl w:ilvl="0" w:tplc="D8ACE03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BE7957"/>
    <w:multiLevelType w:val="hybridMultilevel"/>
    <w:tmpl w:val="72022F6A"/>
    <w:lvl w:ilvl="0" w:tplc="035A10D0">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 w15:restartNumberingAfterBreak="0">
    <w:nsid w:val="09C16886"/>
    <w:multiLevelType w:val="hybridMultilevel"/>
    <w:tmpl w:val="F9888A58"/>
    <w:lvl w:ilvl="0" w:tplc="68ECA3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3C51FE"/>
    <w:multiLevelType w:val="hybridMultilevel"/>
    <w:tmpl w:val="669CFE24"/>
    <w:lvl w:ilvl="0" w:tplc="FFFFFFFF">
      <w:start w:val="1"/>
      <w:numFmt w:val="lowerLetter"/>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EB26A1F"/>
    <w:multiLevelType w:val="hybridMultilevel"/>
    <w:tmpl w:val="A568F31A"/>
    <w:lvl w:ilvl="0" w:tplc="098EF800">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7"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B76FDF"/>
    <w:multiLevelType w:val="hybridMultilevel"/>
    <w:tmpl w:val="57642B0A"/>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5AB7466"/>
    <w:multiLevelType w:val="hybridMultilevel"/>
    <w:tmpl w:val="30301576"/>
    <w:lvl w:ilvl="0" w:tplc="8B50092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DF1B90"/>
    <w:multiLevelType w:val="hybridMultilevel"/>
    <w:tmpl w:val="895069A8"/>
    <w:lvl w:ilvl="0" w:tplc="66E4AC3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FE66C8"/>
    <w:multiLevelType w:val="hybridMultilevel"/>
    <w:tmpl w:val="04568F68"/>
    <w:lvl w:ilvl="0" w:tplc="C58C032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D8195E"/>
    <w:multiLevelType w:val="hybridMultilevel"/>
    <w:tmpl w:val="8F5C3E62"/>
    <w:lvl w:ilvl="0" w:tplc="7B48003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CF92EDA"/>
    <w:multiLevelType w:val="hybridMultilevel"/>
    <w:tmpl w:val="669CFE24"/>
    <w:lvl w:ilvl="0" w:tplc="7B4C7016">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5" w15:restartNumberingAfterBreak="0">
    <w:nsid w:val="22A376EC"/>
    <w:multiLevelType w:val="hybridMultilevel"/>
    <w:tmpl w:val="48DC950C"/>
    <w:lvl w:ilvl="0" w:tplc="C63C78FE">
      <w:numFmt w:val="bullet"/>
      <w:lvlText w:val="-"/>
      <w:lvlJc w:val="left"/>
      <w:pPr>
        <w:ind w:left="720" w:hanging="360"/>
      </w:pPr>
      <w:rPr>
        <w:rFonts w:ascii="Calibri" w:eastAsia="Times New Roman"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7" w15:restartNumberingAfterBreak="0">
    <w:nsid w:val="294E56BA"/>
    <w:multiLevelType w:val="hybridMultilevel"/>
    <w:tmpl w:val="72022F6A"/>
    <w:lvl w:ilvl="0" w:tplc="FFFFFFFF">
      <w:start w:val="1"/>
      <w:numFmt w:val="lowerLetter"/>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8"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17E59F8"/>
    <w:multiLevelType w:val="hybridMultilevel"/>
    <w:tmpl w:val="34F4C9E4"/>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3A03614"/>
    <w:multiLevelType w:val="hybridMultilevel"/>
    <w:tmpl w:val="44BA21F2"/>
    <w:lvl w:ilvl="0" w:tplc="2B501BF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4CB7E66"/>
    <w:multiLevelType w:val="hybridMultilevel"/>
    <w:tmpl w:val="6BC4AA3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C0098A"/>
    <w:multiLevelType w:val="hybridMultilevel"/>
    <w:tmpl w:val="625E186A"/>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BEA38B4"/>
    <w:multiLevelType w:val="hybridMultilevel"/>
    <w:tmpl w:val="7D00C64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9" w15:restartNumberingAfterBreak="0">
    <w:nsid w:val="41CA1557"/>
    <w:multiLevelType w:val="hybridMultilevel"/>
    <w:tmpl w:val="72022F6A"/>
    <w:lvl w:ilvl="0" w:tplc="FFFFFFFF">
      <w:start w:val="1"/>
      <w:numFmt w:val="lowerLetter"/>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0"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CA04C2D"/>
    <w:multiLevelType w:val="hybridMultilevel"/>
    <w:tmpl w:val="3FCE26FA"/>
    <w:lvl w:ilvl="0" w:tplc="0390F440">
      <w:start w:val="1"/>
      <w:numFmt w:val="lowerLetter"/>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2" w15:restartNumberingAfterBreak="0">
    <w:nsid w:val="51DB7EF9"/>
    <w:multiLevelType w:val="hybridMultilevel"/>
    <w:tmpl w:val="51C2F8C4"/>
    <w:lvl w:ilvl="0" w:tplc="6CB6E99A">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3C7A51"/>
    <w:multiLevelType w:val="hybridMultilevel"/>
    <w:tmpl w:val="CB26F9DE"/>
    <w:lvl w:ilvl="0" w:tplc="9842AD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553902"/>
    <w:multiLevelType w:val="hybridMultilevel"/>
    <w:tmpl w:val="3B50B7EC"/>
    <w:lvl w:ilvl="0" w:tplc="E2F691F6">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513D7D"/>
    <w:multiLevelType w:val="hybridMultilevel"/>
    <w:tmpl w:val="227C68B8"/>
    <w:lvl w:ilvl="0" w:tplc="3FC60A4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D2767EC"/>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8"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405749"/>
    <w:multiLevelType w:val="hybridMultilevel"/>
    <w:tmpl w:val="024672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AE52D51"/>
    <w:multiLevelType w:val="hybridMultilevel"/>
    <w:tmpl w:val="7DB2A8DE"/>
    <w:lvl w:ilvl="0" w:tplc="9F9A41F4">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1" w15:restartNumberingAfterBreak="0">
    <w:nsid w:val="6B3D5F5B"/>
    <w:multiLevelType w:val="hybridMultilevel"/>
    <w:tmpl w:val="5A6695A4"/>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E810FE3"/>
    <w:multiLevelType w:val="hybridMultilevel"/>
    <w:tmpl w:val="02F8608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1CC736C"/>
    <w:multiLevelType w:val="hybridMultilevel"/>
    <w:tmpl w:val="4E14D8F6"/>
    <w:lvl w:ilvl="0" w:tplc="41A26C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50B7F9A"/>
    <w:multiLevelType w:val="hybridMultilevel"/>
    <w:tmpl w:val="7346B69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6" w15:restartNumberingAfterBreak="0">
    <w:nsid w:val="784F442E"/>
    <w:multiLevelType w:val="hybridMultilevel"/>
    <w:tmpl w:val="3F14380E"/>
    <w:lvl w:ilvl="0" w:tplc="7BBEA46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E71036F"/>
    <w:multiLevelType w:val="hybridMultilevel"/>
    <w:tmpl w:val="C0B6B0C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696420019">
    <w:abstractNumId w:val="12"/>
  </w:num>
  <w:num w:numId="2" w16cid:durableId="5486159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7357742">
    <w:abstractNumId w:val="21"/>
  </w:num>
  <w:num w:numId="4" w16cid:durableId="1939168989">
    <w:abstractNumId w:val="25"/>
  </w:num>
  <w:num w:numId="5" w16cid:durableId="379398667">
    <w:abstractNumId w:val="27"/>
  </w:num>
  <w:num w:numId="6" w16cid:durableId="762267402">
    <w:abstractNumId w:val="28"/>
  </w:num>
  <w:num w:numId="7" w16cid:durableId="136533116">
    <w:abstractNumId w:val="7"/>
  </w:num>
  <w:num w:numId="8" w16cid:durableId="1834106574">
    <w:abstractNumId w:val="16"/>
  </w:num>
  <w:num w:numId="9" w16cid:durableId="856963712">
    <w:abstractNumId w:val="35"/>
  </w:num>
  <w:num w:numId="10" w16cid:durableId="2057897796">
    <w:abstractNumId w:val="30"/>
  </w:num>
  <w:num w:numId="11" w16cid:durableId="1537618009">
    <w:abstractNumId w:val="5"/>
  </w:num>
  <w:num w:numId="12" w16cid:durableId="1892307994">
    <w:abstractNumId w:val="38"/>
  </w:num>
  <w:num w:numId="13" w16cid:durableId="1643385257">
    <w:abstractNumId w:val="43"/>
  </w:num>
  <w:num w:numId="14" w16cid:durableId="1723670011">
    <w:abstractNumId w:val="36"/>
  </w:num>
  <w:num w:numId="15" w16cid:durableId="1383745397">
    <w:abstractNumId w:val="32"/>
  </w:num>
  <w:num w:numId="16" w16cid:durableId="686056102">
    <w:abstractNumId w:val="14"/>
  </w:num>
  <w:num w:numId="17" w16cid:durableId="1027102338">
    <w:abstractNumId w:val="24"/>
  </w:num>
  <w:num w:numId="18" w16cid:durableId="1855993317">
    <w:abstractNumId w:val="31"/>
  </w:num>
  <w:num w:numId="19" w16cid:durableId="1235243728">
    <w:abstractNumId w:val="8"/>
  </w:num>
  <w:num w:numId="20" w16cid:durableId="1810660872">
    <w:abstractNumId w:val="20"/>
  </w:num>
  <w:num w:numId="21" w16cid:durableId="1165630719">
    <w:abstractNumId w:val="4"/>
  </w:num>
  <w:num w:numId="22" w16cid:durableId="1815567305">
    <w:abstractNumId w:val="19"/>
  </w:num>
  <w:num w:numId="23" w16cid:durableId="2133396782">
    <w:abstractNumId w:val="47"/>
  </w:num>
  <w:num w:numId="24" w16cid:durableId="1502816601">
    <w:abstractNumId w:val="3"/>
  </w:num>
  <w:num w:numId="25" w16cid:durableId="1775712843">
    <w:abstractNumId w:val="39"/>
  </w:num>
  <w:num w:numId="26" w16cid:durableId="214859303">
    <w:abstractNumId w:val="10"/>
  </w:num>
  <w:num w:numId="27" w16cid:durableId="1731414922">
    <w:abstractNumId w:val="42"/>
  </w:num>
  <w:num w:numId="28" w16cid:durableId="1648631155">
    <w:abstractNumId w:val="34"/>
  </w:num>
  <w:num w:numId="29" w16cid:durableId="663243341">
    <w:abstractNumId w:val="2"/>
  </w:num>
  <w:num w:numId="30" w16cid:durableId="799298714">
    <w:abstractNumId w:val="9"/>
  </w:num>
  <w:num w:numId="31" w16cid:durableId="1405372112">
    <w:abstractNumId w:val="40"/>
  </w:num>
  <w:num w:numId="32" w16cid:durableId="1637754804">
    <w:abstractNumId w:val="11"/>
  </w:num>
  <w:num w:numId="33" w16cid:durableId="1871725407">
    <w:abstractNumId w:val="33"/>
  </w:num>
  <w:num w:numId="34" w16cid:durableId="1238512733">
    <w:abstractNumId w:val="1"/>
  </w:num>
  <w:num w:numId="35" w16cid:durableId="1376076263">
    <w:abstractNumId w:val="41"/>
  </w:num>
  <w:num w:numId="36" w16cid:durableId="1925843071">
    <w:abstractNumId w:val="22"/>
  </w:num>
  <w:num w:numId="37" w16cid:durableId="301665849">
    <w:abstractNumId w:val="15"/>
  </w:num>
  <w:num w:numId="38" w16cid:durableId="1499031369">
    <w:abstractNumId w:val="18"/>
  </w:num>
  <w:num w:numId="39" w16cid:durableId="615719582">
    <w:abstractNumId w:val="46"/>
  </w:num>
  <w:num w:numId="40" w16cid:durableId="254485782">
    <w:abstractNumId w:val="37"/>
  </w:num>
  <w:num w:numId="41" w16cid:durableId="134761640">
    <w:abstractNumId w:val="44"/>
  </w:num>
  <w:num w:numId="42" w16cid:durableId="525487066">
    <w:abstractNumId w:val="6"/>
  </w:num>
  <w:num w:numId="43" w16cid:durableId="505443499">
    <w:abstractNumId w:val="23"/>
  </w:num>
  <w:num w:numId="44" w16cid:durableId="1963001247">
    <w:abstractNumId w:val="17"/>
  </w:num>
  <w:num w:numId="45" w16cid:durableId="1342900190">
    <w:abstractNumId w:val="29"/>
  </w:num>
  <w:num w:numId="46" w16cid:durableId="1129396012">
    <w:abstractNumId w:val="0"/>
  </w:num>
  <w:num w:numId="47" w16cid:durableId="1878001422">
    <w:abstractNumId w:val="13"/>
  </w:num>
  <w:num w:numId="48" w16cid:durableId="1592810369">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F7"/>
    <w:rsid w:val="00017D17"/>
    <w:rsid w:val="00056424"/>
    <w:rsid w:val="00064693"/>
    <w:rsid w:val="00081C8E"/>
    <w:rsid w:val="00091CB0"/>
    <w:rsid w:val="00094CB6"/>
    <w:rsid w:val="000A0687"/>
    <w:rsid w:val="000A509F"/>
    <w:rsid w:val="000C1F7D"/>
    <w:rsid w:val="000D1BF3"/>
    <w:rsid w:val="000D1D37"/>
    <w:rsid w:val="000D48F3"/>
    <w:rsid w:val="000E2346"/>
    <w:rsid w:val="000F1A3F"/>
    <w:rsid w:val="00102879"/>
    <w:rsid w:val="00105552"/>
    <w:rsid w:val="00136B08"/>
    <w:rsid w:val="00157491"/>
    <w:rsid w:val="00157C99"/>
    <w:rsid w:val="001629EF"/>
    <w:rsid w:val="00193395"/>
    <w:rsid w:val="001A1A2C"/>
    <w:rsid w:val="001A55C2"/>
    <w:rsid w:val="001A6CCB"/>
    <w:rsid w:val="001D2559"/>
    <w:rsid w:val="001D3846"/>
    <w:rsid w:val="001E3090"/>
    <w:rsid w:val="0020309E"/>
    <w:rsid w:val="00217427"/>
    <w:rsid w:val="00220DAF"/>
    <w:rsid w:val="00224F20"/>
    <w:rsid w:val="002259F4"/>
    <w:rsid w:val="00235E97"/>
    <w:rsid w:val="0024717B"/>
    <w:rsid w:val="00253AEE"/>
    <w:rsid w:val="00255021"/>
    <w:rsid w:val="002573B3"/>
    <w:rsid w:val="00257BC7"/>
    <w:rsid w:val="0028709D"/>
    <w:rsid w:val="00290C39"/>
    <w:rsid w:val="002914C7"/>
    <w:rsid w:val="00292677"/>
    <w:rsid w:val="002A2CF0"/>
    <w:rsid w:val="002A53D5"/>
    <w:rsid w:val="002B4016"/>
    <w:rsid w:val="002B6E98"/>
    <w:rsid w:val="002D6CC7"/>
    <w:rsid w:val="002E6A4D"/>
    <w:rsid w:val="00341E63"/>
    <w:rsid w:val="00342239"/>
    <w:rsid w:val="003445A6"/>
    <w:rsid w:val="00355711"/>
    <w:rsid w:val="003713DF"/>
    <w:rsid w:val="00382A42"/>
    <w:rsid w:val="00390400"/>
    <w:rsid w:val="003B7AE8"/>
    <w:rsid w:val="003D6E64"/>
    <w:rsid w:val="003E4B76"/>
    <w:rsid w:val="0040667D"/>
    <w:rsid w:val="00411F08"/>
    <w:rsid w:val="004320C9"/>
    <w:rsid w:val="004342AE"/>
    <w:rsid w:val="00461FBF"/>
    <w:rsid w:val="0046275B"/>
    <w:rsid w:val="004963F8"/>
    <w:rsid w:val="004A6B79"/>
    <w:rsid w:val="004C6AFC"/>
    <w:rsid w:val="004D10F6"/>
    <w:rsid w:val="004D56EC"/>
    <w:rsid w:val="004D700A"/>
    <w:rsid w:val="004D7438"/>
    <w:rsid w:val="004D7B2C"/>
    <w:rsid w:val="004E5018"/>
    <w:rsid w:val="004E772A"/>
    <w:rsid w:val="005028F4"/>
    <w:rsid w:val="00503454"/>
    <w:rsid w:val="00504831"/>
    <w:rsid w:val="00507CC2"/>
    <w:rsid w:val="00517A78"/>
    <w:rsid w:val="00551A0B"/>
    <w:rsid w:val="00561AEA"/>
    <w:rsid w:val="005631B5"/>
    <w:rsid w:val="00587A3B"/>
    <w:rsid w:val="005A37D0"/>
    <w:rsid w:val="005A37E7"/>
    <w:rsid w:val="005C22E0"/>
    <w:rsid w:val="005F021D"/>
    <w:rsid w:val="006109ED"/>
    <w:rsid w:val="00612EB8"/>
    <w:rsid w:val="00617A61"/>
    <w:rsid w:val="00632FB1"/>
    <w:rsid w:val="00643210"/>
    <w:rsid w:val="00650CEE"/>
    <w:rsid w:val="0065179F"/>
    <w:rsid w:val="00651EA6"/>
    <w:rsid w:val="00652E71"/>
    <w:rsid w:val="006561DF"/>
    <w:rsid w:val="006668EF"/>
    <w:rsid w:val="006B2416"/>
    <w:rsid w:val="006C72FD"/>
    <w:rsid w:val="006D072D"/>
    <w:rsid w:val="006D5C61"/>
    <w:rsid w:val="006E0E6F"/>
    <w:rsid w:val="006E3AC5"/>
    <w:rsid w:val="006F5967"/>
    <w:rsid w:val="006F6105"/>
    <w:rsid w:val="006F69D1"/>
    <w:rsid w:val="00751615"/>
    <w:rsid w:val="00755D3D"/>
    <w:rsid w:val="0076068A"/>
    <w:rsid w:val="00774D24"/>
    <w:rsid w:val="007A1105"/>
    <w:rsid w:val="007A345D"/>
    <w:rsid w:val="007B0BB2"/>
    <w:rsid w:val="007B50A6"/>
    <w:rsid w:val="007C59CC"/>
    <w:rsid w:val="007C6D6C"/>
    <w:rsid w:val="007D0593"/>
    <w:rsid w:val="007D5EEA"/>
    <w:rsid w:val="007E4222"/>
    <w:rsid w:val="007E4F4F"/>
    <w:rsid w:val="008031D9"/>
    <w:rsid w:val="00806D8C"/>
    <w:rsid w:val="00812602"/>
    <w:rsid w:val="00816E8B"/>
    <w:rsid w:val="00837E8B"/>
    <w:rsid w:val="008402F0"/>
    <w:rsid w:val="008516A5"/>
    <w:rsid w:val="00851FEB"/>
    <w:rsid w:val="00883FAE"/>
    <w:rsid w:val="00884F95"/>
    <w:rsid w:val="00885054"/>
    <w:rsid w:val="00885DF7"/>
    <w:rsid w:val="00887068"/>
    <w:rsid w:val="00887B46"/>
    <w:rsid w:val="008C4B4D"/>
    <w:rsid w:val="008E48AB"/>
    <w:rsid w:val="008E5980"/>
    <w:rsid w:val="008F2A89"/>
    <w:rsid w:val="008F4A4D"/>
    <w:rsid w:val="00902048"/>
    <w:rsid w:val="00905DBB"/>
    <w:rsid w:val="00912DA0"/>
    <w:rsid w:val="0092136A"/>
    <w:rsid w:val="009379F7"/>
    <w:rsid w:val="00944E98"/>
    <w:rsid w:val="00954EC9"/>
    <w:rsid w:val="009747B7"/>
    <w:rsid w:val="00975A90"/>
    <w:rsid w:val="009A0008"/>
    <w:rsid w:val="009B08B6"/>
    <w:rsid w:val="009B7AB5"/>
    <w:rsid w:val="009C5355"/>
    <w:rsid w:val="00A26ADA"/>
    <w:rsid w:val="00A47EC7"/>
    <w:rsid w:val="00A853C2"/>
    <w:rsid w:val="00A93769"/>
    <w:rsid w:val="00A96137"/>
    <w:rsid w:val="00A96671"/>
    <w:rsid w:val="00AB0FA1"/>
    <w:rsid w:val="00AC1AF7"/>
    <w:rsid w:val="00AD0B86"/>
    <w:rsid w:val="00AE5C0E"/>
    <w:rsid w:val="00AE5F99"/>
    <w:rsid w:val="00AE729F"/>
    <w:rsid w:val="00B10143"/>
    <w:rsid w:val="00B17CF6"/>
    <w:rsid w:val="00B37F49"/>
    <w:rsid w:val="00B57A9C"/>
    <w:rsid w:val="00B61C71"/>
    <w:rsid w:val="00B77491"/>
    <w:rsid w:val="00B82D77"/>
    <w:rsid w:val="00B924EA"/>
    <w:rsid w:val="00BA657D"/>
    <w:rsid w:val="00BB6376"/>
    <w:rsid w:val="00BB7530"/>
    <w:rsid w:val="00BC6688"/>
    <w:rsid w:val="00BF684B"/>
    <w:rsid w:val="00C0033B"/>
    <w:rsid w:val="00C07018"/>
    <w:rsid w:val="00C201AA"/>
    <w:rsid w:val="00C245BE"/>
    <w:rsid w:val="00C30641"/>
    <w:rsid w:val="00C3744E"/>
    <w:rsid w:val="00C37B79"/>
    <w:rsid w:val="00C51D09"/>
    <w:rsid w:val="00C52037"/>
    <w:rsid w:val="00C82A4A"/>
    <w:rsid w:val="00C8730B"/>
    <w:rsid w:val="00CA5050"/>
    <w:rsid w:val="00CB2C67"/>
    <w:rsid w:val="00CB3462"/>
    <w:rsid w:val="00CD142F"/>
    <w:rsid w:val="00D05B68"/>
    <w:rsid w:val="00D274EC"/>
    <w:rsid w:val="00D446E3"/>
    <w:rsid w:val="00D455F1"/>
    <w:rsid w:val="00D4683A"/>
    <w:rsid w:val="00D51C46"/>
    <w:rsid w:val="00D57E00"/>
    <w:rsid w:val="00D80C29"/>
    <w:rsid w:val="00DB12FC"/>
    <w:rsid w:val="00DB1F57"/>
    <w:rsid w:val="00DB46B0"/>
    <w:rsid w:val="00DE1B78"/>
    <w:rsid w:val="00DF5A55"/>
    <w:rsid w:val="00E078A1"/>
    <w:rsid w:val="00E454DA"/>
    <w:rsid w:val="00E56788"/>
    <w:rsid w:val="00E65ABB"/>
    <w:rsid w:val="00E6729B"/>
    <w:rsid w:val="00E861CD"/>
    <w:rsid w:val="00EE69E7"/>
    <w:rsid w:val="00EF1F90"/>
    <w:rsid w:val="00F07525"/>
    <w:rsid w:val="00F11F5F"/>
    <w:rsid w:val="00F211E2"/>
    <w:rsid w:val="00F42A7E"/>
    <w:rsid w:val="00F43F41"/>
    <w:rsid w:val="00F45172"/>
    <w:rsid w:val="00F53149"/>
    <w:rsid w:val="00F56E56"/>
    <w:rsid w:val="00F615CB"/>
    <w:rsid w:val="00F64547"/>
    <w:rsid w:val="00F72FB4"/>
    <w:rsid w:val="00F73951"/>
    <w:rsid w:val="00FD287B"/>
    <w:rsid w:val="00FE4F79"/>
    <w:rsid w:val="00FE7836"/>
    <w:rsid w:val="00FF2632"/>
    <w:rsid w:val="00FF3D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B9EE6"/>
  <w15:chartTrackingRefBased/>
  <w15:docId w15:val="{B352EF9B-759C-4219-AF50-0463ACA1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379F7"/>
  </w:style>
  <w:style w:type="paragraph" w:styleId="Naslov1">
    <w:name w:val="heading 1"/>
    <w:basedOn w:val="Navaden"/>
    <w:next w:val="Navaden"/>
    <w:link w:val="Naslov1Znak"/>
    <w:qFormat/>
    <w:rsid w:val="009379F7"/>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9379F7"/>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9379F7"/>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9379F7"/>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379F7"/>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9379F7"/>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9379F7"/>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9379F7"/>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9379F7"/>
  </w:style>
  <w:style w:type="paragraph" w:styleId="Glava">
    <w:name w:val="header"/>
    <w:basedOn w:val="Navaden"/>
    <w:link w:val="GlavaZnak"/>
    <w:uiPriority w:val="99"/>
    <w:unhideWhenUsed/>
    <w:rsid w:val="009379F7"/>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9379F7"/>
    <w:rPr>
      <w:kern w:val="0"/>
      <w14:ligatures w14:val="none"/>
    </w:rPr>
  </w:style>
  <w:style w:type="paragraph" w:styleId="Noga">
    <w:name w:val="footer"/>
    <w:basedOn w:val="Navaden"/>
    <w:link w:val="NogaZnak"/>
    <w:uiPriority w:val="99"/>
    <w:unhideWhenUsed/>
    <w:rsid w:val="009379F7"/>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9379F7"/>
    <w:rPr>
      <w:kern w:val="0"/>
      <w14:ligatures w14:val="none"/>
    </w:rPr>
  </w:style>
  <w:style w:type="paragraph" w:customStyle="1" w:styleId="Ulica">
    <w:name w:val="Ulica"/>
    <w:basedOn w:val="Glava"/>
    <w:qFormat/>
    <w:rsid w:val="009379F7"/>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9379F7"/>
    <w:rPr>
      <w:color w:val="0000FF"/>
      <w:u w:val="single"/>
    </w:rPr>
  </w:style>
  <w:style w:type="paragraph" w:styleId="Kazalovsebine1">
    <w:name w:val="toc 1"/>
    <w:basedOn w:val="Navaden"/>
    <w:next w:val="Navaden"/>
    <w:uiPriority w:val="39"/>
    <w:qFormat/>
    <w:rsid w:val="009379F7"/>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9379F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9379F7"/>
    <w:pPr>
      <w:ind w:left="720"/>
      <w:contextualSpacing/>
    </w:pPr>
    <w:rPr>
      <w:kern w:val="0"/>
      <w14:ligatures w14:val="none"/>
    </w:rPr>
  </w:style>
  <w:style w:type="character" w:styleId="Pripombasklic">
    <w:name w:val="annotation reference"/>
    <w:basedOn w:val="Privzetapisavaodstavka"/>
    <w:uiPriority w:val="99"/>
    <w:semiHidden/>
    <w:unhideWhenUsed/>
    <w:rsid w:val="009379F7"/>
    <w:rPr>
      <w:sz w:val="16"/>
      <w:szCs w:val="16"/>
    </w:rPr>
  </w:style>
  <w:style w:type="paragraph" w:styleId="Pripombabesedilo">
    <w:name w:val="annotation text"/>
    <w:basedOn w:val="Navaden"/>
    <w:link w:val="PripombabesediloZnak"/>
    <w:unhideWhenUsed/>
    <w:rsid w:val="009379F7"/>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rsid w:val="009379F7"/>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9379F7"/>
    <w:rPr>
      <w:b/>
      <w:bCs/>
    </w:rPr>
  </w:style>
  <w:style w:type="character" w:customStyle="1" w:styleId="ZadevapripombeZnak">
    <w:name w:val="Zadeva pripombe Znak"/>
    <w:basedOn w:val="PripombabesediloZnak"/>
    <w:link w:val="Zadevapripombe"/>
    <w:uiPriority w:val="99"/>
    <w:semiHidden/>
    <w:rsid w:val="009379F7"/>
    <w:rPr>
      <w:b/>
      <w:bCs/>
      <w:kern w:val="0"/>
      <w:sz w:val="20"/>
      <w:szCs w:val="20"/>
      <w14:ligatures w14:val="none"/>
    </w:rPr>
  </w:style>
  <w:style w:type="character" w:styleId="Nerazreenaomemba">
    <w:name w:val="Unresolved Mention"/>
    <w:basedOn w:val="Privzetapisavaodstavka"/>
    <w:uiPriority w:val="99"/>
    <w:semiHidden/>
    <w:unhideWhenUsed/>
    <w:rsid w:val="009379F7"/>
    <w:rPr>
      <w:color w:val="605E5C"/>
      <w:shd w:val="clear" w:color="auto" w:fill="E1DFDD"/>
    </w:rPr>
  </w:style>
  <w:style w:type="paragraph" w:styleId="Brezrazmikov">
    <w:name w:val="No Spacing"/>
    <w:uiPriority w:val="1"/>
    <w:qFormat/>
    <w:rsid w:val="009379F7"/>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9379F7"/>
    <w:rPr>
      <w:kern w:val="0"/>
      <w14:ligatures w14:val="none"/>
    </w:rPr>
  </w:style>
  <w:style w:type="paragraph" w:styleId="Konnaopomba-besedilo">
    <w:name w:val="endnote text"/>
    <w:basedOn w:val="Navaden"/>
    <w:link w:val="Konnaopomba-besediloZnak"/>
    <w:uiPriority w:val="99"/>
    <w:semiHidden/>
    <w:unhideWhenUsed/>
    <w:rsid w:val="009379F7"/>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9379F7"/>
    <w:rPr>
      <w:kern w:val="0"/>
      <w:sz w:val="20"/>
      <w:szCs w:val="20"/>
      <w14:ligatures w14:val="none"/>
    </w:rPr>
  </w:style>
  <w:style w:type="character" w:styleId="Konnaopomba-sklic">
    <w:name w:val="endnote reference"/>
    <w:basedOn w:val="Privzetapisavaodstavka"/>
    <w:uiPriority w:val="99"/>
    <w:semiHidden/>
    <w:unhideWhenUsed/>
    <w:rsid w:val="009379F7"/>
    <w:rPr>
      <w:vertAlign w:val="superscript"/>
    </w:rPr>
  </w:style>
  <w:style w:type="table" w:customStyle="1" w:styleId="Tabelamrea1">
    <w:name w:val="Tabela – mreža1"/>
    <w:basedOn w:val="Navadnatabela"/>
    <w:next w:val="Tabelamrea"/>
    <w:uiPriority w:val="39"/>
    <w:rsid w:val="00937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9379F7"/>
  </w:style>
  <w:style w:type="paragraph" w:styleId="Kazalovsebine2">
    <w:name w:val="toc 2"/>
    <w:basedOn w:val="Navaden"/>
    <w:next w:val="Navaden"/>
    <w:uiPriority w:val="39"/>
    <w:semiHidden/>
    <w:qFormat/>
    <w:rsid w:val="009379F7"/>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9379F7"/>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9379F7"/>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9379F7"/>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9379F7"/>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9379F7"/>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9379F7"/>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9379F7"/>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9379F7"/>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9379F7"/>
    <w:rPr>
      <w:rFonts w:ascii="Tahoma" w:eastAsia="Times New Roman" w:hAnsi="Tahoma" w:cs="Tahoma"/>
      <w:kern w:val="0"/>
      <w:sz w:val="16"/>
      <w:szCs w:val="16"/>
      <w:lang w:eastAsia="sl-SI"/>
      <w14:ligatures w14:val="none"/>
    </w:rPr>
  </w:style>
  <w:style w:type="paragraph" w:customStyle="1" w:styleId="tabele">
    <w:name w:val="tabele"/>
    <w:basedOn w:val="Navaden"/>
    <w:rsid w:val="009379F7"/>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9379F7"/>
    <w:pPr>
      <w:numPr>
        <w:numId w:val="4"/>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9379F7"/>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9379F7"/>
    <w:pPr>
      <w:textAlignment w:val="auto"/>
    </w:pPr>
    <w:rPr>
      <w:rFonts w:eastAsia="Calibri"/>
    </w:rPr>
  </w:style>
  <w:style w:type="paragraph" w:customStyle="1" w:styleId="Slog1">
    <w:name w:val="Slog1"/>
    <w:basedOn w:val="Naslov1"/>
    <w:qFormat/>
    <w:rsid w:val="009379F7"/>
    <w:pPr>
      <w:keepNext w:val="0"/>
      <w:numPr>
        <w:numId w:val="3"/>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9379F7"/>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9379F7"/>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9379F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9379F7"/>
    <w:rPr>
      <w:color w:val="800080"/>
      <w:u w:val="single"/>
    </w:rPr>
  </w:style>
  <w:style w:type="character" w:styleId="tevilkavrstice">
    <w:name w:val="line number"/>
    <w:uiPriority w:val="99"/>
    <w:semiHidden/>
    <w:unhideWhenUsed/>
    <w:rsid w:val="009379F7"/>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9379F7"/>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9379F7"/>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9379F7"/>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9379F7"/>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9379F7"/>
    <w:pPr>
      <w:numPr>
        <w:numId w:val="5"/>
      </w:numPr>
      <w:spacing w:line="264" w:lineRule="auto"/>
      <w:ind w:left="374" w:hanging="357"/>
    </w:pPr>
  </w:style>
  <w:style w:type="character" w:customStyle="1" w:styleId="Natevanje-pikeZnak">
    <w:name w:val="Naštevanje - pike Znak"/>
    <w:link w:val="Natevanje-pike"/>
    <w:rsid w:val="009379F7"/>
    <w:rPr>
      <w:rFonts w:ascii="Calibri" w:eastAsia="Calibri" w:hAnsi="Calibri" w:cs="Calibri"/>
      <w:bCs/>
      <w:color w:val="000000"/>
      <w:kern w:val="0"/>
      <w:lang w:eastAsia="sl-SI"/>
      <w14:ligatures w14:val="none"/>
    </w:rPr>
  </w:style>
  <w:style w:type="paragraph" w:styleId="Revizija">
    <w:name w:val="Revision"/>
    <w:hidden/>
    <w:uiPriority w:val="99"/>
    <w:semiHidden/>
    <w:rsid w:val="009379F7"/>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9379F7"/>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9379F7"/>
    <w:pPr>
      <w:numPr>
        <w:ilvl w:val="2"/>
        <w:numId w:val="6"/>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9379F7"/>
    <w:pPr>
      <w:numPr>
        <w:numId w:val="7"/>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9379F7"/>
    <w:rPr>
      <w:rFonts w:ascii="Arial Narrow" w:hAnsi="Arial Narrow" w:cs="Arial"/>
    </w:rPr>
  </w:style>
  <w:style w:type="paragraph" w:customStyle="1" w:styleId="tabela">
    <w:name w:val="tabela"/>
    <w:basedOn w:val="Navaden"/>
    <w:link w:val="tabelaZnak"/>
    <w:rsid w:val="009379F7"/>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9379F7"/>
    <w:rPr>
      <w:rFonts w:ascii="Arial" w:hAnsi="Arial" w:cs="Arial"/>
      <w:lang w:val="x-none" w:eastAsia="x-none"/>
    </w:rPr>
  </w:style>
  <w:style w:type="paragraph" w:customStyle="1" w:styleId="Odstavek">
    <w:name w:val="Odstavek"/>
    <w:basedOn w:val="Navaden"/>
    <w:link w:val="OdstavekZnak"/>
    <w:qFormat/>
    <w:rsid w:val="009379F7"/>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9379F7"/>
    <w:pPr>
      <w:numPr>
        <w:numId w:val="8"/>
      </w:numPr>
      <w:tabs>
        <w:tab w:val="left" w:pos="227"/>
      </w:tabs>
    </w:pPr>
  </w:style>
  <w:style w:type="character" w:customStyle="1" w:styleId="tabelaalZnak">
    <w:name w:val="tabela al Znak"/>
    <w:link w:val="tabelaal"/>
    <w:rsid w:val="009379F7"/>
    <w:rPr>
      <w:rFonts w:ascii="Arial Narrow" w:hAnsi="Arial Narrow" w:cs="Arial"/>
    </w:rPr>
  </w:style>
  <w:style w:type="character" w:customStyle="1" w:styleId="Bodytext2Bold">
    <w:name w:val="Body text (2) + Bold"/>
    <w:uiPriority w:val="99"/>
    <w:rsid w:val="009379F7"/>
    <w:rPr>
      <w:rFonts w:ascii="Calibri" w:eastAsia="Arial" w:hAnsi="Calibri" w:cs="Calibri"/>
      <w:b/>
      <w:bCs/>
      <w:sz w:val="22"/>
      <w:szCs w:val="22"/>
      <w:u w:val="none"/>
      <w:shd w:val="clear" w:color="auto" w:fill="FFFFFF"/>
    </w:rPr>
  </w:style>
  <w:style w:type="character" w:styleId="Poudarek">
    <w:name w:val="Emphasis"/>
    <w:uiPriority w:val="20"/>
    <w:qFormat/>
    <w:rsid w:val="009379F7"/>
    <w:rPr>
      <w:i/>
      <w:iCs/>
    </w:rPr>
  </w:style>
  <w:style w:type="paragraph" w:customStyle="1" w:styleId="aalinejanivo1">
    <w:name w:val="a alineja nivo1"/>
    <w:basedOn w:val="abody"/>
    <w:link w:val="aalinejanivo1Znak"/>
    <w:rsid w:val="009379F7"/>
    <w:pPr>
      <w:numPr>
        <w:numId w:val="9"/>
      </w:numPr>
      <w:spacing w:before="80"/>
    </w:pPr>
    <w:rPr>
      <w:rFonts w:ascii="Arial" w:hAnsi="Arial" w:cs="Arial"/>
      <w:sz w:val="20"/>
    </w:rPr>
  </w:style>
  <w:style w:type="character" w:customStyle="1" w:styleId="aalinejanivo1Znak">
    <w:name w:val="a alineja nivo1 Znak"/>
    <w:link w:val="aalinejanivo1"/>
    <w:rsid w:val="009379F7"/>
    <w:rPr>
      <w:rFonts w:ascii="Arial" w:eastAsia="Calibri" w:hAnsi="Arial" w:cs="Arial"/>
      <w:bCs/>
      <w:color w:val="000000"/>
      <w:kern w:val="0"/>
      <w:sz w:val="20"/>
      <w:lang w:eastAsia="sl-SI"/>
      <w14:ligatures w14:val="none"/>
    </w:rPr>
  </w:style>
  <w:style w:type="paragraph" w:customStyle="1" w:styleId="paragraph">
    <w:name w:val="paragraph"/>
    <w:basedOn w:val="Navaden"/>
    <w:rsid w:val="009379F7"/>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9379F7"/>
  </w:style>
  <w:style w:type="character" w:customStyle="1" w:styleId="normaltextrun">
    <w:name w:val="normaltextrun"/>
    <w:rsid w:val="009379F7"/>
  </w:style>
  <w:style w:type="character" w:customStyle="1" w:styleId="eop">
    <w:name w:val="eop"/>
    <w:rsid w:val="009379F7"/>
  </w:style>
  <w:style w:type="paragraph" w:styleId="Navadensplet">
    <w:name w:val="Normal (Web)"/>
    <w:basedOn w:val="Navaden"/>
    <w:uiPriority w:val="99"/>
    <w:unhideWhenUsed/>
    <w:rsid w:val="009379F7"/>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9379F7"/>
    <w:pPr>
      <w:numPr>
        <w:numId w:val="10"/>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9379F7"/>
  </w:style>
  <w:style w:type="table" w:customStyle="1" w:styleId="Tabelamrea2">
    <w:name w:val="Tabela – mreža2"/>
    <w:basedOn w:val="Navadnatabela"/>
    <w:next w:val="Tabelamrea"/>
    <w:uiPriority w:val="59"/>
    <w:rsid w:val="009379F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6D0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2573B3"/>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3D6E64"/>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FF2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D45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6B2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7C6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jca.prislan-zevart@zzzs.si" TargetMode="External"/><Relationship Id="rId18" Type="http://schemas.openxmlformats.org/officeDocument/2006/relationships/hyperlink" Target="mailto:pika.jazbinsek@zzzs.si" TargetMode="External"/><Relationship Id="rId26" Type="http://schemas.openxmlformats.org/officeDocument/2006/relationships/hyperlink" Target="mailto:marjana.gaber@zzzs.si" TargetMode="External"/><Relationship Id="rId39" Type="http://schemas.openxmlformats.org/officeDocument/2006/relationships/hyperlink" Target="mailto:barbara.romavh@zzzs.si" TargetMode="External"/><Relationship Id="rId3" Type="http://schemas.openxmlformats.org/officeDocument/2006/relationships/styles" Target="styles.xml"/><Relationship Id="rId21" Type="http://schemas.openxmlformats.org/officeDocument/2006/relationships/hyperlink" Target="mailto:mojca.prislan-zevart@zzzs.si" TargetMode="External"/><Relationship Id="rId34" Type="http://schemas.openxmlformats.org/officeDocument/2006/relationships/hyperlink" Target="mailto:karmen.grom-kenk@zzzs.si"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marija.parkelj@zzzs.si" TargetMode="External"/><Relationship Id="rId17" Type="http://schemas.openxmlformats.org/officeDocument/2006/relationships/hyperlink" Target="mailto:franc.osredkar@zzzs.si" TargetMode="External"/><Relationship Id="rId25" Type="http://schemas.openxmlformats.org/officeDocument/2006/relationships/hyperlink" Target="mailto:mojca.prislan-zevart@zzzs.si" TargetMode="External"/><Relationship Id="rId33" Type="http://schemas.openxmlformats.org/officeDocument/2006/relationships/hyperlink" Target="mailto:karmen.grom-kenk@zzzs.si" TargetMode="External"/><Relationship Id="rId38" Type="http://schemas.openxmlformats.org/officeDocument/2006/relationships/hyperlink" Target="mailto:sasa.strnad@zzzs.si"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arbara.romavh@zzzs.si" TargetMode="External"/><Relationship Id="rId20" Type="http://schemas.openxmlformats.org/officeDocument/2006/relationships/hyperlink" Target="mailto:pika.jazbinsek@zzzs.si" TargetMode="External"/><Relationship Id="rId29" Type="http://schemas.openxmlformats.org/officeDocument/2006/relationships/hyperlink" Target="mailto:karmen.grom-kenk@zzzs.si" TargetMode="External"/><Relationship Id="rId41" Type="http://schemas.openxmlformats.org/officeDocument/2006/relationships/hyperlink" Target="mailto:majda.povse@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ja.parkelj@zzzs.si" TargetMode="External"/><Relationship Id="rId24" Type="http://schemas.openxmlformats.org/officeDocument/2006/relationships/hyperlink" Target="mailto:aleksandra.bola-natek@zzzs.si" TargetMode="External"/><Relationship Id="rId32" Type="http://schemas.openxmlformats.org/officeDocument/2006/relationships/hyperlink" Target="mailto:karmen.grom-kenk@zzzs.si" TargetMode="External"/><Relationship Id="rId37" Type="http://schemas.openxmlformats.org/officeDocument/2006/relationships/hyperlink" Target="mailto:barbara.romavh@zzzs.si" TargetMode="External"/><Relationship Id="rId40" Type="http://schemas.openxmlformats.org/officeDocument/2006/relationships/hyperlink" Target="mailto:barbara.romavh@zzzs.si"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armen.grom-kenk@zzzs.si" TargetMode="External"/><Relationship Id="rId23" Type="http://schemas.openxmlformats.org/officeDocument/2006/relationships/hyperlink" Target="mailto:pika.jazbinsek@zzzs.si" TargetMode="External"/><Relationship Id="rId28" Type="http://schemas.openxmlformats.org/officeDocument/2006/relationships/hyperlink" Target="mailto:tina.medved@zzzs.si" TargetMode="External"/><Relationship Id="rId36" Type="http://schemas.openxmlformats.org/officeDocument/2006/relationships/hyperlink" Target="mailto:barbara.romavh@zzzs.si" TargetMode="External"/><Relationship Id="rId10" Type="http://schemas.openxmlformats.org/officeDocument/2006/relationships/hyperlink" Target="mailto:marjeta.zupet@zzzs.si" TargetMode="External"/><Relationship Id="rId19" Type="http://schemas.openxmlformats.org/officeDocument/2006/relationships/hyperlink" Target="mailto:darija.muren@zzzs.si" TargetMode="External"/><Relationship Id="rId31" Type="http://schemas.openxmlformats.org/officeDocument/2006/relationships/hyperlink" Target="mailto:karmen.grom-kenk@zzzs.si"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ija.parkelj@zzzs.si" TargetMode="External"/><Relationship Id="rId22" Type="http://schemas.openxmlformats.org/officeDocument/2006/relationships/hyperlink" Target="mailto:pika.jazbinsek@zzzs.si" TargetMode="External"/><Relationship Id="rId27" Type="http://schemas.openxmlformats.org/officeDocument/2006/relationships/hyperlink" Target="mailto:pika.jazbinsek@zzzs.si" TargetMode="External"/><Relationship Id="rId30" Type="http://schemas.openxmlformats.org/officeDocument/2006/relationships/hyperlink" Target="mailto:karmen.grom-kenk@zzzs.si" TargetMode="External"/><Relationship Id="rId35" Type="http://schemas.openxmlformats.org/officeDocument/2006/relationships/hyperlink" Target="mailto:barbara.romavh@zzzs.si" TargetMode="External"/><Relationship Id="rId43"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C74BBD-8C8A-4DBD-95E6-ABCEA78E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64</Pages>
  <Words>21430</Words>
  <Characters>122151</Characters>
  <Application>Microsoft Office Word</Application>
  <DocSecurity>0</DocSecurity>
  <Lines>1017</Lines>
  <Paragraphs>286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38</cp:revision>
  <dcterms:created xsi:type="dcterms:W3CDTF">2024-05-20T11:53:00Z</dcterms:created>
  <dcterms:modified xsi:type="dcterms:W3CDTF">2024-05-21T07:41:00Z</dcterms:modified>
</cp:coreProperties>
</file>