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5FD2F" w14:textId="77777777" w:rsidR="0052438C" w:rsidRPr="00CC7AE2" w:rsidRDefault="0052438C" w:rsidP="0052438C">
      <w:pPr>
        <w:tabs>
          <w:tab w:val="left" w:pos="5670"/>
        </w:tabs>
        <w:spacing w:after="0" w:line="240" w:lineRule="exact"/>
        <w:ind w:left="5670"/>
        <w:jc w:val="both"/>
        <w:rPr>
          <w:rFonts w:ascii="Calibri" w:eastAsia="Calibri" w:hAnsi="Calibri" w:cs="Times New Roman"/>
          <w:kern w:val="0"/>
          <w:lang w:val="it-IT"/>
          <w14:ligatures w14:val="none"/>
        </w:rPr>
      </w:pPr>
    </w:p>
    <w:p w14:paraId="535ED555" w14:textId="713E6F8F" w:rsidR="0052438C" w:rsidRPr="004568DA" w:rsidRDefault="0052438C" w:rsidP="0052438C">
      <w:pPr>
        <w:tabs>
          <w:tab w:val="left" w:pos="5670"/>
        </w:tabs>
        <w:spacing w:after="0" w:line="240" w:lineRule="exact"/>
        <w:ind w:left="5670"/>
        <w:jc w:val="both"/>
        <w:rPr>
          <w:rFonts w:ascii="Calibri" w:eastAsia="Calibri" w:hAnsi="Calibri" w:cs="Times New Roman"/>
          <w:kern w:val="0"/>
          <w:lang w:val="it-IT"/>
          <w14:ligatures w14:val="none"/>
        </w:rPr>
      </w:pPr>
      <w:r w:rsidRPr="004568DA">
        <w:rPr>
          <w:rFonts w:ascii="Calibri" w:eastAsia="Calibri" w:hAnsi="Calibri" w:cs="Times New Roman"/>
          <w:kern w:val="0"/>
          <w:lang w:val="it-IT"/>
          <w14:ligatures w14:val="none"/>
        </w:rPr>
        <w:t>Številka: 0072-</w:t>
      </w:r>
      <w:r w:rsidR="00972F6E" w:rsidRPr="004568DA">
        <w:rPr>
          <w:rFonts w:ascii="Calibri" w:eastAsia="Calibri" w:hAnsi="Calibri" w:cs="Times New Roman"/>
          <w:kern w:val="0"/>
          <w:lang w:val="it-IT"/>
          <w14:ligatures w14:val="none"/>
        </w:rPr>
        <w:t>3</w:t>
      </w:r>
      <w:r w:rsidRPr="004568DA">
        <w:rPr>
          <w:rFonts w:ascii="Calibri" w:eastAsia="Calibri" w:hAnsi="Calibri" w:cs="Times New Roman"/>
          <w:kern w:val="0"/>
          <w:lang w:val="it-IT"/>
          <w14:ligatures w14:val="none"/>
        </w:rPr>
        <w:t>/202</w:t>
      </w:r>
      <w:r w:rsidR="00972F6E" w:rsidRPr="004568DA">
        <w:rPr>
          <w:rFonts w:ascii="Calibri" w:eastAsia="Calibri" w:hAnsi="Calibri" w:cs="Times New Roman"/>
          <w:kern w:val="0"/>
          <w:lang w:val="it-IT"/>
          <w14:ligatures w14:val="none"/>
        </w:rPr>
        <w:t>6</w:t>
      </w:r>
      <w:r w:rsidRPr="004568DA">
        <w:rPr>
          <w:rFonts w:ascii="Calibri" w:eastAsia="Calibri" w:hAnsi="Calibri" w:cs="Times New Roman"/>
          <w:kern w:val="0"/>
          <w:lang w:val="it-IT"/>
          <w14:ligatures w14:val="none"/>
        </w:rPr>
        <w:t>-DI/</w:t>
      </w:r>
      <w:r w:rsidR="00AB5C4F">
        <w:rPr>
          <w:rFonts w:ascii="Calibri" w:eastAsia="Calibri" w:hAnsi="Calibri" w:cs="Times New Roman"/>
          <w:kern w:val="0"/>
          <w:lang w:val="it-IT"/>
          <w14:ligatures w14:val="none"/>
        </w:rPr>
        <w:t>6</w:t>
      </w:r>
    </w:p>
    <w:p w14:paraId="782AEEE0" w14:textId="2C0C3C93" w:rsidR="0052438C" w:rsidRPr="00CC7AE2" w:rsidRDefault="0052438C" w:rsidP="0052438C">
      <w:pPr>
        <w:tabs>
          <w:tab w:val="left" w:pos="5670"/>
        </w:tabs>
        <w:spacing w:after="0" w:line="240" w:lineRule="exact"/>
        <w:ind w:left="5670"/>
        <w:jc w:val="both"/>
        <w:rPr>
          <w:rFonts w:ascii="Calibri" w:eastAsia="Calibri" w:hAnsi="Calibri" w:cs="Times New Roman"/>
          <w:kern w:val="0"/>
          <w:lang w:val="it-IT"/>
          <w14:ligatures w14:val="none"/>
        </w:rPr>
      </w:pPr>
      <w:r w:rsidRPr="00AB5C4F">
        <w:rPr>
          <w:rFonts w:ascii="Calibri" w:eastAsia="Calibri" w:hAnsi="Calibri" w:cs="Times New Roman"/>
          <w:kern w:val="0"/>
          <w:lang w:val="it-IT"/>
          <w14:ligatures w14:val="none"/>
        </w:rPr>
        <w:t xml:space="preserve">Datum: </w:t>
      </w:r>
      <w:r w:rsidR="000F67C3" w:rsidRPr="00AB5C4F">
        <w:rPr>
          <w:rFonts w:ascii="Calibri" w:eastAsia="Calibri" w:hAnsi="Calibri" w:cs="Times New Roman"/>
          <w:kern w:val="0"/>
          <w:lang w:val="it-IT"/>
          <w14:ligatures w14:val="none"/>
        </w:rPr>
        <w:t>13</w:t>
      </w:r>
      <w:r w:rsidRPr="00AB5C4F">
        <w:rPr>
          <w:rFonts w:ascii="Calibri" w:eastAsia="Calibri" w:hAnsi="Calibri" w:cs="Times New Roman"/>
          <w:kern w:val="0"/>
          <w:lang w:val="it-IT"/>
          <w14:ligatures w14:val="none"/>
        </w:rPr>
        <w:t xml:space="preserve">. </w:t>
      </w:r>
      <w:r w:rsidR="000F67C3" w:rsidRPr="00AB5C4F">
        <w:rPr>
          <w:rFonts w:ascii="Calibri" w:eastAsia="Calibri" w:hAnsi="Calibri" w:cs="Times New Roman"/>
          <w:kern w:val="0"/>
          <w:lang w:val="it-IT"/>
          <w14:ligatures w14:val="none"/>
        </w:rPr>
        <w:t>5</w:t>
      </w:r>
      <w:r w:rsidRPr="00AB5C4F">
        <w:rPr>
          <w:rFonts w:ascii="Calibri" w:eastAsia="Calibri" w:hAnsi="Calibri" w:cs="Times New Roman"/>
          <w:kern w:val="0"/>
          <w:lang w:val="it-IT"/>
          <w14:ligatures w14:val="none"/>
        </w:rPr>
        <w:t>. 202</w:t>
      </w:r>
      <w:r w:rsidR="0032462C" w:rsidRPr="00AB5C4F">
        <w:rPr>
          <w:rFonts w:ascii="Calibri" w:eastAsia="Calibri" w:hAnsi="Calibri" w:cs="Times New Roman"/>
          <w:kern w:val="0"/>
          <w:lang w:val="it-IT"/>
          <w14:ligatures w14:val="none"/>
        </w:rPr>
        <w:t>6</w:t>
      </w:r>
    </w:p>
    <w:p w14:paraId="5B0CFA03" w14:textId="77777777" w:rsidR="00771CF1" w:rsidRPr="00CC7AE2" w:rsidRDefault="00771CF1" w:rsidP="0052438C">
      <w:pPr>
        <w:tabs>
          <w:tab w:val="left" w:pos="2513"/>
        </w:tabs>
        <w:spacing w:line="240" w:lineRule="exact"/>
        <w:jc w:val="both"/>
        <w:rPr>
          <w:rFonts w:ascii="Calibri" w:eastAsia="Calibri" w:hAnsi="Calibri" w:cs="Times New Roman"/>
          <w:b/>
          <w:kern w:val="0"/>
          <w14:ligatures w14:val="none"/>
        </w:rPr>
      </w:pPr>
    </w:p>
    <w:p w14:paraId="6D13F994" w14:textId="77777777" w:rsidR="0014147D" w:rsidRDefault="0014147D" w:rsidP="0014147D">
      <w:pPr>
        <w:tabs>
          <w:tab w:val="left" w:pos="5670"/>
        </w:tabs>
        <w:spacing w:after="0" w:line="240" w:lineRule="exact"/>
        <w:jc w:val="both"/>
        <w:rPr>
          <w:rFonts w:eastAsia="Calibri" w:cstheme="minorHAnsi"/>
          <w:b/>
        </w:rPr>
      </w:pPr>
      <w:r w:rsidRPr="00216616">
        <w:rPr>
          <w:rFonts w:eastAsia="Calibri" w:cstheme="minorHAnsi"/>
          <w:b/>
        </w:rPr>
        <w:t>Izvajalcem:</w:t>
      </w:r>
    </w:p>
    <w:p w14:paraId="325A92A2" w14:textId="5BE6AD54" w:rsidR="0014147D" w:rsidRPr="00840B19" w:rsidRDefault="001C2FF4" w:rsidP="003A0318">
      <w:pPr>
        <w:pStyle w:val="Odstavekseznama"/>
        <w:numPr>
          <w:ilvl w:val="0"/>
          <w:numId w:val="14"/>
        </w:numPr>
        <w:tabs>
          <w:tab w:val="left" w:pos="5670"/>
        </w:tabs>
        <w:spacing w:after="0" w:line="240" w:lineRule="exact"/>
        <w:jc w:val="both"/>
        <w:rPr>
          <w:rFonts w:eastAsia="Calibri" w:cstheme="minorHAnsi"/>
          <w:b/>
        </w:rPr>
      </w:pPr>
      <w:r w:rsidRPr="00840B19">
        <w:rPr>
          <w:rFonts w:eastAsia="Calibri" w:cstheme="minorHAnsi"/>
          <w:b/>
        </w:rPr>
        <w:t>specialistične zunajbolnišnične zdravstvene dejavnosti</w:t>
      </w:r>
      <w:r w:rsidR="0041741F" w:rsidRPr="00840B19">
        <w:rPr>
          <w:rFonts w:eastAsia="Calibri" w:cstheme="minorHAnsi"/>
          <w:b/>
        </w:rPr>
        <w:t xml:space="preserve"> </w:t>
      </w:r>
      <w:r w:rsidRPr="00840B19">
        <w:rPr>
          <w:rFonts w:eastAsia="Calibri" w:cstheme="minorHAnsi"/>
          <w:b/>
        </w:rPr>
        <w:t>dermatologije</w:t>
      </w:r>
      <w:r w:rsidR="008B5D18" w:rsidRPr="00840B19">
        <w:rPr>
          <w:rFonts w:eastAsia="Calibri" w:cstheme="minorHAnsi"/>
          <w:b/>
        </w:rPr>
        <w:t xml:space="preserve">, </w:t>
      </w:r>
      <w:r w:rsidR="009E0128" w:rsidRPr="00840B19">
        <w:rPr>
          <w:rFonts w:eastAsia="Calibri" w:cstheme="minorHAnsi"/>
          <w:b/>
        </w:rPr>
        <w:t>otorinolaringologije</w:t>
      </w:r>
      <w:r w:rsidR="00644E21" w:rsidRPr="00840B19">
        <w:rPr>
          <w:rFonts w:eastAsia="Calibri" w:cstheme="minorHAnsi"/>
          <w:b/>
        </w:rPr>
        <w:t>,</w:t>
      </w:r>
      <w:r w:rsidR="009E0128" w:rsidRPr="00840B19">
        <w:rPr>
          <w:rFonts w:eastAsia="Calibri" w:cstheme="minorHAnsi"/>
          <w:b/>
        </w:rPr>
        <w:t xml:space="preserve"> </w:t>
      </w:r>
      <w:r w:rsidR="008B5D18" w:rsidRPr="00840B19">
        <w:rPr>
          <w:rFonts w:eastAsia="Calibri" w:cstheme="minorHAnsi"/>
          <w:b/>
        </w:rPr>
        <w:t>pnevmologije</w:t>
      </w:r>
      <w:r w:rsidR="0041741F" w:rsidRPr="00840B19">
        <w:rPr>
          <w:rFonts w:eastAsia="Calibri" w:cstheme="minorHAnsi"/>
          <w:b/>
        </w:rPr>
        <w:t>,</w:t>
      </w:r>
      <w:r w:rsidR="0041741F" w:rsidRPr="003A0318">
        <w:rPr>
          <w:rFonts w:eastAsia="Calibri" w:cstheme="minorHAnsi"/>
          <w:b/>
        </w:rPr>
        <w:t xml:space="preserve"> </w:t>
      </w:r>
      <w:r w:rsidR="0041741F" w:rsidRPr="00840B19">
        <w:rPr>
          <w:rFonts w:eastAsia="Calibri" w:cstheme="minorHAnsi"/>
          <w:b/>
        </w:rPr>
        <w:t>mobilnega paliativnega tima, paliativne oskrbe otrok</w:t>
      </w:r>
    </w:p>
    <w:p w14:paraId="11736FFA" w14:textId="6E304CD0" w:rsidR="00D45189" w:rsidRPr="00840B19" w:rsidRDefault="00AC06D7" w:rsidP="003A0318">
      <w:pPr>
        <w:pStyle w:val="Odstavekseznama"/>
        <w:numPr>
          <w:ilvl w:val="0"/>
          <w:numId w:val="14"/>
        </w:numPr>
        <w:tabs>
          <w:tab w:val="left" w:pos="5670"/>
        </w:tabs>
        <w:spacing w:after="0" w:line="240" w:lineRule="exact"/>
        <w:jc w:val="both"/>
        <w:rPr>
          <w:rFonts w:eastAsia="Calibri" w:cstheme="minorHAnsi"/>
          <w:b/>
        </w:rPr>
      </w:pPr>
      <w:r w:rsidRPr="00AC06D7">
        <w:rPr>
          <w:rFonts w:eastAsia="Calibri" w:cstheme="minorHAnsi"/>
          <w:b/>
        </w:rPr>
        <w:t>dializne dejavnosti</w:t>
      </w:r>
    </w:p>
    <w:p w14:paraId="6BFDABEB" w14:textId="77777777" w:rsidR="00AB14C2" w:rsidRDefault="007625F8" w:rsidP="003A0318">
      <w:pPr>
        <w:pStyle w:val="Odstavekseznama"/>
        <w:numPr>
          <w:ilvl w:val="0"/>
          <w:numId w:val="14"/>
        </w:numPr>
        <w:tabs>
          <w:tab w:val="left" w:pos="5670"/>
        </w:tabs>
        <w:spacing w:after="0" w:line="240" w:lineRule="exact"/>
        <w:jc w:val="both"/>
        <w:rPr>
          <w:rFonts w:eastAsia="Calibri" w:cstheme="minorHAnsi"/>
          <w:b/>
        </w:rPr>
      </w:pPr>
      <w:r w:rsidRPr="00840B19">
        <w:rPr>
          <w:rFonts w:eastAsia="Calibri" w:cstheme="minorHAnsi"/>
          <w:b/>
        </w:rPr>
        <w:t>splošnih ambulant</w:t>
      </w:r>
      <w:r w:rsidR="00AB14C2" w:rsidRPr="00AB14C2">
        <w:rPr>
          <w:rFonts w:eastAsia="Calibri" w:cstheme="minorHAnsi"/>
          <w:b/>
        </w:rPr>
        <w:t>, splošnih ambulant specializanta družinske medicine in splošnih ambulant - dodatno 0,5 DMS</w:t>
      </w:r>
    </w:p>
    <w:p w14:paraId="0439AAF6" w14:textId="3A6912A9" w:rsidR="007625F8" w:rsidRPr="00840B19" w:rsidRDefault="007625F8" w:rsidP="003A0318">
      <w:pPr>
        <w:pStyle w:val="Odstavekseznama"/>
        <w:numPr>
          <w:ilvl w:val="0"/>
          <w:numId w:val="14"/>
        </w:numPr>
        <w:tabs>
          <w:tab w:val="left" w:pos="5670"/>
        </w:tabs>
        <w:spacing w:after="0" w:line="240" w:lineRule="exact"/>
        <w:jc w:val="both"/>
        <w:rPr>
          <w:rFonts w:eastAsia="Calibri" w:cstheme="minorHAnsi"/>
          <w:b/>
        </w:rPr>
      </w:pPr>
      <w:r w:rsidRPr="00840B19">
        <w:rPr>
          <w:rFonts w:eastAsia="Calibri" w:cstheme="minorHAnsi"/>
          <w:b/>
        </w:rPr>
        <w:t>otroških in šolskih dispanzerjev</w:t>
      </w:r>
    </w:p>
    <w:p w14:paraId="29ABDE03" w14:textId="0BEC3D8F" w:rsidR="00B37E87" w:rsidRPr="00840B19" w:rsidRDefault="00B37E87" w:rsidP="003A0318">
      <w:pPr>
        <w:pStyle w:val="Odstavekseznama"/>
        <w:numPr>
          <w:ilvl w:val="0"/>
          <w:numId w:val="14"/>
        </w:numPr>
        <w:tabs>
          <w:tab w:val="left" w:pos="5670"/>
        </w:tabs>
        <w:spacing w:after="0" w:line="240" w:lineRule="exact"/>
        <w:jc w:val="both"/>
        <w:rPr>
          <w:rFonts w:eastAsia="Calibri" w:cstheme="minorHAnsi"/>
          <w:b/>
        </w:rPr>
      </w:pPr>
      <w:r w:rsidRPr="00840B19">
        <w:rPr>
          <w:rFonts w:eastAsia="Calibri" w:cstheme="minorHAnsi"/>
          <w:b/>
        </w:rPr>
        <w:t>preventivnih pregledov športnikov v medicini dela</w:t>
      </w:r>
    </w:p>
    <w:p w14:paraId="21BC5AAC" w14:textId="77EF31C9" w:rsidR="0014147D" w:rsidRPr="00840B19" w:rsidRDefault="0014147D" w:rsidP="009E0128">
      <w:pPr>
        <w:pStyle w:val="Odstavekseznama"/>
        <w:numPr>
          <w:ilvl w:val="0"/>
          <w:numId w:val="14"/>
        </w:numPr>
        <w:tabs>
          <w:tab w:val="left" w:pos="5670"/>
        </w:tabs>
        <w:spacing w:after="0" w:line="240" w:lineRule="exact"/>
        <w:jc w:val="both"/>
        <w:rPr>
          <w:rFonts w:eastAsia="Calibri" w:cstheme="minorHAnsi"/>
          <w:b/>
        </w:rPr>
      </w:pPr>
      <w:r w:rsidRPr="00840B19">
        <w:rPr>
          <w:rFonts w:eastAsia="Calibri" w:cstheme="minorHAnsi"/>
          <w:b/>
        </w:rPr>
        <w:t>bolnišnične in specialistične zunajbolnišnične zdravstvene dejavnosti, ki uporabljajo krvne komponente</w:t>
      </w:r>
    </w:p>
    <w:p w14:paraId="30E28634" w14:textId="517D305D" w:rsidR="00226B28" w:rsidRPr="00840B19" w:rsidRDefault="00226B28" w:rsidP="009E0128">
      <w:pPr>
        <w:pStyle w:val="Odstavekseznama"/>
        <w:numPr>
          <w:ilvl w:val="0"/>
          <w:numId w:val="14"/>
        </w:numPr>
        <w:tabs>
          <w:tab w:val="left" w:pos="5670"/>
        </w:tabs>
        <w:spacing w:after="0" w:line="240" w:lineRule="exact"/>
        <w:jc w:val="both"/>
        <w:rPr>
          <w:rFonts w:eastAsia="Calibri" w:cstheme="minorHAnsi"/>
          <w:b/>
        </w:rPr>
      </w:pPr>
      <w:r w:rsidRPr="00840B19">
        <w:rPr>
          <w:rFonts w:eastAsia="Calibri" w:cstheme="minorHAnsi"/>
          <w:b/>
        </w:rPr>
        <w:t>akutne bolnišnične obravnave SPP</w:t>
      </w:r>
    </w:p>
    <w:p w14:paraId="4769F25B" w14:textId="5F5E6075" w:rsidR="004E3D68" w:rsidRPr="00840B19" w:rsidRDefault="004E3D68" w:rsidP="009E0128">
      <w:pPr>
        <w:pStyle w:val="Odstavekseznama"/>
        <w:numPr>
          <w:ilvl w:val="0"/>
          <w:numId w:val="14"/>
        </w:numPr>
        <w:tabs>
          <w:tab w:val="left" w:pos="5670"/>
        </w:tabs>
        <w:spacing w:after="0" w:line="240" w:lineRule="exact"/>
        <w:jc w:val="both"/>
        <w:rPr>
          <w:rFonts w:eastAsia="Calibri" w:cstheme="minorHAnsi"/>
          <w:b/>
        </w:rPr>
      </w:pPr>
      <w:r w:rsidRPr="00840B19">
        <w:rPr>
          <w:rFonts w:eastAsia="Calibri" w:cstheme="minorHAnsi"/>
          <w:b/>
        </w:rPr>
        <w:t>akutne bolnišnične obravnave z robotom</w:t>
      </w:r>
    </w:p>
    <w:p w14:paraId="1F216850" w14:textId="36099C66" w:rsidR="00D16106" w:rsidRPr="00840B19" w:rsidRDefault="00D16106" w:rsidP="009E0128">
      <w:pPr>
        <w:pStyle w:val="Odstavekseznama"/>
        <w:numPr>
          <w:ilvl w:val="0"/>
          <w:numId w:val="14"/>
        </w:numPr>
        <w:tabs>
          <w:tab w:val="left" w:pos="5670"/>
        </w:tabs>
        <w:spacing w:after="0" w:line="240" w:lineRule="exact"/>
        <w:jc w:val="both"/>
        <w:rPr>
          <w:rFonts w:eastAsia="Calibri" w:cstheme="minorHAnsi"/>
          <w:b/>
        </w:rPr>
      </w:pPr>
      <w:r w:rsidRPr="00840B19">
        <w:rPr>
          <w:rFonts w:eastAsia="Calibri" w:cstheme="minorHAnsi"/>
          <w:b/>
        </w:rPr>
        <w:t>akutne bolnišnične obravnave v dejavnosti preskrbe z zdravili v okviru brezšivne skrbi (143 367)</w:t>
      </w:r>
    </w:p>
    <w:p w14:paraId="6EF7D7A5" w14:textId="4C0872A3" w:rsidR="0014147D" w:rsidRPr="00840B19" w:rsidRDefault="0014147D" w:rsidP="009E0128">
      <w:pPr>
        <w:pStyle w:val="Odstavekseznama"/>
        <w:numPr>
          <w:ilvl w:val="0"/>
          <w:numId w:val="14"/>
        </w:numPr>
        <w:tabs>
          <w:tab w:val="left" w:pos="5670"/>
        </w:tabs>
        <w:spacing w:after="0" w:line="240" w:lineRule="exact"/>
        <w:jc w:val="both"/>
        <w:rPr>
          <w:rFonts w:eastAsia="Calibri" w:cstheme="minorHAnsi"/>
          <w:b/>
        </w:rPr>
      </w:pPr>
      <w:r w:rsidRPr="00840B19">
        <w:rPr>
          <w:rFonts w:eastAsia="Calibri" w:cstheme="minorHAnsi"/>
          <w:b/>
        </w:rPr>
        <w:t>porodnišnicam</w:t>
      </w:r>
    </w:p>
    <w:p w14:paraId="5EE0619E" w14:textId="197D5A53" w:rsidR="00E0779B" w:rsidRPr="00840B19" w:rsidRDefault="00E0779B" w:rsidP="009E0128">
      <w:pPr>
        <w:pStyle w:val="Odstavekseznama"/>
        <w:numPr>
          <w:ilvl w:val="0"/>
          <w:numId w:val="14"/>
        </w:numPr>
        <w:tabs>
          <w:tab w:val="left" w:pos="5670"/>
        </w:tabs>
        <w:spacing w:after="0" w:line="240" w:lineRule="exact"/>
        <w:jc w:val="both"/>
        <w:rPr>
          <w:rFonts w:eastAsia="Calibri" w:cstheme="minorHAnsi"/>
          <w:b/>
        </w:rPr>
      </w:pPr>
      <w:r w:rsidRPr="00840B19">
        <w:rPr>
          <w:rFonts w:eastAsia="Calibri" w:cstheme="minorHAnsi"/>
          <w:b/>
        </w:rPr>
        <w:t>socialnovarstvenim zavodom</w:t>
      </w:r>
    </w:p>
    <w:p w14:paraId="688E6A6D" w14:textId="26BD8552" w:rsidR="0014147D" w:rsidRPr="00840B19" w:rsidRDefault="0014147D" w:rsidP="009E0128">
      <w:pPr>
        <w:pStyle w:val="Odstavekseznama"/>
        <w:numPr>
          <w:ilvl w:val="0"/>
          <w:numId w:val="14"/>
        </w:numPr>
        <w:tabs>
          <w:tab w:val="left" w:pos="5670"/>
        </w:tabs>
        <w:spacing w:after="0" w:line="240" w:lineRule="exact"/>
        <w:jc w:val="both"/>
        <w:rPr>
          <w:rFonts w:eastAsia="Calibri" w:cstheme="minorHAnsi"/>
          <w:b/>
        </w:rPr>
      </w:pPr>
      <w:r w:rsidRPr="00840B19">
        <w:rPr>
          <w:rFonts w:eastAsia="Calibri" w:cstheme="minorHAnsi"/>
          <w:b/>
        </w:rPr>
        <w:t>UKC Ljubljana</w:t>
      </w:r>
    </w:p>
    <w:p w14:paraId="09E9EE93" w14:textId="1507FFA1" w:rsidR="00363A00" w:rsidRPr="00840B19" w:rsidRDefault="00363A00" w:rsidP="009E0128">
      <w:pPr>
        <w:pStyle w:val="Odstavekseznama"/>
        <w:numPr>
          <w:ilvl w:val="0"/>
          <w:numId w:val="14"/>
        </w:numPr>
        <w:tabs>
          <w:tab w:val="left" w:pos="5670"/>
        </w:tabs>
        <w:spacing w:after="0" w:line="240" w:lineRule="exact"/>
        <w:jc w:val="both"/>
        <w:rPr>
          <w:rFonts w:eastAsia="Calibri" w:cstheme="minorHAnsi"/>
          <w:b/>
        </w:rPr>
      </w:pPr>
      <w:r w:rsidRPr="00840B19">
        <w:rPr>
          <w:rFonts w:eastAsia="Calibri" w:cstheme="minorHAnsi"/>
          <w:b/>
        </w:rPr>
        <w:t>NIJZ</w:t>
      </w:r>
    </w:p>
    <w:p w14:paraId="38F3B7A2" w14:textId="152253B2" w:rsidR="006727B1" w:rsidRPr="00840B19" w:rsidRDefault="006727B1" w:rsidP="009E0128">
      <w:pPr>
        <w:pStyle w:val="Odstavekseznama"/>
        <w:numPr>
          <w:ilvl w:val="0"/>
          <w:numId w:val="14"/>
        </w:numPr>
        <w:tabs>
          <w:tab w:val="left" w:pos="5670"/>
        </w:tabs>
        <w:spacing w:after="0" w:line="240" w:lineRule="exact"/>
        <w:jc w:val="both"/>
        <w:rPr>
          <w:rFonts w:eastAsia="Calibri" w:cstheme="minorHAnsi"/>
          <w:b/>
        </w:rPr>
      </w:pPr>
      <w:r w:rsidRPr="00840B19">
        <w:rPr>
          <w:rFonts w:eastAsia="Calibri" w:cstheme="minorHAnsi"/>
          <w:b/>
        </w:rPr>
        <w:t xml:space="preserve">Zdravstveni dom Kranj, Splošna bolnišnica Izola ter Bolnišnica za ženske bolezni in porodništvo Postojna    </w:t>
      </w:r>
    </w:p>
    <w:p w14:paraId="519E8A76" w14:textId="77777777" w:rsidR="00BA3AC9" w:rsidRDefault="00BA3AC9" w:rsidP="004544CC">
      <w:pPr>
        <w:tabs>
          <w:tab w:val="left" w:pos="5670"/>
        </w:tabs>
        <w:spacing w:after="0" w:line="240" w:lineRule="exact"/>
        <w:jc w:val="both"/>
        <w:rPr>
          <w:rFonts w:eastAsia="Calibri" w:cstheme="minorHAnsi"/>
          <w:b/>
        </w:rPr>
      </w:pPr>
    </w:p>
    <w:p w14:paraId="5260BC96" w14:textId="77777777" w:rsidR="004544CC" w:rsidRDefault="004544CC" w:rsidP="004544CC">
      <w:pPr>
        <w:tabs>
          <w:tab w:val="left" w:pos="5670"/>
        </w:tabs>
        <w:spacing w:after="0" w:line="240" w:lineRule="exact"/>
        <w:jc w:val="both"/>
        <w:rPr>
          <w:rFonts w:eastAsia="Calibri" w:cstheme="minorHAnsi"/>
          <w:b/>
        </w:rPr>
      </w:pPr>
    </w:p>
    <w:p w14:paraId="6222B61E" w14:textId="77777777" w:rsidR="005B1BF0" w:rsidRPr="00CC7AE2" w:rsidRDefault="005B1BF0" w:rsidP="007F51FD">
      <w:pPr>
        <w:tabs>
          <w:tab w:val="left" w:pos="5670"/>
        </w:tabs>
        <w:spacing w:after="0" w:line="240" w:lineRule="exact"/>
        <w:jc w:val="both"/>
        <w:rPr>
          <w:rFonts w:ascii="Calibri" w:eastAsia="Calibri" w:hAnsi="Calibri" w:cs="Times New Roman"/>
          <w:b/>
        </w:rPr>
      </w:pPr>
    </w:p>
    <w:p w14:paraId="44DEFAC5" w14:textId="77777777" w:rsidR="0052438C" w:rsidRPr="00CC7AE2" w:rsidRDefault="0052438C" w:rsidP="0052438C">
      <w:pPr>
        <w:tabs>
          <w:tab w:val="left" w:pos="5670"/>
        </w:tabs>
        <w:spacing w:after="0" w:line="240" w:lineRule="exact"/>
        <w:jc w:val="both"/>
        <w:rPr>
          <w:rFonts w:ascii="Calibri" w:eastAsia="Calibri" w:hAnsi="Calibri" w:cs="Times New Roman"/>
          <w:b/>
          <w:kern w:val="0"/>
          <w:sz w:val="24"/>
          <w:szCs w:val="24"/>
          <w14:ligatures w14:val="none"/>
        </w:rPr>
      </w:pPr>
      <w:r w:rsidRPr="00CC7AE2">
        <w:rPr>
          <w:rFonts w:ascii="Calibri" w:eastAsia="Calibri" w:hAnsi="Calibri" w:cs="Times New Roman"/>
          <w:b/>
          <w:kern w:val="0"/>
          <w:sz w:val="24"/>
          <w:szCs w:val="24"/>
          <w14:ligatures w14:val="none"/>
        </w:rPr>
        <w:t>Navodilo o beleženju in obračunavanju zdravstvenih storitev in izdanih materialov</w:t>
      </w:r>
    </w:p>
    <w:p w14:paraId="394732FB" w14:textId="77777777" w:rsidR="0052438C" w:rsidRPr="00CC7AE2" w:rsidRDefault="0052438C" w:rsidP="0052438C">
      <w:pPr>
        <w:tabs>
          <w:tab w:val="left" w:pos="5670"/>
        </w:tabs>
        <w:spacing w:after="0" w:line="240" w:lineRule="exact"/>
        <w:jc w:val="both"/>
        <w:rPr>
          <w:rFonts w:ascii="Calibri" w:eastAsia="Calibri" w:hAnsi="Calibri" w:cs="Times New Roman"/>
          <w:b/>
          <w:kern w:val="0"/>
          <w14:ligatures w14:val="none"/>
        </w:rPr>
      </w:pPr>
    </w:p>
    <w:p w14:paraId="2260158E" w14:textId="2C3A53A8" w:rsidR="004D61CD" w:rsidRPr="00CC7AE2" w:rsidRDefault="004D61CD" w:rsidP="0052438C">
      <w:pPr>
        <w:tabs>
          <w:tab w:val="left" w:pos="5670"/>
        </w:tabs>
        <w:spacing w:after="0" w:line="240" w:lineRule="exact"/>
        <w:jc w:val="both"/>
        <w:rPr>
          <w:rFonts w:ascii="Calibri" w:eastAsia="Calibri" w:hAnsi="Calibri" w:cs="Times New Roman"/>
          <w:b/>
          <w:kern w:val="0"/>
          <w14:ligatures w14:val="none"/>
        </w:rPr>
      </w:pPr>
    </w:p>
    <w:p w14:paraId="7B7B91BC" w14:textId="480B4BBE" w:rsidR="0052438C" w:rsidRPr="00CC7AE2" w:rsidRDefault="0052438C" w:rsidP="0052438C">
      <w:pPr>
        <w:tabs>
          <w:tab w:val="left" w:pos="5670"/>
        </w:tabs>
        <w:spacing w:after="0" w:line="240" w:lineRule="exact"/>
        <w:jc w:val="both"/>
        <w:rPr>
          <w:rFonts w:ascii="Calibri" w:eastAsia="Calibri" w:hAnsi="Calibri" w:cs="Times New Roman"/>
          <w:b/>
          <w:kern w:val="0"/>
          <w14:ligatures w14:val="none"/>
        </w:rPr>
      </w:pPr>
      <w:r w:rsidRPr="000F67C3">
        <w:rPr>
          <w:rFonts w:ascii="Calibri" w:eastAsia="Calibri" w:hAnsi="Calibri" w:cs="Times New Roman"/>
          <w:b/>
          <w:kern w:val="0"/>
          <w14:ligatures w14:val="none"/>
        </w:rPr>
        <w:t xml:space="preserve">Okrožnica ZAE </w:t>
      </w:r>
      <w:r w:rsidR="000F67C3" w:rsidRPr="000F67C3">
        <w:rPr>
          <w:rFonts w:ascii="Calibri" w:eastAsia="Calibri" w:hAnsi="Calibri" w:cs="Times New Roman"/>
          <w:b/>
          <w:kern w:val="0"/>
          <w14:ligatures w14:val="none"/>
        </w:rPr>
        <w:t>5</w:t>
      </w:r>
      <w:r w:rsidRPr="000F67C3">
        <w:rPr>
          <w:rFonts w:ascii="Calibri" w:eastAsia="Calibri" w:hAnsi="Calibri" w:cs="Times New Roman"/>
          <w:b/>
          <w:kern w:val="0"/>
          <w14:ligatures w14:val="none"/>
        </w:rPr>
        <w:t>/2</w:t>
      </w:r>
      <w:r w:rsidR="00972F6E" w:rsidRPr="000F67C3">
        <w:rPr>
          <w:rFonts w:ascii="Calibri" w:eastAsia="Calibri" w:hAnsi="Calibri" w:cs="Times New Roman"/>
          <w:b/>
          <w:kern w:val="0"/>
          <w14:ligatures w14:val="none"/>
        </w:rPr>
        <w:t>6</w:t>
      </w:r>
      <w:r w:rsidRPr="000F67C3">
        <w:rPr>
          <w:rFonts w:ascii="Calibri" w:eastAsia="Calibri" w:hAnsi="Calibri" w:cs="Times New Roman"/>
          <w:b/>
          <w:kern w:val="0"/>
          <w14:ligatures w14:val="none"/>
        </w:rPr>
        <w:t>: Dopolnitve šifrantov za obračun zdravstvenih storitev</w:t>
      </w:r>
    </w:p>
    <w:p w14:paraId="49CC690E" w14:textId="77777777" w:rsidR="004D61CD" w:rsidRPr="00CC7AE2" w:rsidRDefault="004D61CD" w:rsidP="0052438C">
      <w:pPr>
        <w:tabs>
          <w:tab w:val="left" w:pos="5670"/>
        </w:tabs>
        <w:spacing w:after="0" w:line="240" w:lineRule="exact"/>
        <w:jc w:val="both"/>
        <w:rPr>
          <w:rFonts w:ascii="Calibri" w:eastAsia="Calibri" w:hAnsi="Calibri" w:cs="Times New Roman"/>
          <w:b/>
          <w:kern w:val="0"/>
          <w14:ligatures w14:val="none"/>
        </w:rPr>
      </w:pPr>
    </w:p>
    <w:p w14:paraId="593D3464" w14:textId="77777777" w:rsidR="004D61CD" w:rsidRPr="00CC7AE2" w:rsidRDefault="004D61CD" w:rsidP="0052438C">
      <w:pPr>
        <w:tabs>
          <w:tab w:val="left" w:pos="5670"/>
        </w:tabs>
        <w:spacing w:after="0" w:line="240" w:lineRule="exact"/>
        <w:jc w:val="both"/>
        <w:rPr>
          <w:rFonts w:ascii="Calibri" w:eastAsia="Calibri" w:hAnsi="Calibri" w:cs="Times New Roman"/>
          <w:b/>
          <w:kern w:val="0"/>
          <w14:ligatures w14:val="none"/>
        </w:rPr>
      </w:pPr>
    </w:p>
    <w:p w14:paraId="71250709" w14:textId="00727310" w:rsidR="0052438C" w:rsidRPr="00CC7AE2" w:rsidRDefault="0052438C" w:rsidP="0052438C">
      <w:pPr>
        <w:tabs>
          <w:tab w:val="left" w:pos="5670"/>
        </w:tabs>
        <w:spacing w:after="0" w:line="240" w:lineRule="exact"/>
        <w:jc w:val="both"/>
        <w:rPr>
          <w:rFonts w:ascii="Calibri" w:eastAsia="Calibri" w:hAnsi="Calibri" w:cs="Times New Roman"/>
          <w:b/>
          <w:kern w:val="0"/>
          <w14:ligatures w14:val="none"/>
        </w:rPr>
      </w:pPr>
      <w:r w:rsidRPr="00CC7AE2">
        <w:rPr>
          <w:rFonts w:ascii="Calibri" w:eastAsia="Calibri" w:hAnsi="Calibri" w:cs="Times New Roman"/>
          <w:b/>
          <w:kern w:val="0"/>
          <w14:ligatures w14:val="none"/>
        </w:rPr>
        <w:t xml:space="preserve">Okrožnico izdajamo z namenom dopolnitve programske opreme za </w:t>
      </w:r>
      <w:r w:rsidR="00710175" w:rsidRPr="00CC7AE2">
        <w:rPr>
          <w:rFonts w:ascii="Calibri" w:eastAsia="Calibri" w:hAnsi="Calibri" w:cs="Times New Roman"/>
          <w:b/>
          <w:kern w:val="0"/>
          <w14:ligatures w14:val="none"/>
        </w:rPr>
        <w:t>obračun zdravstvenih storitev</w:t>
      </w:r>
      <w:r w:rsidRPr="00CC7AE2">
        <w:rPr>
          <w:rFonts w:ascii="Calibri" w:eastAsia="Calibri" w:hAnsi="Calibri" w:cs="Times New Roman"/>
          <w:b/>
          <w:kern w:val="0"/>
          <w14:ligatures w14:val="none"/>
        </w:rPr>
        <w:t>. Okrožnica je namenjena poslovodstvu zavodov in koncesionarjev in ni namenjena informiranju zdravnikov in ostalega zdravstvenega osebja.</w:t>
      </w:r>
    </w:p>
    <w:p w14:paraId="348BE718" w14:textId="77777777" w:rsidR="0052438C" w:rsidRPr="00CC7AE2" w:rsidRDefault="0052438C" w:rsidP="0052438C">
      <w:pPr>
        <w:tabs>
          <w:tab w:val="left" w:pos="5670"/>
        </w:tabs>
        <w:spacing w:after="0" w:line="240" w:lineRule="exact"/>
        <w:jc w:val="both"/>
        <w:rPr>
          <w:rFonts w:ascii="Calibri" w:eastAsia="Calibri" w:hAnsi="Calibri" w:cs="Times New Roman"/>
          <w:b/>
          <w:kern w:val="0"/>
          <w14:ligatures w14:val="none"/>
        </w:rPr>
      </w:pPr>
    </w:p>
    <w:p w14:paraId="79D904F2" w14:textId="0618E9CC" w:rsidR="00BF7578" w:rsidRPr="005E7C86" w:rsidRDefault="0052438C" w:rsidP="00724105">
      <w:pPr>
        <w:tabs>
          <w:tab w:val="left" w:pos="5670"/>
        </w:tabs>
        <w:spacing w:after="0" w:line="240" w:lineRule="exact"/>
        <w:jc w:val="both"/>
        <w:rPr>
          <w:rFonts w:ascii="Calibri" w:eastAsia="Calibri" w:hAnsi="Calibri" w:cs="Times New Roman"/>
          <w:bCs/>
          <w:kern w:val="0"/>
          <w14:ligatures w14:val="none"/>
        </w:rPr>
      </w:pPr>
      <w:r w:rsidRPr="000435FA">
        <w:rPr>
          <w:rFonts w:ascii="Calibri" w:eastAsia="Calibri" w:hAnsi="Calibri" w:cs="Times New Roman"/>
          <w:bCs/>
          <w:kern w:val="0"/>
          <w14:ligatures w14:val="none"/>
        </w:rPr>
        <w:t>Podlaga za dopolnitve in spremembe šifrantov za obračun zdravstvenih storite</w:t>
      </w:r>
      <w:r w:rsidR="007F02A5" w:rsidRPr="000435FA">
        <w:rPr>
          <w:rFonts w:ascii="Calibri" w:eastAsia="Calibri" w:hAnsi="Calibri" w:cs="Times New Roman"/>
          <w:bCs/>
          <w:kern w:val="0"/>
          <w14:ligatures w14:val="none"/>
        </w:rPr>
        <w:t xml:space="preserve">v </w:t>
      </w:r>
      <w:r w:rsidR="0083520E">
        <w:rPr>
          <w:rFonts w:ascii="Calibri" w:eastAsia="Calibri" w:hAnsi="Calibri" w:cs="Times New Roman"/>
          <w:bCs/>
          <w:kern w:val="0"/>
          <w14:ligatures w14:val="none"/>
        </w:rPr>
        <w:t xml:space="preserve">je </w:t>
      </w:r>
      <w:r w:rsidR="00CD2707" w:rsidRPr="00CD2707">
        <w:rPr>
          <w:rFonts w:ascii="Calibri" w:eastAsia="Calibri" w:hAnsi="Calibri" w:cs="Times New Roman"/>
          <w:bCs/>
          <w:kern w:val="0"/>
          <w14:ligatures w14:val="none"/>
        </w:rPr>
        <w:t>sprejeta Uredba o programih storitev obveznega zdravstvenega zavarovanja, zmogljivostih, potrebnih za njegovo izvajanje, in obsegu sredstev za leto 202</w:t>
      </w:r>
      <w:r w:rsidR="00CD2707">
        <w:rPr>
          <w:rFonts w:ascii="Calibri" w:eastAsia="Calibri" w:hAnsi="Calibri" w:cs="Times New Roman"/>
          <w:bCs/>
          <w:kern w:val="0"/>
          <w14:ligatures w14:val="none"/>
        </w:rPr>
        <w:t>6</w:t>
      </w:r>
      <w:r w:rsidR="00CD2707" w:rsidRPr="00CD2707">
        <w:rPr>
          <w:rFonts w:ascii="Calibri" w:eastAsia="Calibri" w:hAnsi="Calibri" w:cs="Times New Roman"/>
          <w:bCs/>
          <w:kern w:val="0"/>
          <w14:ligatures w14:val="none"/>
        </w:rPr>
        <w:t xml:space="preserve"> (Uradni list RS, št. </w:t>
      </w:r>
      <w:r w:rsidR="00CA27D2" w:rsidRPr="00CA27D2">
        <w:rPr>
          <w:rFonts w:ascii="Calibri" w:eastAsia="Calibri" w:hAnsi="Calibri" w:cs="Times New Roman"/>
          <w:bCs/>
          <w:kern w:val="0"/>
          <w14:ligatures w14:val="none"/>
        </w:rPr>
        <w:t>326</w:t>
      </w:r>
      <w:r w:rsidR="00CD2707" w:rsidRPr="00CA27D2">
        <w:rPr>
          <w:rFonts w:ascii="Calibri" w:eastAsia="Calibri" w:hAnsi="Calibri" w:cs="Times New Roman"/>
          <w:bCs/>
          <w:kern w:val="0"/>
          <w14:ligatures w14:val="none"/>
        </w:rPr>
        <w:t>/202</w:t>
      </w:r>
      <w:r w:rsidR="00CA27D2" w:rsidRPr="00CA27D2">
        <w:rPr>
          <w:rFonts w:ascii="Calibri" w:eastAsia="Calibri" w:hAnsi="Calibri" w:cs="Times New Roman"/>
          <w:bCs/>
          <w:kern w:val="0"/>
          <w14:ligatures w14:val="none"/>
        </w:rPr>
        <w:t>6</w:t>
      </w:r>
      <w:r w:rsidR="00CD2707" w:rsidRPr="00CA27D2">
        <w:rPr>
          <w:rFonts w:ascii="Calibri" w:eastAsia="Calibri" w:hAnsi="Calibri" w:cs="Times New Roman"/>
          <w:bCs/>
          <w:kern w:val="0"/>
          <w14:ligatures w14:val="none"/>
        </w:rPr>
        <w:t xml:space="preserve"> z dne </w:t>
      </w:r>
      <w:r w:rsidR="00CA27D2" w:rsidRPr="00CA27D2">
        <w:rPr>
          <w:rFonts w:ascii="Calibri" w:eastAsia="Calibri" w:hAnsi="Calibri" w:cs="Times New Roman"/>
          <w:bCs/>
          <w:kern w:val="0"/>
          <w14:ligatures w14:val="none"/>
        </w:rPr>
        <w:t>17</w:t>
      </w:r>
      <w:r w:rsidR="00CD2707" w:rsidRPr="00CA27D2">
        <w:rPr>
          <w:rFonts w:ascii="Calibri" w:eastAsia="Calibri" w:hAnsi="Calibri" w:cs="Times New Roman"/>
          <w:bCs/>
          <w:kern w:val="0"/>
          <w14:ligatures w14:val="none"/>
        </w:rPr>
        <w:t xml:space="preserve">. </w:t>
      </w:r>
      <w:r w:rsidR="00CA27D2" w:rsidRPr="00CA27D2">
        <w:rPr>
          <w:rFonts w:ascii="Calibri" w:eastAsia="Calibri" w:hAnsi="Calibri" w:cs="Times New Roman"/>
          <w:bCs/>
          <w:kern w:val="0"/>
          <w14:ligatures w14:val="none"/>
        </w:rPr>
        <w:t>4</w:t>
      </w:r>
      <w:r w:rsidR="00CD2707" w:rsidRPr="00CA27D2">
        <w:rPr>
          <w:rFonts w:ascii="Calibri" w:eastAsia="Calibri" w:hAnsi="Calibri" w:cs="Times New Roman"/>
          <w:bCs/>
          <w:kern w:val="0"/>
          <w14:ligatures w14:val="none"/>
        </w:rPr>
        <w:t>. 202</w:t>
      </w:r>
      <w:r w:rsidR="00CA27D2" w:rsidRPr="00CA27D2">
        <w:rPr>
          <w:rFonts w:ascii="Calibri" w:eastAsia="Calibri" w:hAnsi="Calibri" w:cs="Times New Roman"/>
          <w:bCs/>
          <w:kern w:val="0"/>
          <w14:ligatures w14:val="none"/>
        </w:rPr>
        <w:t>6</w:t>
      </w:r>
      <w:r w:rsidR="00CD2707" w:rsidRPr="00CA27D2">
        <w:rPr>
          <w:rFonts w:ascii="Calibri" w:eastAsia="Calibri" w:hAnsi="Calibri" w:cs="Times New Roman"/>
          <w:bCs/>
          <w:kern w:val="0"/>
          <w14:ligatures w14:val="none"/>
        </w:rPr>
        <w:t>; v nadaljevanju</w:t>
      </w:r>
      <w:r w:rsidR="00CD2707" w:rsidRPr="00CD2707">
        <w:rPr>
          <w:rFonts w:ascii="Calibri" w:eastAsia="Calibri" w:hAnsi="Calibri" w:cs="Times New Roman"/>
          <w:bCs/>
          <w:kern w:val="0"/>
          <w14:ligatures w14:val="none"/>
        </w:rPr>
        <w:t xml:space="preserve"> Uredba o programih storitev OZZ 202</w:t>
      </w:r>
      <w:r w:rsidR="00CD2707">
        <w:rPr>
          <w:rFonts w:ascii="Calibri" w:eastAsia="Calibri" w:hAnsi="Calibri" w:cs="Times New Roman"/>
          <w:bCs/>
          <w:kern w:val="0"/>
          <w14:ligatures w14:val="none"/>
        </w:rPr>
        <w:t>6</w:t>
      </w:r>
      <w:r w:rsidR="00CD2707" w:rsidRPr="00CD2707">
        <w:rPr>
          <w:rFonts w:ascii="Calibri" w:eastAsia="Calibri" w:hAnsi="Calibri" w:cs="Times New Roman"/>
          <w:bCs/>
          <w:kern w:val="0"/>
          <w14:ligatures w14:val="none"/>
        </w:rPr>
        <w:t>)</w:t>
      </w:r>
      <w:r w:rsidR="00CD2707">
        <w:rPr>
          <w:rFonts w:ascii="Calibri" w:eastAsia="Calibri" w:hAnsi="Calibri" w:cs="Times New Roman"/>
          <w:bCs/>
          <w:kern w:val="0"/>
          <w14:ligatures w14:val="none"/>
        </w:rPr>
        <w:t xml:space="preserve">, </w:t>
      </w:r>
      <w:r w:rsidR="00CA27D2" w:rsidRPr="00CA27D2">
        <w:rPr>
          <w:rFonts w:ascii="Calibri" w:eastAsia="Calibri" w:hAnsi="Calibri" w:cs="Times New Roman"/>
          <w:bCs/>
          <w:kern w:val="0"/>
          <w14:ligatures w14:val="none"/>
        </w:rPr>
        <w:t>Pravilnik o določitvi Programa cepljenja in zaščite z zdravili za leto 2026</w:t>
      </w:r>
      <w:r w:rsidR="00CA27D2" w:rsidRPr="00CA27D2">
        <w:rPr>
          <w:rFonts w:ascii="Calibri" w:eastAsia="Calibri" w:hAnsi="Calibri" w:cs="Times New Roman"/>
          <w:bCs/>
          <w:kern w:val="0"/>
          <w:highlight w:val="yellow"/>
          <w14:ligatures w14:val="none"/>
        </w:rPr>
        <w:t xml:space="preserve"> </w:t>
      </w:r>
      <w:r w:rsidR="00CA27D2" w:rsidRPr="000F67C3">
        <w:rPr>
          <w:rFonts w:ascii="Calibri" w:eastAsia="Calibri" w:hAnsi="Calibri" w:cs="Times New Roman"/>
          <w:bCs/>
          <w:kern w:val="0"/>
          <w14:ligatures w14:val="none"/>
        </w:rPr>
        <w:t xml:space="preserve">(Uradni list RS, št. 118/2026 z dne 25. 3. 2026), </w:t>
      </w:r>
      <w:r w:rsidR="00CD2707" w:rsidRPr="000F67C3">
        <w:rPr>
          <w:rFonts w:ascii="Calibri" w:eastAsia="Calibri" w:hAnsi="Calibri" w:cs="Times New Roman"/>
          <w:bCs/>
          <w:kern w:val="0"/>
          <w14:ligatures w14:val="none"/>
        </w:rPr>
        <w:t>Zakon o duševnem zdravju (Uradni list RS, št. 91/2025 z dne 19. 11. 2025</w:t>
      </w:r>
      <w:r w:rsidR="00B37E87" w:rsidRPr="000F67C3">
        <w:rPr>
          <w:rFonts w:ascii="Calibri" w:eastAsia="Calibri" w:hAnsi="Calibri" w:cs="Times New Roman"/>
          <w:bCs/>
          <w:kern w:val="0"/>
          <w14:ligatures w14:val="none"/>
        </w:rPr>
        <w:t>), Pravilnik o preventivnih zdravstvenih pregledih športnikov (Uradni list RS, št. 53/2024 z dne 28. 6. 2024 in št. 66/2025 z dne 29. 8. 2025)</w:t>
      </w:r>
      <w:r w:rsidR="00CA27D2" w:rsidRPr="000F67C3">
        <w:rPr>
          <w:rFonts w:ascii="Calibri" w:eastAsia="Calibri" w:hAnsi="Calibri" w:cs="Times New Roman"/>
          <w:bCs/>
          <w:kern w:val="0"/>
          <w14:ligatures w14:val="none"/>
        </w:rPr>
        <w:t xml:space="preserve">, </w:t>
      </w:r>
      <w:r w:rsidR="002177B0" w:rsidRPr="000F67C3">
        <w:rPr>
          <w:rFonts w:ascii="Calibri" w:eastAsia="Calibri" w:hAnsi="Calibri" w:cs="Times New Roman"/>
          <w:bCs/>
          <w:kern w:val="0"/>
          <w14:ligatures w14:val="none"/>
        </w:rPr>
        <w:t>Okrožnic</w:t>
      </w:r>
      <w:r w:rsidR="000F67C3" w:rsidRPr="000F67C3">
        <w:rPr>
          <w:rFonts w:ascii="Calibri" w:eastAsia="Calibri" w:hAnsi="Calibri" w:cs="Times New Roman"/>
          <w:bCs/>
          <w:kern w:val="0"/>
          <w14:ligatures w14:val="none"/>
        </w:rPr>
        <w:t xml:space="preserve">e </w:t>
      </w:r>
      <w:r w:rsidR="002177B0" w:rsidRPr="000F67C3">
        <w:rPr>
          <w:rFonts w:ascii="Calibri" w:eastAsia="Calibri" w:hAnsi="Calibri" w:cs="Times New Roman"/>
          <w:bCs/>
          <w:kern w:val="0"/>
          <w14:ligatures w14:val="none"/>
        </w:rPr>
        <w:t xml:space="preserve">ZAE </w:t>
      </w:r>
      <w:r w:rsidR="000F67C3" w:rsidRPr="000F67C3">
        <w:rPr>
          <w:rFonts w:ascii="Calibri" w:eastAsia="Calibri" w:hAnsi="Calibri" w:cs="Times New Roman"/>
          <w:bCs/>
          <w:kern w:val="0"/>
          <w14:ligatures w14:val="none"/>
        </w:rPr>
        <w:t xml:space="preserve">1/26, </w:t>
      </w:r>
      <w:r w:rsidR="002177B0" w:rsidRPr="000F67C3">
        <w:rPr>
          <w:rFonts w:ascii="Calibri" w:eastAsia="Calibri" w:hAnsi="Calibri" w:cs="Times New Roman"/>
          <w:bCs/>
          <w:kern w:val="0"/>
          <w14:ligatures w14:val="none"/>
        </w:rPr>
        <w:t>5/25</w:t>
      </w:r>
      <w:r w:rsidR="00D16106" w:rsidRPr="000F67C3">
        <w:rPr>
          <w:rFonts w:ascii="Calibri" w:eastAsia="Calibri" w:hAnsi="Calibri" w:cs="Times New Roman"/>
          <w:bCs/>
          <w:kern w:val="0"/>
          <w14:ligatures w14:val="none"/>
        </w:rPr>
        <w:t xml:space="preserve"> in 9/22</w:t>
      </w:r>
      <w:r w:rsidR="007B1F74" w:rsidRPr="000F67C3">
        <w:rPr>
          <w:rFonts w:ascii="Calibri" w:eastAsia="Calibri" w:hAnsi="Calibri" w:cs="Times New Roman"/>
          <w:bCs/>
          <w:kern w:val="0"/>
          <w14:ligatures w14:val="none"/>
        </w:rPr>
        <w:t xml:space="preserve"> ter druge dopolnitve.</w:t>
      </w:r>
    </w:p>
    <w:p w14:paraId="204E80A0" w14:textId="277E3599" w:rsidR="004B61CC" w:rsidRPr="00CC7AE2" w:rsidRDefault="004B61CC" w:rsidP="00AA5A34">
      <w:pPr>
        <w:tabs>
          <w:tab w:val="left" w:pos="2700"/>
        </w:tabs>
        <w:spacing w:after="0" w:line="240" w:lineRule="exact"/>
        <w:jc w:val="both"/>
        <w:rPr>
          <w:rFonts w:ascii="Calibri" w:eastAsia="Calibri" w:hAnsi="Calibri" w:cs="Times New Roman"/>
          <w:bCs/>
          <w:strike/>
          <w:kern w:val="0"/>
          <w14:ligatures w14:val="none"/>
        </w:rPr>
      </w:pPr>
    </w:p>
    <w:p w14:paraId="3566B673" w14:textId="370095B8" w:rsidR="0001574A" w:rsidRDefault="00D333E3" w:rsidP="00C41891">
      <w:pPr>
        <w:tabs>
          <w:tab w:val="left" w:pos="5670"/>
        </w:tabs>
        <w:spacing w:after="0" w:line="240" w:lineRule="exact"/>
        <w:jc w:val="both"/>
        <w:rPr>
          <w:rFonts w:ascii="Calibri" w:eastAsia="Calibri" w:hAnsi="Calibri" w:cs="Times New Roman"/>
          <w:bCs/>
          <w:kern w:val="0"/>
          <w14:ligatures w14:val="none"/>
        </w:rPr>
      </w:pPr>
      <w:r w:rsidRPr="00D333E3">
        <w:rPr>
          <w:rFonts w:ascii="Calibri" w:eastAsia="Calibri" w:hAnsi="Calibri" w:cs="Times New Roman"/>
          <w:bCs/>
          <w:kern w:val="0"/>
          <w14:ligatures w14:val="none"/>
        </w:rPr>
        <w:t>Spremembe in dopolnitve so oštevilčene, pri vsaki točki pa je navedena kontaktna oseba za vsebinska vprašanja. V okrožnici je zajeta naslednja vsebina:</w:t>
      </w:r>
    </w:p>
    <w:p w14:paraId="40B06B9E" w14:textId="77777777" w:rsidR="00D333E3" w:rsidRPr="00C41891" w:rsidRDefault="00D333E3" w:rsidP="00C41891">
      <w:pPr>
        <w:tabs>
          <w:tab w:val="left" w:pos="5670"/>
        </w:tabs>
        <w:spacing w:after="0" w:line="240" w:lineRule="exact"/>
        <w:jc w:val="both"/>
        <w:rPr>
          <w:rFonts w:ascii="Calibri" w:eastAsia="Calibri" w:hAnsi="Calibri" w:cs="Times New Roman"/>
          <w:bCs/>
          <w:kern w:val="0"/>
          <w14:ligatures w14:val="none"/>
        </w:rPr>
      </w:pPr>
    </w:p>
    <w:p w14:paraId="151CB885" w14:textId="00C753B8" w:rsidR="00AB5C4F" w:rsidRPr="00AB5C4F" w:rsidRDefault="0052438C" w:rsidP="00AB5C4F">
      <w:pPr>
        <w:pStyle w:val="Kazalovsebine1"/>
        <w:jc w:val="both"/>
        <w:rPr>
          <w:rFonts w:asciiTheme="minorHAnsi" w:eastAsiaTheme="minorEastAsia" w:hAnsiTheme="minorHAnsi" w:cstheme="minorBidi"/>
          <w:noProof/>
          <w:kern w:val="2"/>
          <w:sz w:val="24"/>
          <w14:ligatures w14:val="standardContextual"/>
        </w:rPr>
      </w:pPr>
      <w:r w:rsidRPr="008231F1">
        <w:rPr>
          <w:rFonts w:cstheme="minorHAnsi"/>
          <w:bCs/>
          <w:noProof/>
        </w:rPr>
        <w:fldChar w:fldCharType="begin"/>
      </w:r>
      <w:r w:rsidRPr="008231F1">
        <w:rPr>
          <w:rFonts w:cstheme="minorHAnsi"/>
          <w:bCs/>
          <w:noProof/>
        </w:rPr>
        <w:instrText xml:space="preserve"> TOC \o "1-3" \n \h \z \u </w:instrText>
      </w:r>
      <w:r w:rsidRPr="008231F1">
        <w:rPr>
          <w:rFonts w:cstheme="minorHAnsi"/>
          <w:bCs/>
          <w:noProof/>
        </w:rPr>
        <w:fldChar w:fldCharType="separate"/>
      </w:r>
      <w:hyperlink w:anchor="_Toc229556031" w:history="1">
        <w:r w:rsidR="00AB5C4F" w:rsidRPr="00AB5C4F">
          <w:rPr>
            <w:rStyle w:val="Hiperpovezava"/>
            <w:noProof/>
          </w:rPr>
          <w:t>1.</w:t>
        </w:r>
        <w:r w:rsidR="00AB5C4F" w:rsidRPr="00AB5C4F">
          <w:rPr>
            <w:rFonts w:asciiTheme="minorHAnsi" w:eastAsiaTheme="minorEastAsia" w:hAnsiTheme="minorHAnsi" w:cstheme="minorBidi"/>
            <w:noProof/>
            <w:kern w:val="2"/>
            <w:sz w:val="24"/>
            <w14:ligatures w14:val="standardContextual"/>
          </w:rPr>
          <w:tab/>
        </w:r>
        <w:r w:rsidR="00AB5C4F" w:rsidRPr="00AB5C4F">
          <w:rPr>
            <w:rStyle w:val="Hiperpovezava"/>
            <w:noProof/>
          </w:rPr>
          <w:t>Splošne ambulante – ukinitev laboratorijske preiskave L0073 »Beta-hemolitični streptokok sk. A« s 1. 1. 2026</w:t>
        </w:r>
      </w:hyperlink>
    </w:p>
    <w:p w14:paraId="09DF937F" w14:textId="25D7299A" w:rsidR="00AB5C4F" w:rsidRPr="00AB5C4F" w:rsidRDefault="00AB5C4F" w:rsidP="00AB5C4F">
      <w:pPr>
        <w:pStyle w:val="Kazalovsebine1"/>
        <w:jc w:val="both"/>
        <w:rPr>
          <w:rFonts w:asciiTheme="minorHAnsi" w:eastAsiaTheme="minorEastAsia" w:hAnsiTheme="minorHAnsi" w:cstheme="minorBidi"/>
          <w:noProof/>
          <w:kern w:val="2"/>
          <w:sz w:val="24"/>
          <w14:ligatures w14:val="standardContextual"/>
        </w:rPr>
      </w:pPr>
      <w:hyperlink w:anchor="_Toc229556032" w:history="1">
        <w:r w:rsidRPr="00AB5C4F">
          <w:rPr>
            <w:rStyle w:val="Hiperpovezava"/>
            <w:noProof/>
          </w:rPr>
          <w:t>2.</w:t>
        </w:r>
        <w:r w:rsidRPr="00AB5C4F">
          <w:rPr>
            <w:rFonts w:asciiTheme="minorHAnsi" w:eastAsiaTheme="minorEastAsia" w:hAnsiTheme="minorHAnsi" w:cstheme="minorBidi"/>
            <w:noProof/>
            <w:kern w:val="2"/>
            <w:sz w:val="24"/>
            <w14:ligatures w14:val="standardContextual"/>
          </w:rPr>
          <w:tab/>
        </w:r>
        <w:r w:rsidRPr="00AB5C4F">
          <w:rPr>
            <w:rStyle w:val="Hiperpovezava"/>
            <w:noProof/>
          </w:rPr>
          <w:t>Druge obveznosti ZZZS – financiranje obravnave vlog na komisiji II. stopnje za umetno prekinitev nosečnosti s 1. 1. 2026</w:t>
        </w:r>
      </w:hyperlink>
    </w:p>
    <w:p w14:paraId="612A260F" w14:textId="6E616B51" w:rsidR="00AB5C4F" w:rsidRPr="00AB5C4F" w:rsidRDefault="00AB5C4F" w:rsidP="00AB5C4F">
      <w:pPr>
        <w:pStyle w:val="Kazalovsebine1"/>
        <w:jc w:val="both"/>
        <w:rPr>
          <w:rFonts w:asciiTheme="minorHAnsi" w:eastAsiaTheme="minorEastAsia" w:hAnsiTheme="minorHAnsi" w:cstheme="minorBidi"/>
          <w:noProof/>
          <w:kern w:val="2"/>
          <w:sz w:val="24"/>
          <w14:ligatures w14:val="standardContextual"/>
        </w:rPr>
      </w:pPr>
      <w:hyperlink w:anchor="_Toc229556033" w:history="1">
        <w:r w:rsidRPr="00AB5C4F">
          <w:rPr>
            <w:rStyle w:val="Hiperpovezava"/>
            <w:noProof/>
          </w:rPr>
          <w:t>3.</w:t>
        </w:r>
        <w:r w:rsidRPr="00AB5C4F">
          <w:rPr>
            <w:rFonts w:asciiTheme="minorHAnsi" w:eastAsiaTheme="minorEastAsia" w:hAnsiTheme="minorHAnsi" w:cstheme="minorBidi"/>
            <w:noProof/>
            <w:kern w:val="2"/>
            <w:sz w:val="24"/>
            <w14:ligatures w14:val="standardContextual"/>
          </w:rPr>
          <w:tab/>
        </w:r>
        <w:r w:rsidRPr="00AB5C4F">
          <w:rPr>
            <w:rStyle w:val="Hiperpovezava"/>
            <w:noProof/>
          </w:rPr>
          <w:t>Uvedba novih prospektivnih programov 31 »Druge operacije na zgornjih in spodnjih okončinah«, 32 »Vstavitev ali zamenjava srčnega spodbujevalnika ali defibrilatorja« in 33 »Posegi pri ledvičnih kamnih« ter spremembe pri nekaterih obstoječih programih s 1. 1. 2026</w:t>
        </w:r>
      </w:hyperlink>
    </w:p>
    <w:p w14:paraId="2902ECC2" w14:textId="1662955D" w:rsidR="00AB5C4F" w:rsidRPr="00AB5C4F" w:rsidRDefault="00AB5C4F" w:rsidP="00AB5C4F">
      <w:pPr>
        <w:pStyle w:val="Kazalovsebine1"/>
        <w:jc w:val="both"/>
        <w:rPr>
          <w:rFonts w:asciiTheme="minorHAnsi" w:eastAsiaTheme="minorEastAsia" w:hAnsiTheme="minorHAnsi" w:cstheme="minorBidi"/>
          <w:noProof/>
          <w:kern w:val="2"/>
          <w:sz w:val="24"/>
          <w14:ligatures w14:val="standardContextual"/>
        </w:rPr>
      </w:pPr>
      <w:hyperlink w:anchor="_Toc229556034" w:history="1">
        <w:r w:rsidRPr="00AB5C4F">
          <w:rPr>
            <w:rStyle w:val="Hiperpovezava"/>
            <w:noProof/>
          </w:rPr>
          <w:t>4.</w:t>
        </w:r>
        <w:r w:rsidRPr="00AB5C4F">
          <w:rPr>
            <w:rFonts w:asciiTheme="minorHAnsi" w:eastAsiaTheme="minorEastAsia" w:hAnsiTheme="minorHAnsi" w:cstheme="minorBidi"/>
            <w:noProof/>
            <w:kern w:val="2"/>
            <w:sz w:val="24"/>
            <w14:ligatures w14:val="standardContextual"/>
          </w:rPr>
          <w:tab/>
        </w:r>
        <w:r w:rsidRPr="00AB5C4F">
          <w:rPr>
            <w:rStyle w:val="Hiperpovezava"/>
            <w:noProof/>
          </w:rPr>
          <w:t>Dopolnitev postopkov za obračunavanje dodatka za robotsko asistiran kirurški poseg E0631 s 1. 1. 2026</w:t>
        </w:r>
      </w:hyperlink>
    </w:p>
    <w:p w14:paraId="7041AA1C" w14:textId="7043DA27" w:rsidR="00AB5C4F" w:rsidRPr="00AB5C4F" w:rsidRDefault="00AB5C4F" w:rsidP="00AB5C4F">
      <w:pPr>
        <w:pStyle w:val="Kazalovsebine1"/>
        <w:jc w:val="both"/>
        <w:rPr>
          <w:rFonts w:asciiTheme="minorHAnsi" w:eastAsiaTheme="minorEastAsia" w:hAnsiTheme="minorHAnsi" w:cstheme="minorBidi"/>
          <w:noProof/>
          <w:kern w:val="2"/>
          <w:sz w:val="24"/>
          <w14:ligatures w14:val="standardContextual"/>
        </w:rPr>
      </w:pPr>
      <w:hyperlink w:anchor="_Toc229556035" w:history="1">
        <w:r w:rsidRPr="00AB5C4F">
          <w:rPr>
            <w:rStyle w:val="Hiperpovezava"/>
            <w:noProof/>
          </w:rPr>
          <w:t>5.</w:t>
        </w:r>
        <w:r w:rsidRPr="00AB5C4F">
          <w:rPr>
            <w:rFonts w:asciiTheme="minorHAnsi" w:eastAsiaTheme="minorEastAsia" w:hAnsiTheme="minorHAnsi" w:cstheme="minorBidi"/>
            <w:noProof/>
            <w:kern w:val="2"/>
            <w:sz w:val="24"/>
            <w14:ligatures w14:val="standardContextual"/>
          </w:rPr>
          <w:tab/>
        </w:r>
        <w:r w:rsidRPr="00AB5C4F">
          <w:rPr>
            <w:rStyle w:val="Hiperpovezava"/>
            <w:noProof/>
          </w:rPr>
          <w:t>Socialnovarstveni zavodi – nadzorovana zdravstvena obravnava v varovanih oddelkih (novi storitvi E0903 in E0904) s 1. 4. 2026</w:t>
        </w:r>
      </w:hyperlink>
    </w:p>
    <w:p w14:paraId="2227F9FF" w14:textId="1F475B54" w:rsidR="00AB5C4F" w:rsidRPr="00AB5C4F" w:rsidRDefault="00AB5C4F" w:rsidP="00AB5C4F">
      <w:pPr>
        <w:pStyle w:val="Kazalovsebine1"/>
        <w:jc w:val="both"/>
        <w:rPr>
          <w:rFonts w:asciiTheme="minorHAnsi" w:eastAsiaTheme="minorEastAsia" w:hAnsiTheme="minorHAnsi" w:cstheme="minorBidi"/>
          <w:noProof/>
          <w:kern w:val="2"/>
          <w:sz w:val="24"/>
          <w14:ligatures w14:val="standardContextual"/>
        </w:rPr>
      </w:pPr>
      <w:hyperlink w:anchor="_Toc229556036" w:history="1">
        <w:r w:rsidRPr="00AB5C4F">
          <w:rPr>
            <w:rStyle w:val="Hiperpovezava"/>
            <w:noProof/>
          </w:rPr>
          <w:t>6.</w:t>
        </w:r>
        <w:r w:rsidRPr="00AB5C4F">
          <w:rPr>
            <w:rFonts w:asciiTheme="minorHAnsi" w:eastAsiaTheme="minorEastAsia" w:hAnsiTheme="minorHAnsi" w:cstheme="minorBidi"/>
            <w:noProof/>
            <w:kern w:val="2"/>
            <w:sz w:val="24"/>
            <w14:ligatures w14:val="standardContextual"/>
          </w:rPr>
          <w:tab/>
        </w:r>
        <w:r w:rsidRPr="00AB5C4F">
          <w:rPr>
            <w:rStyle w:val="Hiperpovezava"/>
            <w:noProof/>
          </w:rPr>
          <w:t>Dermatologija - nova storitev DER008 »Triaža nenujnih napotnic« s 1. 5. 2026</w:t>
        </w:r>
      </w:hyperlink>
    </w:p>
    <w:p w14:paraId="72AE6EFF" w14:textId="5936B9DF" w:rsidR="00AB5C4F" w:rsidRPr="00AB5C4F" w:rsidRDefault="00AB5C4F" w:rsidP="00AB5C4F">
      <w:pPr>
        <w:pStyle w:val="Kazalovsebine1"/>
        <w:jc w:val="both"/>
        <w:rPr>
          <w:rFonts w:asciiTheme="minorHAnsi" w:eastAsiaTheme="minorEastAsia" w:hAnsiTheme="minorHAnsi" w:cstheme="minorBidi"/>
          <w:noProof/>
          <w:kern w:val="2"/>
          <w:sz w:val="24"/>
          <w14:ligatures w14:val="standardContextual"/>
        </w:rPr>
      </w:pPr>
      <w:hyperlink w:anchor="_Toc229556037" w:history="1">
        <w:r w:rsidRPr="00AB5C4F">
          <w:rPr>
            <w:rStyle w:val="Hiperpovezava"/>
            <w:noProof/>
          </w:rPr>
          <w:t>7.</w:t>
        </w:r>
        <w:r w:rsidRPr="00AB5C4F">
          <w:rPr>
            <w:rFonts w:asciiTheme="minorHAnsi" w:eastAsiaTheme="minorEastAsia" w:hAnsiTheme="minorHAnsi" w:cstheme="minorBidi"/>
            <w:noProof/>
            <w:kern w:val="2"/>
            <w:sz w:val="24"/>
            <w14:ligatures w14:val="standardContextual"/>
          </w:rPr>
          <w:tab/>
        </w:r>
        <w:r w:rsidRPr="00AB5C4F">
          <w:rPr>
            <w:rStyle w:val="Hiperpovezava"/>
            <w:noProof/>
          </w:rPr>
          <w:t>Otorinolaringologija – nov LZM Q0364 »Govorna proteza« ter sprememba opisa storitve ORLSPEC049 »Menjava trahealne kanile« s 1. 5. 2026</w:t>
        </w:r>
      </w:hyperlink>
    </w:p>
    <w:p w14:paraId="28E511CB" w14:textId="54A01AD9" w:rsidR="00AB5C4F" w:rsidRPr="00AB5C4F" w:rsidRDefault="00AB5C4F" w:rsidP="00AB5C4F">
      <w:pPr>
        <w:pStyle w:val="Kazalovsebine1"/>
        <w:jc w:val="both"/>
        <w:rPr>
          <w:rFonts w:asciiTheme="minorHAnsi" w:eastAsiaTheme="minorEastAsia" w:hAnsiTheme="minorHAnsi" w:cstheme="minorBidi"/>
          <w:noProof/>
          <w:kern w:val="2"/>
          <w:sz w:val="24"/>
          <w14:ligatures w14:val="standardContextual"/>
        </w:rPr>
      </w:pPr>
      <w:hyperlink w:anchor="_Toc229556038" w:history="1">
        <w:r w:rsidRPr="00AB5C4F">
          <w:rPr>
            <w:rStyle w:val="Hiperpovezava"/>
            <w:noProof/>
          </w:rPr>
          <w:t>8.</w:t>
        </w:r>
        <w:r w:rsidRPr="00AB5C4F">
          <w:rPr>
            <w:rFonts w:asciiTheme="minorHAnsi" w:eastAsiaTheme="minorEastAsia" w:hAnsiTheme="minorHAnsi" w:cstheme="minorBidi"/>
            <w:noProof/>
            <w:kern w:val="2"/>
            <w:sz w:val="24"/>
            <w14:ligatures w14:val="standardContextual"/>
          </w:rPr>
          <w:tab/>
        </w:r>
        <w:r w:rsidRPr="00AB5C4F">
          <w:rPr>
            <w:rStyle w:val="Hiperpovezava"/>
            <w:noProof/>
          </w:rPr>
          <w:t>Mobilni paliativni tim – spremembe seznama storitev s 1. 5. 2026</w:t>
        </w:r>
      </w:hyperlink>
    </w:p>
    <w:p w14:paraId="76E8549C" w14:textId="40B8B0F3" w:rsidR="00AB5C4F" w:rsidRPr="00AB5C4F" w:rsidRDefault="00AB5C4F" w:rsidP="00AB5C4F">
      <w:pPr>
        <w:pStyle w:val="Kazalovsebine1"/>
        <w:jc w:val="both"/>
        <w:rPr>
          <w:rFonts w:asciiTheme="minorHAnsi" w:eastAsiaTheme="minorEastAsia" w:hAnsiTheme="minorHAnsi" w:cstheme="minorBidi"/>
          <w:noProof/>
          <w:kern w:val="2"/>
          <w:sz w:val="24"/>
          <w14:ligatures w14:val="standardContextual"/>
        </w:rPr>
      </w:pPr>
      <w:hyperlink w:anchor="_Toc229556039" w:history="1">
        <w:r w:rsidRPr="00AB5C4F">
          <w:rPr>
            <w:rStyle w:val="Hiperpovezava"/>
            <w:noProof/>
          </w:rPr>
          <w:t>9.</w:t>
        </w:r>
        <w:r w:rsidRPr="00AB5C4F">
          <w:rPr>
            <w:rFonts w:asciiTheme="minorHAnsi" w:eastAsiaTheme="minorEastAsia" w:hAnsiTheme="minorHAnsi" w:cstheme="minorBidi"/>
            <w:noProof/>
            <w:kern w:val="2"/>
            <w:sz w:val="24"/>
            <w14:ligatures w14:val="standardContextual"/>
          </w:rPr>
          <w:tab/>
        </w:r>
        <w:r w:rsidRPr="00AB5C4F">
          <w:rPr>
            <w:rStyle w:val="Hiperpovezava"/>
            <w:noProof/>
          </w:rPr>
          <w:t>Paliativna oskrba otrok – spremembe seznama storitev s 1. 5. 2026</w:t>
        </w:r>
      </w:hyperlink>
    </w:p>
    <w:p w14:paraId="4A02E9E5" w14:textId="48B0612C" w:rsidR="00AB5C4F" w:rsidRPr="00AB5C4F" w:rsidRDefault="00AB5C4F" w:rsidP="00AB5C4F">
      <w:pPr>
        <w:pStyle w:val="Kazalovsebine1"/>
        <w:jc w:val="both"/>
        <w:rPr>
          <w:rFonts w:asciiTheme="minorHAnsi" w:eastAsiaTheme="minorEastAsia" w:hAnsiTheme="minorHAnsi" w:cstheme="minorBidi"/>
          <w:noProof/>
          <w:kern w:val="2"/>
          <w:sz w:val="24"/>
          <w14:ligatures w14:val="standardContextual"/>
        </w:rPr>
      </w:pPr>
      <w:hyperlink w:anchor="_Toc229556040" w:history="1">
        <w:r w:rsidRPr="00AB5C4F">
          <w:rPr>
            <w:rStyle w:val="Hiperpovezava"/>
            <w:noProof/>
          </w:rPr>
          <w:t>10.</w:t>
        </w:r>
        <w:r w:rsidRPr="00AB5C4F">
          <w:rPr>
            <w:rFonts w:asciiTheme="minorHAnsi" w:eastAsiaTheme="minorEastAsia" w:hAnsiTheme="minorHAnsi" w:cstheme="minorBidi"/>
            <w:noProof/>
            <w:kern w:val="2"/>
            <w:sz w:val="24"/>
            <w14:ligatures w14:val="standardContextual"/>
          </w:rPr>
          <w:tab/>
        </w:r>
        <w:r w:rsidRPr="00AB5C4F">
          <w:rPr>
            <w:rStyle w:val="Hiperpovezava"/>
            <w:noProof/>
          </w:rPr>
          <w:t>Novi storitvi cepljenja dializnih bolnikov proti hepatitisu B (E0917) in pnevmokoknim okužbam (E0918) pri izvajalcih dializne dejavnosti s 1. 5. 2026</w:t>
        </w:r>
      </w:hyperlink>
    </w:p>
    <w:p w14:paraId="6CD3CE88" w14:textId="7C63AE99" w:rsidR="00AB5C4F" w:rsidRPr="00AB5C4F" w:rsidRDefault="00AB5C4F" w:rsidP="00AB5C4F">
      <w:pPr>
        <w:pStyle w:val="Kazalovsebine1"/>
        <w:jc w:val="both"/>
        <w:rPr>
          <w:rFonts w:asciiTheme="minorHAnsi" w:eastAsiaTheme="minorEastAsia" w:hAnsiTheme="minorHAnsi" w:cstheme="minorBidi"/>
          <w:noProof/>
          <w:kern w:val="2"/>
          <w:sz w:val="24"/>
          <w14:ligatures w14:val="standardContextual"/>
        </w:rPr>
      </w:pPr>
      <w:hyperlink w:anchor="_Toc229556041" w:history="1">
        <w:r w:rsidRPr="00AB5C4F">
          <w:rPr>
            <w:rStyle w:val="Hiperpovezava"/>
            <w:noProof/>
          </w:rPr>
          <w:t>11.</w:t>
        </w:r>
        <w:r w:rsidRPr="00AB5C4F">
          <w:rPr>
            <w:rFonts w:asciiTheme="minorHAnsi" w:eastAsiaTheme="minorEastAsia" w:hAnsiTheme="minorHAnsi" w:cstheme="minorBidi"/>
            <w:noProof/>
            <w:kern w:val="2"/>
            <w:sz w:val="24"/>
            <w14:ligatures w14:val="standardContextual"/>
          </w:rPr>
          <w:tab/>
        </w:r>
        <w:r w:rsidRPr="00AB5C4F">
          <w:rPr>
            <w:rStyle w:val="Hiperpovezava"/>
            <w:noProof/>
          </w:rPr>
          <w:t>Novi storitvi cepljenja proti pnevmokoknim okužbam in pasovcu v ambulantah NIJZ (E0921 in E0922) s 1. 5. 2026</w:t>
        </w:r>
      </w:hyperlink>
    </w:p>
    <w:p w14:paraId="14A7172B" w14:textId="5F5670D1" w:rsidR="00AB5C4F" w:rsidRPr="00AB5C4F" w:rsidRDefault="00AB5C4F" w:rsidP="00AB5C4F">
      <w:pPr>
        <w:pStyle w:val="Kazalovsebine1"/>
        <w:jc w:val="both"/>
        <w:rPr>
          <w:rFonts w:asciiTheme="minorHAnsi" w:eastAsiaTheme="minorEastAsia" w:hAnsiTheme="minorHAnsi" w:cstheme="minorBidi"/>
          <w:noProof/>
          <w:kern w:val="2"/>
          <w:sz w:val="24"/>
          <w14:ligatures w14:val="standardContextual"/>
        </w:rPr>
      </w:pPr>
      <w:hyperlink w:anchor="_Toc229556042" w:history="1">
        <w:r w:rsidRPr="00AB5C4F">
          <w:rPr>
            <w:rStyle w:val="Hiperpovezava"/>
            <w:noProof/>
          </w:rPr>
          <w:t>12.</w:t>
        </w:r>
        <w:r w:rsidRPr="00AB5C4F">
          <w:rPr>
            <w:rFonts w:asciiTheme="minorHAnsi" w:eastAsiaTheme="minorEastAsia" w:hAnsiTheme="minorHAnsi" w:cstheme="minorBidi"/>
            <w:noProof/>
            <w:kern w:val="2"/>
            <w:sz w:val="24"/>
            <w14:ligatures w14:val="standardContextual"/>
          </w:rPr>
          <w:tab/>
        </w:r>
        <w:r w:rsidRPr="00AB5C4F">
          <w:rPr>
            <w:rStyle w:val="Hiperpovezava"/>
            <w:noProof/>
          </w:rPr>
          <w:t>Druge obveznosti ZZZS – sprememba obračunavanja vlog na komisiji I za umetno prekinitev nosečnosti s 1. 5. 2026</w:t>
        </w:r>
      </w:hyperlink>
    </w:p>
    <w:p w14:paraId="6930857D" w14:textId="481C7239" w:rsidR="00AB5C4F" w:rsidRPr="00AB5C4F" w:rsidRDefault="00AB5C4F" w:rsidP="00AB5C4F">
      <w:pPr>
        <w:pStyle w:val="Kazalovsebine1"/>
        <w:jc w:val="both"/>
        <w:rPr>
          <w:rFonts w:asciiTheme="minorHAnsi" w:eastAsiaTheme="minorEastAsia" w:hAnsiTheme="minorHAnsi" w:cstheme="minorBidi"/>
          <w:noProof/>
          <w:kern w:val="2"/>
          <w:sz w:val="24"/>
          <w14:ligatures w14:val="standardContextual"/>
        </w:rPr>
      </w:pPr>
      <w:hyperlink w:anchor="_Toc229556043" w:history="1">
        <w:r w:rsidRPr="00AB5C4F">
          <w:rPr>
            <w:rStyle w:val="Hiperpovezava"/>
            <w:noProof/>
          </w:rPr>
          <w:t>13.</w:t>
        </w:r>
        <w:r w:rsidRPr="00AB5C4F">
          <w:rPr>
            <w:rFonts w:asciiTheme="minorHAnsi" w:eastAsiaTheme="minorEastAsia" w:hAnsiTheme="minorHAnsi" w:cstheme="minorBidi"/>
            <w:noProof/>
            <w:kern w:val="2"/>
            <w:sz w:val="24"/>
            <w14:ligatures w14:val="standardContextual"/>
          </w:rPr>
          <w:tab/>
        </w:r>
        <w:r w:rsidRPr="00AB5C4F">
          <w:rPr>
            <w:rStyle w:val="Hiperpovezava"/>
            <w:noProof/>
          </w:rPr>
          <w:t>Ukinitev kontrole nad podatkom »Število izdanih pakiranj v okviru brezšivne skrbi« s 15. 5. 2026</w:t>
        </w:r>
      </w:hyperlink>
    </w:p>
    <w:p w14:paraId="057E0772" w14:textId="4BA33E01" w:rsidR="00AB5C4F" w:rsidRPr="00AB5C4F" w:rsidRDefault="00AB5C4F" w:rsidP="00AB5C4F">
      <w:pPr>
        <w:pStyle w:val="Kazalovsebine1"/>
        <w:jc w:val="both"/>
        <w:rPr>
          <w:rFonts w:asciiTheme="minorHAnsi" w:eastAsiaTheme="minorEastAsia" w:hAnsiTheme="minorHAnsi" w:cstheme="minorBidi"/>
          <w:noProof/>
          <w:kern w:val="2"/>
          <w:sz w:val="24"/>
          <w14:ligatures w14:val="standardContextual"/>
        </w:rPr>
      </w:pPr>
      <w:hyperlink w:anchor="_Toc229556044" w:history="1">
        <w:r w:rsidRPr="00AB5C4F">
          <w:rPr>
            <w:rStyle w:val="Hiperpovezava"/>
            <w:noProof/>
          </w:rPr>
          <w:t>14.</w:t>
        </w:r>
        <w:r w:rsidRPr="00AB5C4F">
          <w:rPr>
            <w:rFonts w:asciiTheme="minorHAnsi" w:eastAsiaTheme="minorEastAsia" w:hAnsiTheme="minorHAnsi" w:cstheme="minorBidi"/>
            <w:noProof/>
            <w:kern w:val="2"/>
            <w:sz w:val="24"/>
            <w14:ligatures w14:val="standardContextual"/>
          </w:rPr>
          <w:tab/>
        </w:r>
        <w:r w:rsidRPr="00AB5C4F">
          <w:rPr>
            <w:rStyle w:val="Hiperpovezava"/>
            <w:noProof/>
          </w:rPr>
          <w:t>Pnevmologija – sprememba parametra za kontrolo podatka »Trajanje obravnave je lahko daljše od 1 dne« s 1. 6. 2026</w:t>
        </w:r>
      </w:hyperlink>
    </w:p>
    <w:p w14:paraId="4EF05DA1" w14:textId="080F9B6F" w:rsidR="00AB5C4F" w:rsidRPr="00AB5C4F" w:rsidRDefault="00AB5C4F" w:rsidP="00AB5C4F">
      <w:pPr>
        <w:pStyle w:val="Kazalovsebine1"/>
        <w:jc w:val="both"/>
        <w:rPr>
          <w:rFonts w:asciiTheme="minorHAnsi" w:eastAsiaTheme="minorEastAsia" w:hAnsiTheme="minorHAnsi" w:cstheme="minorBidi"/>
          <w:noProof/>
          <w:kern w:val="2"/>
          <w:sz w:val="24"/>
          <w14:ligatures w14:val="standardContextual"/>
        </w:rPr>
      </w:pPr>
      <w:hyperlink w:anchor="_Toc229556045" w:history="1">
        <w:r w:rsidRPr="00AB5C4F">
          <w:rPr>
            <w:rStyle w:val="Hiperpovezava"/>
            <w:noProof/>
          </w:rPr>
          <w:t>15.</w:t>
        </w:r>
        <w:r w:rsidRPr="00AB5C4F">
          <w:rPr>
            <w:rFonts w:asciiTheme="minorHAnsi" w:eastAsiaTheme="minorEastAsia" w:hAnsiTheme="minorHAnsi" w:cstheme="minorBidi"/>
            <w:noProof/>
            <w:kern w:val="2"/>
            <w:sz w:val="24"/>
            <w14:ligatures w14:val="standardContextual"/>
          </w:rPr>
          <w:tab/>
        </w:r>
        <w:r w:rsidRPr="00AB5C4F">
          <w:rPr>
            <w:rStyle w:val="Hiperpovezava"/>
            <w:noProof/>
          </w:rPr>
          <w:t>Medicina dela – nova kontrola obračuna in sprememba nivoja planiranja za storitev 41302 »Preventivni zdravstveni pregled kategoriziranega športnika« s 1. 6. 2026</w:t>
        </w:r>
      </w:hyperlink>
    </w:p>
    <w:p w14:paraId="7644D2AF" w14:textId="508B2257" w:rsidR="00AB5C4F" w:rsidRPr="00AB5C4F" w:rsidRDefault="00AB5C4F" w:rsidP="00AB5C4F">
      <w:pPr>
        <w:pStyle w:val="Kazalovsebine1"/>
        <w:jc w:val="both"/>
        <w:rPr>
          <w:rFonts w:asciiTheme="minorHAnsi" w:eastAsiaTheme="minorEastAsia" w:hAnsiTheme="minorHAnsi" w:cstheme="minorBidi"/>
          <w:noProof/>
          <w:kern w:val="2"/>
          <w:sz w:val="24"/>
          <w14:ligatures w14:val="standardContextual"/>
        </w:rPr>
      </w:pPr>
      <w:hyperlink w:anchor="_Toc229556046" w:history="1">
        <w:r w:rsidRPr="00AB5C4F">
          <w:rPr>
            <w:rStyle w:val="Hiperpovezava"/>
            <w:noProof/>
          </w:rPr>
          <w:t>16.</w:t>
        </w:r>
        <w:r w:rsidRPr="00AB5C4F">
          <w:rPr>
            <w:rFonts w:asciiTheme="minorHAnsi" w:eastAsiaTheme="minorEastAsia" w:hAnsiTheme="minorHAnsi" w:cstheme="minorBidi"/>
            <w:noProof/>
            <w:kern w:val="2"/>
            <w:sz w:val="24"/>
            <w14:ligatures w14:val="standardContextual"/>
          </w:rPr>
          <w:tab/>
        </w:r>
        <w:r w:rsidRPr="00AB5C4F">
          <w:rPr>
            <w:rStyle w:val="Hiperpovezava"/>
            <w:noProof/>
          </w:rPr>
          <w:t>Ukinitev obračunskih storitev LZM za krvne komponente Q0344 - Q0357 iz seznama storitev 15.28a s 1. 6. 2026</w:t>
        </w:r>
      </w:hyperlink>
    </w:p>
    <w:p w14:paraId="495384AD" w14:textId="1DF0F734" w:rsidR="00AB5C4F" w:rsidRPr="00AB5C4F" w:rsidRDefault="00AB5C4F" w:rsidP="00AB5C4F">
      <w:pPr>
        <w:pStyle w:val="Kazalovsebine1"/>
        <w:jc w:val="both"/>
        <w:rPr>
          <w:rFonts w:asciiTheme="minorHAnsi" w:eastAsiaTheme="minorEastAsia" w:hAnsiTheme="minorHAnsi" w:cstheme="minorBidi"/>
          <w:noProof/>
          <w:kern w:val="2"/>
          <w:sz w:val="24"/>
          <w14:ligatures w14:val="standardContextual"/>
        </w:rPr>
      </w:pPr>
      <w:hyperlink w:anchor="_Toc229556047" w:history="1">
        <w:r w:rsidRPr="00AB5C4F">
          <w:rPr>
            <w:rStyle w:val="Hiperpovezava"/>
            <w:noProof/>
          </w:rPr>
          <w:t>17.</w:t>
        </w:r>
        <w:r w:rsidRPr="00AB5C4F">
          <w:rPr>
            <w:rFonts w:asciiTheme="minorHAnsi" w:eastAsiaTheme="minorEastAsia" w:hAnsiTheme="minorHAnsi" w:cstheme="minorBidi"/>
            <w:noProof/>
            <w:kern w:val="2"/>
            <w:sz w:val="24"/>
            <w14:ligatures w14:val="standardContextual"/>
          </w:rPr>
          <w:tab/>
        </w:r>
        <w:r w:rsidRPr="00AB5C4F">
          <w:rPr>
            <w:rStyle w:val="Hiperpovezava"/>
            <w:noProof/>
          </w:rPr>
          <w:t>Fizioterapija – sprememba opisa fizioterapevtskega postopka FT047 »FT GIN« s 1. 6. 2026</w:t>
        </w:r>
      </w:hyperlink>
    </w:p>
    <w:p w14:paraId="2415B97D" w14:textId="2D3543AD" w:rsidR="00AB5C4F" w:rsidRDefault="00AB5C4F" w:rsidP="00AB5C4F">
      <w:pPr>
        <w:pStyle w:val="Kazalovsebine1"/>
        <w:jc w:val="both"/>
        <w:rPr>
          <w:rFonts w:asciiTheme="minorHAnsi" w:eastAsiaTheme="minorEastAsia" w:hAnsiTheme="minorHAnsi" w:cstheme="minorBidi"/>
          <w:noProof/>
          <w:kern w:val="2"/>
          <w:sz w:val="24"/>
          <w14:ligatures w14:val="standardContextual"/>
        </w:rPr>
      </w:pPr>
      <w:hyperlink w:anchor="_Toc229556048" w:history="1">
        <w:r w:rsidRPr="00AB5C4F">
          <w:rPr>
            <w:rStyle w:val="Hiperpovezava"/>
            <w:noProof/>
          </w:rPr>
          <w:t>18.</w:t>
        </w:r>
        <w:r w:rsidRPr="00AB5C4F">
          <w:rPr>
            <w:rFonts w:asciiTheme="minorHAnsi" w:eastAsiaTheme="minorEastAsia" w:hAnsiTheme="minorHAnsi" w:cstheme="minorBidi"/>
            <w:noProof/>
            <w:kern w:val="2"/>
            <w:sz w:val="24"/>
            <w14:ligatures w14:val="standardContextual"/>
          </w:rPr>
          <w:tab/>
        </w:r>
        <w:r w:rsidRPr="00AB5C4F">
          <w:rPr>
            <w:rStyle w:val="Hiperpovezava"/>
            <w:noProof/>
          </w:rPr>
          <w:t>Splošne ambulante ter otroški in šolski dispanzerji – novi šifranti za podporo elektronskih navodil o ravnanju med začasno zadržanostjo od dela (eNR) s 1. 7. 2026</w:t>
        </w:r>
      </w:hyperlink>
    </w:p>
    <w:p w14:paraId="58E8115C" w14:textId="7079C5AD" w:rsidR="00E07405" w:rsidRPr="008F2F64" w:rsidRDefault="0052438C" w:rsidP="008231F1">
      <w:pPr>
        <w:tabs>
          <w:tab w:val="left" w:pos="482"/>
          <w:tab w:val="right" w:leader="dot" w:pos="9629"/>
        </w:tabs>
        <w:spacing w:after="0" w:line="240" w:lineRule="auto"/>
        <w:jc w:val="both"/>
        <w:rPr>
          <w:rFonts w:eastAsia="Times New Roman" w:cstheme="minorHAnsi"/>
          <w:bCs/>
          <w:noProof/>
          <w:kern w:val="0"/>
          <w:lang w:eastAsia="sl-SI"/>
          <w14:ligatures w14:val="none"/>
        </w:rPr>
      </w:pPr>
      <w:r w:rsidRPr="008231F1">
        <w:rPr>
          <w:rFonts w:eastAsia="Times New Roman" w:cstheme="minorHAnsi"/>
          <w:bCs/>
          <w:noProof/>
          <w:kern w:val="0"/>
          <w:lang w:eastAsia="sl-SI"/>
          <w14:ligatures w14:val="none"/>
        </w:rPr>
        <w:fldChar w:fldCharType="end"/>
      </w:r>
    </w:p>
    <w:p w14:paraId="03A0D406" w14:textId="77777777" w:rsidR="00036BA5" w:rsidRDefault="00036BA5" w:rsidP="00F83797">
      <w:pPr>
        <w:tabs>
          <w:tab w:val="left" w:pos="482"/>
          <w:tab w:val="right" w:leader="dot" w:pos="9629"/>
        </w:tabs>
        <w:spacing w:after="0" w:line="240" w:lineRule="auto"/>
        <w:jc w:val="both"/>
        <w:rPr>
          <w:rFonts w:eastAsia="Times New Roman" w:cstheme="minorHAnsi"/>
          <w:bCs/>
          <w:noProof/>
          <w:kern w:val="0"/>
          <w:lang w:eastAsia="sl-SI"/>
          <w14:ligatures w14:val="none"/>
        </w:rPr>
      </w:pPr>
    </w:p>
    <w:p w14:paraId="6F289F78" w14:textId="77777777" w:rsidR="0032462C" w:rsidRPr="00CC7AE2" w:rsidRDefault="0032462C" w:rsidP="00F83797">
      <w:pPr>
        <w:tabs>
          <w:tab w:val="left" w:pos="482"/>
          <w:tab w:val="right" w:leader="dot" w:pos="9629"/>
        </w:tabs>
        <w:spacing w:after="0" w:line="240" w:lineRule="auto"/>
        <w:jc w:val="both"/>
        <w:rPr>
          <w:rFonts w:eastAsia="Times New Roman" w:cstheme="minorHAnsi"/>
          <w:bCs/>
          <w:noProof/>
          <w:kern w:val="0"/>
          <w:lang w:eastAsia="sl-SI"/>
          <w14:ligatures w14:val="none"/>
        </w:rPr>
      </w:pPr>
    </w:p>
    <w:p w14:paraId="60B2CEC2" w14:textId="77777777" w:rsidR="0052438C" w:rsidRPr="00CC7AE2" w:rsidRDefault="0052438C" w:rsidP="0052438C">
      <w:pPr>
        <w:tabs>
          <w:tab w:val="left" w:pos="5670"/>
        </w:tabs>
        <w:spacing w:after="0" w:line="240" w:lineRule="exact"/>
        <w:jc w:val="both"/>
        <w:rPr>
          <w:rFonts w:ascii="Calibri" w:eastAsia="Calibri" w:hAnsi="Calibri" w:cs="Times New Roman"/>
          <w:kern w:val="0"/>
          <w14:ligatures w14:val="none"/>
        </w:rPr>
      </w:pPr>
      <w:r w:rsidRPr="00CC7AE2">
        <w:rPr>
          <w:rFonts w:ascii="Calibri" w:eastAsia="Calibri" w:hAnsi="Calibri" w:cs="Times New Roman"/>
          <w:kern w:val="0"/>
          <w14:ligatures w14:val="none"/>
        </w:rPr>
        <w:t>S spoštovanjem.</w:t>
      </w:r>
    </w:p>
    <w:p w14:paraId="54F1D6C9" w14:textId="77777777" w:rsidR="0052438C" w:rsidRPr="00CC7AE2" w:rsidRDefault="0052438C" w:rsidP="0052438C">
      <w:pPr>
        <w:tabs>
          <w:tab w:val="left" w:pos="5670"/>
        </w:tabs>
        <w:spacing w:after="0" w:line="240" w:lineRule="exact"/>
        <w:jc w:val="both"/>
        <w:rPr>
          <w:rFonts w:ascii="Calibri" w:eastAsia="Calibri" w:hAnsi="Calibri" w:cs="Times New Roman"/>
          <w:kern w:val="0"/>
          <w14:ligatures w14:val="none"/>
        </w:rPr>
      </w:pPr>
    </w:p>
    <w:tbl>
      <w:tblPr>
        <w:tblStyle w:val="Tabelamrea"/>
        <w:tblW w:w="0" w:type="auto"/>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4701"/>
        <w:gridCol w:w="4701"/>
      </w:tblGrid>
      <w:tr w:rsidR="00CC7AE2" w:rsidRPr="00CC7AE2" w14:paraId="58EC805B" w14:textId="77777777" w:rsidTr="002D549E">
        <w:trPr>
          <w:trHeight w:val="74"/>
        </w:trPr>
        <w:tc>
          <w:tcPr>
            <w:tcW w:w="4701" w:type="dxa"/>
          </w:tcPr>
          <w:p w14:paraId="06DB2338" w14:textId="1DBDE146" w:rsidR="00F927C8" w:rsidRPr="00F52A8E" w:rsidRDefault="0052438C" w:rsidP="00B956EB">
            <w:pPr>
              <w:tabs>
                <w:tab w:val="left" w:pos="5670"/>
              </w:tabs>
              <w:spacing w:line="240" w:lineRule="exact"/>
              <w:jc w:val="both"/>
              <w:rPr>
                <w:rFonts w:ascii="Calibri" w:eastAsia="Calibri" w:hAnsi="Calibri" w:cs="Times New Roman"/>
              </w:rPr>
            </w:pPr>
            <w:r w:rsidRPr="00F52A8E">
              <w:rPr>
                <w:rFonts w:ascii="Calibri" w:eastAsia="Calibri" w:hAnsi="Calibri" w:cs="Times New Roman"/>
              </w:rPr>
              <w:t>Pripravil</w:t>
            </w:r>
            <w:r w:rsidR="002A67E5" w:rsidRPr="00F52A8E">
              <w:rPr>
                <w:rFonts w:ascii="Calibri" w:eastAsia="Calibri" w:hAnsi="Calibri" w:cs="Times New Roman"/>
              </w:rPr>
              <w:t>i</w:t>
            </w:r>
            <w:r w:rsidRPr="00F52A8E">
              <w:rPr>
                <w:rFonts w:ascii="Calibri" w:eastAsia="Calibri" w:hAnsi="Calibri" w:cs="Times New Roman"/>
              </w:rPr>
              <w:t>:</w:t>
            </w:r>
          </w:p>
          <w:p w14:paraId="380FBDF1" w14:textId="056CC865" w:rsidR="00CD6608" w:rsidRPr="00F52A8E" w:rsidRDefault="00CD6608" w:rsidP="0052438C">
            <w:pPr>
              <w:autoSpaceDE w:val="0"/>
              <w:autoSpaceDN w:val="0"/>
              <w:adjustRightInd w:val="0"/>
              <w:spacing w:line="240" w:lineRule="atLeast"/>
              <w:ind w:right="110"/>
              <w:jc w:val="both"/>
              <w:rPr>
                <w:rFonts w:ascii="Calibri" w:eastAsia="Times New Roman" w:hAnsi="Calibri" w:cs="Calibri"/>
                <w:lang w:eastAsia="sl-SI"/>
              </w:rPr>
            </w:pPr>
            <w:r w:rsidRPr="00F52A8E">
              <w:rPr>
                <w:rFonts w:ascii="Calibri" w:eastAsia="Times New Roman" w:hAnsi="Calibri" w:cs="Calibri"/>
                <w:lang w:eastAsia="sl-SI"/>
              </w:rPr>
              <w:t>Jerneja Bergant, višja področna svetovalka</w:t>
            </w:r>
          </w:p>
          <w:p w14:paraId="3631AF41" w14:textId="4781D0EE" w:rsidR="00D333E3" w:rsidRPr="00F52A8E" w:rsidRDefault="00D333E3" w:rsidP="0052438C">
            <w:pPr>
              <w:autoSpaceDE w:val="0"/>
              <w:autoSpaceDN w:val="0"/>
              <w:adjustRightInd w:val="0"/>
              <w:spacing w:line="240" w:lineRule="atLeast"/>
              <w:ind w:right="110"/>
              <w:jc w:val="both"/>
              <w:rPr>
                <w:rFonts w:ascii="Calibri" w:eastAsia="Times New Roman" w:hAnsi="Calibri" w:cs="Calibri"/>
                <w:lang w:eastAsia="sl-SI"/>
              </w:rPr>
            </w:pPr>
            <w:r w:rsidRPr="00F52A8E">
              <w:rPr>
                <w:rFonts w:ascii="Calibri" w:eastAsia="Times New Roman" w:hAnsi="Calibri" w:cs="Calibri"/>
                <w:lang w:eastAsia="sl-SI"/>
              </w:rPr>
              <w:t>Saša Strnad, svetovalka področja</w:t>
            </w:r>
          </w:p>
          <w:p w14:paraId="48507A02" w14:textId="398B75C4" w:rsidR="00D333E3" w:rsidRPr="00F52A8E" w:rsidRDefault="00D333E3" w:rsidP="0052438C">
            <w:pPr>
              <w:autoSpaceDE w:val="0"/>
              <w:autoSpaceDN w:val="0"/>
              <w:adjustRightInd w:val="0"/>
              <w:spacing w:line="240" w:lineRule="atLeast"/>
              <w:ind w:right="110"/>
              <w:jc w:val="both"/>
              <w:rPr>
                <w:rFonts w:ascii="Calibri" w:eastAsia="Times New Roman" w:hAnsi="Calibri" w:cs="Calibri"/>
                <w:lang w:eastAsia="sl-SI"/>
              </w:rPr>
            </w:pPr>
            <w:r w:rsidRPr="00F52A8E">
              <w:rPr>
                <w:rFonts w:ascii="Calibri" w:eastAsia="Times New Roman" w:hAnsi="Calibri" w:cs="Calibri"/>
                <w:lang w:eastAsia="sl-SI"/>
              </w:rPr>
              <w:t>Franc Osredkar, višji področni svetovalec</w:t>
            </w:r>
          </w:p>
          <w:p w14:paraId="65FCB4A3" w14:textId="31CEADA5" w:rsidR="00E0779B" w:rsidRPr="00F52A8E" w:rsidRDefault="00E0779B" w:rsidP="0052438C">
            <w:pPr>
              <w:autoSpaceDE w:val="0"/>
              <w:autoSpaceDN w:val="0"/>
              <w:adjustRightInd w:val="0"/>
              <w:spacing w:line="240" w:lineRule="atLeast"/>
              <w:ind w:right="110"/>
              <w:jc w:val="both"/>
              <w:rPr>
                <w:rFonts w:ascii="Calibri" w:eastAsia="Times New Roman" w:hAnsi="Calibri" w:cs="Calibri"/>
                <w:lang w:eastAsia="sl-SI"/>
              </w:rPr>
            </w:pPr>
            <w:r w:rsidRPr="00F52A8E">
              <w:rPr>
                <w:rFonts w:ascii="Calibri" w:eastAsia="Times New Roman" w:hAnsi="Calibri" w:cs="Calibri"/>
                <w:lang w:eastAsia="sl-SI"/>
              </w:rPr>
              <w:t>Darja Kušar, samostojna svetovalka področja</w:t>
            </w:r>
          </w:p>
          <w:p w14:paraId="2338FAAB" w14:textId="4B69F5E0" w:rsidR="00D45189" w:rsidRPr="00F52A8E" w:rsidRDefault="001C2FF4" w:rsidP="0052438C">
            <w:pPr>
              <w:autoSpaceDE w:val="0"/>
              <w:autoSpaceDN w:val="0"/>
              <w:adjustRightInd w:val="0"/>
              <w:spacing w:line="240" w:lineRule="atLeast"/>
              <w:ind w:right="110"/>
              <w:jc w:val="both"/>
              <w:rPr>
                <w:rFonts w:ascii="Calibri" w:eastAsia="Times New Roman" w:hAnsi="Calibri" w:cs="Calibri"/>
                <w:lang w:eastAsia="sl-SI"/>
              </w:rPr>
            </w:pPr>
            <w:r w:rsidRPr="00F52A8E">
              <w:rPr>
                <w:rFonts w:ascii="Calibri" w:eastAsia="Times New Roman" w:hAnsi="Calibri" w:cs="Calibri"/>
                <w:lang w:eastAsia="sl-SI"/>
              </w:rPr>
              <w:t>Marko Bradula, svetovalec področja</w:t>
            </w:r>
          </w:p>
          <w:p w14:paraId="6F7BEC94" w14:textId="5E1427D8" w:rsidR="00D333E3" w:rsidRPr="00F52A8E" w:rsidRDefault="00D333E3" w:rsidP="0052438C">
            <w:pPr>
              <w:autoSpaceDE w:val="0"/>
              <w:autoSpaceDN w:val="0"/>
              <w:adjustRightInd w:val="0"/>
              <w:spacing w:line="240" w:lineRule="atLeast"/>
              <w:ind w:right="110"/>
              <w:jc w:val="both"/>
              <w:rPr>
                <w:rFonts w:ascii="Calibri" w:eastAsia="Times New Roman" w:hAnsi="Calibri" w:cs="Calibri"/>
                <w:lang w:eastAsia="sl-SI"/>
              </w:rPr>
            </w:pPr>
            <w:r w:rsidRPr="00F52A8E">
              <w:rPr>
                <w:rFonts w:ascii="Calibri" w:eastAsia="Times New Roman" w:hAnsi="Calibri" w:cs="Calibri"/>
                <w:lang w:eastAsia="sl-SI"/>
              </w:rPr>
              <w:t>Jerneja Kušej, svetovalka področja</w:t>
            </w:r>
          </w:p>
          <w:p w14:paraId="7C852844" w14:textId="5343070E" w:rsidR="00F43896" w:rsidRPr="00F52A8E" w:rsidRDefault="00F43896" w:rsidP="0052438C">
            <w:pPr>
              <w:autoSpaceDE w:val="0"/>
              <w:autoSpaceDN w:val="0"/>
              <w:adjustRightInd w:val="0"/>
              <w:spacing w:line="240" w:lineRule="atLeast"/>
              <w:ind w:right="110"/>
              <w:jc w:val="both"/>
              <w:rPr>
                <w:rFonts w:ascii="Calibri" w:eastAsia="Times New Roman" w:hAnsi="Calibri" w:cs="Calibri"/>
                <w:lang w:eastAsia="sl-SI"/>
              </w:rPr>
            </w:pPr>
            <w:r w:rsidRPr="00F52A8E">
              <w:rPr>
                <w:rFonts w:ascii="Calibri" w:eastAsia="Times New Roman" w:hAnsi="Calibri" w:cs="Calibri"/>
                <w:lang w:eastAsia="sl-SI"/>
              </w:rPr>
              <w:t>Bojana Ambrožič, svetovalka področja</w:t>
            </w:r>
          </w:p>
          <w:p w14:paraId="0AE5FBF8" w14:textId="42ED6C3A" w:rsidR="00D16106" w:rsidRPr="00F52A8E" w:rsidRDefault="00D16106" w:rsidP="0052438C">
            <w:pPr>
              <w:autoSpaceDE w:val="0"/>
              <w:autoSpaceDN w:val="0"/>
              <w:adjustRightInd w:val="0"/>
              <w:spacing w:line="240" w:lineRule="atLeast"/>
              <w:ind w:right="110"/>
              <w:jc w:val="both"/>
              <w:rPr>
                <w:rFonts w:ascii="Calibri" w:eastAsia="Times New Roman" w:hAnsi="Calibri" w:cs="Calibri"/>
                <w:lang w:eastAsia="sl-SI"/>
              </w:rPr>
            </w:pPr>
            <w:r w:rsidRPr="00F52A8E">
              <w:rPr>
                <w:rFonts w:ascii="Calibri" w:eastAsia="Times New Roman" w:hAnsi="Calibri" w:cs="Calibri"/>
                <w:lang w:eastAsia="sl-SI"/>
              </w:rPr>
              <w:t>Anita Strmljan, samostojna svetovalka področja</w:t>
            </w:r>
          </w:p>
          <w:p w14:paraId="51C748B6" w14:textId="179D0747" w:rsidR="00057BC5" w:rsidRPr="00F52A8E" w:rsidRDefault="00057BC5" w:rsidP="0052438C">
            <w:pPr>
              <w:autoSpaceDE w:val="0"/>
              <w:autoSpaceDN w:val="0"/>
              <w:adjustRightInd w:val="0"/>
              <w:spacing w:line="240" w:lineRule="atLeast"/>
              <w:ind w:right="110"/>
              <w:jc w:val="both"/>
              <w:rPr>
                <w:rFonts w:ascii="Calibri" w:eastAsia="Times New Roman" w:hAnsi="Calibri" w:cs="Calibri"/>
                <w:lang w:eastAsia="sl-SI"/>
              </w:rPr>
            </w:pPr>
            <w:r w:rsidRPr="00F52A8E">
              <w:rPr>
                <w:rFonts w:ascii="Calibri" w:eastAsia="Times New Roman" w:hAnsi="Calibri" w:cs="Calibri"/>
                <w:lang w:eastAsia="sl-SI"/>
              </w:rPr>
              <w:t>Maja Polutnik, višja področna svetovalka</w:t>
            </w:r>
          </w:p>
          <w:p w14:paraId="581B1C1A" w14:textId="0A8EA8C6" w:rsidR="005A1E52" w:rsidRPr="00F52A8E" w:rsidRDefault="005A1E52" w:rsidP="0052438C">
            <w:pPr>
              <w:autoSpaceDE w:val="0"/>
              <w:autoSpaceDN w:val="0"/>
              <w:adjustRightInd w:val="0"/>
              <w:spacing w:line="240" w:lineRule="atLeast"/>
              <w:ind w:right="110"/>
              <w:jc w:val="both"/>
              <w:rPr>
                <w:rFonts w:ascii="Calibri" w:eastAsia="Times New Roman" w:hAnsi="Calibri" w:cs="Calibri"/>
                <w:lang w:eastAsia="sl-SI"/>
              </w:rPr>
            </w:pPr>
          </w:p>
          <w:p w14:paraId="5AC31B83" w14:textId="44FE3336" w:rsidR="00C87D34" w:rsidRPr="00F52A8E" w:rsidRDefault="00C87D34" w:rsidP="0052438C">
            <w:pPr>
              <w:autoSpaceDE w:val="0"/>
              <w:autoSpaceDN w:val="0"/>
              <w:adjustRightInd w:val="0"/>
              <w:spacing w:line="240" w:lineRule="atLeast"/>
              <w:ind w:right="110"/>
              <w:jc w:val="both"/>
              <w:rPr>
                <w:rFonts w:ascii="Calibri" w:eastAsia="Times New Roman" w:hAnsi="Calibri" w:cs="Calibri"/>
                <w:lang w:eastAsia="sl-SI"/>
              </w:rPr>
            </w:pPr>
          </w:p>
          <w:p w14:paraId="502735AA" w14:textId="77777777" w:rsidR="004F7113" w:rsidRPr="00F52A8E" w:rsidRDefault="004F7113" w:rsidP="004F7113">
            <w:pPr>
              <w:tabs>
                <w:tab w:val="left" w:pos="5670"/>
              </w:tabs>
              <w:jc w:val="both"/>
              <w:rPr>
                <w:rFonts w:ascii="Calibri" w:eastAsia="Times New Roman" w:hAnsi="Calibri" w:cs="Calibri"/>
                <w:lang w:eastAsia="sl-SI"/>
              </w:rPr>
            </w:pPr>
          </w:p>
          <w:p w14:paraId="79CD135B" w14:textId="443EEBBE" w:rsidR="004F7113" w:rsidRPr="00F52A8E" w:rsidRDefault="004F7113" w:rsidP="004F7113">
            <w:pPr>
              <w:tabs>
                <w:tab w:val="left" w:pos="5670"/>
              </w:tabs>
              <w:jc w:val="both"/>
              <w:rPr>
                <w:rFonts w:ascii="Calibri" w:eastAsia="Times New Roman" w:hAnsi="Calibri" w:cs="Calibri"/>
                <w:lang w:eastAsia="sl-SI"/>
              </w:rPr>
            </w:pPr>
          </w:p>
        </w:tc>
        <w:tc>
          <w:tcPr>
            <w:tcW w:w="4701" w:type="dxa"/>
          </w:tcPr>
          <w:p w14:paraId="4B6C779A" w14:textId="77777777" w:rsidR="0052438C" w:rsidRPr="00F52A8E" w:rsidRDefault="0052438C" w:rsidP="00D647DE">
            <w:pPr>
              <w:tabs>
                <w:tab w:val="left" w:pos="5670"/>
              </w:tabs>
              <w:spacing w:line="240" w:lineRule="exact"/>
              <w:ind w:left="855"/>
              <w:jc w:val="both"/>
              <w:rPr>
                <w:rFonts w:ascii="Calibri" w:eastAsia="Times New Roman" w:hAnsi="Calibri" w:cs="Calibri"/>
                <w:lang w:eastAsia="sl-SI"/>
              </w:rPr>
            </w:pPr>
            <w:r w:rsidRPr="00F52A8E">
              <w:rPr>
                <w:rFonts w:ascii="Calibri" w:eastAsia="Times New Roman" w:hAnsi="Calibri" w:cs="Calibri"/>
                <w:lang w:eastAsia="sl-SI"/>
              </w:rPr>
              <w:t>Sladjana Jelisavčić,</w:t>
            </w:r>
          </w:p>
          <w:p w14:paraId="1B353E5E" w14:textId="3EF42CD4" w:rsidR="0052438C" w:rsidRDefault="004D1FC9" w:rsidP="00D647DE">
            <w:pPr>
              <w:tabs>
                <w:tab w:val="left" w:pos="5670"/>
              </w:tabs>
              <w:spacing w:line="240" w:lineRule="exact"/>
              <w:ind w:left="855"/>
              <w:jc w:val="both"/>
              <w:rPr>
                <w:rFonts w:ascii="Calibri" w:eastAsia="Times New Roman" w:hAnsi="Calibri" w:cs="Calibri"/>
                <w:lang w:eastAsia="sl-SI"/>
              </w:rPr>
            </w:pPr>
            <w:r w:rsidRPr="00F52A8E">
              <w:rPr>
                <w:rFonts w:ascii="Calibri" w:eastAsia="Times New Roman" w:hAnsi="Calibri" w:cs="Calibri"/>
                <w:lang w:eastAsia="sl-SI"/>
              </w:rPr>
              <w:t>v</w:t>
            </w:r>
            <w:r w:rsidR="0052438C" w:rsidRPr="00F52A8E">
              <w:rPr>
                <w:rFonts w:ascii="Calibri" w:eastAsia="Times New Roman" w:hAnsi="Calibri" w:cs="Calibri"/>
                <w:lang w:eastAsia="sl-SI"/>
              </w:rPr>
              <w:t>odja</w:t>
            </w:r>
            <w:r w:rsidRPr="00F52A8E">
              <w:rPr>
                <w:rFonts w:ascii="Calibri" w:eastAsia="Times New Roman" w:hAnsi="Calibri" w:cs="Calibri"/>
                <w:lang w:eastAsia="sl-SI"/>
              </w:rPr>
              <w:t xml:space="preserve"> </w:t>
            </w:r>
            <w:r w:rsidR="0052438C" w:rsidRPr="00F52A8E">
              <w:rPr>
                <w:rFonts w:ascii="Calibri" w:eastAsia="Times New Roman" w:hAnsi="Calibri" w:cs="Calibri"/>
                <w:lang w:eastAsia="sl-SI"/>
              </w:rPr>
              <w:t>področja</w:t>
            </w:r>
            <w:r w:rsidR="00B956EB" w:rsidRPr="00F52A8E">
              <w:rPr>
                <w:rFonts w:ascii="Calibri" w:eastAsia="Times New Roman" w:hAnsi="Calibri" w:cs="Calibri"/>
                <w:lang w:eastAsia="sl-SI"/>
              </w:rPr>
              <w:t xml:space="preserve"> I</w:t>
            </w:r>
            <w:r w:rsidR="0052438C" w:rsidRPr="00CC7AE2">
              <w:rPr>
                <w:rFonts w:ascii="Calibri" w:eastAsia="Times New Roman" w:hAnsi="Calibri" w:cs="Calibri"/>
                <w:lang w:eastAsia="sl-SI"/>
              </w:rPr>
              <w:t xml:space="preserve"> </w:t>
            </w:r>
          </w:p>
          <w:p w14:paraId="7EF65CF4" w14:textId="77777777" w:rsidR="00730C77" w:rsidRDefault="00730C77" w:rsidP="00D647DE">
            <w:pPr>
              <w:tabs>
                <w:tab w:val="left" w:pos="5670"/>
              </w:tabs>
              <w:spacing w:line="240" w:lineRule="exact"/>
              <w:ind w:left="855"/>
              <w:jc w:val="both"/>
              <w:rPr>
                <w:rFonts w:ascii="Calibri" w:eastAsia="Times New Roman" w:hAnsi="Calibri" w:cs="Calibri"/>
                <w:lang w:eastAsia="sl-SI"/>
              </w:rPr>
            </w:pPr>
          </w:p>
          <w:p w14:paraId="4C2F9824" w14:textId="11F7ACBC" w:rsidR="0052438C" w:rsidRPr="00CC7AE2" w:rsidRDefault="0052438C" w:rsidP="00D9017C">
            <w:pPr>
              <w:tabs>
                <w:tab w:val="left" w:pos="5670"/>
              </w:tabs>
              <w:spacing w:line="240" w:lineRule="exact"/>
              <w:ind w:left="855"/>
              <w:jc w:val="both"/>
              <w:rPr>
                <w:rFonts w:ascii="Calibri" w:eastAsia="Calibri" w:hAnsi="Calibri" w:cs="Times New Roman"/>
              </w:rPr>
            </w:pPr>
          </w:p>
        </w:tc>
      </w:tr>
    </w:tbl>
    <w:p w14:paraId="45233E7A" w14:textId="77777777" w:rsidR="004F7113" w:rsidRPr="00743A37" w:rsidRDefault="004F7113" w:rsidP="004F7113">
      <w:pPr>
        <w:tabs>
          <w:tab w:val="left" w:pos="482"/>
          <w:tab w:val="right" w:leader="dot" w:pos="9629"/>
        </w:tabs>
        <w:spacing w:after="0" w:line="240" w:lineRule="auto"/>
        <w:jc w:val="both"/>
        <w:rPr>
          <w:rFonts w:ascii="Calibri" w:eastAsia="Times New Roman" w:hAnsi="Calibri" w:cs="Calibri"/>
          <w:bCs/>
          <w:noProof/>
          <w:kern w:val="0"/>
          <w:lang w:eastAsia="sl-SI"/>
          <w14:ligatures w14:val="none"/>
        </w:rPr>
      </w:pPr>
      <w:r w:rsidRPr="00743A37">
        <w:rPr>
          <w:rFonts w:ascii="Calibri" w:eastAsia="Times New Roman" w:hAnsi="Calibri" w:cs="Calibri"/>
          <w:bCs/>
          <w:noProof/>
          <w:kern w:val="0"/>
          <w:lang w:eastAsia="sl-SI"/>
          <w14:ligatures w14:val="none"/>
        </w:rPr>
        <w:t>Priloge:</w:t>
      </w:r>
    </w:p>
    <w:p w14:paraId="742098DF" w14:textId="77777777" w:rsidR="004F7113" w:rsidRPr="00743A37" w:rsidRDefault="004F7113" w:rsidP="004F7113">
      <w:pPr>
        <w:tabs>
          <w:tab w:val="left" w:pos="482"/>
          <w:tab w:val="right" w:leader="dot" w:pos="9629"/>
        </w:tabs>
        <w:spacing w:after="0" w:line="240" w:lineRule="auto"/>
        <w:jc w:val="both"/>
        <w:rPr>
          <w:rFonts w:ascii="Calibri" w:eastAsia="Times New Roman" w:hAnsi="Calibri" w:cs="Calibri"/>
          <w:bCs/>
          <w:noProof/>
          <w:kern w:val="0"/>
          <w:lang w:eastAsia="sl-SI"/>
          <w14:ligatures w14:val="none"/>
        </w:rPr>
      </w:pPr>
    </w:p>
    <w:p w14:paraId="363B34FF" w14:textId="1D5F685C" w:rsidR="00594000" w:rsidRPr="008231F1" w:rsidRDefault="00594000" w:rsidP="004F7113">
      <w:pPr>
        <w:pStyle w:val="Odstavekseznama"/>
        <w:numPr>
          <w:ilvl w:val="0"/>
          <w:numId w:val="13"/>
        </w:numPr>
        <w:tabs>
          <w:tab w:val="left" w:pos="5670"/>
        </w:tabs>
        <w:spacing w:after="0" w:line="240" w:lineRule="auto"/>
        <w:ind w:left="357" w:hanging="357"/>
        <w:jc w:val="both"/>
        <w:rPr>
          <w:rFonts w:ascii="Calibri" w:eastAsia="Calibri" w:hAnsi="Calibri" w:cs="Calibri"/>
        </w:rPr>
      </w:pPr>
      <w:r>
        <w:rPr>
          <w:rFonts w:ascii="Calibri" w:eastAsia="Calibri" w:hAnsi="Calibri" w:cs="Calibri"/>
        </w:rPr>
        <w:t>Priloga 1: Vzorec o</w:t>
      </w:r>
      <w:r w:rsidRPr="00594000">
        <w:rPr>
          <w:rFonts w:ascii="Calibri" w:eastAsia="Calibri" w:hAnsi="Calibri" w:cs="Calibri"/>
        </w:rPr>
        <w:t>vrednoten</w:t>
      </w:r>
      <w:r>
        <w:rPr>
          <w:rFonts w:ascii="Calibri" w:eastAsia="Calibri" w:hAnsi="Calibri" w:cs="Calibri"/>
        </w:rPr>
        <w:t>ega</w:t>
      </w:r>
      <w:r w:rsidRPr="00594000">
        <w:rPr>
          <w:rFonts w:ascii="Calibri" w:eastAsia="Calibri" w:hAnsi="Calibri" w:cs="Calibri"/>
        </w:rPr>
        <w:t xml:space="preserve"> seznam</w:t>
      </w:r>
      <w:r w:rsidR="001C49EE">
        <w:rPr>
          <w:rFonts w:ascii="Calibri" w:eastAsia="Calibri" w:hAnsi="Calibri" w:cs="Calibri"/>
        </w:rPr>
        <w:t>a</w:t>
      </w:r>
      <w:r w:rsidRPr="00594000">
        <w:rPr>
          <w:rFonts w:ascii="Calibri" w:eastAsia="Calibri" w:hAnsi="Calibri" w:cs="Calibri"/>
        </w:rPr>
        <w:t xml:space="preserve"> zavarovanih oseb, katerih vloge so bile obravnavane na </w:t>
      </w:r>
      <w:r w:rsidRPr="008231F1">
        <w:rPr>
          <w:rFonts w:ascii="Calibri" w:eastAsia="Calibri" w:hAnsi="Calibri" w:cs="Calibri"/>
        </w:rPr>
        <w:t>komisiji II</w:t>
      </w:r>
      <w:r w:rsidR="005945A6" w:rsidRPr="008231F1">
        <w:rPr>
          <w:rFonts w:ascii="Calibri" w:eastAsia="Calibri" w:hAnsi="Calibri" w:cs="Calibri"/>
        </w:rPr>
        <w:t xml:space="preserve"> </w:t>
      </w:r>
      <w:r w:rsidRPr="008231F1">
        <w:rPr>
          <w:rFonts w:ascii="Calibri" w:eastAsia="Calibri" w:hAnsi="Calibri" w:cs="Calibri"/>
        </w:rPr>
        <w:t xml:space="preserve">v obdobju od 1. </w:t>
      </w:r>
      <w:r w:rsidR="005945A6" w:rsidRPr="008231F1">
        <w:rPr>
          <w:rFonts w:ascii="Calibri" w:eastAsia="Calibri" w:hAnsi="Calibri" w:cs="Calibri"/>
        </w:rPr>
        <w:t>4</w:t>
      </w:r>
      <w:r w:rsidRPr="008231F1">
        <w:rPr>
          <w:rFonts w:ascii="Calibri" w:eastAsia="Calibri" w:hAnsi="Calibri" w:cs="Calibri"/>
        </w:rPr>
        <w:t>. 2026 do 30. 4. 2026</w:t>
      </w:r>
    </w:p>
    <w:p w14:paraId="7835420F" w14:textId="0F231BB5" w:rsidR="00B06B1D" w:rsidRPr="00B06B1D" w:rsidRDefault="004F7113" w:rsidP="004F7113">
      <w:pPr>
        <w:pStyle w:val="Odstavekseznama"/>
        <w:numPr>
          <w:ilvl w:val="0"/>
          <w:numId w:val="13"/>
        </w:numPr>
        <w:tabs>
          <w:tab w:val="left" w:pos="5670"/>
        </w:tabs>
        <w:spacing w:after="0" w:line="240" w:lineRule="auto"/>
        <w:ind w:left="357" w:hanging="357"/>
        <w:jc w:val="both"/>
        <w:rPr>
          <w:rFonts w:ascii="Calibri" w:eastAsia="Calibri" w:hAnsi="Calibri" w:cs="Calibri"/>
        </w:rPr>
      </w:pPr>
      <w:r w:rsidRPr="00743A37">
        <w:rPr>
          <w:rFonts w:ascii="Calibri" w:hAnsi="Calibri" w:cs="Calibri"/>
        </w:rPr>
        <w:t xml:space="preserve">Priloga </w:t>
      </w:r>
      <w:r w:rsidR="001C49EE">
        <w:rPr>
          <w:rFonts w:ascii="Calibri" w:hAnsi="Calibri" w:cs="Calibri"/>
        </w:rPr>
        <w:t>2</w:t>
      </w:r>
      <w:r w:rsidRPr="00743A37">
        <w:rPr>
          <w:rFonts w:ascii="Calibri" w:hAnsi="Calibri" w:cs="Calibri"/>
        </w:rPr>
        <w:t xml:space="preserve">: </w:t>
      </w:r>
      <w:r w:rsidR="00B06B1D">
        <w:rPr>
          <w:rFonts w:ascii="Calibri" w:hAnsi="Calibri" w:cs="Calibri"/>
        </w:rPr>
        <w:t>Spremembe šifranta 38.10a »</w:t>
      </w:r>
      <w:r w:rsidR="00B06B1D" w:rsidRPr="00B06B1D">
        <w:rPr>
          <w:rFonts w:ascii="Calibri" w:hAnsi="Calibri" w:cs="Calibri"/>
        </w:rPr>
        <w:t>Vrsta (prospektivnega programa) z oznako vrstnega reda poročanja</w:t>
      </w:r>
      <w:r w:rsidR="00B06B1D">
        <w:rPr>
          <w:rFonts w:ascii="Calibri" w:hAnsi="Calibri" w:cs="Calibri"/>
        </w:rPr>
        <w:t>«</w:t>
      </w:r>
    </w:p>
    <w:p w14:paraId="34514A0B" w14:textId="17798200" w:rsidR="00B06B1D" w:rsidRPr="00B06B1D" w:rsidRDefault="00B06B1D" w:rsidP="00B06B1D">
      <w:pPr>
        <w:pStyle w:val="Odstavekseznama"/>
        <w:numPr>
          <w:ilvl w:val="0"/>
          <w:numId w:val="13"/>
        </w:numPr>
        <w:tabs>
          <w:tab w:val="left" w:pos="5670"/>
        </w:tabs>
        <w:spacing w:after="0" w:line="240" w:lineRule="auto"/>
        <w:ind w:left="357" w:hanging="357"/>
        <w:jc w:val="both"/>
        <w:rPr>
          <w:rFonts w:ascii="Calibri" w:eastAsia="Calibri" w:hAnsi="Calibri" w:cs="Calibri"/>
        </w:rPr>
      </w:pPr>
      <w:r>
        <w:rPr>
          <w:rFonts w:ascii="Calibri" w:hAnsi="Calibri" w:cs="Calibri"/>
        </w:rPr>
        <w:t>Priloga</w:t>
      </w:r>
      <w:r w:rsidR="001C49EE">
        <w:rPr>
          <w:rFonts w:ascii="Calibri" w:hAnsi="Calibri" w:cs="Calibri"/>
        </w:rPr>
        <w:t xml:space="preserve"> 3</w:t>
      </w:r>
      <w:r>
        <w:rPr>
          <w:rFonts w:ascii="Calibri" w:hAnsi="Calibri" w:cs="Calibri"/>
        </w:rPr>
        <w:t>: Spremembe povezovalnega šifranta K15 »</w:t>
      </w:r>
      <w:r w:rsidRPr="00B06B1D">
        <w:rPr>
          <w:rFonts w:ascii="Calibri" w:hAnsi="Calibri" w:cs="Calibri"/>
        </w:rPr>
        <w:t>Terapevtski in diagnostični postopki ter vrste prospektivnega programa</w:t>
      </w:r>
      <w:r>
        <w:rPr>
          <w:rFonts w:ascii="Calibri" w:hAnsi="Calibri" w:cs="Calibri"/>
        </w:rPr>
        <w:t>«</w:t>
      </w:r>
    </w:p>
    <w:p w14:paraId="1D858C47" w14:textId="7527968A" w:rsidR="00B06B1D" w:rsidRPr="00B06B1D" w:rsidRDefault="00B06B1D" w:rsidP="00B06B1D">
      <w:pPr>
        <w:pStyle w:val="Odstavekseznama"/>
        <w:numPr>
          <w:ilvl w:val="0"/>
          <w:numId w:val="13"/>
        </w:numPr>
        <w:tabs>
          <w:tab w:val="left" w:pos="5670"/>
        </w:tabs>
        <w:spacing w:after="0" w:line="240" w:lineRule="auto"/>
        <w:ind w:left="357" w:hanging="357"/>
        <w:jc w:val="both"/>
        <w:rPr>
          <w:rFonts w:ascii="Calibri" w:eastAsia="Calibri" w:hAnsi="Calibri" w:cs="Calibri"/>
        </w:rPr>
      </w:pPr>
      <w:r>
        <w:rPr>
          <w:rFonts w:ascii="Calibri" w:hAnsi="Calibri" w:cs="Calibri"/>
        </w:rPr>
        <w:t xml:space="preserve">Priloga </w:t>
      </w:r>
      <w:r w:rsidR="001C49EE">
        <w:rPr>
          <w:rFonts w:ascii="Calibri" w:hAnsi="Calibri" w:cs="Calibri"/>
        </w:rPr>
        <w:t>4</w:t>
      </w:r>
      <w:r>
        <w:rPr>
          <w:rFonts w:ascii="Calibri" w:hAnsi="Calibri" w:cs="Calibri"/>
        </w:rPr>
        <w:t>: Spremembe povezovalnega šifranta K15.3 »</w:t>
      </w:r>
      <w:r w:rsidRPr="00B06B1D">
        <w:rPr>
          <w:rFonts w:ascii="Calibri" w:hAnsi="Calibri" w:cs="Calibri"/>
        </w:rPr>
        <w:t>Diagnoze in vrste prospektivnega programa</w:t>
      </w:r>
      <w:r>
        <w:rPr>
          <w:rFonts w:ascii="Calibri" w:hAnsi="Calibri" w:cs="Calibri"/>
        </w:rPr>
        <w:t>«</w:t>
      </w:r>
    </w:p>
    <w:p w14:paraId="1B644E0F" w14:textId="12481BAB" w:rsidR="00B06B1D" w:rsidRPr="002E520C" w:rsidRDefault="00B06B1D" w:rsidP="00B06B1D">
      <w:pPr>
        <w:pStyle w:val="Odstavekseznama"/>
        <w:numPr>
          <w:ilvl w:val="0"/>
          <w:numId w:val="13"/>
        </w:numPr>
        <w:tabs>
          <w:tab w:val="left" w:pos="5670"/>
        </w:tabs>
        <w:spacing w:after="0" w:line="240" w:lineRule="auto"/>
        <w:ind w:left="357" w:hanging="357"/>
        <w:jc w:val="both"/>
        <w:rPr>
          <w:rFonts w:ascii="Calibri" w:eastAsia="Calibri" w:hAnsi="Calibri" w:cs="Calibri"/>
        </w:rPr>
      </w:pPr>
      <w:r>
        <w:rPr>
          <w:rFonts w:ascii="Calibri" w:hAnsi="Calibri" w:cs="Calibri"/>
        </w:rPr>
        <w:t xml:space="preserve">Priloga </w:t>
      </w:r>
      <w:r w:rsidR="001C49EE">
        <w:rPr>
          <w:rFonts w:ascii="Calibri" w:hAnsi="Calibri" w:cs="Calibri"/>
        </w:rPr>
        <w:t>5</w:t>
      </w:r>
      <w:r>
        <w:rPr>
          <w:rFonts w:ascii="Calibri" w:hAnsi="Calibri" w:cs="Calibri"/>
        </w:rPr>
        <w:t>: Spremembe povezovalnega šifranta K15.5 »</w:t>
      </w:r>
      <w:r w:rsidRPr="00B06B1D">
        <w:rPr>
          <w:rFonts w:ascii="Calibri" w:hAnsi="Calibri" w:cs="Calibri"/>
        </w:rPr>
        <w:t>Oznake bolezni in diagnoze</w:t>
      </w:r>
      <w:r>
        <w:rPr>
          <w:rFonts w:ascii="Calibri" w:hAnsi="Calibri" w:cs="Calibri"/>
        </w:rPr>
        <w:t>«</w:t>
      </w:r>
    </w:p>
    <w:p w14:paraId="41F567C8" w14:textId="677D5041" w:rsidR="002E520C" w:rsidRPr="00B06B1D" w:rsidRDefault="002E520C" w:rsidP="00B06B1D">
      <w:pPr>
        <w:pStyle w:val="Odstavekseznama"/>
        <w:numPr>
          <w:ilvl w:val="0"/>
          <w:numId w:val="13"/>
        </w:numPr>
        <w:tabs>
          <w:tab w:val="left" w:pos="5670"/>
        </w:tabs>
        <w:spacing w:after="0" w:line="240" w:lineRule="auto"/>
        <w:ind w:left="357" w:hanging="357"/>
        <w:jc w:val="both"/>
        <w:rPr>
          <w:rFonts w:ascii="Calibri" w:eastAsia="Calibri" w:hAnsi="Calibri" w:cs="Calibri"/>
        </w:rPr>
      </w:pPr>
      <w:r>
        <w:rPr>
          <w:rFonts w:ascii="Calibri" w:hAnsi="Calibri" w:cs="Calibri"/>
        </w:rPr>
        <w:lastRenderedPageBreak/>
        <w:t xml:space="preserve">Priloga </w:t>
      </w:r>
      <w:r w:rsidR="001C49EE">
        <w:rPr>
          <w:rFonts w:ascii="Calibri" w:hAnsi="Calibri" w:cs="Calibri"/>
        </w:rPr>
        <w:t>6</w:t>
      </w:r>
      <w:r>
        <w:rPr>
          <w:rFonts w:ascii="Calibri" w:hAnsi="Calibri" w:cs="Calibri"/>
        </w:rPr>
        <w:t>: Dopolnitve povezovalnega šifranta K14.T SBD »</w:t>
      </w:r>
      <w:r w:rsidRPr="002E520C">
        <w:rPr>
          <w:rFonts w:ascii="Calibri" w:hAnsi="Calibri" w:cs="Calibri"/>
        </w:rPr>
        <w:t>Terapevtski in diagnostični postopki (TDP) soodvisnih in posamičnih storitev</w:t>
      </w:r>
      <w:r>
        <w:rPr>
          <w:rFonts w:ascii="Calibri" w:hAnsi="Calibri" w:cs="Calibri"/>
        </w:rPr>
        <w:t>«</w:t>
      </w:r>
    </w:p>
    <w:p w14:paraId="09DDD040" w14:textId="4794A0BC" w:rsidR="004F7113" w:rsidRPr="004F7113" w:rsidRDefault="00F342E0" w:rsidP="004F7113">
      <w:pPr>
        <w:pStyle w:val="Odstavekseznama"/>
        <w:numPr>
          <w:ilvl w:val="0"/>
          <w:numId w:val="13"/>
        </w:numPr>
        <w:tabs>
          <w:tab w:val="left" w:pos="5670"/>
        </w:tabs>
        <w:spacing w:after="0" w:line="240" w:lineRule="auto"/>
        <w:ind w:left="357" w:hanging="357"/>
        <w:jc w:val="both"/>
        <w:rPr>
          <w:rFonts w:ascii="Calibri" w:eastAsia="Calibri" w:hAnsi="Calibri" w:cs="Calibri"/>
        </w:rPr>
      </w:pPr>
      <w:r>
        <w:rPr>
          <w:rFonts w:ascii="Calibri" w:hAnsi="Calibri" w:cs="Calibri"/>
        </w:rPr>
        <w:t xml:space="preserve">Priloga </w:t>
      </w:r>
      <w:r w:rsidR="001C49EE">
        <w:rPr>
          <w:rFonts w:ascii="Calibri" w:hAnsi="Calibri" w:cs="Calibri"/>
        </w:rPr>
        <w:t>7</w:t>
      </w:r>
      <w:r>
        <w:rPr>
          <w:rFonts w:ascii="Calibri" w:hAnsi="Calibri" w:cs="Calibri"/>
        </w:rPr>
        <w:t xml:space="preserve">: </w:t>
      </w:r>
      <w:r w:rsidR="004F7113">
        <w:rPr>
          <w:rFonts w:ascii="Calibri" w:hAnsi="Calibri" w:cs="Calibri"/>
        </w:rPr>
        <w:t>Spremembe seznama storitev 15.114 »</w:t>
      </w:r>
      <w:r w:rsidR="004F7113" w:rsidRPr="004F7113">
        <w:rPr>
          <w:rFonts w:ascii="Calibri" w:hAnsi="Calibri" w:cs="Calibri"/>
        </w:rPr>
        <w:t>Storitve mobilnega paliativnega tima (241 279) - storitve, ki se beležijo po osebi</w:t>
      </w:r>
      <w:r w:rsidR="004F7113">
        <w:rPr>
          <w:rFonts w:ascii="Calibri" w:hAnsi="Calibri" w:cs="Calibri"/>
        </w:rPr>
        <w:t>«</w:t>
      </w:r>
    </w:p>
    <w:p w14:paraId="219598F3" w14:textId="60218231" w:rsidR="004F7113" w:rsidRPr="00F342E0" w:rsidRDefault="004F7113" w:rsidP="004F7113">
      <w:pPr>
        <w:pStyle w:val="Odstavekseznama"/>
        <w:numPr>
          <w:ilvl w:val="0"/>
          <w:numId w:val="13"/>
        </w:numPr>
        <w:tabs>
          <w:tab w:val="left" w:pos="5670"/>
        </w:tabs>
        <w:spacing w:after="0" w:line="240" w:lineRule="auto"/>
        <w:ind w:left="357" w:hanging="357"/>
        <w:jc w:val="both"/>
        <w:rPr>
          <w:rFonts w:ascii="Calibri" w:eastAsia="Calibri" w:hAnsi="Calibri" w:cs="Calibri"/>
        </w:rPr>
      </w:pPr>
      <w:r>
        <w:rPr>
          <w:rFonts w:ascii="Calibri" w:hAnsi="Calibri" w:cs="Calibri"/>
        </w:rPr>
        <w:t xml:space="preserve">Priloga </w:t>
      </w:r>
      <w:r w:rsidR="001C49EE">
        <w:rPr>
          <w:rFonts w:ascii="Calibri" w:hAnsi="Calibri" w:cs="Calibri"/>
        </w:rPr>
        <w:t>8</w:t>
      </w:r>
      <w:r>
        <w:rPr>
          <w:rFonts w:ascii="Calibri" w:hAnsi="Calibri" w:cs="Calibri"/>
        </w:rPr>
        <w:t>: Spremembe seznama storitev 15.114a »</w:t>
      </w:r>
      <w:r w:rsidRPr="004F7113">
        <w:rPr>
          <w:rFonts w:ascii="Calibri" w:hAnsi="Calibri" w:cs="Calibri"/>
        </w:rPr>
        <w:t>Storitve mobilnega paliativnega tima (241 279) - storitve, ki se ne beležijo po osebi</w:t>
      </w:r>
      <w:r>
        <w:rPr>
          <w:rFonts w:ascii="Calibri" w:hAnsi="Calibri" w:cs="Calibri"/>
        </w:rPr>
        <w:t>«</w:t>
      </w:r>
    </w:p>
    <w:p w14:paraId="78E4B284" w14:textId="29519E7D" w:rsidR="00F342E0" w:rsidRPr="007E3ACB" w:rsidRDefault="00F342E0" w:rsidP="004F7113">
      <w:pPr>
        <w:pStyle w:val="Odstavekseznama"/>
        <w:numPr>
          <w:ilvl w:val="0"/>
          <w:numId w:val="13"/>
        </w:numPr>
        <w:tabs>
          <w:tab w:val="left" w:pos="5670"/>
        </w:tabs>
        <w:spacing w:after="0" w:line="240" w:lineRule="auto"/>
        <w:ind w:left="357" w:hanging="357"/>
        <w:jc w:val="both"/>
        <w:rPr>
          <w:rFonts w:ascii="Calibri" w:eastAsia="Calibri" w:hAnsi="Calibri" w:cs="Calibri"/>
        </w:rPr>
      </w:pPr>
      <w:r>
        <w:rPr>
          <w:rFonts w:ascii="Calibri" w:hAnsi="Calibri" w:cs="Calibri"/>
        </w:rPr>
        <w:t xml:space="preserve">Priloga </w:t>
      </w:r>
      <w:r w:rsidR="001C49EE">
        <w:rPr>
          <w:rFonts w:ascii="Calibri" w:hAnsi="Calibri" w:cs="Calibri"/>
        </w:rPr>
        <w:t>9</w:t>
      </w:r>
      <w:r>
        <w:rPr>
          <w:rFonts w:ascii="Calibri" w:hAnsi="Calibri" w:cs="Calibri"/>
        </w:rPr>
        <w:t>: Spremembe seznama storitev 15.150 »</w:t>
      </w:r>
      <w:r w:rsidRPr="00F342E0">
        <w:rPr>
          <w:rFonts w:ascii="Calibri" w:hAnsi="Calibri" w:cs="Calibri"/>
        </w:rPr>
        <w:t>Storitve paliativne oskrbe otrok (241 291)</w:t>
      </w:r>
      <w:r>
        <w:rPr>
          <w:rFonts w:ascii="Calibri" w:hAnsi="Calibri" w:cs="Calibri"/>
        </w:rPr>
        <w:t>«</w:t>
      </w:r>
    </w:p>
    <w:p w14:paraId="3DE4EB74" w14:textId="4438F069" w:rsidR="007E3ACB" w:rsidRPr="007E3ACB" w:rsidRDefault="007E3ACB" w:rsidP="004F7113">
      <w:pPr>
        <w:pStyle w:val="Odstavekseznama"/>
        <w:numPr>
          <w:ilvl w:val="0"/>
          <w:numId w:val="13"/>
        </w:numPr>
        <w:tabs>
          <w:tab w:val="left" w:pos="5670"/>
        </w:tabs>
        <w:spacing w:after="0" w:line="240" w:lineRule="auto"/>
        <w:ind w:left="357" w:hanging="357"/>
        <w:jc w:val="both"/>
        <w:rPr>
          <w:rFonts w:ascii="Calibri" w:eastAsia="Calibri" w:hAnsi="Calibri" w:cs="Calibri"/>
        </w:rPr>
      </w:pPr>
      <w:r>
        <w:rPr>
          <w:rFonts w:ascii="Calibri" w:hAnsi="Calibri" w:cs="Calibri"/>
        </w:rPr>
        <w:t>Priloga 10: Spremembe povezovalnega šifranta K1 »</w:t>
      </w:r>
      <w:r w:rsidRPr="007E3ACB">
        <w:rPr>
          <w:rFonts w:ascii="Calibri" w:hAnsi="Calibri" w:cs="Calibri"/>
        </w:rPr>
        <w:t>Vrste zdravstvene dejavnosti in storitve za obračun</w:t>
      </w:r>
      <w:r>
        <w:rPr>
          <w:rFonts w:ascii="Calibri" w:hAnsi="Calibri" w:cs="Calibri"/>
        </w:rPr>
        <w:t>« glede ukinitve Q0344 – Q0357</w:t>
      </w:r>
    </w:p>
    <w:p w14:paraId="03C0ED89" w14:textId="5A8E2201" w:rsidR="007E3ACB" w:rsidRDefault="007E3ACB" w:rsidP="007E3ACB">
      <w:pPr>
        <w:pStyle w:val="Odstavekseznama"/>
        <w:numPr>
          <w:ilvl w:val="0"/>
          <w:numId w:val="13"/>
        </w:numPr>
        <w:tabs>
          <w:tab w:val="left" w:pos="5670"/>
        </w:tabs>
        <w:spacing w:after="0" w:line="240" w:lineRule="auto"/>
        <w:ind w:left="357" w:hanging="357"/>
        <w:jc w:val="both"/>
        <w:rPr>
          <w:rFonts w:ascii="Calibri" w:hAnsi="Calibri" w:cs="Calibri"/>
        </w:rPr>
      </w:pPr>
      <w:r w:rsidRPr="007E3ACB">
        <w:rPr>
          <w:rFonts w:ascii="Calibri" w:hAnsi="Calibri" w:cs="Calibri"/>
        </w:rPr>
        <w:t xml:space="preserve">Priloga 11: </w:t>
      </w:r>
      <w:r>
        <w:rPr>
          <w:rFonts w:ascii="Calibri" w:hAnsi="Calibri" w:cs="Calibri"/>
        </w:rPr>
        <w:t>S</w:t>
      </w:r>
      <w:r w:rsidRPr="007E3ACB">
        <w:rPr>
          <w:rFonts w:ascii="Calibri" w:hAnsi="Calibri" w:cs="Calibri"/>
        </w:rPr>
        <w:t>premembe povezovalnega šifranta K2 »VZD s storitvami glede na vrsto dokumenta po strukturi« glede ukinitve Q0344 – Q0357</w:t>
      </w:r>
    </w:p>
    <w:p w14:paraId="6E2E6B38" w14:textId="58ED0BF6" w:rsidR="007E3ACB" w:rsidRPr="007E3ACB" w:rsidRDefault="007E3ACB" w:rsidP="007E3ACB">
      <w:pPr>
        <w:pStyle w:val="Odstavekseznama"/>
        <w:numPr>
          <w:ilvl w:val="0"/>
          <w:numId w:val="13"/>
        </w:numPr>
        <w:tabs>
          <w:tab w:val="left" w:pos="5670"/>
        </w:tabs>
        <w:spacing w:after="0" w:line="240" w:lineRule="auto"/>
        <w:ind w:left="357" w:hanging="357"/>
        <w:jc w:val="both"/>
        <w:rPr>
          <w:rFonts w:ascii="Calibri" w:hAnsi="Calibri" w:cs="Calibri"/>
        </w:rPr>
      </w:pPr>
      <w:r>
        <w:rPr>
          <w:rFonts w:ascii="Calibri" w:hAnsi="Calibri" w:cs="Calibri"/>
        </w:rPr>
        <w:t>Priloga 12: Dopolnitve povezovalnega šifranta K36 »</w:t>
      </w:r>
      <w:r w:rsidRPr="007E3ACB">
        <w:rPr>
          <w:rFonts w:ascii="Calibri" w:hAnsi="Calibri" w:cs="Calibri"/>
        </w:rPr>
        <w:t>Razlogi obravnave za listine OZZ za upravičeno zadržanost od dela po podlagah zavarovanja</w:t>
      </w:r>
      <w:r>
        <w:rPr>
          <w:rFonts w:ascii="Calibri" w:hAnsi="Calibri" w:cs="Calibri"/>
        </w:rPr>
        <w:t>«</w:t>
      </w:r>
    </w:p>
    <w:p w14:paraId="5BF06DB8" w14:textId="1B654B1B" w:rsidR="007E3ACB" w:rsidRPr="007E3ACB" w:rsidRDefault="007E3ACB" w:rsidP="007E3ACB">
      <w:pPr>
        <w:tabs>
          <w:tab w:val="left" w:pos="5670"/>
        </w:tabs>
        <w:spacing w:after="0" w:line="240" w:lineRule="auto"/>
        <w:jc w:val="both"/>
        <w:rPr>
          <w:rFonts w:ascii="Calibri" w:eastAsia="Calibri" w:hAnsi="Calibri" w:cs="Calibri"/>
        </w:rPr>
      </w:pPr>
    </w:p>
    <w:p w14:paraId="307508ED" w14:textId="7932019F" w:rsidR="004359FC" w:rsidRDefault="00E7517A" w:rsidP="0052438C">
      <w:pPr>
        <w:tabs>
          <w:tab w:val="left" w:pos="5670"/>
        </w:tabs>
        <w:spacing w:after="0" w:line="240" w:lineRule="exact"/>
        <w:jc w:val="both"/>
        <w:rPr>
          <w:rFonts w:ascii="Calibri" w:eastAsia="Calibri" w:hAnsi="Calibri" w:cs="Times New Roman"/>
          <w:kern w:val="0"/>
          <w:lang w:eastAsia="sl-SI"/>
          <w14:ligatures w14:val="none"/>
        </w:rPr>
      </w:pPr>
      <w:r>
        <w:rPr>
          <w:rFonts w:ascii="Calibri" w:eastAsia="Calibri" w:hAnsi="Calibri" w:cs="Times New Roman"/>
          <w:kern w:val="0"/>
          <w:lang w:eastAsia="sl-SI"/>
          <w14:ligatures w14:val="none"/>
        </w:rPr>
        <w:tab/>
      </w:r>
    </w:p>
    <w:p w14:paraId="24880B06" w14:textId="58F27CA0" w:rsidR="00E7517A" w:rsidRPr="0032462C" w:rsidRDefault="00E7517A" w:rsidP="0032462C">
      <w:pPr>
        <w:tabs>
          <w:tab w:val="left" w:pos="5670"/>
        </w:tabs>
        <w:spacing w:after="0" w:line="240" w:lineRule="exact"/>
        <w:jc w:val="both"/>
        <w:rPr>
          <w:rFonts w:ascii="Calibri" w:eastAsia="Calibri" w:hAnsi="Calibri" w:cs="Times New Roman"/>
          <w:kern w:val="0"/>
          <w:lang w:eastAsia="sl-SI"/>
          <w14:ligatures w14:val="none"/>
        </w:rPr>
      </w:pPr>
      <w:r>
        <w:rPr>
          <w:rFonts w:ascii="Calibri" w:eastAsia="Calibri" w:hAnsi="Calibri" w:cs="Times New Roman"/>
          <w:kern w:val="0"/>
          <w:lang w:eastAsia="sl-SI"/>
          <w14:ligatures w14:val="none"/>
        </w:rPr>
        <w:tab/>
      </w:r>
    </w:p>
    <w:p w14:paraId="040516C0" w14:textId="27D73493" w:rsidR="0052438C" w:rsidRPr="00593134" w:rsidRDefault="0052438C" w:rsidP="00593134">
      <w:pPr>
        <w:pStyle w:val="Odstavekseznama"/>
        <w:numPr>
          <w:ilvl w:val="0"/>
          <w:numId w:val="13"/>
        </w:numPr>
        <w:tabs>
          <w:tab w:val="left" w:pos="5670"/>
        </w:tabs>
        <w:spacing w:after="0" w:line="240" w:lineRule="auto"/>
        <w:ind w:left="357" w:hanging="357"/>
        <w:jc w:val="both"/>
        <w:rPr>
          <w:rFonts w:ascii="Calibri" w:eastAsia="Calibri" w:hAnsi="Calibri" w:cs="Times New Roman"/>
          <w:highlight w:val="yellow"/>
        </w:rPr>
        <w:sectPr w:rsidR="0052438C" w:rsidRPr="00593134" w:rsidSect="00EA2DFB">
          <w:footerReference w:type="default" r:id="rId8"/>
          <w:headerReference w:type="first" r:id="rId9"/>
          <w:pgSz w:w="11906" w:h="16838"/>
          <w:pgMar w:top="919" w:right="1247" w:bottom="851" w:left="1247" w:header="284" w:footer="709" w:gutter="0"/>
          <w:pgNumType w:start="1"/>
          <w:cols w:space="708"/>
          <w:titlePg/>
          <w:docGrid w:linePitch="360"/>
        </w:sectPr>
      </w:pPr>
      <w:r w:rsidRPr="00593134">
        <w:rPr>
          <w:rFonts w:ascii="Calibri" w:eastAsia="Calibri" w:hAnsi="Calibri" w:cs="Times New Roman"/>
          <w:highlight w:val="yellow"/>
          <w:lang w:eastAsia="sl-SI"/>
        </w:rPr>
        <w:br w:type="page"/>
      </w:r>
    </w:p>
    <w:p w14:paraId="5B59BC16" w14:textId="7011B518" w:rsidR="00B10A51" w:rsidRPr="002C4197" w:rsidRDefault="00B10A51" w:rsidP="00B10A51">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0" w:name="_Toc160434780"/>
      <w:bookmarkStart w:id="1" w:name="_Toc193108421"/>
      <w:bookmarkStart w:id="2" w:name="_Toc229556031"/>
      <w:bookmarkStart w:id="3" w:name="_Toc145493686"/>
      <w:bookmarkStart w:id="4" w:name="_Toc128479552"/>
      <w:bookmarkStart w:id="5" w:name="_Hlk155268636"/>
      <w:bookmarkStart w:id="6" w:name="_Toc74730418"/>
      <w:bookmarkStart w:id="7" w:name="_Toc108777993"/>
      <w:bookmarkStart w:id="8" w:name="_Hlk113350167"/>
      <w:bookmarkStart w:id="9" w:name="_Toc106358478"/>
      <w:bookmarkStart w:id="10" w:name="_Hlk119860980"/>
      <w:r w:rsidRPr="002C4197">
        <w:rPr>
          <w:rFonts w:ascii="Calibri" w:eastAsia="Times New Roman" w:hAnsi="Calibri" w:cs="Arial"/>
          <w:b/>
          <w:color w:val="0070C0"/>
          <w:kern w:val="0"/>
          <w:sz w:val="28"/>
          <w:szCs w:val="28"/>
          <w:lang w:eastAsia="sl-SI"/>
          <w14:ligatures w14:val="none"/>
        </w:rPr>
        <w:lastRenderedPageBreak/>
        <w:t xml:space="preserve">Splošne ambulante – </w:t>
      </w:r>
      <w:bookmarkEnd w:id="0"/>
      <w:r w:rsidRPr="002C4197">
        <w:rPr>
          <w:rFonts w:ascii="Calibri" w:eastAsia="Times New Roman" w:hAnsi="Calibri" w:cs="Arial"/>
          <w:b/>
          <w:color w:val="0070C0"/>
          <w:kern w:val="0"/>
          <w:sz w:val="28"/>
          <w:szCs w:val="28"/>
          <w:lang w:eastAsia="sl-SI"/>
          <w14:ligatures w14:val="none"/>
        </w:rPr>
        <w:t>ukinitev laboratorijsk</w:t>
      </w:r>
      <w:r>
        <w:rPr>
          <w:rFonts w:ascii="Calibri" w:eastAsia="Times New Roman" w:hAnsi="Calibri" w:cs="Arial"/>
          <w:b/>
          <w:color w:val="0070C0"/>
          <w:kern w:val="0"/>
          <w:sz w:val="28"/>
          <w:szCs w:val="28"/>
          <w:lang w:eastAsia="sl-SI"/>
          <w14:ligatures w14:val="none"/>
        </w:rPr>
        <w:t>e</w:t>
      </w:r>
      <w:r w:rsidRPr="002C4197">
        <w:rPr>
          <w:rFonts w:ascii="Calibri" w:eastAsia="Times New Roman" w:hAnsi="Calibri" w:cs="Arial"/>
          <w:b/>
          <w:color w:val="0070C0"/>
          <w:kern w:val="0"/>
          <w:sz w:val="28"/>
          <w:szCs w:val="28"/>
          <w:lang w:eastAsia="sl-SI"/>
          <w14:ligatures w14:val="none"/>
        </w:rPr>
        <w:t xml:space="preserve"> preiskav</w:t>
      </w:r>
      <w:r>
        <w:rPr>
          <w:rFonts w:ascii="Calibri" w:eastAsia="Times New Roman" w:hAnsi="Calibri" w:cs="Arial"/>
          <w:b/>
          <w:color w:val="0070C0"/>
          <w:kern w:val="0"/>
          <w:sz w:val="28"/>
          <w:szCs w:val="28"/>
          <w:lang w:eastAsia="sl-SI"/>
          <w14:ligatures w14:val="none"/>
        </w:rPr>
        <w:t>e</w:t>
      </w:r>
      <w:r w:rsidRPr="002C4197">
        <w:rPr>
          <w:rFonts w:ascii="Calibri" w:eastAsia="Times New Roman" w:hAnsi="Calibri" w:cs="Arial"/>
          <w:b/>
          <w:color w:val="0070C0"/>
          <w:kern w:val="0"/>
          <w:sz w:val="28"/>
          <w:szCs w:val="28"/>
          <w:lang w:eastAsia="sl-SI"/>
          <w14:ligatures w14:val="none"/>
        </w:rPr>
        <w:t xml:space="preserve"> L00</w:t>
      </w:r>
      <w:r>
        <w:rPr>
          <w:rFonts w:ascii="Calibri" w:eastAsia="Times New Roman" w:hAnsi="Calibri" w:cs="Arial"/>
          <w:b/>
          <w:color w:val="0070C0"/>
          <w:kern w:val="0"/>
          <w:sz w:val="28"/>
          <w:szCs w:val="28"/>
          <w:lang w:eastAsia="sl-SI"/>
          <w14:ligatures w14:val="none"/>
        </w:rPr>
        <w:t>73</w:t>
      </w:r>
      <w:r w:rsidRPr="002C4197">
        <w:rPr>
          <w:rFonts w:ascii="Calibri" w:eastAsia="Times New Roman" w:hAnsi="Calibri" w:cs="Arial"/>
          <w:b/>
          <w:color w:val="0070C0"/>
          <w:kern w:val="0"/>
          <w:sz w:val="28"/>
          <w:szCs w:val="28"/>
          <w:lang w:eastAsia="sl-SI"/>
          <w14:ligatures w14:val="none"/>
        </w:rPr>
        <w:t xml:space="preserve"> »</w:t>
      </w:r>
      <w:r>
        <w:rPr>
          <w:rFonts w:ascii="Calibri" w:eastAsia="Times New Roman" w:hAnsi="Calibri" w:cs="Arial"/>
          <w:b/>
          <w:color w:val="0070C0"/>
          <w:kern w:val="0"/>
          <w:sz w:val="28"/>
          <w:szCs w:val="28"/>
          <w:lang w:eastAsia="sl-SI"/>
          <w14:ligatures w14:val="none"/>
        </w:rPr>
        <w:t>Beta-hemolitični streptokok sk. A«</w:t>
      </w:r>
      <w:r w:rsidRPr="002C4197">
        <w:rPr>
          <w:rFonts w:ascii="Calibri" w:eastAsia="Times New Roman" w:hAnsi="Calibri" w:cs="Arial"/>
          <w:b/>
          <w:color w:val="0070C0"/>
          <w:kern w:val="0"/>
          <w:sz w:val="28"/>
          <w:szCs w:val="28"/>
          <w:lang w:eastAsia="sl-SI"/>
          <w14:ligatures w14:val="none"/>
        </w:rPr>
        <w:t xml:space="preserve"> s </w:t>
      </w:r>
      <w:r w:rsidRPr="006E752F">
        <w:rPr>
          <w:rFonts w:ascii="Calibri" w:eastAsia="Times New Roman" w:hAnsi="Calibri" w:cs="Arial"/>
          <w:b/>
          <w:color w:val="0070C0"/>
          <w:kern w:val="0"/>
          <w:sz w:val="28"/>
          <w:szCs w:val="28"/>
          <w:lang w:eastAsia="sl-SI"/>
          <w14:ligatures w14:val="none"/>
        </w:rPr>
        <w:t>1.</w:t>
      </w:r>
      <w:r w:rsidR="00FD1839">
        <w:rPr>
          <w:rFonts w:ascii="Calibri" w:eastAsia="Times New Roman" w:hAnsi="Calibri" w:cs="Arial"/>
          <w:b/>
          <w:color w:val="0070C0"/>
          <w:kern w:val="0"/>
          <w:sz w:val="28"/>
          <w:szCs w:val="28"/>
          <w:lang w:eastAsia="sl-SI"/>
          <w14:ligatures w14:val="none"/>
        </w:rPr>
        <w:t> </w:t>
      </w:r>
      <w:r w:rsidRPr="006E752F">
        <w:rPr>
          <w:rFonts w:ascii="Calibri" w:eastAsia="Times New Roman" w:hAnsi="Calibri" w:cs="Arial"/>
          <w:b/>
          <w:color w:val="0070C0"/>
          <w:kern w:val="0"/>
          <w:sz w:val="28"/>
          <w:szCs w:val="28"/>
          <w:lang w:eastAsia="sl-SI"/>
          <w14:ligatures w14:val="none"/>
        </w:rPr>
        <w:t>1.</w:t>
      </w:r>
      <w:r w:rsidR="00FD1839">
        <w:rPr>
          <w:rFonts w:ascii="Calibri" w:eastAsia="Times New Roman" w:hAnsi="Calibri" w:cs="Arial"/>
          <w:b/>
          <w:color w:val="0070C0"/>
          <w:kern w:val="0"/>
          <w:sz w:val="28"/>
          <w:szCs w:val="28"/>
          <w:lang w:eastAsia="sl-SI"/>
          <w14:ligatures w14:val="none"/>
        </w:rPr>
        <w:t> </w:t>
      </w:r>
      <w:r w:rsidRPr="006E752F">
        <w:rPr>
          <w:rFonts w:ascii="Calibri" w:eastAsia="Times New Roman" w:hAnsi="Calibri" w:cs="Arial"/>
          <w:b/>
          <w:color w:val="0070C0"/>
          <w:kern w:val="0"/>
          <w:sz w:val="28"/>
          <w:szCs w:val="28"/>
          <w:lang w:eastAsia="sl-SI"/>
          <w14:ligatures w14:val="none"/>
        </w:rPr>
        <w:t>202</w:t>
      </w:r>
      <w:bookmarkEnd w:id="1"/>
      <w:r w:rsidRPr="006E752F">
        <w:rPr>
          <w:rFonts w:ascii="Calibri" w:eastAsia="Times New Roman" w:hAnsi="Calibri" w:cs="Arial"/>
          <w:b/>
          <w:color w:val="0070C0"/>
          <w:kern w:val="0"/>
          <w:sz w:val="28"/>
          <w:szCs w:val="28"/>
          <w:lang w:eastAsia="sl-SI"/>
          <w14:ligatures w14:val="none"/>
        </w:rPr>
        <w:t>6</w:t>
      </w:r>
      <w:bookmarkEnd w:id="2"/>
      <w:r w:rsidRPr="002C4197">
        <w:rPr>
          <w:rFonts w:ascii="Calibri" w:eastAsia="Times New Roman" w:hAnsi="Calibri" w:cs="Arial"/>
          <w:b/>
          <w:color w:val="0070C0"/>
          <w:kern w:val="0"/>
          <w:sz w:val="28"/>
          <w:szCs w:val="28"/>
          <w:lang w:eastAsia="sl-SI"/>
          <w14:ligatures w14:val="none"/>
        </w:rPr>
        <w:t xml:space="preserve">  </w:t>
      </w:r>
    </w:p>
    <w:p w14:paraId="1C9176C7" w14:textId="77777777" w:rsidR="00B10A51" w:rsidRDefault="00B10A51" w:rsidP="00B10A51">
      <w:pPr>
        <w:keepNext/>
        <w:keepLines/>
        <w:spacing w:after="0" w:line="240" w:lineRule="auto"/>
        <w:jc w:val="both"/>
        <w:rPr>
          <w:rFonts w:ascii="Calibri" w:eastAsia="Times New Roman" w:hAnsi="Calibri" w:cs="Calibri"/>
          <w:bCs/>
          <w:i/>
          <w:iCs/>
          <w:color w:val="0070C0"/>
          <w:kern w:val="0"/>
          <w14:ligatures w14:val="none"/>
        </w:rPr>
      </w:pPr>
    </w:p>
    <w:p w14:paraId="7F59926A" w14:textId="77777777" w:rsidR="00D621A3" w:rsidRPr="00344F6A" w:rsidRDefault="00D621A3" w:rsidP="00D621A3">
      <w:pPr>
        <w:spacing w:after="0" w:line="240" w:lineRule="auto"/>
        <w:jc w:val="both"/>
        <w:rPr>
          <w:rFonts w:ascii="Calibri" w:eastAsia="Times New Roman" w:hAnsi="Calibri" w:cs="Calibri"/>
          <w:bCs/>
          <w:i/>
          <w:iCs/>
          <w:color w:val="0070C0"/>
          <w:kern w:val="0"/>
          <w:lang w:eastAsia="sl-SI"/>
          <w14:ligatures w14:val="none"/>
        </w:rPr>
      </w:pPr>
      <w:r w:rsidRPr="00344F6A">
        <w:rPr>
          <w:rFonts w:ascii="Calibri" w:eastAsia="Times New Roman" w:hAnsi="Calibri" w:cs="Calibri"/>
          <w:bCs/>
          <w:i/>
          <w:iCs/>
          <w:color w:val="0070C0"/>
          <w:kern w:val="0"/>
          <w:lang w:eastAsia="sl-SI"/>
          <w14:ligatures w14:val="none"/>
        </w:rPr>
        <w:t xml:space="preserve">Vsem izvajalcem </w:t>
      </w:r>
      <w:bookmarkStart w:id="11" w:name="_Hlk160115312"/>
      <w:r w:rsidRPr="00344F6A">
        <w:rPr>
          <w:rFonts w:ascii="Calibri" w:eastAsia="Times New Roman" w:hAnsi="Calibri" w:cs="Calibri"/>
          <w:bCs/>
          <w:i/>
          <w:iCs/>
          <w:color w:val="0070C0"/>
          <w:kern w:val="0"/>
          <w:lang w:eastAsia="sl-SI"/>
          <w14:ligatures w14:val="none"/>
        </w:rPr>
        <w:t xml:space="preserve">splošnih ambulant, splošnih ambulant specializanta družinske medicine in splošnih ambulant </w:t>
      </w:r>
      <w:bookmarkStart w:id="12" w:name="_Hlk190343906"/>
      <w:r w:rsidRPr="00344F6A">
        <w:rPr>
          <w:rFonts w:ascii="Calibri" w:eastAsia="Times New Roman" w:hAnsi="Calibri" w:cs="Calibri"/>
          <w:bCs/>
          <w:i/>
          <w:iCs/>
          <w:color w:val="0070C0"/>
          <w:kern w:val="0"/>
          <w:lang w:eastAsia="sl-SI"/>
          <w14:ligatures w14:val="none"/>
        </w:rPr>
        <w:t>- dodatno 0,5 DMS</w:t>
      </w:r>
      <w:bookmarkEnd w:id="12"/>
    </w:p>
    <w:bookmarkEnd w:id="11"/>
    <w:p w14:paraId="2A52F687" w14:textId="77777777" w:rsidR="00D621A3" w:rsidRPr="00344F6A" w:rsidRDefault="00D621A3" w:rsidP="00D621A3">
      <w:pPr>
        <w:spacing w:after="0" w:line="240" w:lineRule="auto"/>
        <w:jc w:val="both"/>
        <w:rPr>
          <w:rFonts w:ascii="Calibri" w:eastAsia="Times New Roman" w:hAnsi="Calibri" w:cs="Calibri"/>
          <w:bCs/>
          <w:i/>
          <w:iCs/>
          <w:color w:val="0070C0"/>
          <w:kern w:val="0"/>
          <w:lang w:eastAsia="sl-SI"/>
          <w14:ligatures w14:val="none"/>
        </w:rPr>
      </w:pPr>
    </w:p>
    <w:p w14:paraId="4BC862FF" w14:textId="77777777" w:rsidR="00D621A3" w:rsidRPr="00344F6A" w:rsidRDefault="00D621A3" w:rsidP="00D621A3">
      <w:pPr>
        <w:widowControl w:val="0"/>
        <w:suppressAutoHyphens/>
        <w:spacing w:after="0" w:line="240" w:lineRule="auto"/>
        <w:jc w:val="both"/>
        <w:rPr>
          <w:rFonts w:ascii="Calibri" w:eastAsia="Times New Roman" w:hAnsi="Calibri" w:cs="Calibri"/>
          <w:b/>
          <w:bCs/>
          <w:color w:val="000000"/>
          <w:kern w:val="0"/>
          <w:lang w:eastAsia="sl-SI"/>
          <w14:ligatures w14:val="none"/>
        </w:rPr>
      </w:pPr>
      <w:r w:rsidRPr="00344F6A">
        <w:rPr>
          <w:rFonts w:ascii="Calibri" w:eastAsia="Times New Roman" w:hAnsi="Calibri" w:cs="Calibri"/>
          <w:b/>
          <w:bCs/>
          <w:kern w:val="0"/>
          <w:lang w:eastAsia="sl-SI"/>
          <w14:ligatures w14:val="none"/>
        </w:rPr>
        <w:t xml:space="preserve">Povzetek </w:t>
      </w:r>
      <w:r w:rsidRPr="00344F6A">
        <w:rPr>
          <w:rFonts w:ascii="Calibri" w:eastAsia="Times New Roman" w:hAnsi="Calibri" w:cs="Calibri"/>
          <w:b/>
          <w:bCs/>
          <w:color w:val="000000"/>
          <w:kern w:val="0"/>
          <w:lang w:eastAsia="sl-SI"/>
          <w14:ligatures w14:val="none"/>
        </w:rPr>
        <w:t>vsebine</w:t>
      </w:r>
    </w:p>
    <w:p w14:paraId="618AB530" w14:textId="77777777" w:rsidR="00D621A3" w:rsidRPr="00344F6A" w:rsidRDefault="00D621A3" w:rsidP="00D621A3">
      <w:pPr>
        <w:spacing w:after="0" w:line="240" w:lineRule="auto"/>
        <w:jc w:val="both"/>
        <w:rPr>
          <w:rFonts w:ascii="Calibri" w:eastAsia="Times New Roman" w:hAnsi="Calibri" w:cs="Calibri"/>
          <w:kern w:val="0"/>
          <w:lang w:eastAsia="sl-SI"/>
          <w14:ligatures w14:val="none"/>
        </w:rPr>
      </w:pPr>
    </w:p>
    <w:p w14:paraId="2155E980" w14:textId="77777777" w:rsidR="00D621A3" w:rsidRPr="00344F6A" w:rsidRDefault="00D621A3" w:rsidP="00D621A3">
      <w:pPr>
        <w:spacing w:after="0" w:line="240" w:lineRule="auto"/>
        <w:jc w:val="both"/>
        <w:rPr>
          <w:rFonts w:ascii="Calibri" w:eastAsia="Times New Roman" w:hAnsi="Calibri" w:cs="Calibri"/>
          <w:kern w:val="0"/>
          <w:lang w:eastAsia="sl-SI"/>
          <w14:ligatures w14:val="none"/>
        </w:rPr>
      </w:pPr>
      <w:r w:rsidRPr="00344F6A">
        <w:rPr>
          <w:rFonts w:ascii="Calibri" w:eastAsia="Times New Roman" w:hAnsi="Calibri" w:cs="Calibri"/>
          <w:kern w:val="0"/>
          <w:lang w:eastAsia="sl-SI"/>
          <w14:ligatures w14:val="none"/>
        </w:rPr>
        <w:t>Skladno z Uredbo o</w:t>
      </w:r>
      <w:r w:rsidRPr="00344F6A">
        <w:rPr>
          <w:rFonts w:ascii="Calibri" w:hAnsi="Calibri" w:cs="Calibri"/>
          <w:kern w:val="0"/>
          <w14:ligatures w14:val="none"/>
        </w:rPr>
        <w:t xml:space="preserve"> </w:t>
      </w:r>
      <w:r w:rsidRPr="00344F6A">
        <w:rPr>
          <w:rFonts w:ascii="Calibri" w:eastAsia="Times New Roman" w:hAnsi="Calibri" w:cs="Calibri"/>
          <w:kern w:val="0"/>
          <w:lang w:eastAsia="sl-SI"/>
          <w14:ligatures w14:val="none"/>
        </w:rPr>
        <w:t>programih storitev OZZ 2026 se iz seznama storitev laboratorijskih preiskav v splošnih ambulantah, splošnih ambulantah specializanta družinske medicine in splošnih ambulantah - dodatno 0,5 DMS ukinja evidenčna storitev L0073 »Beta-hemolitični streptokok sk. A«, ker se ta že plačuje v okviru ločeno zaračunljivih materialov in storitev.</w:t>
      </w:r>
    </w:p>
    <w:p w14:paraId="77EB9F06" w14:textId="77777777" w:rsidR="00D621A3" w:rsidRPr="00344F6A" w:rsidRDefault="00D621A3" w:rsidP="00D621A3">
      <w:pPr>
        <w:spacing w:after="0" w:line="240" w:lineRule="auto"/>
        <w:contextualSpacing/>
        <w:jc w:val="both"/>
        <w:rPr>
          <w:rFonts w:ascii="Calibri" w:eastAsia="Times New Roman" w:hAnsi="Calibri" w:cs="Calibri"/>
          <w:kern w:val="0"/>
          <w:lang w:eastAsia="sl-SI"/>
          <w14:ligatures w14:val="none"/>
        </w:rPr>
      </w:pPr>
    </w:p>
    <w:p w14:paraId="2540ACFB" w14:textId="3FDC1522" w:rsidR="00D621A3" w:rsidRPr="00344F6A" w:rsidRDefault="00D621A3" w:rsidP="00D621A3">
      <w:pPr>
        <w:spacing w:after="0" w:line="240" w:lineRule="auto"/>
        <w:jc w:val="both"/>
        <w:rPr>
          <w:rFonts w:ascii="Calibri" w:hAnsi="Calibri" w:cs="Calibri"/>
        </w:rPr>
      </w:pPr>
      <w:r w:rsidRPr="00344F6A">
        <w:rPr>
          <w:rFonts w:ascii="Calibri" w:hAnsi="Calibri" w:cs="Calibri"/>
        </w:rPr>
        <w:t>Namesto ukinjene evidenčne storitve laboratorija L0073 se od uvedbe LZM poroča šifra LZM Q0</w:t>
      </w:r>
      <w:r w:rsidR="00951826">
        <w:rPr>
          <w:rFonts w:ascii="Calibri" w:hAnsi="Calibri" w:cs="Calibri"/>
        </w:rPr>
        <w:t>2</w:t>
      </w:r>
      <w:r w:rsidRPr="00344F6A">
        <w:rPr>
          <w:rFonts w:ascii="Calibri" w:hAnsi="Calibri" w:cs="Calibri"/>
        </w:rPr>
        <w:t>84 »Strep A«:</w:t>
      </w:r>
    </w:p>
    <w:p w14:paraId="3D38E024" w14:textId="77777777" w:rsidR="00D621A3" w:rsidRPr="00344F6A" w:rsidRDefault="00D621A3" w:rsidP="00D621A3">
      <w:pPr>
        <w:spacing w:after="0" w:line="240" w:lineRule="auto"/>
        <w:rPr>
          <w:rFonts w:ascii="Calibri" w:hAnsi="Calibri" w:cs="Calibri"/>
          <w:sz w:val="16"/>
          <w:szCs w:val="16"/>
        </w:rPr>
      </w:pPr>
    </w:p>
    <w:tbl>
      <w:tblPr>
        <w:tblW w:w="5000" w:type="pct"/>
        <w:tblCellMar>
          <w:left w:w="70" w:type="dxa"/>
          <w:right w:w="70" w:type="dxa"/>
        </w:tblCellMar>
        <w:tblLook w:val="04A0" w:firstRow="1" w:lastRow="0" w:firstColumn="1" w:lastColumn="0" w:noHBand="0" w:noVBand="1"/>
      </w:tblPr>
      <w:tblGrid>
        <w:gridCol w:w="846"/>
        <w:gridCol w:w="3968"/>
        <w:gridCol w:w="991"/>
        <w:gridCol w:w="3598"/>
      </w:tblGrid>
      <w:tr w:rsidR="00D621A3" w:rsidRPr="00344F6A" w14:paraId="5CF9B79E" w14:textId="77777777" w:rsidTr="00DA491D">
        <w:trPr>
          <w:trHeight w:val="299"/>
          <w:tblHeader/>
        </w:trPr>
        <w:tc>
          <w:tcPr>
            <w:tcW w:w="2560" w:type="pct"/>
            <w:gridSpan w:val="2"/>
            <w:tcBorders>
              <w:top w:val="single" w:sz="4" w:space="0" w:color="auto"/>
              <w:left w:val="single" w:sz="4" w:space="0" w:color="auto"/>
              <w:bottom w:val="double" w:sz="4" w:space="0" w:color="auto"/>
              <w:right w:val="double" w:sz="4" w:space="0" w:color="auto"/>
            </w:tcBorders>
          </w:tcPr>
          <w:p w14:paraId="49FB9F71" w14:textId="77777777" w:rsidR="00D621A3" w:rsidRPr="00344F6A" w:rsidRDefault="00D621A3" w:rsidP="00DA491D">
            <w:pPr>
              <w:spacing w:after="0" w:line="240" w:lineRule="auto"/>
              <w:jc w:val="center"/>
              <w:rPr>
                <w:rFonts w:ascii="Calibri" w:eastAsia="Times New Roman" w:hAnsi="Calibri" w:cs="Calibri"/>
                <w:kern w:val="0"/>
                <w:sz w:val="20"/>
                <w:szCs w:val="20"/>
                <w:lang w:eastAsia="sl-SI"/>
                <w14:ligatures w14:val="none"/>
              </w:rPr>
            </w:pPr>
            <w:r w:rsidRPr="00344F6A">
              <w:rPr>
                <w:rFonts w:ascii="Calibri" w:eastAsia="Times New Roman" w:hAnsi="Calibri" w:cs="Calibri"/>
                <w:kern w:val="0"/>
                <w:sz w:val="20"/>
                <w:szCs w:val="20"/>
                <w:lang w:eastAsia="sl-SI"/>
                <w14:ligatures w14:val="none"/>
              </w:rPr>
              <w:t>Seznam storitev 15.50</w:t>
            </w:r>
            <w:r w:rsidRPr="00344F6A">
              <w:rPr>
                <w:rFonts w:ascii="Calibri" w:eastAsia="Calibri" w:hAnsi="Calibri" w:cs="Calibri"/>
                <w:kern w:val="0"/>
                <w:sz w:val="20"/>
                <w:szCs w:val="20"/>
                <w:lang w:eastAsia="sl-SI"/>
                <w14:ligatures w14:val="none"/>
              </w:rPr>
              <w:t xml:space="preserve"> »Laboratorijske preiskave v splošni ambulanti (302 001, 302 068, 302 070)«</w:t>
            </w:r>
          </w:p>
        </w:tc>
        <w:tc>
          <w:tcPr>
            <w:tcW w:w="2440" w:type="pct"/>
            <w:gridSpan w:val="2"/>
            <w:tcBorders>
              <w:top w:val="single" w:sz="4" w:space="0" w:color="auto"/>
              <w:left w:val="double" w:sz="4" w:space="0" w:color="auto"/>
              <w:bottom w:val="double" w:sz="4" w:space="0" w:color="auto"/>
              <w:right w:val="single" w:sz="4" w:space="0" w:color="auto"/>
            </w:tcBorders>
          </w:tcPr>
          <w:p w14:paraId="55208E23" w14:textId="77777777" w:rsidR="00D621A3" w:rsidRPr="00344F6A" w:rsidRDefault="00D621A3" w:rsidP="00DA491D">
            <w:pPr>
              <w:spacing w:after="0" w:line="240" w:lineRule="auto"/>
              <w:jc w:val="center"/>
              <w:rPr>
                <w:rFonts w:ascii="Calibri" w:eastAsia="Times New Roman" w:hAnsi="Calibri" w:cs="Calibri"/>
                <w:kern w:val="0"/>
                <w:sz w:val="20"/>
                <w:szCs w:val="20"/>
                <w:lang w:eastAsia="sl-SI"/>
                <w14:ligatures w14:val="none"/>
              </w:rPr>
            </w:pPr>
            <w:r w:rsidRPr="00344F6A">
              <w:rPr>
                <w:rFonts w:ascii="Calibri" w:eastAsia="Times New Roman" w:hAnsi="Calibri" w:cs="Calibri"/>
                <w:kern w:val="0"/>
                <w:sz w:val="20"/>
                <w:szCs w:val="20"/>
                <w:lang w:eastAsia="sl-SI"/>
                <w14:ligatures w14:val="none"/>
              </w:rPr>
              <w:t>Seznam storitev 15.28 »Ločeno zaračunljivi material in storitve (LZM)«</w:t>
            </w:r>
          </w:p>
        </w:tc>
      </w:tr>
      <w:tr w:rsidR="00D621A3" w:rsidRPr="00344F6A" w14:paraId="141949EE" w14:textId="77777777" w:rsidTr="00DA491D">
        <w:trPr>
          <w:trHeight w:val="299"/>
          <w:tblHeader/>
        </w:trPr>
        <w:tc>
          <w:tcPr>
            <w:tcW w:w="450" w:type="pct"/>
            <w:tcBorders>
              <w:top w:val="double" w:sz="4" w:space="0" w:color="auto"/>
              <w:left w:val="single" w:sz="4" w:space="0" w:color="auto"/>
              <w:bottom w:val="nil"/>
              <w:right w:val="single" w:sz="4" w:space="0" w:color="auto"/>
            </w:tcBorders>
            <w:vAlign w:val="center"/>
          </w:tcPr>
          <w:p w14:paraId="73061F9B" w14:textId="77777777" w:rsidR="00D621A3" w:rsidRPr="00344F6A" w:rsidRDefault="00D621A3" w:rsidP="00DA491D">
            <w:pPr>
              <w:spacing w:after="0" w:line="240" w:lineRule="auto"/>
              <w:rPr>
                <w:rFonts w:ascii="Calibri" w:eastAsia="Times New Roman" w:hAnsi="Calibri" w:cs="Calibri"/>
                <w:kern w:val="0"/>
                <w:sz w:val="20"/>
                <w:szCs w:val="20"/>
                <w:lang w:eastAsia="sl-SI"/>
                <w14:ligatures w14:val="none"/>
              </w:rPr>
            </w:pPr>
            <w:r w:rsidRPr="00344F6A">
              <w:rPr>
                <w:rFonts w:ascii="Calibri" w:eastAsia="Times New Roman" w:hAnsi="Calibri" w:cs="Calibri"/>
                <w:kern w:val="0"/>
                <w:sz w:val="20"/>
                <w:szCs w:val="20"/>
                <w:lang w:eastAsia="sl-SI"/>
                <w14:ligatures w14:val="none"/>
              </w:rPr>
              <w:t>Šifra</w:t>
            </w:r>
          </w:p>
        </w:tc>
        <w:tc>
          <w:tcPr>
            <w:tcW w:w="2110" w:type="pct"/>
            <w:tcBorders>
              <w:top w:val="double" w:sz="4" w:space="0" w:color="auto"/>
              <w:left w:val="nil"/>
              <w:bottom w:val="nil"/>
              <w:right w:val="double" w:sz="4" w:space="0" w:color="auto"/>
            </w:tcBorders>
            <w:vAlign w:val="center"/>
          </w:tcPr>
          <w:p w14:paraId="4CF77D23" w14:textId="77777777" w:rsidR="00D621A3" w:rsidRPr="00344F6A" w:rsidRDefault="00D621A3" w:rsidP="00DA491D">
            <w:pPr>
              <w:spacing w:after="0" w:line="240" w:lineRule="auto"/>
              <w:rPr>
                <w:rFonts w:ascii="Calibri" w:eastAsia="Times New Roman" w:hAnsi="Calibri" w:cs="Calibri"/>
                <w:kern w:val="0"/>
                <w:sz w:val="20"/>
                <w:szCs w:val="20"/>
                <w:lang w:eastAsia="sl-SI"/>
                <w14:ligatures w14:val="none"/>
              </w:rPr>
            </w:pPr>
            <w:r w:rsidRPr="00344F6A">
              <w:rPr>
                <w:rFonts w:ascii="Calibri" w:eastAsia="Times New Roman" w:hAnsi="Calibri" w:cs="Calibri"/>
                <w:kern w:val="0"/>
                <w:sz w:val="20"/>
                <w:szCs w:val="20"/>
                <w:lang w:eastAsia="sl-SI"/>
                <w14:ligatures w14:val="none"/>
              </w:rPr>
              <w:t>Kratek opis</w:t>
            </w:r>
          </w:p>
        </w:tc>
        <w:tc>
          <w:tcPr>
            <w:tcW w:w="527" w:type="pct"/>
            <w:tcBorders>
              <w:top w:val="double" w:sz="4" w:space="0" w:color="auto"/>
              <w:left w:val="double" w:sz="4" w:space="0" w:color="auto"/>
              <w:bottom w:val="nil"/>
              <w:right w:val="single" w:sz="4" w:space="0" w:color="auto"/>
            </w:tcBorders>
            <w:vAlign w:val="center"/>
          </w:tcPr>
          <w:p w14:paraId="4D887D0F" w14:textId="77777777" w:rsidR="00D621A3" w:rsidRPr="00344F6A" w:rsidRDefault="00D621A3" w:rsidP="00DA491D">
            <w:pPr>
              <w:spacing w:after="0" w:line="240" w:lineRule="auto"/>
              <w:rPr>
                <w:rFonts w:ascii="Calibri" w:eastAsia="Times New Roman" w:hAnsi="Calibri" w:cs="Calibri"/>
                <w:kern w:val="0"/>
                <w:sz w:val="20"/>
                <w:szCs w:val="20"/>
                <w:lang w:eastAsia="sl-SI"/>
                <w14:ligatures w14:val="none"/>
              </w:rPr>
            </w:pPr>
            <w:r w:rsidRPr="00344F6A">
              <w:rPr>
                <w:rFonts w:ascii="Calibri" w:eastAsia="Times New Roman" w:hAnsi="Calibri" w:cs="Calibri"/>
                <w:kern w:val="0"/>
                <w:sz w:val="20"/>
                <w:szCs w:val="20"/>
                <w:lang w:eastAsia="sl-SI"/>
                <w14:ligatures w14:val="none"/>
              </w:rPr>
              <w:t>Šifra</w:t>
            </w:r>
          </w:p>
        </w:tc>
        <w:tc>
          <w:tcPr>
            <w:tcW w:w="1913" w:type="pct"/>
            <w:tcBorders>
              <w:top w:val="double" w:sz="4" w:space="0" w:color="auto"/>
              <w:left w:val="nil"/>
              <w:bottom w:val="nil"/>
              <w:right w:val="single" w:sz="4" w:space="0" w:color="auto"/>
            </w:tcBorders>
            <w:vAlign w:val="center"/>
          </w:tcPr>
          <w:p w14:paraId="08327E05" w14:textId="77777777" w:rsidR="00D621A3" w:rsidRPr="00344F6A" w:rsidRDefault="00D621A3" w:rsidP="00DA491D">
            <w:pPr>
              <w:spacing w:after="0" w:line="240" w:lineRule="auto"/>
              <w:jc w:val="center"/>
              <w:rPr>
                <w:rFonts w:ascii="Calibri" w:eastAsia="Times New Roman" w:hAnsi="Calibri" w:cs="Calibri"/>
                <w:kern w:val="0"/>
                <w:sz w:val="20"/>
                <w:szCs w:val="20"/>
                <w:lang w:eastAsia="sl-SI"/>
                <w14:ligatures w14:val="none"/>
              </w:rPr>
            </w:pPr>
            <w:r w:rsidRPr="00344F6A">
              <w:rPr>
                <w:rFonts w:ascii="Calibri" w:eastAsia="Times New Roman" w:hAnsi="Calibri" w:cs="Calibri"/>
                <w:kern w:val="0"/>
                <w:sz w:val="20"/>
                <w:szCs w:val="20"/>
                <w:lang w:eastAsia="sl-SI"/>
                <w14:ligatures w14:val="none"/>
              </w:rPr>
              <w:t>Kratek opis</w:t>
            </w:r>
          </w:p>
        </w:tc>
      </w:tr>
      <w:tr w:rsidR="00D621A3" w:rsidRPr="00344F6A" w14:paraId="437118AB" w14:textId="77777777" w:rsidTr="00DA491D">
        <w:trPr>
          <w:trHeight w:val="255"/>
        </w:trPr>
        <w:tc>
          <w:tcPr>
            <w:tcW w:w="450" w:type="pct"/>
            <w:tcBorders>
              <w:top w:val="single" w:sz="4" w:space="0" w:color="auto"/>
              <w:left w:val="single" w:sz="4" w:space="0" w:color="auto"/>
              <w:bottom w:val="single" w:sz="4" w:space="0" w:color="auto"/>
              <w:right w:val="single" w:sz="4" w:space="0" w:color="auto"/>
            </w:tcBorders>
            <w:noWrap/>
          </w:tcPr>
          <w:p w14:paraId="2935E736" w14:textId="77777777" w:rsidR="00D621A3" w:rsidRPr="00344F6A" w:rsidRDefault="00D621A3" w:rsidP="00DA491D">
            <w:pPr>
              <w:spacing w:after="0" w:line="240" w:lineRule="auto"/>
              <w:rPr>
                <w:rFonts w:ascii="Calibri" w:eastAsia="Times New Roman" w:hAnsi="Calibri" w:cs="Calibri"/>
                <w:kern w:val="0"/>
                <w:sz w:val="20"/>
                <w:szCs w:val="20"/>
                <w:lang w:eastAsia="sl-SI"/>
                <w14:ligatures w14:val="none"/>
              </w:rPr>
            </w:pPr>
            <w:r w:rsidRPr="00344F6A">
              <w:rPr>
                <w:rFonts w:ascii="Calibri" w:eastAsia="Times New Roman" w:hAnsi="Calibri" w:cs="Calibri"/>
                <w:kern w:val="0"/>
                <w:sz w:val="20"/>
                <w:szCs w:val="20"/>
                <w:lang w:eastAsia="sl-SI"/>
                <w14:ligatures w14:val="none"/>
              </w:rPr>
              <w:t>L0073</w:t>
            </w:r>
          </w:p>
        </w:tc>
        <w:tc>
          <w:tcPr>
            <w:tcW w:w="2110" w:type="pct"/>
            <w:tcBorders>
              <w:top w:val="single" w:sz="4" w:space="0" w:color="auto"/>
              <w:left w:val="nil"/>
              <w:bottom w:val="single" w:sz="4" w:space="0" w:color="auto"/>
              <w:right w:val="double" w:sz="4" w:space="0" w:color="auto"/>
            </w:tcBorders>
          </w:tcPr>
          <w:p w14:paraId="13F3BB7E" w14:textId="77777777" w:rsidR="00D621A3" w:rsidRPr="00344F6A" w:rsidRDefault="00D621A3" w:rsidP="00DA491D">
            <w:pPr>
              <w:spacing w:after="0" w:line="240" w:lineRule="auto"/>
              <w:rPr>
                <w:rFonts w:ascii="Calibri" w:eastAsia="Times New Roman" w:hAnsi="Calibri" w:cs="Calibri"/>
                <w:kern w:val="0"/>
                <w:sz w:val="20"/>
                <w:szCs w:val="20"/>
                <w:lang w:eastAsia="sl-SI"/>
                <w14:ligatures w14:val="none"/>
              </w:rPr>
            </w:pPr>
            <w:r w:rsidRPr="00344F6A">
              <w:rPr>
                <w:rFonts w:ascii="Calibri" w:eastAsia="Times New Roman" w:hAnsi="Calibri" w:cs="Calibri"/>
                <w:kern w:val="0"/>
                <w:sz w:val="20"/>
                <w:szCs w:val="20"/>
                <w:lang w:eastAsia="sl-SI"/>
                <w14:ligatures w14:val="none"/>
              </w:rPr>
              <w:t>Beta-hemolitični streptokok sk. A</w:t>
            </w:r>
          </w:p>
        </w:tc>
        <w:tc>
          <w:tcPr>
            <w:tcW w:w="527" w:type="pct"/>
            <w:tcBorders>
              <w:top w:val="single" w:sz="4" w:space="0" w:color="auto"/>
              <w:left w:val="double" w:sz="4" w:space="0" w:color="auto"/>
              <w:bottom w:val="single" w:sz="4" w:space="0" w:color="auto"/>
              <w:right w:val="single" w:sz="4" w:space="0" w:color="auto"/>
            </w:tcBorders>
          </w:tcPr>
          <w:p w14:paraId="086C7F15" w14:textId="77777777" w:rsidR="00D621A3" w:rsidRPr="00344F6A" w:rsidRDefault="00D621A3" w:rsidP="00DA491D">
            <w:pPr>
              <w:spacing w:after="0" w:line="240" w:lineRule="auto"/>
              <w:rPr>
                <w:rFonts w:ascii="Calibri" w:eastAsia="Times New Roman" w:hAnsi="Calibri" w:cs="Calibri"/>
                <w:kern w:val="0"/>
                <w:sz w:val="20"/>
                <w:szCs w:val="20"/>
                <w:lang w:eastAsia="sl-SI"/>
                <w14:ligatures w14:val="none"/>
              </w:rPr>
            </w:pPr>
            <w:r w:rsidRPr="00344F6A">
              <w:rPr>
                <w:rFonts w:ascii="Calibri" w:eastAsia="Times New Roman" w:hAnsi="Calibri" w:cs="Calibri"/>
                <w:kern w:val="0"/>
                <w:sz w:val="20"/>
                <w:szCs w:val="20"/>
                <w:lang w:eastAsia="sl-SI"/>
                <w14:ligatures w14:val="none"/>
              </w:rPr>
              <w:t>Q0284</w:t>
            </w:r>
          </w:p>
        </w:tc>
        <w:tc>
          <w:tcPr>
            <w:tcW w:w="1913" w:type="pct"/>
            <w:tcBorders>
              <w:top w:val="single" w:sz="4" w:space="0" w:color="auto"/>
              <w:left w:val="nil"/>
              <w:bottom w:val="single" w:sz="4" w:space="0" w:color="auto"/>
              <w:right w:val="single" w:sz="4" w:space="0" w:color="auto"/>
            </w:tcBorders>
          </w:tcPr>
          <w:p w14:paraId="455405D8" w14:textId="77777777" w:rsidR="00D621A3" w:rsidRPr="00344F6A" w:rsidRDefault="00D621A3" w:rsidP="00DA491D">
            <w:pPr>
              <w:spacing w:after="0" w:line="240" w:lineRule="auto"/>
              <w:rPr>
                <w:rFonts w:ascii="Calibri" w:eastAsia="Times New Roman" w:hAnsi="Calibri" w:cs="Calibri"/>
                <w:kern w:val="0"/>
                <w:sz w:val="20"/>
                <w:szCs w:val="20"/>
                <w:lang w:eastAsia="sl-SI"/>
                <w14:ligatures w14:val="none"/>
              </w:rPr>
            </w:pPr>
            <w:r w:rsidRPr="00344F6A">
              <w:rPr>
                <w:rFonts w:ascii="Calibri" w:eastAsia="Times New Roman" w:hAnsi="Calibri" w:cs="Calibri"/>
                <w:kern w:val="0"/>
                <w:sz w:val="20"/>
                <w:szCs w:val="20"/>
                <w:lang w:eastAsia="sl-SI"/>
                <w14:ligatures w14:val="none"/>
              </w:rPr>
              <w:t>Strep A</w:t>
            </w:r>
          </w:p>
        </w:tc>
      </w:tr>
    </w:tbl>
    <w:p w14:paraId="64CC32DB" w14:textId="77777777" w:rsidR="00D621A3" w:rsidRDefault="00D621A3" w:rsidP="00D621A3">
      <w:pPr>
        <w:spacing w:after="0" w:line="240" w:lineRule="auto"/>
        <w:jc w:val="both"/>
        <w:rPr>
          <w:rFonts w:ascii="Calibri" w:eastAsia="Calibri" w:hAnsi="Calibri" w:cs="Arial"/>
          <w:color w:val="000000"/>
          <w:kern w:val="0"/>
          <w14:ligatures w14:val="none"/>
        </w:rPr>
      </w:pPr>
    </w:p>
    <w:p w14:paraId="08C7FA7E" w14:textId="77777777" w:rsidR="00D621A3" w:rsidRPr="00D621A3" w:rsidRDefault="00D621A3" w:rsidP="00D621A3">
      <w:pPr>
        <w:spacing w:after="0" w:line="240" w:lineRule="auto"/>
        <w:jc w:val="both"/>
        <w:rPr>
          <w:rFonts w:ascii="Calibri" w:eastAsia="Calibri" w:hAnsi="Calibri" w:cs="Arial"/>
          <w:b/>
          <w:bCs/>
          <w:kern w:val="0"/>
          <w14:ligatures w14:val="none"/>
        </w:rPr>
      </w:pPr>
      <w:r w:rsidRPr="00D621A3">
        <w:rPr>
          <w:rFonts w:ascii="Calibri" w:eastAsia="Calibri" w:hAnsi="Calibri" w:cs="Arial"/>
          <w:b/>
          <w:bCs/>
          <w:kern w:val="0"/>
          <w14:ligatures w14:val="none"/>
        </w:rPr>
        <w:t>Navodilo za obračun</w:t>
      </w:r>
    </w:p>
    <w:p w14:paraId="7AE15BB5" w14:textId="77777777" w:rsidR="00D621A3" w:rsidRPr="00D621A3" w:rsidRDefault="00D621A3" w:rsidP="00D621A3">
      <w:pPr>
        <w:spacing w:after="0" w:line="240" w:lineRule="auto"/>
        <w:jc w:val="both"/>
        <w:rPr>
          <w:rFonts w:ascii="Calibri" w:eastAsia="Calibri" w:hAnsi="Calibri" w:cs="Arial"/>
          <w:kern w:val="0"/>
          <w14:ligatures w14:val="none"/>
        </w:rPr>
      </w:pPr>
    </w:p>
    <w:p w14:paraId="328827D7" w14:textId="77777777" w:rsidR="00D621A3" w:rsidRPr="00D621A3" w:rsidRDefault="00D621A3" w:rsidP="00D621A3">
      <w:pPr>
        <w:spacing w:after="0" w:line="240" w:lineRule="auto"/>
        <w:jc w:val="both"/>
        <w:rPr>
          <w:rFonts w:ascii="Calibri" w:eastAsia="Calibri" w:hAnsi="Calibri" w:cs="Arial"/>
          <w:kern w:val="0"/>
          <w14:ligatures w14:val="none"/>
        </w:rPr>
      </w:pPr>
      <w:r w:rsidRPr="00D621A3">
        <w:rPr>
          <w:rFonts w:ascii="Calibri" w:eastAsia="Calibri" w:hAnsi="Calibri" w:cs="Arial"/>
          <w:kern w:val="0"/>
          <w14:ligatures w14:val="none"/>
        </w:rPr>
        <w:t xml:space="preserve">Skladno z navedenim storitev L0073 ukinjamo iz seznama storitev 15.50 »Laboratorijske preiskave v splošni ambulanti (302 001, 302 068, 302 070)«:        </w:t>
      </w:r>
    </w:p>
    <w:p w14:paraId="2C6D2AF7" w14:textId="77777777" w:rsidR="00D621A3" w:rsidRPr="00D621A3" w:rsidRDefault="00D621A3" w:rsidP="00D621A3">
      <w:pPr>
        <w:spacing w:after="0" w:line="240" w:lineRule="auto"/>
        <w:jc w:val="both"/>
        <w:rPr>
          <w:rFonts w:ascii="Calibri" w:eastAsia="Calibri" w:hAnsi="Calibri" w:cs="Arial"/>
          <w:kern w:val="0"/>
          <w:sz w:val="16"/>
          <w:szCs w:val="16"/>
          <w14:ligatures w14:val="none"/>
        </w:rPr>
      </w:pPr>
    </w:p>
    <w:tbl>
      <w:tblPr>
        <w:tblW w:w="5000" w:type="pct"/>
        <w:tblCellMar>
          <w:left w:w="70" w:type="dxa"/>
          <w:right w:w="70" w:type="dxa"/>
        </w:tblCellMar>
        <w:tblLook w:val="04A0" w:firstRow="1" w:lastRow="0" w:firstColumn="1" w:lastColumn="0" w:noHBand="0" w:noVBand="1"/>
      </w:tblPr>
      <w:tblGrid>
        <w:gridCol w:w="682"/>
        <w:gridCol w:w="1879"/>
        <w:gridCol w:w="4418"/>
        <w:gridCol w:w="1463"/>
        <w:gridCol w:w="961"/>
      </w:tblGrid>
      <w:tr w:rsidR="00D621A3" w:rsidRPr="00D621A3" w14:paraId="6594C702" w14:textId="77777777" w:rsidTr="00D621A3">
        <w:trPr>
          <w:trHeight w:val="299"/>
          <w:tblHeader/>
        </w:trPr>
        <w:tc>
          <w:tcPr>
            <w:tcW w:w="363" w:type="pct"/>
            <w:tcBorders>
              <w:top w:val="single" w:sz="4" w:space="0" w:color="auto"/>
              <w:left w:val="single" w:sz="4" w:space="0" w:color="auto"/>
              <w:bottom w:val="nil"/>
              <w:right w:val="single" w:sz="4" w:space="0" w:color="auto"/>
            </w:tcBorders>
            <w:shd w:val="clear" w:color="auto" w:fill="auto"/>
            <w:vAlign w:val="center"/>
            <w:hideMark/>
          </w:tcPr>
          <w:p w14:paraId="7316009F" w14:textId="77777777" w:rsidR="00D621A3" w:rsidRPr="00D621A3" w:rsidRDefault="00D621A3" w:rsidP="00DA491D">
            <w:pPr>
              <w:spacing w:after="0" w:line="240" w:lineRule="auto"/>
              <w:rPr>
                <w:rFonts w:ascii="Calibri" w:eastAsia="Times New Roman" w:hAnsi="Calibri" w:cs="Calibri"/>
                <w:kern w:val="0"/>
                <w:sz w:val="20"/>
                <w:szCs w:val="20"/>
                <w:lang w:eastAsia="sl-SI"/>
                <w14:ligatures w14:val="none"/>
              </w:rPr>
            </w:pPr>
            <w:r w:rsidRPr="00D621A3">
              <w:rPr>
                <w:rFonts w:ascii="Calibri" w:eastAsia="Times New Roman" w:hAnsi="Calibri" w:cs="Calibri"/>
                <w:kern w:val="0"/>
                <w:sz w:val="20"/>
                <w:szCs w:val="20"/>
                <w:lang w:eastAsia="sl-SI"/>
                <w14:ligatures w14:val="none"/>
              </w:rPr>
              <w:t>Šifra</w:t>
            </w:r>
          </w:p>
        </w:tc>
        <w:tc>
          <w:tcPr>
            <w:tcW w:w="999" w:type="pct"/>
            <w:tcBorders>
              <w:top w:val="single" w:sz="4" w:space="0" w:color="auto"/>
              <w:left w:val="nil"/>
              <w:bottom w:val="nil"/>
              <w:right w:val="single" w:sz="4" w:space="0" w:color="auto"/>
            </w:tcBorders>
            <w:shd w:val="clear" w:color="auto" w:fill="auto"/>
            <w:vAlign w:val="center"/>
            <w:hideMark/>
          </w:tcPr>
          <w:p w14:paraId="2E22CB20" w14:textId="77777777" w:rsidR="00D621A3" w:rsidRPr="00D621A3" w:rsidRDefault="00D621A3" w:rsidP="00DA491D">
            <w:pPr>
              <w:spacing w:after="0" w:line="240" w:lineRule="auto"/>
              <w:rPr>
                <w:rFonts w:ascii="Calibri" w:eastAsia="Times New Roman" w:hAnsi="Calibri" w:cs="Calibri"/>
                <w:kern w:val="0"/>
                <w:sz w:val="20"/>
                <w:szCs w:val="20"/>
                <w:lang w:eastAsia="sl-SI"/>
                <w14:ligatures w14:val="none"/>
              </w:rPr>
            </w:pPr>
            <w:r w:rsidRPr="00D621A3">
              <w:rPr>
                <w:rFonts w:ascii="Calibri" w:eastAsia="Times New Roman" w:hAnsi="Calibri" w:cs="Calibri"/>
                <w:kern w:val="0"/>
                <w:sz w:val="20"/>
                <w:szCs w:val="20"/>
                <w:lang w:eastAsia="sl-SI"/>
                <w14:ligatures w14:val="none"/>
              </w:rPr>
              <w:t>Kratek opis</w:t>
            </w:r>
          </w:p>
        </w:tc>
        <w:tc>
          <w:tcPr>
            <w:tcW w:w="2349" w:type="pct"/>
            <w:tcBorders>
              <w:top w:val="single" w:sz="4" w:space="0" w:color="auto"/>
              <w:left w:val="nil"/>
              <w:bottom w:val="nil"/>
              <w:right w:val="single" w:sz="4" w:space="0" w:color="auto"/>
            </w:tcBorders>
            <w:shd w:val="clear" w:color="auto" w:fill="auto"/>
            <w:vAlign w:val="center"/>
            <w:hideMark/>
          </w:tcPr>
          <w:p w14:paraId="07D74BBE" w14:textId="77777777" w:rsidR="00D621A3" w:rsidRPr="00D621A3" w:rsidRDefault="00D621A3" w:rsidP="00DA491D">
            <w:pPr>
              <w:spacing w:after="0" w:line="240" w:lineRule="auto"/>
              <w:rPr>
                <w:rFonts w:ascii="Calibri" w:eastAsia="Times New Roman" w:hAnsi="Calibri" w:cs="Calibri"/>
                <w:kern w:val="0"/>
                <w:sz w:val="20"/>
                <w:szCs w:val="20"/>
                <w:lang w:eastAsia="sl-SI"/>
                <w14:ligatures w14:val="none"/>
              </w:rPr>
            </w:pPr>
            <w:r w:rsidRPr="00D621A3">
              <w:rPr>
                <w:rFonts w:ascii="Calibri" w:eastAsia="Times New Roman" w:hAnsi="Calibri" w:cs="Calibri"/>
                <w:kern w:val="0"/>
                <w:sz w:val="20"/>
                <w:szCs w:val="20"/>
                <w:lang w:eastAsia="sl-SI"/>
                <w14:ligatures w14:val="none"/>
              </w:rPr>
              <w:t>Dolg opis</w:t>
            </w:r>
          </w:p>
        </w:tc>
        <w:tc>
          <w:tcPr>
            <w:tcW w:w="778" w:type="pct"/>
            <w:tcBorders>
              <w:top w:val="single" w:sz="4" w:space="0" w:color="auto"/>
              <w:left w:val="nil"/>
              <w:bottom w:val="nil"/>
              <w:right w:val="single" w:sz="4" w:space="0" w:color="auto"/>
            </w:tcBorders>
            <w:vAlign w:val="center"/>
          </w:tcPr>
          <w:p w14:paraId="69816594" w14:textId="77777777" w:rsidR="00D621A3" w:rsidRPr="00D621A3" w:rsidRDefault="00D621A3" w:rsidP="00DA491D">
            <w:pPr>
              <w:spacing w:after="0" w:line="240" w:lineRule="auto"/>
              <w:jc w:val="center"/>
              <w:rPr>
                <w:rFonts w:ascii="Calibri" w:eastAsia="Times New Roman" w:hAnsi="Calibri" w:cs="Calibri"/>
                <w:kern w:val="0"/>
                <w:sz w:val="20"/>
                <w:szCs w:val="20"/>
                <w:lang w:eastAsia="sl-SI"/>
                <w14:ligatures w14:val="none"/>
              </w:rPr>
            </w:pPr>
            <w:r w:rsidRPr="00D621A3">
              <w:rPr>
                <w:rFonts w:ascii="Calibri" w:eastAsia="Times New Roman" w:hAnsi="Calibri" w:cs="Calibri"/>
                <w:kern w:val="0"/>
                <w:sz w:val="20"/>
                <w:szCs w:val="20"/>
                <w:lang w:eastAsia="sl-SI"/>
                <w14:ligatures w14:val="none"/>
              </w:rPr>
              <w:t>Naziv enote mere</w:t>
            </w:r>
          </w:p>
        </w:tc>
        <w:tc>
          <w:tcPr>
            <w:tcW w:w="511" w:type="pct"/>
            <w:tcBorders>
              <w:top w:val="single" w:sz="4" w:space="0" w:color="auto"/>
              <w:left w:val="nil"/>
              <w:bottom w:val="nil"/>
              <w:right w:val="single" w:sz="4" w:space="0" w:color="auto"/>
            </w:tcBorders>
          </w:tcPr>
          <w:p w14:paraId="2422C964" w14:textId="77777777" w:rsidR="00D621A3" w:rsidRPr="00D621A3" w:rsidRDefault="00D621A3" w:rsidP="00DA491D">
            <w:pPr>
              <w:spacing w:after="0" w:line="240" w:lineRule="auto"/>
              <w:jc w:val="center"/>
              <w:rPr>
                <w:rFonts w:ascii="Calibri" w:eastAsia="Times New Roman" w:hAnsi="Calibri" w:cs="Calibri"/>
                <w:kern w:val="0"/>
                <w:sz w:val="20"/>
                <w:szCs w:val="20"/>
                <w:lang w:eastAsia="sl-SI"/>
                <w14:ligatures w14:val="none"/>
              </w:rPr>
            </w:pPr>
            <w:r w:rsidRPr="00D621A3">
              <w:rPr>
                <w:rFonts w:ascii="Calibri" w:eastAsia="Times New Roman" w:hAnsi="Calibri" w:cs="Calibri"/>
                <w:kern w:val="0"/>
                <w:sz w:val="20"/>
                <w:szCs w:val="20"/>
                <w:lang w:eastAsia="sl-SI"/>
                <w14:ligatures w14:val="none"/>
              </w:rPr>
              <w:t>Št. enot mere</w:t>
            </w:r>
          </w:p>
        </w:tc>
      </w:tr>
      <w:tr w:rsidR="00D621A3" w:rsidRPr="00D621A3" w14:paraId="443EDFF0" w14:textId="77777777" w:rsidTr="00D621A3">
        <w:trPr>
          <w:trHeight w:val="255"/>
        </w:trPr>
        <w:tc>
          <w:tcPr>
            <w:tcW w:w="363" w:type="pct"/>
            <w:tcBorders>
              <w:top w:val="single" w:sz="4" w:space="0" w:color="auto"/>
              <w:left w:val="single" w:sz="4" w:space="0" w:color="auto"/>
              <w:bottom w:val="single" w:sz="4" w:space="0" w:color="auto"/>
              <w:right w:val="single" w:sz="4" w:space="0" w:color="auto"/>
            </w:tcBorders>
            <w:shd w:val="clear" w:color="auto" w:fill="auto"/>
            <w:noWrap/>
          </w:tcPr>
          <w:p w14:paraId="17A39516" w14:textId="77777777" w:rsidR="00D621A3" w:rsidRPr="00D621A3" w:rsidRDefault="00D621A3" w:rsidP="00DA491D">
            <w:pPr>
              <w:spacing w:after="0" w:line="240" w:lineRule="auto"/>
              <w:rPr>
                <w:rFonts w:ascii="Calibri" w:eastAsia="Times New Roman" w:hAnsi="Calibri" w:cs="Calibri"/>
                <w:b/>
                <w:bCs/>
                <w:strike/>
                <w:kern w:val="0"/>
                <w:sz w:val="20"/>
                <w:szCs w:val="20"/>
                <w:lang w:eastAsia="sl-SI"/>
                <w14:ligatures w14:val="none"/>
              </w:rPr>
            </w:pPr>
            <w:r w:rsidRPr="00D621A3">
              <w:rPr>
                <w:rFonts w:ascii="Calibri" w:eastAsia="Times New Roman" w:hAnsi="Calibri" w:cs="Calibri"/>
                <w:b/>
                <w:bCs/>
                <w:strike/>
                <w:kern w:val="0"/>
                <w:sz w:val="20"/>
                <w:szCs w:val="20"/>
                <w:lang w:eastAsia="sl-SI"/>
                <w14:ligatures w14:val="none"/>
              </w:rPr>
              <w:t>L0073</w:t>
            </w:r>
          </w:p>
        </w:tc>
        <w:tc>
          <w:tcPr>
            <w:tcW w:w="999" w:type="pct"/>
            <w:tcBorders>
              <w:top w:val="single" w:sz="4" w:space="0" w:color="auto"/>
              <w:left w:val="nil"/>
              <w:bottom w:val="single" w:sz="4" w:space="0" w:color="auto"/>
              <w:right w:val="single" w:sz="4" w:space="0" w:color="auto"/>
            </w:tcBorders>
            <w:shd w:val="clear" w:color="auto" w:fill="auto"/>
          </w:tcPr>
          <w:p w14:paraId="799B1C0B" w14:textId="77777777" w:rsidR="00D621A3" w:rsidRPr="00D621A3" w:rsidRDefault="00D621A3" w:rsidP="00DA491D">
            <w:pPr>
              <w:spacing w:after="0" w:line="240" w:lineRule="auto"/>
              <w:rPr>
                <w:rFonts w:ascii="Calibri" w:eastAsia="Times New Roman" w:hAnsi="Calibri" w:cs="Calibri"/>
                <w:b/>
                <w:bCs/>
                <w:strike/>
                <w:kern w:val="0"/>
                <w:sz w:val="20"/>
                <w:szCs w:val="20"/>
                <w:lang w:eastAsia="sl-SI"/>
                <w14:ligatures w14:val="none"/>
              </w:rPr>
            </w:pPr>
            <w:r w:rsidRPr="00D621A3">
              <w:rPr>
                <w:rFonts w:ascii="Calibri" w:eastAsia="Times New Roman" w:hAnsi="Calibri" w:cs="Calibri"/>
                <w:b/>
                <w:bCs/>
                <w:strike/>
                <w:kern w:val="0"/>
                <w:sz w:val="20"/>
                <w:szCs w:val="20"/>
                <w:lang w:eastAsia="sl-SI"/>
                <w14:ligatures w14:val="none"/>
              </w:rPr>
              <w:t>Beta-hemolitični streptokok sk. A</w:t>
            </w:r>
          </w:p>
        </w:tc>
        <w:tc>
          <w:tcPr>
            <w:tcW w:w="2349" w:type="pct"/>
            <w:tcBorders>
              <w:top w:val="single" w:sz="4" w:space="0" w:color="auto"/>
              <w:left w:val="nil"/>
              <w:bottom w:val="single" w:sz="4" w:space="0" w:color="auto"/>
              <w:right w:val="single" w:sz="4" w:space="0" w:color="auto"/>
            </w:tcBorders>
            <w:shd w:val="clear" w:color="auto" w:fill="auto"/>
          </w:tcPr>
          <w:p w14:paraId="4E8FD4E5" w14:textId="77777777" w:rsidR="00D621A3" w:rsidRPr="00D621A3" w:rsidRDefault="00D621A3" w:rsidP="00DA491D">
            <w:pPr>
              <w:spacing w:after="0" w:line="240" w:lineRule="auto"/>
              <w:rPr>
                <w:rFonts w:ascii="Calibri" w:eastAsia="Times New Roman" w:hAnsi="Calibri" w:cs="Calibri"/>
                <w:b/>
                <w:bCs/>
                <w:strike/>
                <w:kern w:val="0"/>
                <w:sz w:val="20"/>
                <w:szCs w:val="20"/>
                <w:lang w:eastAsia="sl-SI"/>
                <w14:ligatures w14:val="none"/>
              </w:rPr>
            </w:pPr>
            <w:r w:rsidRPr="00D621A3">
              <w:rPr>
                <w:rFonts w:ascii="Calibri" w:eastAsia="Times New Roman" w:hAnsi="Calibri" w:cs="Calibri"/>
                <w:b/>
                <w:bCs/>
                <w:strike/>
                <w:kern w:val="0"/>
                <w:sz w:val="20"/>
                <w:szCs w:val="20"/>
                <w:lang w:eastAsia="sl-SI"/>
                <w14:ligatures w14:val="none"/>
              </w:rPr>
              <w:t>Beta-hemolitični streptokok sk. A (S. pyogenes) - hitri antigenski test</w:t>
            </w:r>
          </w:p>
        </w:tc>
        <w:tc>
          <w:tcPr>
            <w:tcW w:w="778" w:type="pct"/>
            <w:tcBorders>
              <w:top w:val="single" w:sz="4" w:space="0" w:color="auto"/>
              <w:left w:val="nil"/>
              <w:bottom w:val="single" w:sz="4" w:space="0" w:color="auto"/>
              <w:right w:val="single" w:sz="4" w:space="0" w:color="auto"/>
            </w:tcBorders>
          </w:tcPr>
          <w:p w14:paraId="7EE73B9D" w14:textId="77777777" w:rsidR="00D621A3" w:rsidRPr="00D621A3" w:rsidRDefault="00D621A3" w:rsidP="00DA491D">
            <w:pPr>
              <w:spacing w:after="0" w:line="240" w:lineRule="auto"/>
              <w:jc w:val="center"/>
              <w:rPr>
                <w:rFonts w:ascii="Calibri" w:eastAsia="Times New Roman" w:hAnsi="Calibri" w:cs="Calibri"/>
                <w:b/>
                <w:bCs/>
                <w:strike/>
                <w:kern w:val="0"/>
                <w:sz w:val="20"/>
                <w:szCs w:val="20"/>
                <w:lang w:eastAsia="sl-SI"/>
                <w14:ligatures w14:val="none"/>
              </w:rPr>
            </w:pPr>
            <w:r w:rsidRPr="00D621A3">
              <w:rPr>
                <w:rFonts w:ascii="Calibri" w:eastAsia="Times New Roman" w:hAnsi="Calibri" w:cs="Calibri"/>
                <w:b/>
                <w:bCs/>
                <w:strike/>
                <w:kern w:val="0"/>
                <w:sz w:val="20"/>
                <w:szCs w:val="20"/>
                <w:lang w:eastAsia="sl-SI"/>
                <w14:ligatures w14:val="none"/>
              </w:rPr>
              <w:t>Laboratorijska točka</w:t>
            </w:r>
          </w:p>
        </w:tc>
        <w:tc>
          <w:tcPr>
            <w:tcW w:w="511" w:type="pct"/>
            <w:tcBorders>
              <w:top w:val="single" w:sz="4" w:space="0" w:color="auto"/>
              <w:left w:val="nil"/>
              <w:bottom w:val="single" w:sz="4" w:space="0" w:color="auto"/>
              <w:right w:val="single" w:sz="4" w:space="0" w:color="auto"/>
            </w:tcBorders>
          </w:tcPr>
          <w:p w14:paraId="07E701DB" w14:textId="77777777" w:rsidR="00D621A3" w:rsidRPr="00D621A3" w:rsidRDefault="00D621A3" w:rsidP="00DA491D">
            <w:pPr>
              <w:spacing w:after="0" w:line="240" w:lineRule="auto"/>
              <w:jc w:val="center"/>
              <w:rPr>
                <w:rFonts w:ascii="Calibri" w:eastAsia="Times New Roman" w:hAnsi="Calibri" w:cs="Calibri"/>
                <w:b/>
                <w:bCs/>
                <w:strike/>
                <w:kern w:val="0"/>
                <w:sz w:val="20"/>
                <w:szCs w:val="20"/>
                <w:lang w:eastAsia="sl-SI"/>
                <w14:ligatures w14:val="none"/>
              </w:rPr>
            </w:pPr>
            <w:r w:rsidRPr="00D621A3">
              <w:rPr>
                <w:rFonts w:ascii="Calibri" w:eastAsia="Times New Roman" w:hAnsi="Calibri" w:cs="Calibri"/>
                <w:b/>
                <w:bCs/>
                <w:strike/>
                <w:kern w:val="0"/>
                <w:sz w:val="20"/>
                <w:szCs w:val="20"/>
                <w:lang w:eastAsia="sl-SI"/>
                <w14:ligatures w14:val="none"/>
              </w:rPr>
              <w:t>15,51</w:t>
            </w:r>
          </w:p>
        </w:tc>
      </w:tr>
    </w:tbl>
    <w:p w14:paraId="3B21C890" w14:textId="77777777" w:rsidR="00D621A3" w:rsidRDefault="00D621A3" w:rsidP="00D621A3">
      <w:pPr>
        <w:spacing w:after="0" w:line="240" w:lineRule="auto"/>
        <w:jc w:val="both"/>
        <w:rPr>
          <w:rFonts w:ascii="Calibri" w:eastAsia="Calibri" w:hAnsi="Calibri" w:cs="Arial"/>
          <w:color w:val="000000"/>
          <w:kern w:val="0"/>
          <w14:ligatures w14:val="none"/>
        </w:rPr>
      </w:pPr>
    </w:p>
    <w:p w14:paraId="1A181601" w14:textId="77777777" w:rsidR="00D621A3" w:rsidRPr="002C4197" w:rsidRDefault="00D621A3" w:rsidP="00D621A3">
      <w:pPr>
        <w:spacing w:after="0" w:line="240" w:lineRule="auto"/>
        <w:jc w:val="both"/>
        <w:rPr>
          <w:rFonts w:ascii="Calibri" w:eastAsia="Calibri" w:hAnsi="Calibri" w:cs="Arial"/>
          <w:color w:val="000000"/>
          <w:kern w:val="0"/>
          <w14:ligatures w14:val="none"/>
        </w:rPr>
      </w:pPr>
    </w:p>
    <w:p w14:paraId="2910E81A" w14:textId="77777777" w:rsidR="00D621A3" w:rsidRDefault="00D621A3" w:rsidP="00D621A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Calibri" w:hAnsi="Calibri" w:cs="Calibri"/>
          <w:color w:val="000000"/>
          <w:kern w:val="0"/>
        </w:rPr>
      </w:pPr>
      <w:r w:rsidRPr="002C4197">
        <w:rPr>
          <w:rFonts w:ascii="Calibri" w:hAnsi="Calibri" w:cs="Calibri"/>
          <w:color w:val="000000"/>
          <w:kern w:val="0"/>
        </w:rPr>
        <w:t>Ukinitev storit</w:t>
      </w:r>
      <w:r>
        <w:rPr>
          <w:rFonts w:ascii="Calibri" w:hAnsi="Calibri" w:cs="Calibri"/>
          <w:color w:val="000000"/>
          <w:kern w:val="0"/>
        </w:rPr>
        <w:t>ve L0073</w:t>
      </w:r>
      <w:r w:rsidRPr="002C4197">
        <w:rPr>
          <w:rFonts w:ascii="Calibri" w:hAnsi="Calibri" w:cs="Calibri"/>
          <w:color w:val="000000"/>
          <w:kern w:val="0"/>
        </w:rPr>
        <w:t xml:space="preserve"> </w:t>
      </w:r>
      <w:r>
        <w:rPr>
          <w:rFonts w:ascii="Calibri" w:hAnsi="Calibri" w:cs="Calibri"/>
          <w:color w:val="000000"/>
          <w:kern w:val="0"/>
        </w:rPr>
        <w:t xml:space="preserve">velja </w:t>
      </w:r>
      <w:r w:rsidRPr="002C4197">
        <w:rPr>
          <w:rFonts w:ascii="Calibri" w:hAnsi="Calibri" w:cs="Calibri"/>
          <w:color w:val="000000"/>
          <w:kern w:val="0"/>
        </w:rPr>
        <w:t xml:space="preserve">od </w:t>
      </w:r>
      <w:r w:rsidRPr="006E752F">
        <w:rPr>
          <w:rFonts w:ascii="Calibri" w:hAnsi="Calibri" w:cs="Calibri"/>
          <w:color w:val="000000"/>
          <w:kern w:val="0"/>
        </w:rPr>
        <w:t>1. 1. 2026 dalje, spremembe v šifrantih pa od 1. </w:t>
      </w:r>
      <w:r>
        <w:rPr>
          <w:rFonts w:ascii="Calibri" w:hAnsi="Calibri" w:cs="Calibri"/>
          <w:color w:val="000000"/>
          <w:kern w:val="0"/>
        </w:rPr>
        <w:t>6</w:t>
      </w:r>
      <w:r w:rsidRPr="006E752F">
        <w:rPr>
          <w:rFonts w:ascii="Calibri" w:hAnsi="Calibri" w:cs="Calibri"/>
          <w:color w:val="000000"/>
          <w:kern w:val="0"/>
        </w:rPr>
        <w:t>.</w:t>
      </w:r>
      <w:r w:rsidRPr="006E752F">
        <w:t> </w:t>
      </w:r>
      <w:r w:rsidRPr="006E752F">
        <w:rPr>
          <w:rFonts w:ascii="Calibri" w:hAnsi="Calibri" w:cs="Calibri"/>
          <w:color w:val="000000"/>
          <w:kern w:val="0"/>
        </w:rPr>
        <w:t xml:space="preserve">2026 </w:t>
      </w:r>
      <w:r w:rsidRPr="002C4197">
        <w:rPr>
          <w:rFonts w:ascii="Calibri" w:hAnsi="Calibri" w:cs="Calibri"/>
          <w:color w:val="000000"/>
          <w:kern w:val="0"/>
        </w:rPr>
        <w:t xml:space="preserve">dalje.    </w:t>
      </w:r>
    </w:p>
    <w:p w14:paraId="08A4E8B8" w14:textId="77777777" w:rsidR="00D621A3" w:rsidRPr="002C4197" w:rsidRDefault="00D621A3" w:rsidP="00D621A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Calibri" w:hAnsi="Calibri" w:cs="Calibri"/>
          <w:color w:val="FF0000"/>
          <w:kern w:val="0"/>
        </w:rPr>
      </w:pPr>
    </w:p>
    <w:p w14:paraId="398081F5" w14:textId="1D0DCA10" w:rsidR="00D621A3" w:rsidRDefault="00D621A3" w:rsidP="00D621A3">
      <w:pPr>
        <w:spacing w:after="0" w:line="240" w:lineRule="auto"/>
        <w:jc w:val="both"/>
      </w:pPr>
      <w:r>
        <w:t xml:space="preserve">Pri ugotavljanju realizacije laboratorijskih preiskav (storitev iz Priloge 15 Uredbe o programih </w:t>
      </w:r>
      <w:r w:rsidR="00AE5AB8">
        <w:t xml:space="preserve">storitev </w:t>
      </w:r>
      <w:r>
        <w:t>OZZ 2026) bo Zavod samostojno upošteval veljavnost sprememb, zato popravki za storitve, evidentirane do vključno 31. 5. 2026</w:t>
      </w:r>
      <w:r w:rsidRPr="006E752F">
        <w:t>, niso</w:t>
      </w:r>
      <w:r>
        <w:t xml:space="preserve"> potrebni. </w:t>
      </w:r>
    </w:p>
    <w:p w14:paraId="120666CE" w14:textId="77777777" w:rsidR="00D621A3" w:rsidRDefault="00D621A3" w:rsidP="00D621A3">
      <w:pPr>
        <w:spacing w:after="0" w:line="240" w:lineRule="auto"/>
        <w:jc w:val="both"/>
      </w:pPr>
    </w:p>
    <w:p w14:paraId="1AA2954D" w14:textId="77777777" w:rsidR="00D621A3" w:rsidRDefault="00D621A3" w:rsidP="00D621A3">
      <w:pPr>
        <w:spacing w:after="0" w:line="240" w:lineRule="auto"/>
        <w:jc w:val="both"/>
      </w:pPr>
      <w:r>
        <w:t xml:space="preserve">Če je izvajalec za to preiskavo evidentiral samo evidenčno L storitev in ni evidentiral </w:t>
      </w:r>
      <w:r w:rsidRPr="006E752F">
        <w:t>LZM (šifra LZM Q0284),</w:t>
      </w:r>
      <w:r>
        <w:t xml:space="preserve"> jo lahko evidentira naknadno, </w:t>
      </w:r>
      <w:r w:rsidRPr="00E01F5C">
        <w:t>pri čemer navede »Datum konca predhodne obravnave« in »Identifikator obravnave pri izvajalcu« skladno s pravili obračunavanja iz Navodila o beleženju in obračunavanju zdravstvenih storitev in izdanih materialov:</w:t>
      </w:r>
    </w:p>
    <w:p w14:paraId="6A4661BE" w14:textId="77777777" w:rsidR="00D621A3" w:rsidRDefault="00D621A3" w:rsidP="00D621A3">
      <w:pPr>
        <w:spacing w:after="0" w:line="24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433"/>
        <w:gridCol w:w="7970"/>
      </w:tblGrid>
      <w:tr w:rsidR="00D621A3" w:rsidRPr="00D420CA" w14:paraId="449B595A" w14:textId="77777777" w:rsidTr="00DA491D">
        <w:trPr>
          <w:cantSplit/>
        </w:trPr>
        <w:tc>
          <w:tcPr>
            <w:tcW w:w="762" w:type="pct"/>
            <w:tcMar>
              <w:top w:w="57" w:type="dxa"/>
              <w:left w:w="57" w:type="dxa"/>
              <w:bottom w:w="57" w:type="dxa"/>
              <w:right w:w="57" w:type="dxa"/>
            </w:tcMar>
          </w:tcPr>
          <w:p w14:paraId="2920ADC3" w14:textId="77777777" w:rsidR="00D621A3" w:rsidRPr="00D420CA" w:rsidRDefault="00D621A3" w:rsidP="00DA491D">
            <w:pPr>
              <w:pStyle w:val="tabela"/>
              <w:spacing w:before="0" w:after="0" w:line="240" w:lineRule="auto"/>
              <w:rPr>
                <w:rFonts w:ascii="Calibri" w:hAnsi="Calibri" w:cs="Calibri"/>
                <w:sz w:val="20"/>
                <w:szCs w:val="20"/>
              </w:rPr>
            </w:pPr>
            <w:r w:rsidRPr="00D420CA">
              <w:rPr>
                <w:rFonts w:ascii="Calibri" w:hAnsi="Calibri" w:cs="Calibri"/>
                <w:sz w:val="20"/>
                <w:szCs w:val="20"/>
              </w:rPr>
              <w:t>Identifikator obravnave pri izvajalcu</w:t>
            </w:r>
          </w:p>
        </w:tc>
        <w:tc>
          <w:tcPr>
            <w:tcW w:w="4238" w:type="pct"/>
            <w:tcMar>
              <w:top w:w="57" w:type="dxa"/>
              <w:left w:w="57" w:type="dxa"/>
              <w:bottom w:w="57" w:type="dxa"/>
              <w:right w:w="57" w:type="dxa"/>
            </w:tcMar>
          </w:tcPr>
          <w:p w14:paraId="65B6CF5B" w14:textId="77777777" w:rsidR="00D621A3" w:rsidRPr="00D420CA" w:rsidRDefault="00D621A3" w:rsidP="00DA491D">
            <w:pPr>
              <w:pStyle w:val="tabela"/>
              <w:spacing w:before="0" w:after="0" w:line="240" w:lineRule="auto"/>
              <w:rPr>
                <w:rFonts w:ascii="Calibri" w:hAnsi="Calibri" w:cs="Calibri"/>
                <w:sz w:val="20"/>
                <w:szCs w:val="20"/>
              </w:rPr>
            </w:pPr>
            <w:r w:rsidRPr="00D420CA">
              <w:rPr>
                <w:rFonts w:ascii="Calibri" w:hAnsi="Calibri" w:cs="Calibri"/>
                <w:sz w:val="20"/>
                <w:szCs w:val="20"/>
              </w:rPr>
              <w:t>Interna številka obravnave, kot jo vodi izvajalec v lastnih evidencah. Številka mora biti enolična pri izvajalcu.</w:t>
            </w:r>
          </w:p>
          <w:p w14:paraId="313DB4C5" w14:textId="77777777" w:rsidR="00D621A3" w:rsidRPr="00D420CA" w:rsidRDefault="00D621A3" w:rsidP="00DA491D">
            <w:pPr>
              <w:pStyle w:val="tabela"/>
              <w:spacing w:before="0" w:after="0" w:line="240" w:lineRule="auto"/>
              <w:rPr>
                <w:rFonts w:ascii="Calibri" w:hAnsi="Calibri" w:cs="Calibri"/>
                <w:sz w:val="20"/>
                <w:szCs w:val="20"/>
              </w:rPr>
            </w:pPr>
            <w:r w:rsidRPr="00D420CA">
              <w:rPr>
                <w:rFonts w:ascii="Calibri" w:hAnsi="Calibri" w:cs="Calibri"/>
                <w:sz w:val="20"/>
                <w:szCs w:val="20"/>
              </w:rPr>
              <w:t>Pri naknadnem obračunu storitev, ki so bile opravljene v okviru že obračunane obravnave, se navede številka obračunane obravnave.</w:t>
            </w:r>
          </w:p>
          <w:p w14:paraId="274CB3D2" w14:textId="77777777" w:rsidR="00D621A3" w:rsidRPr="00D420CA" w:rsidRDefault="00D621A3" w:rsidP="00DA491D">
            <w:pPr>
              <w:pStyle w:val="tabela"/>
              <w:spacing w:before="0" w:after="0" w:line="240" w:lineRule="auto"/>
              <w:rPr>
                <w:rFonts w:ascii="Calibri" w:hAnsi="Calibri" w:cs="Calibri"/>
                <w:sz w:val="20"/>
                <w:szCs w:val="20"/>
              </w:rPr>
            </w:pPr>
            <w:r w:rsidRPr="00D420CA">
              <w:rPr>
                <w:rFonts w:ascii="Calibri" w:hAnsi="Calibri" w:cs="Calibri"/>
                <w:sz w:val="20"/>
                <w:szCs w:val="20"/>
              </w:rPr>
              <w:t>Pri kasnejšem obračunu LZM (izvajalec npr. čaka na izvid preiskave) se navede ista številka obravnave kot pri obračunu zdravstvene storitve. To velja le v primeru, ko je potrebno izstaviti dva dokumenta, ločeno za storitev in za LZM (npr. storitev je bila opravljena v enem obračunskem obdobju, izvid pa je znan v naslednjem obračunskem obdobju).</w:t>
            </w:r>
          </w:p>
        </w:tc>
      </w:tr>
      <w:tr w:rsidR="00D621A3" w:rsidRPr="00D420CA" w14:paraId="22CCCCEF" w14:textId="77777777" w:rsidTr="00DA491D">
        <w:trPr>
          <w:cantSplit/>
        </w:trPr>
        <w:tc>
          <w:tcPr>
            <w:tcW w:w="762" w:type="pct"/>
            <w:tcMar>
              <w:top w:w="57" w:type="dxa"/>
              <w:left w:w="57" w:type="dxa"/>
              <w:bottom w:w="57" w:type="dxa"/>
              <w:right w:w="57" w:type="dxa"/>
            </w:tcMar>
          </w:tcPr>
          <w:p w14:paraId="16BFB846" w14:textId="77777777" w:rsidR="00D621A3" w:rsidRPr="00D420CA" w:rsidRDefault="00D621A3" w:rsidP="00DA491D">
            <w:pPr>
              <w:pStyle w:val="tabela"/>
              <w:spacing w:before="0" w:after="0" w:line="240" w:lineRule="auto"/>
              <w:rPr>
                <w:rFonts w:ascii="Calibri" w:hAnsi="Calibri" w:cs="Calibri"/>
                <w:b/>
                <w:bCs/>
                <w:sz w:val="20"/>
                <w:szCs w:val="20"/>
              </w:rPr>
            </w:pPr>
            <w:r w:rsidRPr="00D420CA">
              <w:rPr>
                <w:rFonts w:ascii="Calibri" w:hAnsi="Calibri" w:cs="Calibri"/>
                <w:sz w:val="20"/>
                <w:szCs w:val="20"/>
              </w:rPr>
              <w:lastRenderedPageBreak/>
              <w:t>Datum konca predhodne obravnave</w:t>
            </w:r>
          </w:p>
        </w:tc>
        <w:tc>
          <w:tcPr>
            <w:tcW w:w="4238" w:type="pct"/>
            <w:tcMar>
              <w:top w:w="57" w:type="dxa"/>
              <w:left w:w="57" w:type="dxa"/>
              <w:bottom w:w="57" w:type="dxa"/>
              <w:right w:w="57" w:type="dxa"/>
            </w:tcMar>
          </w:tcPr>
          <w:p w14:paraId="540D2274" w14:textId="77777777" w:rsidR="00D621A3" w:rsidRPr="00D420CA" w:rsidRDefault="00D621A3" w:rsidP="00DA491D">
            <w:pPr>
              <w:pStyle w:val="tabela"/>
              <w:spacing w:before="0" w:after="0" w:line="240" w:lineRule="auto"/>
              <w:rPr>
                <w:rFonts w:ascii="Calibri" w:hAnsi="Calibri" w:cs="Calibri"/>
                <w:sz w:val="20"/>
                <w:szCs w:val="20"/>
              </w:rPr>
            </w:pPr>
            <w:r w:rsidRPr="00D420CA">
              <w:rPr>
                <w:rFonts w:ascii="Calibri" w:hAnsi="Calibri" w:cs="Calibri"/>
                <w:sz w:val="20"/>
                <w:szCs w:val="20"/>
              </w:rPr>
              <w:t>Datum konca predhodne obravnave, ki je bil posredovan pri obračunu predhodne obravnave. Podatek se navede za obravnavo, ki se ni v celoti zaključila v prejšnjem obračunskem obdobju:</w:t>
            </w:r>
          </w:p>
          <w:p w14:paraId="16EFB1DB" w14:textId="77777777" w:rsidR="00D621A3" w:rsidRPr="00D420CA" w:rsidRDefault="00D621A3" w:rsidP="00DA491D">
            <w:pPr>
              <w:pStyle w:val="tabela"/>
              <w:numPr>
                <w:ilvl w:val="1"/>
                <w:numId w:val="9"/>
              </w:numPr>
              <w:spacing w:before="0" w:after="0" w:line="240" w:lineRule="auto"/>
              <w:ind w:left="357" w:hanging="357"/>
              <w:rPr>
                <w:rFonts w:ascii="Calibri" w:hAnsi="Calibri" w:cs="Calibri"/>
                <w:sz w:val="20"/>
                <w:szCs w:val="20"/>
              </w:rPr>
            </w:pPr>
            <w:r w:rsidRPr="00D420CA">
              <w:rPr>
                <w:rFonts w:ascii="Calibri" w:hAnsi="Calibri" w:cs="Calibri"/>
                <w:sz w:val="20"/>
                <w:szCs w:val="20"/>
              </w:rPr>
              <w:t>pri naknadnem obračunu storitev, ki so bile opravljene v okviru že obračunane obravnave, se navede datum obiska zavarovane osebe,</w:t>
            </w:r>
          </w:p>
          <w:p w14:paraId="0486DFC0" w14:textId="77777777" w:rsidR="00D621A3" w:rsidRPr="00D420CA" w:rsidRDefault="00D621A3" w:rsidP="00DA491D">
            <w:pPr>
              <w:pStyle w:val="tabela"/>
              <w:numPr>
                <w:ilvl w:val="1"/>
                <w:numId w:val="9"/>
              </w:numPr>
              <w:spacing w:before="0" w:after="0" w:line="240" w:lineRule="auto"/>
              <w:ind w:left="357" w:hanging="357"/>
              <w:rPr>
                <w:rFonts w:ascii="Calibri" w:hAnsi="Calibri" w:cs="Calibri"/>
                <w:sz w:val="20"/>
                <w:szCs w:val="20"/>
              </w:rPr>
            </w:pPr>
            <w:r w:rsidRPr="00D420CA">
              <w:rPr>
                <w:rFonts w:ascii="Calibri" w:hAnsi="Calibri" w:cs="Calibri"/>
                <w:sz w:val="20"/>
                <w:szCs w:val="20"/>
              </w:rPr>
              <w:t>pri naknadnem obračunu LZM se navede datum obiska zavarovane osebe, to je datum, ko je bila opravljena zdravstvena storitev (pregled, odvzem materiala).</w:t>
            </w:r>
          </w:p>
          <w:p w14:paraId="45427D46" w14:textId="77777777" w:rsidR="00D621A3" w:rsidRPr="00D420CA" w:rsidRDefault="00D621A3" w:rsidP="00DA491D">
            <w:pPr>
              <w:pStyle w:val="tabela"/>
              <w:spacing w:before="0" w:after="0" w:line="240" w:lineRule="auto"/>
              <w:rPr>
                <w:rFonts w:ascii="Calibri" w:hAnsi="Calibri" w:cs="Calibri"/>
                <w:b/>
                <w:bCs/>
                <w:sz w:val="20"/>
                <w:szCs w:val="20"/>
              </w:rPr>
            </w:pPr>
            <w:r w:rsidRPr="00D420CA">
              <w:rPr>
                <w:rFonts w:ascii="Calibri" w:hAnsi="Calibri" w:cs="Calibri"/>
                <w:sz w:val="20"/>
                <w:szCs w:val="20"/>
              </w:rPr>
              <w:t>Podatek se navede tudi pri naknadnem obračunu storitev in LZM, ki so se zaključili v istem obračunskem obdobju.</w:t>
            </w:r>
          </w:p>
        </w:tc>
      </w:tr>
    </w:tbl>
    <w:p w14:paraId="25DEB2E2" w14:textId="77777777" w:rsidR="00D621A3" w:rsidRPr="002C4197" w:rsidRDefault="00D621A3" w:rsidP="00D621A3">
      <w:pPr>
        <w:autoSpaceDE w:val="0"/>
        <w:autoSpaceDN w:val="0"/>
        <w:adjustRightInd w:val="0"/>
        <w:spacing w:after="0" w:line="240" w:lineRule="auto"/>
        <w:jc w:val="both"/>
        <w:rPr>
          <w:rFonts w:ascii="Calibri" w:eastAsia="Times New Roman" w:hAnsi="Calibri" w:cs="Arial"/>
          <w:kern w:val="0"/>
          <w:lang w:eastAsia="sl-SI"/>
          <w14:ligatures w14:val="none"/>
        </w:rPr>
      </w:pPr>
    </w:p>
    <w:p w14:paraId="6B815B92" w14:textId="77777777" w:rsidR="00D621A3" w:rsidRPr="002C4197" w:rsidRDefault="00D621A3" w:rsidP="00D621A3">
      <w:pPr>
        <w:widowControl w:val="0"/>
        <w:suppressAutoHyphens/>
        <w:spacing w:after="0" w:line="240" w:lineRule="auto"/>
        <w:jc w:val="both"/>
        <w:rPr>
          <w:rFonts w:ascii="Calibri" w:eastAsia="Times New Roman" w:hAnsi="Calibri" w:cs="Arial"/>
          <w:kern w:val="0"/>
          <w:lang w:eastAsia="sl-SI"/>
          <w14:ligatures w14:val="none"/>
        </w:rPr>
      </w:pPr>
      <w:r w:rsidRPr="002C4197">
        <w:rPr>
          <w:rFonts w:ascii="Calibri" w:eastAsia="Times New Roman" w:hAnsi="Calibri" w:cs="Arial"/>
          <w:kern w:val="0"/>
          <w:lang w:eastAsia="sl-SI"/>
          <w14:ligatures w14:val="none"/>
        </w:rPr>
        <w:t>Kontaktna oseba za vsebinska vprašanja:</w:t>
      </w:r>
    </w:p>
    <w:p w14:paraId="5CA2D737" w14:textId="1CA002FC" w:rsidR="00D621A3" w:rsidRPr="006E752F" w:rsidRDefault="009C2413" w:rsidP="00D621A3">
      <w:pPr>
        <w:autoSpaceDE w:val="0"/>
        <w:autoSpaceDN w:val="0"/>
        <w:adjustRightInd w:val="0"/>
        <w:spacing w:after="0" w:line="240" w:lineRule="auto"/>
        <w:jc w:val="both"/>
        <w:rPr>
          <w:rFonts w:ascii="Calibri" w:eastAsia="Times New Roman" w:hAnsi="Calibri" w:cs="Calibri"/>
          <w:kern w:val="0"/>
          <w:lang w:eastAsia="sl-SI"/>
          <w14:ligatures w14:val="none"/>
        </w:rPr>
      </w:pPr>
      <w:r>
        <w:rPr>
          <w:rFonts w:ascii="Calibri" w:eastAsia="Times New Roman" w:hAnsi="Calibri" w:cs="Calibri"/>
          <w:kern w:val="0"/>
          <w:lang w:eastAsia="sl-SI"/>
          <w14:ligatures w14:val="none"/>
        </w:rPr>
        <w:t>Bojana Ambrožič</w:t>
      </w:r>
      <w:r w:rsidR="00D621A3" w:rsidRPr="008231F1">
        <w:rPr>
          <w:rFonts w:ascii="Calibri" w:eastAsia="Times New Roman" w:hAnsi="Calibri" w:cs="Calibri"/>
          <w:kern w:val="0"/>
          <w:lang w:eastAsia="sl-SI"/>
          <w14:ligatures w14:val="none"/>
        </w:rPr>
        <w:t xml:space="preserve"> (</w:t>
      </w:r>
      <w:hyperlink r:id="rId10" w:history="1">
        <w:r w:rsidRPr="000B30EC">
          <w:rPr>
            <w:rStyle w:val="Hiperpovezava"/>
            <w:rFonts w:ascii="Calibri" w:eastAsia="Times New Roman" w:hAnsi="Calibri" w:cs="Calibri"/>
            <w:noProof/>
            <w:kern w:val="0"/>
            <w:lang w:eastAsia="sl-SI"/>
            <w14:ligatures w14:val="none"/>
          </w:rPr>
          <w:t>bojana.ambrozic@zzzs.si</w:t>
        </w:r>
      </w:hyperlink>
      <w:r w:rsidR="00D621A3" w:rsidRPr="008231F1">
        <w:rPr>
          <w:rFonts w:ascii="Calibri" w:eastAsia="Times New Roman" w:hAnsi="Calibri" w:cs="Calibri"/>
          <w:kern w:val="0"/>
          <w:lang w:eastAsia="sl-SI"/>
          <w14:ligatures w14:val="none"/>
        </w:rPr>
        <w:t>; 01/30-77-</w:t>
      </w:r>
      <w:r>
        <w:rPr>
          <w:rFonts w:ascii="Calibri" w:eastAsia="Times New Roman" w:hAnsi="Calibri" w:cs="Calibri"/>
          <w:kern w:val="0"/>
          <w:lang w:eastAsia="sl-SI"/>
          <w14:ligatures w14:val="none"/>
        </w:rPr>
        <w:t>576</w:t>
      </w:r>
      <w:r w:rsidR="00D621A3" w:rsidRPr="008231F1">
        <w:rPr>
          <w:rFonts w:ascii="Calibri" w:eastAsia="Times New Roman" w:hAnsi="Calibri" w:cs="Calibri"/>
          <w:kern w:val="0"/>
          <w:lang w:eastAsia="sl-SI"/>
          <w14:ligatures w14:val="none"/>
        </w:rPr>
        <w:t>)</w:t>
      </w:r>
    </w:p>
    <w:p w14:paraId="2CC6CC51" w14:textId="77777777" w:rsidR="00D621A3" w:rsidRPr="00B81EF2" w:rsidRDefault="00D621A3" w:rsidP="00B10A51">
      <w:pPr>
        <w:keepNext/>
        <w:keepLines/>
        <w:spacing w:after="0" w:line="240" w:lineRule="auto"/>
        <w:jc w:val="both"/>
        <w:rPr>
          <w:rFonts w:ascii="Calibri" w:eastAsia="Times New Roman" w:hAnsi="Calibri" w:cs="Calibri"/>
          <w:bCs/>
          <w:color w:val="0070C0"/>
          <w:kern w:val="0"/>
          <w14:ligatures w14:val="none"/>
        </w:rPr>
      </w:pPr>
    </w:p>
    <w:p w14:paraId="4F646890" w14:textId="77777777" w:rsidR="00D621A3" w:rsidRPr="00B81EF2" w:rsidRDefault="00D621A3" w:rsidP="00B10A51">
      <w:pPr>
        <w:keepNext/>
        <w:keepLines/>
        <w:spacing w:after="0" w:line="240" w:lineRule="auto"/>
        <w:jc w:val="both"/>
        <w:rPr>
          <w:rFonts w:ascii="Calibri" w:eastAsia="Times New Roman" w:hAnsi="Calibri" w:cs="Calibri"/>
          <w:bCs/>
          <w:color w:val="0070C0"/>
          <w:kern w:val="0"/>
          <w14:ligatures w14:val="none"/>
        </w:rPr>
      </w:pPr>
    </w:p>
    <w:p w14:paraId="4A25C7F5" w14:textId="77777777" w:rsidR="00D621A3" w:rsidRPr="00B81EF2" w:rsidRDefault="00D621A3" w:rsidP="00B10A51">
      <w:pPr>
        <w:keepNext/>
        <w:keepLines/>
        <w:spacing w:after="0" w:line="240" w:lineRule="auto"/>
        <w:jc w:val="both"/>
        <w:rPr>
          <w:rFonts w:ascii="Calibri" w:eastAsia="Times New Roman" w:hAnsi="Calibri" w:cs="Calibri"/>
          <w:bCs/>
          <w:color w:val="0070C0"/>
          <w:kern w:val="0"/>
          <w14:ligatures w14:val="none"/>
        </w:rPr>
      </w:pPr>
    </w:p>
    <w:p w14:paraId="10660C3B" w14:textId="2DE3418D" w:rsidR="00D20242" w:rsidRPr="00D20242" w:rsidRDefault="00C41278" w:rsidP="00D20242">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13" w:name="_Toc229556032"/>
      <w:bookmarkEnd w:id="3"/>
      <w:bookmarkEnd w:id="4"/>
      <w:bookmarkEnd w:id="5"/>
      <w:bookmarkEnd w:id="6"/>
      <w:bookmarkEnd w:id="7"/>
      <w:bookmarkEnd w:id="8"/>
      <w:bookmarkEnd w:id="9"/>
      <w:bookmarkEnd w:id="10"/>
      <w:r w:rsidRPr="00D20242">
        <w:rPr>
          <w:rFonts w:ascii="Calibri" w:eastAsia="Times New Roman" w:hAnsi="Calibri" w:cs="Arial"/>
          <w:b/>
          <w:color w:val="0070C0"/>
          <w:kern w:val="0"/>
          <w:sz w:val="28"/>
          <w:szCs w:val="28"/>
          <w:lang w:eastAsia="sl-SI"/>
          <w14:ligatures w14:val="none"/>
        </w:rPr>
        <w:t>Druge obveznosti ZZZS</w:t>
      </w:r>
      <w:r w:rsidR="00D20242" w:rsidRPr="00D20242">
        <w:rPr>
          <w:rFonts w:ascii="Calibri" w:eastAsia="Times New Roman" w:hAnsi="Calibri" w:cs="Arial"/>
          <w:b/>
          <w:color w:val="0070C0"/>
          <w:kern w:val="0"/>
          <w:sz w:val="28"/>
          <w:szCs w:val="28"/>
          <w:lang w:eastAsia="sl-SI"/>
          <w14:ligatures w14:val="none"/>
        </w:rPr>
        <w:t xml:space="preserve"> – financiranje obravnave vlog na komisiji II. stopnje za umetno prekinitev nosečnosti s 1. 1. 2026</w:t>
      </w:r>
      <w:bookmarkEnd w:id="13"/>
    </w:p>
    <w:p w14:paraId="0FD9E713" w14:textId="35EFF453" w:rsidR="00C41278" w:rsidRPr="00D20242" w:rsidRDefault="00C41278" w:rsidP="00D20242">
      <w:pPr>
        <w:autoSpaceDE w:val="0"/>
        <w:autoSpaceDN w:val="0"/>
        <w:adjustRightInd w:val="0"/>
        <w:spacing w:after="0" w:line="240" w:lineRule="auto"/>
        <w:jc w:val="both"/>
        <w:rPr>
          <w:rFonts w:ascii="Calibri" w:eastAsia="Times New Roman" w:hAnsi="Calibri" w:cs="Calibri"/>
          <w:i/>
          <w:color w:val="0070C0"/>
          <w:kern w:val="0"/>
          <w:lang w:eastAsia="sl-SI"/>
          <w14:ligatures w14:val="none"/>
        </w:rPr>
      </w:pPr>
      <w:r w:rsidRPr="00D20242">
        <w:rPr>
          <w:rFonts w:ascii="Calibri" w:eastAsia="Times New Roman" w:hAnsi="Calibri" w:cs="Calibri"/>
          <w:i/>
          <w:color w:val="0070C0"/>
          <w:kern w:val="0"/>
          <w:lang w:eastAsia="sl-SI"/>
          <w14:ligatures w14:val="none"/>
        </w:rPr>
        <w:t xml:space="preserve"> </w:t>
      </w:r>
    </w:p>
    <w:p w14:paraId="2772DAE9" w14:textId="77777777" w:rsidR="00D20242" w:rsidRPr="00D20242" w:rsidRDefault="00D20242" w:rsidP="00D20242">
      <w:pPr>
        <w:autoSpaceDE w:val="0"/>
        <w:autoSpaceDN w:val="0"/>
        <w:adjustRightInd w:val="0"/>
        <w:spacing w:after="0" w:line="240" w:lineRule="auto"/>
        <w:jc w:val="both"/>
        <w:rPr>
          <w:rFonts w:ascii="Calibri" w:eastAsia="Times New Roman" w:hAnsi="Calibri" w:cs="Calibri"/>
          <w:i/>
          <w:color w:val="0070C0"/>
          <w:kern w:val="0"/>
          <w:lang w:eastAsia="sl-SI"/>
          <w14:ligatures w14:val="none"/>
        </w:rPr>
      </w:pPr>
      <w:r w:rsidRPr="00D20242">
        <w:rPr>
          <w:rFonts w:ascii="Calibri" w:eastAsia="Times New Roman" w:hAnsi="Calibri" w:cs="Calibri"/>
          <w:i/>
          <w:color w:val="0070C0"/>
          <w:kern w:val="0"/>
          <w:lang w:eastAsia="sl-SI"/>
          <w14:ligatures w14:val="none"/>
        </w:rPr>
        <w:t>UKC Ljubljana</w:t>
      </w:r>
    </w:p>
    <w:p w14:paraId="7C44F309" w14:textId="77777777" w:rsidR="00D20242" w:rsidRPr="00D20242" w:rsidRDefault="00D20242" w:rsidP="00D20242">
      <w:pPr>
        <w:spacing w:after="0" w:line="240" w:lineRule="auto"/>
        <w:rPr>
          <w:rFonts w:ascii="Calibri" w:eastAsia="Aptos" w:hAnsi="Calibri" w:cs="Calibri"/>
        </w:rPr>
      </w:pPr>
    </w:p>
    <w:p w14:paraId="7C2C8AAA" w14:textId="77777777" w:rsidR="00D20242" w:rsidRPr="00D20242" w:rsidRDefault="00D20242" w:rsidP="00D20242">
      <w:pPr>
        <w:autoSpaceDE w:val="0"/>
        <w:autoSpaceDN w:val="0"/>
        <w:adjustRightInd w:val="0"/>
        <w:spacing w:after="0" w:line="240" w:lineRule="auto"/>
        <w:jc w:val="both"/>
        <w:rPr>
          <w:rFonts w:ascii="Calibri" w:eastAsia="Times New Roman" w:hAnsi="Calibri" w:cs="Calibri"/>
          <w:b/>
          <w:bCs/>
          <w:kern w:val="0"/>
          <w:lang w:eastAsia="sl-SI"/>
          <w14:ligatures w14:val="none"/>
        </w:rPr>
      </w:pPr>
      <w:r w:rsidRPr="00D20242">
        <w:rPr>
          <w:rFonts w:ascii="Calibri" w:eastAsia="Times New Roman" w:hAnsi="Calibri" w:cs="Calibri"/>
          <w:b/>
          <w:bCs/>
          <w:kern w:val="0"/>
          <w:lang w:eastAsia="sl-SI"/>
          <w14:ligatures w14:val="none"/>
        </w:rPr>
        <w:t>Povzetek vsebine</w:t>
      </w:r>
    </w:p>
    <w:p w14:paraId="53D09943" w14:textId="77777777" w:rsidR="00D20242" w:rsidRPr="00D20242" w:rsidRDefault="00D20242" w:rsidP="00D20242">
      <w:pPr>
        <w:autoSpaceDE w:val="0"/>
        <w:autoSpaceDN w:val="0"/>
        <w:adjustRightInd w:val="0"/>
        <w:spacing w:after="0" w:line="240" w:lineRule="auto"/>
        <w:jc w:val="both"/>
        <w:rPr>
          <w:rFonts w:ascii="Calibri" w:eastAsia="Times New Roman" w:hAnsi="Calibri" w:cs="Calibri"/>
          <w:kern w:val="0"/>
          <w:lang w:eastAsia="sl-SI"/>
          <w14:ligatures w14:val="none"/>
        </w:rPr>
      </w:pPr>
    </w:p>
    <w:p w14:paraId="049482C6" w14:textId="77777777" w:rsidR="00D20242" w:rsidRPr="00D20242" w:rsidRDefault="00D20242" w:rsidP="00D20242">
      <w:pPr>
        <w:autoSpaceDE w:val="0"/>
        <w:autoSpaceDN w:val="0"/>
        <w:adjustRightInd w:val="0"/>
        <w:spacing w:after="0" w:line="240" w:lineRule="auto"/>
        <w:jc w:val="both"/>
        <w:rPr>
          <w:rFonts w:ascii="Calibri" w:eastAsia="Times New Roman" w:hAnsi="Calibri" w:cs="Calibri"/>
          <w:kern w:val="0"/>
          <w:lang w:eastAsia="sl-SI"/>
          <w14:ligatures w14:val="none"/>
        </w:rPr>
      </w:pPr>
      <w:r w:rsidRPr="00D20242">
        <w:rPr>
          <w:rFonts w:ascii="Calibri" w:eastAsia="Times New Roman" w:hAnsi="Calibri" w:cs="Calibri"/>
          <w:kern w:val="0"/>
          <w:lang w:eastAsia="sl-SI"/>
          <w14:ligatures w14:val="none"/>
        </w:rPr>
        <w:t xml:space="preserve">Na podlagi Uredbe o programih storitev OZZ 2026 se s 1. 1. 2026 na Zavod prenese financiranje obravnave vlog na komisiji druge stopnje za umetno prekinitev nosečnosti, sterilizacijo in vazektomijo (v nadaljevanju komisija II). </w:t>
      </w:r>
    </w:p>
    <w:p w14:paraId="50699AD4" w14:textId="77777777" w:rsidR="00D20242" w:rsidRPr="00D20242" w:rsidRDefault="00D20242" w:rsidP="00D20242">
      <w:pPr>
        <w:autoSpaceDE w:val="0"/>
        <w:autoSpaceDN w:val="0"/>
        <w:adjustRightInd w:val="0"/>
        <w:spacing w:after="0" w:line="240" w:lineRule="auto"/>
        <w:jc w:val="both"/>
        <w:rPr>
          <w:rFonts w:ascii="Calibri" w:eastAsia="Times New Roman" w:hAnsi="Calibri" w:cs="Calibri"/>
          <w:kern w:val="0"/>
          <w:lang w:eastAsia="sl-SI"/>
          <w14:ligatures w14:val="none"/>
        </w:rPr>
      </w:pPr>
    </w:p>
    <w:p w14:paraId="7E6599FE" w14:textId="77777777" w:rsidR="00D20242" w:rsidRPr="00D20242" w:rsidRDefault="00D20242" w:rsidP="00D20242">
      <w:pPr>
        <w:autoSpaceDE w:val="0"/>
        <w:autoSpaceDN w:val="0"/>
        <w:adjustRightInd w:val="0"/>
        <w:spacing w:after="0" w:line="240" w:lineRule="auto"/>
        <w:jc w:val="both"/>
        <w:rPr>
          <w:rFonts w:ascii="Calibri" w:eastAsia="Times New Roman" w:hAnsi="Calibri" w:cs="Calibri"/>
          <w:kern w:val="0"/>
          <w:lang w:eastAsia="sl-SI"/>
          <w14:ligatures w14:val="none"/>
        </w:rPr>
      </w:pPr>
      <w:r w:rsidRPr="00D20242">
        <w:rPr>
          <w:rFonts w:ascii="Calibri" w:eastAsia="Times New Roman" w:hAnsi="Calibri" w:cs="Calibri"/>
          <w:b/>
          <w:bCs/>
          <w:kern w:val="0"/>
          <w:lang w:eastAsia="sl-SI"/>
          <w14:ligatures w14:val="none"/>
        </w:rPr>
        <w:t>V tej okrožnici podajamo navodila za obračun storitev obravnave vlog od 1. 4. 2026 dalje</w:t>
      </w:r>
      <w:r w:rsidRPr="00D20242">
        <w:rPr>
          <w:rFonts w:ascii="Calibri" w:eastAsia="Times New Roman" w:hAnsi="Calibri" w:cs="Calibri"/>
          <w:kern w:val="0"/>
          <w:lang w:eastAsia="sl-SI"/>
          <w14:ligatures w14:val="none"/>
        </w:rPr>
        <w:t>, ker so bile obravnave vlog na komisiji II za obdobje od 1. 1. 2026 do 31. 3. 2026 izjemoma poravnane iz proračuna RS.</w:t>
      </w:r>
    </w:p>
    <w:p w14:paraId="1AD1A375" w14:textId="77777777" w:rsidR="00D20242" w:rsidRPr="00D20242" w:rsidRDefault="00D20242" w:rsidP="00D20242">
      <w:pPr>
        <w:autoSpaceDE w:val="0"/>
        <w:autoSpaceDN w:val="0"/>
        <w:adjustRightInd w:val="0"/>
        <w:spacing w:after="0" w:line="240" w:lineRule="auto"/>
        <w:jc w:val="both"/>
        <w:rPr>
          <w:rFonts w:ascii="Calibri" w:eastAsia="Times New Roman" w:hAnsi="Calibri" w:cs="Calibri"/>
          <w:kern w:val="0"/>
          <w:lang w:eastAsia="sl-SI"/>
          <w14:ligatures w14:val="none"/>
        </w:rPr>
      </w:pPr>
    </w:p>
    <w:p w14:paraId="77786E7B" w14:textId="43FBC8D6" w:rsidR="00D20242" w:rsidRPr="00D20242" w:rsidRDefault="00D20242" w:rsidP="00D20242">
      <w:pPr>
        <w:autoSpaceDE w:val="0"/>
        <w:autoSpaceDN w:val="0"/>
        <w:adjustRightInd w:val="0"/>
        <w:spacing w:after="0" w:line="240" w:lineRule="auto"/>
        <w:jc w:val="both"/>
        <w:rPr>
          <w:rFonts w:ascii="Calibri" w:eastAsia="Times New Roman" w:hAnsi="Calibri" w:cs="Calibri"/>
          <w:kern w:val="0"/>
          <w:lang w:eastAsia="sl-SI"/>
          <w14:ligatures w14:val="none"/>
        </w:rPr>
      </w:pPr>
      <w:r w:rsidRPr="00D20242">
        <w:rPr>
          <w:rFonts w:ascii="Calibri" w:eastAsia="Times New Roman" w:hAnsi="Calibri" w:cs="Calibri"/>
          <w:kern w:val="0"/>
          <w:lang w:eastAsia="sl-SI"/>
          <w14:ligatures w14:val="none"/>
        </w:rPr>
        <w:t xml:space="preserve">Za lažji obračun že obravnavanih vlog od 1. 4. 2026 do 30. 4. 2026 se v dejavnost 701 825 »Druge obveznosti ZZZS« začasno uvaja nova storitev E0923 »Obračun opravljenih storitev v znesku«, s katero se </w:t>
      </w:r>
      <w:r w:rsidRPr="00AB5C4F">
        <w:rPr>
          <w:rFonts w:ascii="Calibri" w:eastAsia="Times New Roman" w:hAnsi="Calibri" w:cs="Calibri"/>
          <w:kern w:val="0"/>
          <w:lang w:eastAsia="sl-SI"/>
          <w14:ligatures w14:val="none"/>
        </w:rPr>
        <w:t>ne po osebi, ampak skupaj obračunajo vse obrav</w:t>
      </w:r>
      <w:r w:rsidR="00BC4255" w:rsidRPr="00AB5C4F">
        <w:rPr>
          <w:rFonts w:ascii="Calibri" w:eastAsia="Times New Roman" w:hAnsi="Calibri" w:cs="Calibri"/>
          <w:kern w:val="0"/>
          <w:lang w:eastAsia="sl-SI"/>
          <w14:ligatures w14:val="none"/>
        </w:rPr>
        <w:t>navane</w:t>
      </w:r>
      <w:r w:rsidRPr="00AB5C4F">
        <w:rPr>
          <w:rFonts w:ascii="Calibri" w:eastAsia="Times New Roman" w:hAnsi="Calibri" w:cs="Calibri"/>
          <w:kern w:val="0"/>
          <w:lang w:eastAsia="sl-SI"/>
          <w14:ligatures w14:val="none"/>
        </w:rPr>
        <w:t xml:space="preserve"> vloge na komisiji II v tem obdobju.</w:t>
      </w:r>
      <w:r w:rsidRPr="00D20242">
        <w:rPr>
          <w:rFonts w:ascii="Calibri" w:eastAsia="Times New Roman" w:hAnsi="Calibri" w:cs="Calibri"/>
          <w:kern w:val="0"/>
          <w:lang w:eastAsia="sl-SI"/>
          <w14:ligatures w14:val="none"/>
        </w:rPr>
        <w:t xml:space="preserve"> </w:t>
      </w:r>
    </w:p>
    <w:p w14:paraId="6233609D" w14:textId="77777777" w:rsidR="00D20242" w:rsidRPr="00D20242" w:rsidRDefault="00D20242" w:rsidP="00D20242">
      <w:pPr>
        <w:autoSpaceDE w:val="0"/>
        <w:autoSpaceDN w:val="0"/>
        <w:adjustRightInd w:val="0"/>
        <w:spacing w:after="0" w:line="240" w:lineRule="auto"/>
        <w:jc w:val="both"/>
        <w:rPr>
          <w:rFonts w:ascii="Calibri" w:eastAsia="Times New Roman" w:hAnsi="Calibri" w:cs="Calibri"/>
          <w:kern w:val="0"/>
          <w:lang w:eastAsia="sl-SI"/>
          <w14:ligatures w14:val="none"/>
        </w:rPr>
      </w:pPr>
    </w:p>
    <w:p w14:paraId="680E51A8" w14:textId="77777777" w:rsidR="00D20242" w:rsidRPr="00D20242" w:rsidRDefault="00D20242" w:rsidP="00D20242">
      <w:pPr>
        <w:autoSpaceDE w:val="0"/>
        <w:autoSpaceDN w:val="0"/>
        <w:adjustRightInd w:val="0"/>
        <w:spacing w:after="0" w:line="240" w:lineRule="auto"/>
        <w:jc w:val="both"/>
        <w:rPr>
          <w:rFonts w:ascii="Calibri" w:eastAsia="Times New Roman" w:hAnsi="Calibri" w:cs="Calibri"/>
          <w:kern w:val="0"/>
          <w:lang w:eastAsia="sl-SI"/>
          <w14:ligatures w14:val="none"/>
        </w:rPr>
      </w:pPr>
      <w:r w:rsidRPr="00D20242">
        <w:rPr>
          <w:rFonts w:ascii="Calibri" w:eastAsia="Times New Roman" w:hAnsi="Calibri" w:cs="Calibri"/>
          <w:kern w:val="0"/>
          <w:lang w:eastAsia="sl-SI"/>
          <w14:ligatures w14:val="none"/>
        </w:rPr>
        <w:t>Za obračun vlog, obravnavanih od 1. 5. 2026 dalje, Zavod uvaja novi storitvi E0914 »</w:t>
      </w:r>
      <w:r w:rsidRPr="00D20242">
        <w:rPr>
          <w:rFonts w:ascii="Calibri" w:eastAsia="Aptos" w:hAnsi="Calibri" w:cs="Calibri"/>
          <w:color w:val="000000"/>
          <w:kern w:val="0"/>
        </w:rPr>
        <w:t>Obravnava vloge na komisiji II za umetno prekinitev nosečnosti – splav«</w:t>
      </w:r>
      <w:r w:rsidRPr="00D20242">
        <w:rPr>
          <w:rFonts w:ascii="Calibri" w:eastAsia="Times New Roman" w:hAnsi="Calibri" w:cs="Calibri"/>
          <w:kern w:val="0"/>
          <w:lang w:eastAsia="sl-SI"/>
          <w14:ligatures w14:val="none"/>
        </w:rPr>
        <w:t xml:space="preserve"> in E0920 »</w:t>
      </w:r>
      <w:r w:rsidRPr="00D20242">
        <w:rPr>
          <w:rFonts w:ascii="Calibri" w:eastAsia="Aptos" w:hAnsi="Calibri" w:cs="Calibri"/>
          <w:color w:val="000000"/>
          <w:kern w:val="0"/>
        </w:rPr>
        <w:t>Obravnava vloge na komisiji II za umetno prekinitev nosečnosti – sterilizacija in vazektomija«.</w:t>
      </w:r>
    </w:p>
    <w:p w14:paraId="085F8615" w14:textId="77777777" w:rsidR="00D20242" w:rsidRPr="00D20242" w:rsidRDefault="00D20242" w:rsidP="00D20242">
      <w:pPr>
        <w:autoSpaceDE w:val="0"/>
        <w:autoSpaceDN w:val="0"/>
        <w:adjustRightInd w:val="0"/>
        <w:spacing w:after="0" w:line="240" w:lineRule="auto"/>
        <w:jc w:val="both"/>
        <w:rPr>
          <w:rFonts w:ascii="Calibri" w:eastAsia="Times New Roman" w:hAnsi="Calibri" w:cs="Calibri"/>
          <w:kern w:val="0"/>
          <w:lang w:eastAsia="sl-SI"/>
          <w14:ligatures w14:val="none"/>
        </w:rPr>
      </w:pPr>
    </w:p>
    <w:p w14:paraId="53A78442" w14:textId="77777777" w:rsidR="00D20242" w:rsidRPr="00D20242" w:rsidRDefault="00D20242" w:rsidP="00D20242">
      <w:pPr>
        <w:autoSpaceDE w:val="0"/>
        <w:autoSpaceDN w:val="0"/>
        <w:adjustRightInd w:val="0"/>
        <w:spacing w:after="0" w:line="240" w:lineRule="auto"/>
        <w:jc w:val="both"/>
        <w:rPr>
          <w:rFonts w:ascii="Calibri" w:eastAsia="Times New Roman" w:hAnsi="Calibri" w:cs="Calibri"/>
          <w:kern w:val="0"/>
          <w:lang w:eastAsia="sl-SI"/>
          <w14:ligatures w14:val="none"/>
        </w:rPr>
      </w:pPr>
      <w:r w:rsidRPr="00D20242">
        <w:rPr>
          <w:rFonts w:ascii="Calibri" w:eastAsia="Times New Roman" w:hAnsi="Calibri" w:cs="Calibri"/>
          <w:kern w:val="0"/>
          <w:lang w:eastAsia="sl-SI"/>
          <w14:ligatures w14:val="none"/>
        </w:rPr>
        <w:t>Uvedba storitve E0923 v dejavnosti 701 825 velja za storitve, opravljene od 1. 4. 2026 do 30. 4. 2026, poroča pa se v obdobju od 1. 5. 2026 do 31. 5. 2026. Uvedba novih storitev E0914 in E0920 velja za storitve, opravljene od 1. 5. 2026 dalje.</w:t>
      </w:r>
    </w:p>
    <w:p w14:paraId="5C89AD65" w14:textId="77777777" w:rsidR="00D20242" w:rsidRPr="00D20242" w:rsidRDefault="00D20242" w:rsidP="00D20242">
      <w:pPr>
        <w:autoSpaceDE w:val="0"/>
        <w:autoSpaceDN w:val="0"/>
        <w:adjustRightInd w:val="0"/>
        <w:spacing w:after="0" w:line="240" w:lineRule="auto"/>
        <w:jc w:val="both"/>
        <w:rPr>
          <w:rFonts w:ascii="Calibri" w:eastAsia="Times New Roman" w:hAnsi="Calibri" w:cs="Calibri"/>
          <w:kern w:val="0"/>
          <w:lang w:eastAsia="sl-SI"/>
          <w14:ligatures w14:val="none"/>
        </w:rPr>
      </w:pPr>
    </w:p>
    <w:p w14:paraId="28CDD83B" w14:textId="77777777" w:rsidR="00D20242" w:rsidRPr="00D20242" w:rsidRDefault="00D20242" w:rsidP="00D20242">
      <w:pPr>
        <w:autoSpaceDE w:val="0"/>
        <w:autoSpaceDN w:val="0"/>
        <w:adjustRightInd w:val="0"/>
        <w:spacing w:after="0" w:line="240" w:lineRule="auto"/>
        <w:jc w:val="both"/>
        <w:rPr>
          <w:rFonts w:ascii="Calibri" w:eastAsia="Times New Roman" w:hAnsi="Calibri" w:cs="Calibri"/>
          <w:b/>
          <w:bCs/>
          <w:kern w:val="0"/>
          <w:lang w:eastAsia="sl-SI"/>
          <w14:ligatures w14:val="none"/>
        </w:rPr>
      </w:pPr>
      <w:r w:rsidRPr="00D20242">
        <w:rPr>
          <w:rFonts w:ascii="Calibri" w:eastAsia="Times New Roman" w:hAnsi="Calibri" w:cs="Calibri"/>
          <w:b/>
          <w:bCs/>
          <w:kern w:val="0"/>
          <w:lang w:eastAsia="sl-SI"/>
          <w14:ligatures w14:val="none"/>
        </w:rPr>
        <w:t>Navodila za obračun</w:t>
      </w:r>
    </w:p>
    <w:p w14:paraId="7BED0F6B" w14:textId="77777777" w:rsidR="00D20242" w:rsidRPr="00D20242" w:rsidRDefault="00D20242" w:rsidP="00D20242">
      <w:pPr>
        <w:autoSpaceDE w:val="0"/>
        <w:autoSpaceDN w:val="0"/>
        <w:adjustRightInd w:val="0"/>
        <w:spacing w:after="0" w:line="240" w:lineRule="auto"/>
        <w:jc w:val="both"/>
        <w:rPr>
          <w:rFonts w:ascii="Calibri" w:eastAsia="Times New Roman" w:hAnsi="Calibri" w:cs="Calibri"/>
          <w:b/>
          <w:bCs/>
          <w:kern w:val="0"/>
          <w:lang w:eastAsia="sl-SI"/>
          <w14:ligatures w14:val="none"/>
        </w:rPr>
      </w:pPr>
    </w:p>
    <w:p w14:paraId="507580B8" w14:textId="77777777" w:rsidR="00D20242" w:rsidRPr="00D20242" w:rsidRDefault="00D20242" w:rsidP="00D20242">
      <w:pPr>
        <w:autoSpaceDE w:val="0"/>
        <w:autoSpaceDN w:val="0"/>
        <w:adjustRightInd w:val="0"/>
        <w:spacing w:after="0" w:line="240" w:lineRule="auto"/>
        <w:jc w:val="both"/>
        <w:rPr>
          <w:rFonts w:ascii="Calibri" w:eastAsia="Times New Roman" w:hAnsi="Calibri" w:cs="Calibri"/>
          <w:b/>
          <w:bCs/>
          <w:kern w:val="0"/>
          <w:lang w:eastAsia="sl-SI"/>
          <w14:ligatures w14:val="none"/>
        </w:rPr>
      </w:pPr>
      <w:r w:rsidRPr="00D20242">
        <w:rPr>
          <w:rFonts w:ascii="Calibri" w:eastAsia="Aptos" w:hAnsi="Calibri" w:cs="Calibri"/>
          <w:b/>
          <w:bCs/>
        </w:rPr>
        <w:t xml:space="preserve">1. Obravnavane vloge v obdobju </w:t>
      </w:r>
      <w:r w:rsidRPr="00D20242">
        <w:rPr>
          <w:rFonts w:ascii="Calibri" w:eastAsia="Times New Roman" w:hAnsi="Calibri" w:cs="Calibri"/>
          <w:b/>
          <w:bCs/>
          <w:kern w:val="0"/>
          <w:lang w:eastAsia="sl-SI"/>
          <w14:ligatures w14:val="none"/>
        </w:rPr>
        <w:t xml:space="preserve">od 1. 4. 2026 do 30. 4. 2026 </w:t>
      </w:r>
    </w:p>
    <w:p w14:paraId="46D7EEA1" w14:textId="77777777" w:rsidR="00D20242" w:rsidRPr="00661A38" w:rsidRDefault="00D20242" w:rsidP="00D20242">
      <w:pPr>
        <w:autoSpaceDE w:val="0"/>
        <w:autoSpaceDN w:val="0"/>
        <w:adjustRightInd w:val="0"/>
        <w:spacing w:after="0" w:line="240" w:lineRule="auto"/>
        <w:jc w:val="both"/>
        <w:rPr>
          <w:rFonts w:ascii="Calibri" w:eastAsia="Times New Roman" w:hAnsi="Calibri" w:cs="Calibri"/>
          <w:kern w:val="0"/>
          <w:sz w:val="10"/>
          <w:szCs w:val="10"/>
          <w:lang w:eastAsia="sl-SI"/>
          <w14:ligatures w14:val="none"/>
        </w:rPr>
      </w:pPr>
    </w:p>
    <w:p w14:paraId="64EA83E2" w14:textId="77777777" w:rsidR="00D20242" w:rsidRPr="00D20242" w:rsidRDefault="00D20242" w:rsidP="00D20242">
      <w:pPr>
        <w:autoSpaceDE w:val="0"/>
        <w:autoSpaceDN w:val="0"/>
        <w:adjustRightInd w:val="0"/>
        <w:spacing w:after="0" w:line="240" w:lineRule="auto"/>
        <w:jc w:val="both"/>
        <w:rPr>
          <w:rFonts w:ascii="Calibri" w:eastAsia="Times New Roman" w:hAnsi="Calibri" w:cs="Calibri"/>
          <w:kern w:val="0"/>
          <w:lang w:eastAsia="sl-SI"/>
          <w14:ligatures w14:val="none"/>
        </w:rPr>
      </w:pPr>
      <w:r w:rsidRPr="00D20242">
        <w:rPr>
          <w:rFonts w:ascii="Calibri" w:eastAsia="Aptos" w:hAnsi="Calibri" w:cs="Calibri"/>
        </w:rPr>
        <w:t xml:space="preserve">Novo </w:t>
      </w:r>
      <w:r w:rsidRPr="00D20242">
        <w:rPr>
          <w:rFonts w:ascii="Calibri" w:eastAsia="Times New Roman" w:hAnsi="Calibri" w:cs="Calibri"/>
          <w:kern w:val="0"/>
          <w:lang w:eastAsia="sl-SI"/>
          <w14:ligatures w14:val="none"/>
        </w:rPr>
        <w:t>s</w:t>
      </w:r>
      <w:r w:rsidRPr="00D20242">
        <w:rPr>
          <w:rFonts w:ascii="Calibri" w:eastAsia="Aptos" w:hAnsi="Calibri" w:cs="Calibri"/>
        </w:rPr>
        <w:t xml:space="preserve">toritev E0923 </w:t>
      </w:r>
      <w:r w:rsidRPr="00D20242">
        <w:rPr>
          <w:rFonts w:ascii="Calibri" w:eastAsia="Times New Roman" w:hAnsi="Calibri" w:cs="Calibri"/>
          <w:kern w:val="0"/>
          <w:lang w:eastAsia="sl-SI"/>
          <w14:ligatures w14:val="none"/>
        </w:rPr>
        <w:t>bo</w:t>
      </w:r>
      <w:r w:rsidRPr="00D20242">
        <w:rPr>
          <w:rFonts w:ascii="Calibri" w:eastAsia="Aptos" w:hAnsi="Calibri" w:cs="Calibri"/>
        </w:rPr>
        <w:t xml:space="preserve"> izvajalec obračunal po strukturi »PGO« na dejavnosti 701 825 »Druge obveznosti ZZZS« in vrsti dokumenta 1-3 (račun),</w:t>
      </w:r>
      <w:r w:rsidRPr="00D20242">
        <w:rPr>
          <w:rFonts w:ascii="Calibri" w:eastAsia="Times New Roman" w:hAnsi="Calibri" w:cs="Calibri"/>
          <w:kern w:val="0"/>
          <w:lang w:eastAsia="sl-SI"/>
          <w14:ligatures w14:val="none"/>
        </w:rPr>
        <w:t xml:space="preserve"> skladno z navodili Zavoda in povezovalnimi šifranti, pri čemer se podatki CRPP ne navedejo.</w:t>
      </w:r>
    </w:p>
    <w:p w14:paraId="13D25670" w14:textId="77777777" w:rsidR="00D20242" w:rsidRPr="00D20242" w:rsidRDefault="00D20242" w:rsidP="00D20242">
      <w:pPr>
        <w:autoSpaceDE w:val="0"/>
        <w:autoSpaceDN w:val="0"/>
        <w:adjustRightInd w:val="0"/>
        <w:spacing w:after="0" w:line="240" w:lineRule="auto"/>
        <w:jc w:val="both"/>
        <w:rPr>
          <w:rFonts w:ascii="Calibri" w:eastAsia="Times New Roman" w:hAnsi="Calibri" w:cs="Calibri"/>
          <w:kern w:val="0"/>
          <w:lang w:eastAsia="sl-SI"/>
          <w14:ligatures w14:val="none"/>
        </w:rPr>
      </w:pPr>
    </w:p>
    <w:p w14:paraId="074AB84B" w14:textId="77777777" w:rsidR="00D20242" w:rsidRPr="00D20242" w:rsidRDefault="00D20242" w:rsidP="00D20242">
      <w:pPr>
        <w:widowControl w:val="0"/>
        <w:suppressAutoHyphens/>
        <w:spacing w:after="0" w:line="240" w:lineRule="auto"/>
        <w:jc w:val="both"/>
        <w:rPr>
          <w:rFonts w:ascii="Calibri" w:eastAsia="Aptos" w:hAnsi="Calibri" w:cs="Calibri"/>
          <w:kern w:val="0"/>
          <w14:ligatures w14:val="none"/>
        </w:rPr>
      </w:pPr>
      <w:r w:rsidRPr="008231F1">
        <w:rPr>
          <w:rFonts w:ascii="Calibri" w:eastAsia="Times New Roman" w:hAnsi="Calibri" w:cs="Calibri"/>
          <w:kern w:val="0"/>
          <w:lang w:eastAsia="sl-SI"/>
          <w14:ligatures w14:val="none"/>
        </w:rPr>
        <w:t>K računu je treba predložiti excelovo datoteko (Priloga 1 te okrožnice) s seznamom zavarovanih oseb,</w:t>
      </w:r>
      <w:r w:rsidRPr="00D20242">
        <w:rPr>
          <w:rFonts w:ascii="Calibri" w:eastAsia="Times New Roman" w:hAnsi="Calibri" w:cs="Calibri"/>
          <w:kern w:val="0"/>
          <w:lang w:eastAsia="sl-SI"/>
          <w14:ligatures w14:val="none"/>
        </w:rPr>
        <w:t xml:space="preserve"> obravnavanih na komisiji II od 1. 4. 2026 do 30. 4. 2026. </w:t>
      </w:r>
      <w:r w:rsidRPr="00D20242">
        <w:rPr>
          <w:rFonts w:ascii="Calibri" w:eastAsia="Aptos" w:hAnsi="Calibri" w:cs="Calibri"/>
          <w:kern w:val="0"/>
          <w14:ligatures w14:val="none"/>
        </w:rPr>
        <w:t xml:space="preserve">Seznam mora vsebovati naslednje podatke: </w:t>
      </w:r>
    </w:p>
    <w:p w14:paraId="588CD229" w14:textId="77777777" w:rsidR="00D20242" w:rsidRPr="00D20242" w:rsidRDefault="00D20242" w:rsidP="00D20242">
      <w:pPr>
        <w:widowControl w:val="0"/>
        <w:suppressAutoHyphens/>
        <w:spacing w:after="0" w:line="240" w:lineRule="auto"/>
        <w:jc w:val="both"/>
        <w:rPr>
          <w:rFonts w:ascii="Calibri" w:eastAsia="Aptos" w:hAnsi="Calibri" w:cs="Calibri"/>
          <w:kern w:val="0"/>
          <w:sz w:val="4"/>
          <w:szCs w:val="4"/>
          <w14:ligatures w14:val="none"/>
        </w:rPr>
      </w:pPr>
    </w:p>
    <w:p w14:paraId="2D676296" w14:textId="77777777" w:rsidR="00D20242" w:rsidRPr="00D20242" w:rsidRDefault="00D20242" w:rsidP="00D20242">
      <w:pPr>
        <w:widowControl w:val="0"/>
        <w:numPr>
          <w:ilvl w:val="0"/>
          <w:numId w:val="40"/>
        </w:numPr>
        <w:suppressAutoHyphens/>
        <w:spacing w:after="0" w:line="240" w:lineRule="auto"/>
        <w:contextualSpacing/>
        <w:jc w:val="both"/>
        <w:rPr>
          <w:rFonts w:ascii="Calibri" w:eastAsia="Aptos" w:hAnsi="Calibri" w:cs="Calibri"/>
          <w:kern w:val="0"/>
          <w14:ligatures w14:val="none"/>
        </w:rPr>
      </w:pPr>
      <w:r w:rsidRPr="00D20242">
        <w:rPr>
          <w:rFonts w:ascii="Calibri" w:eastAsia="Aptos" w:hAnsi="Calibri" w:cs="Calibri"/>
          <w:kern w:val="0"/>
          <w14:ligatures w14:val="none"/>
        </w:rPr>
        <w:t xml:space="preserve">priimek in ime zavarovane osebe, </w:t>
      </w:r>
    </w:p>
    <w:p w14:paraId="723DD959" w14:textId="77777777" w:rsidR="00D20242" w:rsidRPr="00D20242" w:rsidRDefault="00D20242" w:rsidP="00D20242">
      <w:pPr>
        <w:widowControl w:val="0"/>
        <w:numPr>
          <w:ilvl w:val="0"/>
          <w:numId w:val="40"/>
        </w:numPr>
        <w:suppressAutoHyphens/>
        <w:spacing w:after="0" w:line="240" w:lineRule="auto"/>
        <w:contextualSpacing/>
        <w:jc w:val="both"/>
        <w:rPr>
          <w:rFonts w:ascii="Calibri" w:eastAsia="Aptos" w:hAnsi="Calibri" w:cs="Calibri"/>
          <w:kern w:val="0"/>
          <w14:ligatures w14:val="none"/>
        </w:rPr>
      </w:pPr>
      <w:r w:rsidRPr="00D20242">
        <w:rPr>
          <w:rFonts w:ascii="Calibri" w:eastAsia="Aptos" w:hAnsi="Calibri" w:cs="Calibri"/>
          <w:kern w:val="0"/>
          <w14:ligatures w14:val="none"/>
        </w:rPr>
        <w:t xml:space="preserve">datum rojstva, </w:t>
      </w:r>
    </w:p>
    <w:p w14:paraId="49C828C3" w14:textId="77777777" w:rsidR="00D20242" w:rsidRPr="00D20242" w:rsidRDefault="00D20242" w:rsidP="00D20242">
      <w:pPr>
        <w:widowControl w:val="0"/>
        <w:numPr>
          <w:ilvl w:val="0"/>
          <w:numId w:val="40"/>
        </w:numPr>
        <w:suppressAutoHyphens/>
        <w:spacing w:after="0" w:line="240" w:lineRule="auto"/>
        <w:contextualSpacing/>
        <w:jc w:val="both"/>
        <w:rPr>
          <w:rFonts w:ascii="Calibri" w:eastAsia="Aptos" w:hAnsi="Calibri" w:cs="Calibri"/>
          <w:kern w:val="0"/>
          <w14:ligatures w14:val="none"/>
        </w:rPr>
      </w:pPr>
      <w:r w:rsidRPr="00D20242">
        <w:rPr>
          <w:rFonts w:ascii="Calibri" w:eastAsia="Aptos" w:hAnsi="Calibri" w:cs="Calibri"/>
          <w:kern w:val="0"/>
          <w14:ligatures w14:val="none"/>
        </w:rPr>
        <w:lastRenderedPageBreak/>
        <w:t xml:space="preserve">spol, </w:t>
      </w:r>
    </w:p>
    <w:p w14:paraId="1ED09D61" w14:textId="77777777" w:rsidR="00D20242" w:rsidRPr="00D20242" w:rsidRDefault="00D20242" w:rsidP="00D20242">
      <w:pPr>
        <w:widowControl w:val="0"/>
        <w:numPr>
          <w:ilvl w:val="0"/>
          <w:numId w:val="40"/>
        </w:numPr>
        <w:suppressAutoHyphens/>
        <w:spacing w:after="0" w:line="240" w:lineRule="auto"/>
        <w:contextualSpacing/>
        <w:jc w:val="both"/>
        <w:rPr>
          <w:rFonts w:ascii="Calibri" w:eastAsia="Aptos" w:hAnsi="Calibri" w:cs="Calibri"/>
          <w:kern w:val="0"/>
          <w14:ligatures w14:val="none"/>
        </w:rPr>
      </w:pPr>
      <w:r w:rsidRPr="00D20242">
        <w:rPr>
          <w:rFonts w:ascii="Calibri" w:eastAsia="Aptos" w:hAnsi="Calibri" w:cs="Calibri"/>
          <w:kern w:val="0"/>
          <w14:ligatures w14:val="none"/>
        </w:rPr>
        <w:t>naslov,</w:t>
      </w:r>
    </w:p>
    <w:p w14:paraId="4432523A" w14:textId="77777777" w:rsidR="00D20242" w:rsidRPr="00D20242" w:rsidRDefault="00D20242" w:rsidP="00D20242">
      <w:pPr>
        <w:widowControl w:val="0"/>
        <w:numPr>
          <w:ilvl w:val="0"/>
          <w:numId w:val="40"/>
        </w:numPr>
        <w:suppressAutoHyphens/>
        <w:spacing w:after="0" w:line="240" w:lineRule="auto"/>
        <w:contextualSpacing/>
        <w:jc w:val="both"/>
        <w:rPr>
          <w:rFonts w:ascii="Calibri" w:eastAsia="Aptos" w:hAnsi="Calibri" w:cs="Calibri"/>
          <w:kern w:val="0"/>
          <w14:ligatures w14:val="none"/>
        </w:rPr>
      </w:pPr>
      <w:r w:rsidRPr="00D20242">
        <w:rPr>
          <w:rFonts w:ascii="Calibri" w:eastAsia="Aptos" w:hAnsi="Calibri" w:cs="Calibri"/>
          <w:kern w:val="0"/>
          <w14:ligatures w14:val="none"/>
        </w:rPr>
        <w:t>datum obravnave vloge,</w:t>
      </w:r>
    </w:p>
    <w:p w14:paraId="5989598E" w14:textId="77777777" w:rsidR="00D20242" w:rsidRPr="00D20242" w:rsidRDefault="00D20242" w:rsidP="00D20242">
      <w:pPr>
        <w:widowControl w:val="0"/>
        <w:numPr>
          <w:ilvl w:val="0"/>
          <w:numId w:val="40"/>
        </w:numPr>
        <w:suppressAutoHyphens/>
        <w:spacing w:after="0" w:line="240" w:lineRule="auto"/>
        <w:contextualSpacing/>
        <w:jc w:val="both"/>
        <w:rPr>
          <w:rFonts w:ascii="Calibri" w:eastAsia="Aptos" w:hAnsi="Calibri" w:cs="Calibri"/>
          <w:kern w:val="0"/>
          <w14:ligatures w14:val="none"/>
        </w:rPr>
      </w:pPr>
      <w:r w:rsidRPr="00D20242">
        <w:rPr>
          <w:rFonts w:ascii="Calibri" w:eastAsia="Aptos" w:hAnsi="Calibri" w:cs="Calibri"/>
          <w:kern w:val="0"/>
          <w14:ligatures w14:val="none"/>
        </w:rPr>
        <w:t>šifro storitve (E0914 ali E0920),</w:t>
      </w:r>
    </w:p>
    <w:p w14:paraId="053D784D" w14:textId="77777777" w:rsidR="00D20242" w:rsidRPr="00D20242" w:rsidRDefault="00D20242" w:rsidP="00D20242">
      <w:pPr>
        <w:widowControl w:val="0"/>
        <w:numPr>
          <w:ilvl w:val="0"/>
          <w:numId w:val="40"/>
        </w:numPr>
        <w:suppressAutoHyphens/>
        <w:spacing w:after="0" w:line="240" w:lineRule="auto"/>
        <w:contextualSpacing/>
        <w:jc w:val="both"/>
        <w:rPr>
          <w:rFonts w:ascii="Calibri" w:eastAsia="Aptos" w:hAnsi="Calibri" w:cs="Calibri"/>
          <w:kern w:val="0"/>
          <w14:ligatures w14:val="none"/>
        </w:rPr>
      </w:pPr>
      <w:r w:rsidRPr="00D20242">
        <w:rPr>
          <w:rFonts w:ascii="Calibri" w:eastAsia="Aptos" w:hAnsi="Calibri" w:cs="Calibri"/>
          <w:kern w:val="0"/>
          <w14:ligatures w14:val="none"/>
        </w:rPr>
        <w:t xml:space="preserve">število storitev (vlog) za eno zavarovano osebo (posebej za E0914 in posebej za E0920), </w:t>
      </w:r>
    </w:p>
    <w:p w14:paraId="223CE20A" w14:textId="77777777" w:rsidR="00D20242" w:rsidRPr="00D20242" w:rsidRDefault="00D20242" w:rsidP="00D20242">
      <w:pPr>
        <w:widowControl w:val="0"/>
        <w:numPr>
          <w:ilvl w:val="0"/>
          <w:numId w:val="40"/>
        </w:numPr>
        <w:suppressAutoHyphens/>
        <w:spacing w:after="0" w:line="240" w:lineRule="auto"/>
        <w:contextualSpacing/>
        <w:jc w:val="both"/>
        <w:rPr>
          <w:rFonts w:ascii="Calibri" w:eastAsia="Aptos" w:hAnsi="Calibri" w:cs="Calibri"/>
          <w:kern w:val="0"/>
          <w14:ligatures w14:val="none"/>
        </w:rPr>
      </w:pPr>
      <w:r w:rsidRPr="00D20242">
        <w:rPr>
          <w:rFonts w:ascii="Calibri" w:eastAsia="Aptos" w:hAnsi="Calibri" w:cs="Calibri"/>
          <w:kern w:val="0"/>
          <w14:ligatures w14:val="none"/>
        </w:rPr>
        <w:t xml:space="preserve">ceno z veljavnostjo 1. 1. 2026 iz Uredbe o programih storitev OZZ 2026 (za splav cena od E0914 in za sterilizacijo, vazektomijo cena od E0920), </w:t>
      </w:r>
    </w:p>
    <w:p w14:paraId="14B858BA" w14:textId="77777777" w:rsidR="00D20242" w:rsidRPr="00D20242" w:rsidRDefault="00D20242" w:rsidP="00D20242">
      <w:pPr>
        <w:widowControl w:val="0"/>
        <w:numPr>
          <w:ilvl w:val="0"/>
          <w:numId w:val="40"/>
        </w:numPr>
        <w:suppressAutoHyphens/>
        <w:spacing w:after="0" w:line="240" w:lineRule="auto"/>
        <w:contextualSpacing/>
        <w:jc w:val="both"/>
        <w:rPr>
          <w:rFonts w:ascii="Calibri" w:eastAsia="Aptos" w:hAnsi="Calibri" w:cs="Calibri"/>
          <w:kern w:val="0"/>
          <w14:ligatures w14:val="none"/>
        </w:rPr>
      </w:pPr>
      <w:r w:rsidRPr="00D20242">
        <w:rPr>
          <w:rFonts w:ascii="Calibri" w:eastAsia="Aptos" w:hAnsi="Calibri" w:cs="Calibri"/>
          <w:kern w:val="0"/>
          <w14:ligatures w14:val="none"/>
        </w:rPr>
        <w:t xml:space="preserve">celotno vrednost storitve po zavarovani osebi za posamezno storitev (zmnožek števila storitev in cene posamezne storitve). </w:t>
      </w:r>
    </w:p>
    <w:p w14:paraId="7F3088CB" w14:textId="77777777" w:rsidR="00D20242" w:rsidRPr="00D20242" w:rsidRDefault="00D20242" w:rsidP="00D20242">
      <w:pPr>
        <w:widowControl w:val="0"/>
        <w:suppressAutoHyphens/>
        <w:spacing w:after="0" w:line="240" w:lineRule="auto"/>
        <w:jc w:val="both"/>
        <w:rPr>
          <w:rFonts w:ascii="Calibri" w:eastAsia="Aptos" w:hAnsi="Calibri" w:cs="Calibri"/>
          <w:kern w:val="0"/>
          <w14:ligatures w14:val="none"/>
        </w:rPr>
      </w:pPr>
    </w:p>
    <w:p w14:paraId="03FCE0EA" w14:textId="77777777" w:rsidR="00D20242" w:rsidRPr="00D20242" w:rsidRDefault="00D20242" w:rsidP="00D20242">
      <w:pPr>
        <w:widowControl w:val="0"/>
        <w:suppressAutoHyphens/>
        <w:spacing w:after="0" w:line="240" w:lineRule="auto"/>
        <w:jc w:val="both"/>
        <w:rPr>
          <w:rFonts w:ascii="Calibri" w:eastAsia="Aptos" w:hAnsi="Calibri" w:cs="Calibri"/>
          <w:kern w:val="0"/>
          <w14:ligatures w14:val="none"/>
        </w:rPr>
      </w:pPr>
      <w:r w:rsidRPr="00D20242">
        <w:rPr>
          <w:rFonts w:ascii="Calibri" w:eastAsia="Aptos" w:hAnsi="Calibri" w:cs="Calibri"/>
          <w:kern w:val="0"/>
          <w14:ligatures w14:val="none"/>
        </w:rPr>
        <w:t>V seznam se vključi tudi tuje zavarovane osebe.</w:t>
      </w:r>
    </w:p>
    <w:p w14:paraId="69DDE948" w14:textId="77777777" w:rsidR="00D20242" w:rsidRPr="00D20242" w:rsidRDefault="00D20242" w:rsidP="00D20242">
      <w:pPr>
        <w:widowControl w:val="0"/>
        <w:suppressAutoHyphens/>
        <w:spacing w:after="0" w:line="240" w:lineRule="auto"/>
        <w:jc w:val="both"/>
        <w:rPr>
          <w:rFonts w:ascii="Calibri" w:eastAsia="Aptos" w:hAnsi="Calibri" w:cs="Calibri"/>
          <w:kern w:val="0"/>
          <w14:ligatures w14:val="none"/>
        </w:rPr>
      </w:pPr>
    </w:p>
    <w:p w14:paraId="06B3ECC1" w14:textId="77777777" w:rsidR="00D20242" w:rsidRPr="00D20242" w:rsidRDefault="00D20242" w:rsidP="00D20242">
      <w:pPr>
        <w:widowControl w:val="0"/>
        <w:suppressAutoHyphens/>
        <w:spacing w:after="0" w:line="240" w:lineRule="auto"/>
        <w:jc w:val="both"/>
        <w:rPr>
          <w:rFonts w:ascii="Calibri" w:eastAsia="Aptos" w:hAnsi="Calibri" w:cs="Calibri"/>
          <w:kern w:val="0"/>
          <w14:ligatures w14:val="none"/>
        </w:rPr>
      </w:pPr>
      <w:r w:rsidRPr="00D20242">
        <w:rPr>
          <w:rFonts w:ascii="Calibri" w:eastAsia="Aptos" w:hAnsi="Calibri" w:cs="Calibri"/>
          <w:kern w:val="0"/>
          <w14:ligatures w14:val="none"/>
        </w:rPr>
        <w:t>Excelova datoteka mora biti zaklenjena z geslom. Datoteko UKC Ljubljana pošlje na elektronski naslov mojca.peperko@zzzs.si, pri čemer geslo za odpiranje datoteke posreduje na navedeni naslov z ločenim sporočilom. Račun in excel datoteko UKC Ljubljana pošlje do 31. 5. 2026.</w:t>
      </w:r>
    </w:p>
    <w:p w14:paraId="3F8E6A6D" w14:textId="77777777" w:rsidR="00D20242" w:rsidRPr="00D20242" w:rsidRDefault="00D20242" w:rsidP="00D20242">
      <w:pPr>
        <w:autoSpaceDE w:val="0"/>
        <w:autoSpaceDN w:val="0"/>
        <w:adjustRightInd w:val="0"/>
        <w:spacing w:after="0" w:line="240" w:lineRule="auto"/>
        <w:jc w:val="both"/>
        <w:rPr>
          <w:rFonts w:ascii="Calibri" w:eastAsia="Times New Roman" w:hAnsi="Calibri" w:cs="Calibri"/>
          <w:kern w:val="0"/>
          <w:lang w:eastAsia="sl-SI"/>
          <w14:ligatures w14:val="none"/>
        </w:rPr>
      </w:pPr>
    </w:p>
    <w:p w14:paraId="5595A7EB" w14:textId="77777777" w:rsidR="00D20242" w:rsidRPr="00D20242" w:rsidRDefault="00D20242" w:rsidP="00D20242">
      <w:pPr>
        <w:autoSpaceDE w:val="0"/>
        <w:autoSpaceDN w:val="0"/>
        <w:adjustRightInd w:val="0"/>
        <w:spacing w:after="0" w:line="240" w:lineRule="auto"/>
        <w:jc w:val="both"/>
        <w:rPr>
          <w:rFonts w:ascii="Calibri" w:eastAsia="Times New Roman" w:hAnsi="Calibri" w:cs="Calibri"/>
          <w:kern w:val="0"/>
          <w:lang w:eastAsia="sl-SI"/>
          <w14:ligatures w14:val="none"/>
        </w:rPr>
      </w:pPr>
    </w:p>
    <w:p w14:paraId="6957D7C8" w14:textId="77777777" w:rsidR="00D20242" w:rsidRPr="00D20242" w:rsidRDefault="00D20242" w:rsidP="00D20242">
      <w:pPr>
        <w:autoSpaceDE w:val="0"/>
        <w:autoSpaceDN w:val="0"/>
        <w:adjustRightInd w:val="0"/>
        <w:spacing w:after="0" w:line="240" w:lineRule="auto"/>
        <w:jc w:val="both"/>
        <w:rPr>
          <w:rFonts w:ascii="Calibri" w:eastAsia="Times New Roman" w:hAnsi="Calibri" w:cs="Calibri"/>
          <w:b/>
          <w:bCs/>
          <w:kern w:val="0"/>
          <w:lang w:eastAsia="sl-SI"/>
          <w14:ligatures w14:val="none"/>
        </w:rPr>
      </w:pPr>
      <w:r w:rsidRPr="00D20242">
        <w:rPr>
          <w:rFonts w:ascii="Calibri" w:eastAsia="Aptos" w:hAnsi="Calibri" w:cs="Calibri"/>
          <w:b/>
          <w:bCs/>
        </w:rPr>
        <w:t xml:space="preserve">2. Obravnavane vloge v obdobju </w:t>
      </w:r>
      <w:r w:rsidRPr="00D20242">
        <w:rPr>
          <w:rFonts w:ascii="Calibri" w:eastAsia="Times New Roman" w:hAnsi="Calibri" w:cs="Calibri"/>
          <w:b/>
          <w:bCs/>
          <w:kern w:val="0"/>
          <w:lang w:eastAsia="sl-SI"/>
          <w14:ligatures w14:val="none"/>
        </w:rPr>
        <w:t>od 1. 5. 2026 dalje</w:t>
      </w:r>
    </w:p>
    <w:p w14:paraId="69FE05B2" w14:textId="77777777" w:rsidR="00D20242" w:rsidRPr="00661A38" w:rsidRDefault="00D20242" w:rsidP="00D20242">
      <w:pPr>
        <w:autoSpaceDE w:val="0"/>
        <w:autoSpaceDN w:val="0"/>
        <w:adjustRightInd w:val="0"/>
        <w:spacing w:after="0" w:line="240" w:lineRule="auto"/>
        <w:jc w:val="both"/>
        <w:rPr>
          <w:rFonts w:ascii="Calibri" w:eastAsia="Times New Roman" w:hAnsi="Calibri" w:cs="Calibri"/>
          <w:b/>
          <w:bCs/>
          <w:kern w:val="0"/>
          <w:sz w:val="10"/>
          <w:szCs w:val="10"/>
          <w:lang w:eastAsia="sl-SI"/>
          <w14:ligatures w14:val="none"/>
        </w:rPr>
      </w:pPr>
    </w:p>
    <w:p w14:paraId="512D6909" w14:textId="77777777" w:rsidR="00D20242" w:rsidRPr="00D20242" w:rsidRDefault="00D20242" w:rsidP="00D20242">
      <w:pPr>
        <w:autoSpaceDE w:val="0"/>
        <w:autoSpaceDN w:val="0"/>
        <w:adjustRightInd w:val="0"/>
        <w:spacing w:after="0" w:line="240" w:lineRule="auto"/>
        <w:jc w:val="both"/>
        <w:rPr>
          <w:rFonts w:ascii="Calibri" w:eastAsia="Times New Roman" w:hAnsi="Calibri" w:cs="Calibri"/>
          <w:kern w:val="0"/>
          <w:lang w:eastAsia="sl-SI"/>
          <w14:ligatures w14:val="none"/>
        </w:rPr>
      </w:pPr>
      <w:r w:rsidRPr="00D20242">
        <w:rPr>
          <w:rFonts w:ascii="Calibri" w:eastAsia="Aptos" w:hAnsi="Calibri" w:cs="Calibri"/>
        </w:rPr>
        <w:t xml:space="preserve">Novi </w:t>
      </w:r>
      <w:r w:rsidRPr="00D20242">
        <w:rPr>
          <w:rFonts w:ascii="Calibri" w:eastAsia="Times New Roman" w:hAnsi="Calibri" w:cs="Calibri"/>
          <w:kern w:val="0"/>
          <w:lang w:eastAsia="sl-SI"/>
          <w14:ligatures w14:val="none"/>
        </w:rPr>
        <w:t>s</w:t>
      </w:r>
      <w:r w:rsidRPr="00D20242">
        <w:rPr>
          <w:rFonts w:ascii="Calibri" w:eastAsia="Aptos" w:hAnsi="Calibri" w:cs="Calibri"/>
        </w:rPr>
        <w:t xml:space="preserve">toritvi E0914 in E0920 </w:t>
      </w:r>
      <w:r w:rsidRPr="00D20242">
        <w:rPr>
          <w:rFonts w:ascii="Calibri" w:eastAsia="Times New Roman" w:hAnsi="Calibri" w:cs="Calibri"/>
          <w:kern w:val="0"/>
          <w:lang w:eastAsia="sl-SI"/>
          <w14:ligatures w14:val="none"/>
        </w:rPr>
        <w:t>bo</w:t>
      </w:r>
      <w:r w:rsidRPr="00D20242">
        <w:rPr>
          <w:rFonts w:ascii="Calibri" w:eastAsia="Aptos" w:hAnsi="Calibri" w:cs="Calibri"/>
        </w:rPr>
        <w:t xml:space="preserve"> izvajalec </w:t>
      </w:r>
      <w:r w:rsidRPr="00D20242">
        <w:rPr>
          <w:rFonts w:ascii="Calibri" w:eastAsia="Times New Roman" w:hAnsi="Calibri" w:cs="Calibri"/>
          <w:kern w:val="0"/>
          <w:lang w:eastAsia="sl-SI"/>
          <w14:ligatures w14:val="none"/>
        </w:rPr>
        <w:t xml:space="preserve">za vsako obravnavano vlogo </w:t>
      </w:r>
      <w:r w:rsidRPr="00D20242">
        <w:rPr>
          <w:rFonts w:ascii="Calibri" w:eastAsia="Aptos" w:hAnsi="Calibri" w:cs="Calibri"/>
        </w:rPr>
        <w:t xml:space="preserve">obračunal po osebi, po strukturi »Obravnava« na dejavnosti 701 825 »Druge obveznosti ZZZS« in vrsti dokumenta 1-3 (račun) in </w:t>
      </w:r>
      <w:r w:rsidRPr="00D20242">
        <w:rPr>
          <w:rFonts w:ascii="Calibri" w:eastAsia="Times New Roman" w:hAnsi="Calibri" w:cs="Calibri"/>
          <w:kern w:val="0"/>
          <w:lang w:eastAsia="sl-SI"/>
          <w14:ligatures w14:val="none"/>
        </w:rPr>
        <w:t>4-6 (račun za tujce)</w:t>
      </w:r>
      <w:r w:rsidRPr="00D20242">
        <w:rPr>
          <w:rFonts w:ascii="Calibri" w:eastAsia="Aptos" w:hAnsi="Calibri" w:cs="Calibri"/>
        </w:rPr>
        <w:t>,</w:t>
      </w:r>
      <w:r w:rsidRPr="00D20242">
        <w:rPr>
          <w:rFonts w:ascii="Calibri" w:eastAsia="Times New Roman" w:hAnsi="Calibri" w:cs="Calibri"/>
          <w:kern w:val="0"/>
          <w:lang w:eastAsia="sl-SI"/>
          <w14:ligatures w14:val="none"/>
        </w:rPr>
        <w:t xml:space="preserve"> skladno z navodili Zavoda in povezovalnimi šifranti, pri čemer se podatki CRPP ne navedejo.</w:t>
      </w:r>
    </w:p>
    <w:p w14:paraId="56236346" w14:textId="77777777" w:rsidR="00D20242" w:rsidRPr="00D20242" w:rsidRDefault="00D20242" w:rsidP="00D20242">
      <w:pPr>
        <w:autoSpaceDE w:val="0"/>
        <w:autoSpaceDN w:val="0"/>
        <w:adjustRightInd w:val="0"/>
        <w:spacing w:after="0" w:line="240" w:lineRule="auto"/>
        <w:jc w:val="both"/>
        <w:rPr>
          <w:rFonts w:ascii="Calibri" w:eastAsia="Aptos" w:hAnsi="Calibri" w:cs="Calibri"/>
        </w:rPr>
      </w:pPr>
    </w:p>
    <w:p w14:paraId="26A44893" w14:textId="77777777" w:rsidR="00D20242" w:rsidRPr="00D20242" w:rsidRDefault="00D20242" w:rsidP="00D20242">
      <w:pPr>
        <w:autoSpaceDE w:val="0"/>
        <w:autoSpaceDN w:val="0"/>
        <w:adjustRightInd w:val="0"/>
        <w:spacing w:after="0" w:line="240" w:lineRule="auto"/>
        <w:jc w:val="both"/>
        <w:rPr>
          <w:rFonts w:ascii="Calibri" w:eastAsia="Aptos" w:hAnsi="Calibri" w:cs="Calibri"/>
        </w:rPr>
      </w:pPr>
      <w:r w:rsidRPr="00D20242">
        <w:rPr>
          <w:rFonts w:ascii="Calibri" w:eastAsia="Aptos" w:hAnsi="Calibri" w:cs="Calibri"/>
        </w:rPr>
        <w:t>Pri obravnavi vloge brez prisotnosti pacienta je glede na šifrant 22 »Izjemni primeri dostopa brez KZZ« možno izbrati šifro 13 »Preverjanje zavarovanja, ko se storitev lahko opravi brez prisotnosti zavarovane osebe«.</w:t>
      </w:r>
    </w:p>
    <w:p w14:paraId="07810892" w14:textId="77777777" w:rsidR="00D20242" w:rsidRPr="00D20242" w:rsidRDefault="00D20242" w:rsidP="00D20242">
      <w:pPr>
        <w:autoSpaceDE w:val="0"/>
        <w:autoSpaceDN w:val="0"/>
        <w:adjustRightInd w:val="0"/>
        <w:spacing w:after="0" w:line="240" w:lineRule="auto"/>
        <w:jc w:val="both"/>
        <w:rPr>
          <w:rFonts w:ascii="Calibri" w:eastAsia="Aptos" w:hAnsi="Calibri" w:cs="Calibri"/>
        </w:rPr>
      </w:pPr>
    </w:p>
    <w:p w14:paraId="7C32825B" w14:textId="77777777" w:rsidR="00D20242" w:rsidRPr="00D20242" w:rsidRDefault="00D20242" w:rsidP="00D20242">
      <w:pPr>
        <w:widowControl w:val="0"/>
        <w:suppressAutoHyphens/>
        <w:spacing w:after="0" w:line="240" w:lineRule="auto"/>
        <w:jc w:val="both"/>
        <w:rPr>
          <w:rFonts w:ascii="Calibri" w:eastAsia="Times New Roman" w:hAnsi="Calibri" w:cs="Calibri"/>
          <w:kern w:val="0"/>
          <w:lang w:eastAsia="sl-SI"/>
          <w14:ligatures w14:val="none"/>
        </w:rPr>
      </w:pPr>
      <w:r w:rsidRPr="00D20242">
        <w:rPr>
          <w:rFonts w:ascii="Calibri" w:eastAsia="Times New Roman" w:hAnsi="Calibri" w:cs="Calibri"/>
          <w:kern w:val="0"/>
          <w:lang w:eastAsia="sl-SI"/>
          <w14:ligatures w14:val="none"/>
        </w:rPr>
        <w:t>Skladno z navedenim nove storitve uvajamo v naslednje šifrante:</w:t>
      </w:r>
    </w:p>
    <w:p w14:paraId="38BFDB8A" w14:textId="77777777" w:rsidR="00D20242" w:rsidRPr="00D20242" w:rsidRDefault="00D20242" w:rsidP="00D20242">
      <w:pPr>
        <w:widowControl w:val="0"/>
        <w:suppressAutoHyphens/>
        <w:spacing w:after="0" w:line="240" w:lineRule="auto"/>
        <w:jc w:val="both"/>
        <w:rPr>
          <w:rFonts w:ascii="Calibri" w:eastAsia="Times New Roman" w:hAnsi="Calibri" w:cs="Calibri"/>
          <w:kern w:val="0"/>
          <w:lang w:eastAsia="sl-SI"/>
          <w14:ligatures w14:val="none"/>
        </w:rPr>
      </w:pPr>
    </w:p>
    <w:p w14:paraId="335607FD" w14:textId="77777777" w:rsidR="00D20242" w:rsidRPr="00D20242" w:rsidRDefault="00D20242" w:rsidP="00D20242">
      <w:pPr>
        <w:numPr>
          <w:ilvl w:val="0"/>
          <w:numId w:val="19"/>
        </w:numPr>
        <w:spacing w:after="0" w:line="240" w:lineRule="auto"/>
        <w:ind w:left="357" w:hanging="357"/>
        <w:jc w:val="both"/>
        <w:rPr>
          <w:rFonts w:ascii="Calibri" w:eastAsia="Times New Roman" w:hAnsi="Calibri" w:cs="Calibri"/>
          <w:kern w:val="0"/>
          <w:lang w:eastAsia="sl-SI"/>
          <w14:ligatures w14:val="none"/>
        </w:rPr>
      </w:pPr>
      <w:r w:rsidRPr="00D20242">
        <w:rPr>
          <w:rFonts w:ascii="Calibri" w:eastAsia="Times New Roman" w:hAnsi="Calibri" w:cs="Calibri"/>
          <w:kern w:val="0"/>
          <w:lang w:eastAsia="sl-SI"/>
          <w14:ligatures w14:val="none"/>
        </w:rPr>
        <w:t>seznam storitev 15.2 «Storitve, ki nimajo strukture PGO«:</w:t>
      </w:r>
    </w:p>
    <w:p w14:paraId="067D39FF" w14:textId="77777777" w:rsidR="00D20242" w:rsidRPr="00D20242" w:rsidRDefault="00D20242" w:rsidP="00D20242">
      <w:pPr>
        <w:spacing w:after="0" w:line="240" w:lineRule="auto"/>
        <w:ind w:left="284"/>
        <w:contextualSpacing/>
        <w:rPr>
          <w:rFonts w:ascii="Calibri" w:eastAsia="Times New Roman" w:hAnsi="Calibri" w:cs="Calibri"/>
          <w:kern w:val="0"/>
          <w:sz w:val="16"/>
          <w:szCs w:val="16"/>
          <w:lang w:eastAsia="sl-SI"/>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669"/>
        <w:gridCol w:w="2561"/>
        <w:gridCol w:w="3383"/>
        <w:gridCol w:w="1029"/>
        <w:gridCol w:w="777"/>
        <w:gridCol w:w="984"/>
      </w:tblGrid>
      <w:tr w:rsidR="00D20242" w:rsidRPr="00D20242" w14:paraId="758EC774" w14:textId="77777777" w:rsidTr="00DA491D">
        <w:trPr>
          <w:trHeight w:val="602"/>
          <w:jc w:val="center"/>
        </w:trPr>
        <w:tc>
          <w:tcPr>
            <w:tcW w:w="356" w:type="pct"/>
            <w:shd w:val="clear" w:color="000000" w:fill="auto"/>
            <w:vAlign w:val="center"/>
            <w:hideMark/>
          </w:tcPr>
          <w:p w14:paraId="0D26B140" w14:textId="77777777" w:rsidR="00D20242" w:rsidRPr="00D20242" w:rsidRDefault="00D20242" w:rsidP="00D20242">
            <w:pPr>
              <w:spacing w:after="0" w:line="240" w:lineRule="auto"/>
              <w:rPr>
                <w:rFonts w:ascii="Calibri" w:eastAsia="Times New Roman" w:hAnsi="Calibri" w:cs="Calibri"/>
                <w:bCs/>
                <w:iCs/>
                <w:kern w:val="0"/>
                <w:sz w:val="20"/>
                <w:szCs w:val="20"/>
                <w:lang w:eastAsia="sl-SI"/>
                <w14:ligatures w14:val="none"/>
              </w:rPr>
            </w:pPr>
            <w:r w:rsidRPr="00D20242">
              <w:rPr>
                <w:rFonts w:ascii="Calibri" w:eastAsia="Times New Roman" w:hAnsi="Calibri" w:cs="Calibri"/>
                <w:bCs/>
                <w:iCs/>
                <w:kern w:val="0"/>
                <w:sz w:val="20"/>
                <w:szCs w:val="20"/>
                <w:lang w:eastAsia="sl-SI"/>
                <w14:ligatures w14:val="none"/>
              </w:rPr>
              <w:t>Šifra</w:t>
            </w:r>
          </w:p>
        </w:tc>
        <w:tc>
          <w:tcPr>
            <w:tcW w:w="1362" w:type="pct"/>
            <w:shd w:val="clear" w:color="000000" w:fill="auto"/>
            <w:vAlign w:val="center"/>
            <w:hideMark/>
          </w:tcPr>
          <w:p w14:paraId="206A8DEA" w14:textId="77777777" w:rsidR="00D20242" w:rsidRPr="00D20242" w:rsidRDefault="00D20242" w:rsidP="00D20242">
            <w:pPr>
              <w:spacing w:after="0" w:line="240" w:lineRule="auto"/>
              <w:rPr>
                <w:rFonts w:ascii="Calibri" w:eastAsia="Times New Roman" w:hAnsi="Calibri" w:cs="Calibri"/>
                <w:bCs/>
                <w:iCs/>
                <w:kern w:val="0"/>
                <w:sz w:val="20"/>
                <w:szCs w:val="20"/>
                <w:lang w:eastAsia="sl-SI"/>
                <w14:ligatures w14:val="none"/>
              </w:rPr>
            </w:pPr>
            <w:r w:rsidRPr="00D20242">
              <w:rPr>
                <w:rFonts w:ascii="Calibri" w:eastAsia="Times New Roman" w:hAnsi="Calibri" w:cs="Calibri"/>
                <w:bCs/>
                <w:iCs/>
                <w:kern w:val="0"/>
                <w:sz w:val="20"/>
                <w:szCs w:val="20"/>
                <w:lang w:eastAsia="sl-SI"/>
                <w14:ligatures w14:val="none"/>
              </w:rPr>
              <w:t>Kratek opis</w:t>
            </w:r>
          </w:p>
        </w:tc>
        <w:tc>
          <w:tcPr>
            <w:tcW w:w="1799" w:type="pct"/>
            <w:shd w:val="clear" w:color="000000" w:fill="auto"/>
            <w:vAlign w:val="center"/>
          </w:tcPr>
          <w:p w14:paraId="32D2FD2F" w14:textId="77777777" w:rsidR="00D20242" w:rsidRPr="00D20242" w:rsidRDefault="00D20242" w:rsidP="00D20242">
            <w:pPr>
              <w:spacing w:after="0" w:line="240" w:lineRule="auto"/>
              <w:rPr>
                <w:rFonts w:ascii="Calibri" w:eastAsia="Times New Roman" w:hAnsi="Calibri" w:cs="Calibri"/>
                <w:bCs/>
                <w:iCs/>
                <w:kern w:val="0"/>
                <w:sz w:val="20"/>
                <w:szCs w:val="20"/>
                <w:lang w:eastAsia="sl-SI"/>
                <w14:ligatures w14:val="none"/>
              </w:rPr>
            </w:pPr>
            <w:r w:rsidRPr="00D20242">
              <w:rPr>
                <w:rFonts w:ascii="Calibri" w:eastAsia="Times New Roman" w:hAnsi="Calibri" w:cs="Calibri"/>
                <w:bCs/>
                <w:iCs/>
                <w:kern w:val="0"/>
                <w:sz w:val="20"/>
                <w:szCs w:val="20"/>
                <w:lang w:eastAsia="sl-SI"/>
                <w14:ligatures w14:val="none"/>
              </w:rPr>
              <w:t>Dolg opis</w:t>
            </w:r>
          </w:p>
        </w:tc>
        <w:tc>
          <w:tcPr>
            <w:tcW w:w="547" w:type="pct"/>
            <w:shd w:val="clear" w:color="000000" w:fill="auto"/>
            <w:vAlign w:val="center"/>
            <w:hideMark/>
          </w:tcPr>
          <w:p w14:paraId="6347D03C" w14:textId="77777777" w:rsidR="00D20242" w:rsidRPr="00D20242" w:rsidRDefault="00D20242" w:rsidP="00D20242">
            <w:pPr>
              <w:spacing w:after="0" w:line="240" w:lineRule="auto"/>
              <w:jc w:val="center"/>
              <w:rPr>
                <w:rFonts w:ascii="Calibri" w:eastAsia="Times New Roman" w:hAnsi="Calibri" w:cs="Calibri"/>
                <w:bCs/>
                <w:iCs/>
                <w:kern w:val="0"/>
                <w:sz w:val="20"/>
                <w:szCs w:val="20"/>
                <w:lang w:eastAsia="sl-SI"/>
                <w14:ligatures w14:val="none"/>
              </w:rPr>
            </w:pPr>
            <w:r w:rsidRPr="00D20242">
              <w:rPr>
                <w:rFonts w:ascii="Calibri" w:eastAsia="Times New Roman" w:hAnsi="Calibri" w:cs="Calibri"/>
                <w:bCs/>
                <w:iCs/>
                <w:kern w:val="0"/>
                <w:sz w:val="20"/>
                <w:szCs w:val="20"/>
                <w:lang w:eastAsia="sl-SI"/>
                <w14:ligatures w14:val="none"/>
              </w:rPr>
              <w:t>Naziv enote mere</w:t>
            </w:r>
          </w:p>
        </w:tc>
        <w:tc>
          <w:tcPr>
            <w:tcW w:w="413" w:type="pct"/>
            <w:shd w:val="clear" w:color="000000" w:fill="auto"/>
            <w:vAlign w:val="center"/>
            <w:hideMark/>
          </w:tcPr>
          <w:p w14:paraId="550C77AB" w14:textId="77777777" w:rsidR="00D20242" w:rsidRPr="00D20242" w:rsidRDefault="00D20242" w:rsidP="00D20242">
            <w:pPr>
              <w:spacing w:after="0" w:line="240" w:lineRule="auto"/>
              <w:jc w:val="center"/>
              <w:rPr>
                <w:rFonts w:ascii="Calibri" w:eastAsia="Times New Roman" w:hAnsi="Calibri" w:cs="Calibri"/>
                <w:bCs/>
                <w:iCs/>
                <w:kern w:val="0"/>
                <w:sz w:val="20"/>
                <w:szCs w:val="20"/>
                <w:lang w:eastAsia="sl-SI"/>
                <w14:ligatures w14:val="none"/>
              </w:rPr>
            </w:pPr>
            <w:r w:rsidRPr="00D20242">
              <w:rPr>
                <w:rFonts w:ascii="Calibri" w:eastAsia="Times New Roman" w:hAnsi="Calibri" w:cs="Calibri"/>
                <w:bCs/>
                <w:iCs/>
                <w:kern w:val="0"/>
                <w:sz w:val="20"/>
                <w:szCs w:val="20"/>
                <w:lang w:eastAsia="sl-SI"/>
                <w14:ligatures w14:val="none"/>
              </w:rPr>
              <w:t>Št. enot mere</w:t>
            </w:r>
          </w:p>
        </w:tc>
        <w:tc>
          <w:tcPr>
            <w:tcW w:w="523" w:type="pct"/>
            <w:shd w:val="clear" w:color="000000" w:fill="auto"/>
          </w:tcPr>
          <w:p w14:paraId="5A57CE36" w14:textId="77777777" w:rsidR="00D20242" w:rsidRPr="00D20242" w:rsidRDefault="00D20242" w:rsidP="00D20242">
            <w:pPr>
              <w:spacing w:after="0" w:line="240" w:lineRule="auto"/>
              <w:jc w:val="center"/>
              <w:rPr>
                <w:rFonts w:ascii="Calibri" w:eastAsia="Times New Roman" w:hAnsi="Calibri" w:cs="Calibri"/>
                <w:bCs/>
                <w:iCs/>
                <w:kern w:val="0"/>
                <w:sz w:val="20"/>
                <w:szCs w:val="20"/>
                <w:lang w:eastAsia="sl-SI"/>
                <w14:ligatures w14:val="none"/>
              </w:rPr>
            </w:pPr>
            <w:r w:rsidRPr="00D20242">
              <w:rPr>
                <w:rFonts w:ascii="Calibri" w:eastAsia="Times New Roman" w:hAnsi="Calibri" w:cs="Calibri"/>
                <w:bCs/>
                <w:iCs/>
                <w:sz w:val="20"/>
                <w:szCs w:val="20"/>
                <w:lang w:eastAsia="sl-SI"/>
              </w:rPr>
              <w:t>Nivo planiranja</w:t>
            </w:r>
          </w:p>
        </w:tc>
      </w:tr>
      <w:tr w:rsidR="00D20242" w:rsidRPr="00D20242" w14:paraId="50C241FA" w14:textId="77777777" w:rsidTr="00DA491D">
        <w:trPr>
          <w:trHeight w:val="532"/>
          <w:jc w:val="center"/>
        </w:trPr>
        <w:tc>
          <w:tcPr>
            <w:tcW w:w="356" w:type="pct"/>
            <w:shd w:val="clear" w:color="000000" w:fill="auto"/>
          </w:tcPr>
          <w:p w14:paraId="0186A52E" w14:textId="77777777" w:rsidR="00D20242" w:rsidRPr="00D20242" w:rsidRDefault="00D20242" w:rsidP="00D20242">
            <w:pPr>
              <w:spacing w:after="0" w:line="240" w:lineRule="auto"/>
              <w:rPr>
                <w:rFonts w:ascii="Calibri" w:eastAsia="Times New Roman" w:hAnsi="Calibri" w:cs="Calibri"/>
                <w:b/>
                <w:bCs/>
                <w:color w:val="000000"/>
                <w:kern w:val="0"/>
                <w:sz w:val="20"/>
                <w:szCs w:val="20"/>
                <w:lang w:eastAsia="sl-SI"/>
                <w14:ligatures w14:val="none"/>
              </w:rPr>
            </w:pPr>
            <w:r w:rsidRPr="00D20242">
              <w:rPr>
                <w:rFonts w:ascii="Calibri" w:eastAsia="Times New Roman" w:hAnsi="Calibri" w:cs="Calibri"/>
                <w:b/>
                <w:bCs/>
                <w:color w:val="000000"/>
                <w:kern w:val="0"/>
                <w:sz w:val="20"/>
                <w:szCs w:val="20"/>
                <w:lang w:eastAsia="sl-SI"/>
                <w14:ligatures w14:val="none"/>
              </w:rPr>
              <w:t>E0914</w:t>
            </w:r>
          </w:p>
        </w:tc>
        <w:tc>
          <w:tcPr>
            <w:tcW w:w="1362" w:type="pct"/>
            <w:shd w:val="clear" w:color="000000" w:fill="auto"/>
          </w:tcPr>
          <w:p w14:paraId="257B88E4" w14:textId="77777777" w:rsidR="00D20242" w:rsidRPr="00D20242" w:rsidRDefault="00D20242" w:rsidP="00D20242">
            <w:pPr>
              <w:spacing w:after="0" w:line="240" w:lineRule="auto"/>
              <w:rPr>
                <w:rFonts w:ascii="Calibri" w:eastAsia="Times New Roman" w:hAnsi="Calibri" w:cs="Calibri"/>
                <w:b/>
                <w:bCs/>
                <w:kern w:val="0"/>
                <w:sz w:val="20"/>
                <w:szCs w:val="20"/>
                <w:lang w:eastAsia="sl-SI"/>
                <w14:ligatures w14:val="none"/>
              </w:rPr>
            </w:pPr>
            <w:r w:rsidRPr="00D20242">
              <w:rPr>
                <w:rFonts w:ascii="Calibri" w:eastAsia="Times New Roman" w:hAnsi="Calibri" w:cs="Calibri"/>
                <w:b/>
                <w:bCs/>
                <w:kern w:val="0"/>
                <w:sz w:val="20"/>
                <w:szCs w:val="20"/>
                <w:lang w:eastAsia="sl-SI"/>
                <w14:ligatures w14:val="none"/>
              </w:rPr>
              <w:t>Obravnava vloge na komisiji II UPN - splav</w:t>
            </w:r>
          </w:p>
        </w:tc>
        <w:tc>
          <w:tcPr>
            <w:tcW w:w="1799" w:type="pct"/>
            <w:shd w:val="clear" w:color="000000" w:fill="auto"/>
          </w:tcPr>
          <w:p w14:paraId="0F3F48A2" w14:textId="77777777" w:rsidR="00D20242" w:rsidRPr="00D20242" w:rsidRDefault="00D20242" w:rsidP="00D20242">
            <w:pPr>
              <w:spacing w:after="0" w:line="240" w:lineRule="auto"/>
              <w:rPr>
                <w:rFonts w:ascii="Calibri" w:eastAsia="Times New Roman" w:hAnsi="Calibri" w:cs="Calibri"/>
                <w:b/>
                <w:bCs/>
                <w:kern w:val="0"/>
                <w:sz w:val="20"/>
                <w:szCs w:val="20"/>
                <w:lang w:eastAsia="sl-SI"/>
                <w14:ligatures w14:val="none"/>
              </w:rPr>
            </w:pPr>
            <w:r w:rsidRPr="00D20242">
              <w:rPr>
                <w:rFonts w:ascii="Calibri" w:eastAsia="Times New Roman" w:hAnsi="Calibri" w:cs="Calibri"/>
                <w:b/>
                <w:bCs/>
                <w:kern w:val="0"/>
                <w:sz w:val="20"/>
                <w:szCs w:val="20"/>
                <w:lang w:eastAsia="sl-SI"/>
                <w14:ligatures w14:val="none"/>
              </w:rPr>
              <w:t>Obravnava vloge na komisiji II za umetno prekinitev nosečnosti - splav</w:t>
            </w:r>
          </w:p>
        </w:tc>
        <w:tc>
          <w:tcPr>
            <w:tcW w:w="547" w:type="pct"/>
            <w:shd w:val="clear" w:color="000000" w:fill="auto"/>
          </w:tcPr>
          <w:p w14:paraId="09D21781" w14:textId="77777777" w:rsidR="00D20242" w:rsidRPr="00D20242" w:rsidRDefault="00D20242" w:rsidP="00D20242">
            <w:pPr>
              <w:spacing w:after="0" w:line="240" w:lineRule="auto"/>
              <w:jc w:val="center"/>
              <w:rPr>
                <w:rFonts w:ascii="Calibri" w:eastAsia="Aptos" w:hAnsi="Calibri" w:cs="Calibri"/>
                <w:b/>
                <w:bCs/>
                <w:kern w:val="0"/>
                <w:sz w:val="20"/>
                <w:szCs w:val="20"/>
                <w14:ligatures w14:val="none"/>
              </w:rPr>
            </w:pPr>
            <w:r w:rsidRPr="00D20242">
              <w:rPr>
                <w:rFonts w:ascii="Calibri" w:eastAsia="Aptos" w:hAnsi="Calibri" w:cs="Calibri"/>
                <w:b/>
                <w:bCs/>
                <w:kern w:val="0"/>
                <w:sz w:val="20"/>
                <w:szCs w:val="20"/>
                <w14:ligatures w14:val="none"/>
              </w:rPr>
              <w:t>Primer</w:t>
            </w:r>
          </w:p>
        </w:tc>
        <w:tc>
          <w:tcPr>
            <w:tcW w:w="413" w:type="pct"/>
            <w:shd w:val="clear" w:color="000000" w:fill="auto"/>
          </w:tcPr>
          <w:p w14:paraId="5BDC64E0" w14:textId="77777777" w:rsidR="00D20242" w:rsidRPr="00D20242" w:rsidRDefault="00D20242" w:rsidP="00D20242">
            <w:pPr>
              <w:spacing w:after="0" w:line="240" w:lineRule="auto"/>
              <w:jc w:val="center"/>
              <w:rPr>
                <w:rFonts w:ascii="Calibri" w:eastAsia="Aptos" w:hAnsi="Calibri" w:cs="Calibri"/>
                <w:b/>
                <w:bCs/>
                <w:kern w:val="0"/>
                <w:sz w:val="20"/>
                <w:szCs w:val="20"/>
                <w14:ligatures w14:val="none"/>
              </w:rPr>
            </w:pPr>
            <w:r w:rsidRPr="00D20242">
              <w:rPr>
                <w:rFonts w:ascii="Calibri" w:eastAsia="Aptos" w:hAnsi="Calibri" w:cs="Calibri"/>
                <w:b/>
                <w:bCs/>
                <w:kern w:val="0"/>
                <w:sz w:val="20"/>
                <w:szCs w:val="20"/>
                <w14:ligatures w14:val="none"/>
              </w:rPr>
              <w:t>1</w:t>
            </w:r>
          </w:p>
        </w:tc>
        <w:tc>
          <w:tcPr>
            <w:tcW w:w="523" w:type="pct"/>
            <w:shd w:val="clear" w:color="000000" w:fill="auto"/>
          </w:tcPr>
          <w:p w14:paraId="3116BFA1" w14:textId="77777777" w:rsidR="00D20242" w:rsidRPr="00D20242" w:rsidRDefault="00D20242" w:rsidP="00D20242">
            <w:pPr>
              <w:spacing w:after="0" w:line="240" w:lineRule="auto"/>
              <w:jc w:val="center"/>
              <w:rPr>
                <w:rFonts w:ascii="Calibri" w:eastAsia="Aptos" w:hAnsi="Calibri" w:cs="Calibri"/>
                <w:b/>
                <w:bCs/>
                <w:kern w:val="0"/>
                <w:sz w:val="20"/>
                <w:szCs w:val="20"/>
                <w14:ligatures w14:val="none"/>
              </w:rPr>
            </w:pPr>
            <w:r w:rsidRPr="00D20242">
              <w:rPr>
                <w:rFonts w:ascii="Calibri" w:eastAsia="Times New Roman" w:hAnsi="Calibri" w:cs="Calibri"/>
                <w:b/>
                <w:bCs/>
                <w:sz w:val="20"/>
                <w:szCs w:val="20"/>
                <w:lang w:eastAsia="sl-SI"/>
              </w:rPr>
              <w:t>E0914</w:t>
            </w:r>
          </w:p>
        </w:tc>
      </w:tr>
      <w:tr w:rsidR="00D20242" w:rsidRPr="00D20242" w14:paraId="69E20825" w14:textId="77777777" w:rsidTr="00DA491D">
        <w:trPr>
          <w:trHeight w:val="735"/>
          <w:jc w:val="center"/>
        </w:trPr>
        <w:tc>
          <w:tcPr>
            <w:tcW w:w="356" w:type="pct"/>
            <w:shd w:val="clear" w:color="000000" w:fill="auto"/>
          </w:tcPr>
          <w:p w14:paraId="476A0064" w14:textId="77777777" w:rsidR="00D20242" w:rsidRPr="00D20242" w:rsidRDefault="00D20242" w:rsidP="00D20242">
            <w:pPr>
              <w:spacing w:after="0" w:line="240" w:lineRule="auto"/>
              <w:rPr>
                <w:rFonts w:ascii="Calibri" w:eastAsia="Times New Roman" w:hAnsi="Calibri" w:cs="Calibri"/>
                <w:b/>
                <w:bCs/>
                <w:color w:val="000000"/>
                <w:kern w:val="0"/>
                <w:sz w:val="20"/>
                <w:szCs w:val="20"/>
                <w:lang w:eastAsia="sl-SI"/>
                <w14:ligatures w14:val="none"/>
              </w:rPr>
            </w:pPr>
            <w:r w:rsidRPr="00D20242">
              <w:rPr>
                <w:rFonts w:ascii="Calibri" w:eastAsia="Times New Roman" w:hAnsi="Calibri" w:cs="Calibri"/>
                <w:b/>
                <w:bCs/>
                <w:color w:val="000000"/>
                <w:kern w:val="0"/>
                <w:sz w:val="20"/>
                <w:szCs w:val="20"/>
                <w:lang w:eastAsia="sl-SI"/>
                <w14:ligatures w14:val="none"/>
              </w:rPr>
              <w:t>E0920</w:t>
            </w:r>
          </w:p>
        </w:tc>
        <w:tc>
          <w:tcPr>
            <w:tcW w:w="1362" w:type="pct"/>
            <w:shd w:val="clear" w:color="000000" w:fill="auto"/>
          </w:tcPr>
          <w:p w14:paraId="489DDDBC" w14:textId="77777777" w:rsidR="00D20242" w:rsidRPr="00D20242" w:rsidRDefault="00D20242" w:rsidP="00D20242">
            <w:pPr>
              <w:spacing w:after="0" w:line="240" w:lineRule="auto"/>
              <w:rPr>
                <w:rFonts w:ascii="Calibri" w:eastAsia="Times New Roman" w:hAnsi="Calibri" w:cs="Calibri"/>
                <w:b/>
                <w:bCs/>
                <w:kern w:val="0"/>
                <w:sz w:val="20"/>
                <w:szCs w:val="20"/>
                <w:lang w:eastAsia="sl-SI"/>
                <w14:ligatures w14:val="none"/>
              </w:rPr>
            </w:pPr>
            <w:r w:rsidRPr="00D20242">
              <w:rPr>
                <w:rFonts w:ascii="Calibri" w:eastAsia="Times New Roman" w:hAnsi="Calibri" w:cs="Calibri"/>
                <w:b/>
                <w:bCs/>
                <w:kern w:val="0"/>
                <w:sz w:val="20"/>
                <w:szCs w:val="20"/>
                <w:lang w:eastAsia="sl-SI"/>
                <w14:ligatures w14:val="none"/>
              </w:rPr>
              <w:t>Obravnava vloge na komisiji II UPN - sterilizacija in vazektomija</w:t>
            </w:r>
          </w:p>
        </w:tc>
        <w:tc>
          <w:tcPr>
            <w:tcW w:w="1799" w:type="pct"/>
            <w:shd w:val="clear" w:color="000000" w:fill="auto"/>
          </w:tcPr>
          <w:p w14:paraId="6B50543B" w14:textId="77777777" w:rsidR="00D20242" w:rsidRPr="00D20242" w:rsidRDefault="00D20242" w:rsidP="00D20242">
            <w:pPr>
              <w:spacing w:after="0" w:line="240" w:lineRule="auto"/>
              <w:rPr>
                <w:rFonts w:ascii="Calibri" w:eastAsia="Times New Roman" w:hAnsi="Calibri" w:cs="Calibri"/>
                <w:b/>
                <w:bCs/>
                <w:kern w:val="0"/>
                <w:sz w:val="20"/>
                <w:szCs w:val="20"/>
                <w:lang w:eastAsia="sl-SI"/>
                <w14:ligatures w14:val="none"/>
              </w:rPr>
            </w:pPr>
            <w:r w:rsidRPr="00D20242">
              <w:rPr>
                <w:rFonts w:ascii="Calibri" w:eastAsia="Times New Roman" w:hAnsi="Calibri" w:cs="Calibri"/>
                <w:b/>
                <w:bCs/>
                <w:kern w:val="0"/>
                <w:sz w:val="20"/>
                <w:szCs w:val="20"/>
                <w:lang w:eastAsia="sl-SI"/>
                <w14:ligatures w14:val="none"/>
              </w:rPr>
              <w:t>Obravnava vloge na komisiji II za umetno prekinitev nosečnosti - sterilizacija in vazektomija</w:t>
            </w:r>
          </w:p>
        </w:tc>
        <w:tc>
          <w:tcPr>
            <w:tcW w:w="547" w:type="pct"/>
            <w:shd w:val="clear" w:color="000000" w:fill="auto"/>
          </w:tcPr>
          <w:p w14:paraId="03BC3A99" w14:textId="77777777" w:rsidR="00D20242" w:rsidRPr="00D20242" w:rsidRDefault="00D20242" w:rsidP="00D20242">
            <w:pPr>
              <w:spacing w:after="0" w:line="240" w:lineRule="auto"/>
              <w:jc w:val="center"/>
              <w:rPr>
                <w:rFonts w:ascii="Calibri" w:eastAsia="Aptos" w:hAnsi="Calibri" w:cs="Calibri"/>
                <w:b/>
                <w:bCs/>
                <w:kern w:val="0"/>
                <w:sz w:val="20"/>
                <w:szCs w:val="20"/>
                <w14:ligatures w14:val="none"/>
              </w:rPr>
            </w:pPr>
            <w:r w:rsidRPr="00D20242">
              <w:rPr>
                <w:rFonts w:ascii="Calibri" w:eastAsia="Aptos" w:hAnsi="Calibri" w:cs="Calibri"/>
                <w:b/>
                <w:bCs/>
                <w:kern w:val="0"/>
                <w:sz w:val="20"/>
                <w:szCs w:val="20"/>
                <w14:ligatures w14:val="none"/>
              </w:rPr>
              <w:t>Primer</w:t>
            </w:r>
          </w:p>
        </w:tc>
        <w:tc>
          <w:tcPr>
            <w:tcW w:w="413" w:type="pct"/>
            <w:shd w:val="clear" w:color="000000" w:fill="auto"/>
          </w:tcPr>
          <w:p w14:paraId="6720A711" w14:textId="77777777" w:rsidR="00D20242" w:rsidRPr="00D20242" w:rsidRDefault="00D20242" w:rsidP="00D20242">
            <w:pPr>
              <w:spacing w:after="0" w:line="240" w:lineRule="auto"/>
              <w:jc w:val="center"/>
              <w:rPr>
                <w:rFonts w:ascii="Calibri" w:eastAsia="Aptos" w:hAnsi="Calibri" w:cs="Calibri"/>
                <w:b/>
                <w:bCs/>
                <w:kern w:val="0"/>
                <w:sz w:val="20"/>
                <w:szCs w:val="20"/>
                <w14:ligatures w14:val="none"/>
              </w:rPr>
            </w:pPr>
            <w:r w:rsidRPr="00D20242">
              <w:rPr>
                <w:rFonts w:ascii="Calibri" w:eastAsia="Aptos" w:hAnsi="Calibri" w:cs="Calibri"/>
                <w:b/>
                <w:bCs/>
                <w:kern w:val="0"/>
                <w:sz w:val="20"/>
                <w:szCs w:val="20"/>
                <w14:ligatures w14:val="none"/>
              </w:rPr>
              <w:t>1</w:t>
            </w:r>
          </w:p>
        </w:tc>
        <w:tc>
          <w:tcPr>
            <w:tcW w:w="523" w:type="pct"/>
            <w:shd w:val="clear" w:color="000000" w:fill="auto"/>
          </w:tcPr>
          <w:p w14:paraId="6AB62CD0" w14:textId="77777777" w:rsidR="00D20242" w:rsidRPr="00D20242" w:rsidRDefault="00D20242" w:rsidP="00D20242">
            <w:pPr>
              <w:spacing w:after="0" w:line="240" w:lineRule="auto"/>
              <w:jc w:val="center"/>
              <w:rPr>
                <w:rFonts w:ascii="Calibri" w:eastAsia="Aptos" w:hAnsi="Calibri" w:cs="Calibri"/>
                <w:b/>
                <w:bCs/>
                <w:kern w:val="0"/>
                <w:sz w:val="20"/>
                <w:szCs w:val="20"/>
                <w14:ligatures w14:val="none"/>
              </w:rPr>
            </w:pPr>
            <w:r w:rsidRPr="00D20242">
              <w:rPr>
                <w:rFonts w:ascii="Calibri" w:eastAsia="Times New Roman" w:hAnsi="Calibri" w:cs="Calibri"/>
                <w:b/>
                <w:bCs/>
                <w:sz w:val="20"/>
                <w:szCs w:val="20"/>
                <w:lang w:eastAsia="sl-SI"/>
              </w:rPr>
              <w:t>E0920</w:t>
            </w:r>
          </w:p>
        </w:tc>
      </w:tr>
    </w:tbl>
    <w:p w14:paraId="1F5F5274" w14:textId="77777777" w:rsidR="00D20242" w:rsidRPr="00D20242" w:rsidRDefault="00D20242" w:rsidP="00D20242">
      <w:pPr>
        <w:widowControl w:val="0"/>
        <w:tabs>
          <w:tab w:val="left" w:pos="426"/>
        </w:tabs>
        <w:suppressAutoHyphens/>
        <w:spacing w:after="0" w:line="240" w:lineRule="auto"/>
        <w:jc w:val="both"/>
        <w:rPr>
          <w:rFonts w:ascii="Calibri" w:eastAsia="Times New Roman" w:hAnsi="Calibri" w:cs="Calibri"/>
          <w:kern w:val="0"/>
          <w:sz w:val="10"/>
          <w:szCs w:val="10"/>
          <w:lang w:eastAsia="sl-SI"/>
          <w14:ligatures w14:val="none"/>
        </w:rPr>
      </w:pPr>
    </w:p>
    <w:p w14:paraId="26EAEBE8" w14:textId="77777777" w:rsidR="00D20242" w:rsidRPr="00D20242" w:rsidRDefault="00D20242" w:rsidP="00D20242">
      <w:pPr>
        <w:widowControl w:val="0"/>
        <w:tabs>
          <w:tab w:val="left" w:pos="426"/>
        </w:tabs>
        <w:suppressAutoHyphens/>
        <w:spacing w:after="0" w:line="240" w:lineRule="auto"/>
        <w:jc w:val="both"/>
        <w:rPr>
          <w:rFonts w:ascii="Calibri" w:eastAsia="Calibri" w:hAnsi="Calibri" w:cs="Times New Roman"/>
          <w:color w:val="000000"/>
          <w:kern w:val="0"/>
          <w14:ligatures w14:val="none"/>
        </w:rPr>
      </w:pPr>
      <w:r w:rsidRPr="00D20242">
        <w:rPr>
          <w:rFonts w:ascii="Calibri" w:eastAsia="Calibri" w:hAnsi="Calibri" w:cs="Times New Roman"/>
          <w:color w:val="000000"/>
          <w:kern w:val="0"/>
          <w14:ligatures w14:val="none"/>
        </w:rPr>
        <w:t>Za novi storitvi veljajo naslednji podrobni podatki:</w:t>
      </w:r>
    </w:p>
    <w:p w14:paraId="1D68ECDD" w14:textId="77777777" w:rsidR="00D20242" w:rsidRPr="00D20242" w:rsidRDefault="00D20242" w:rsidP="00D20242">
      <w:pPr>
        <w:widowControl w:val="0"/>
        <w:tabs>
          <w:tab w:val="left" w:pos="426"/>
        </w:tabs>
        <w:suppressAutoHyphens/>
        <w:spacing w:after="0" w:line="240" w:lineRule="auto"/>
        <w:jc w:val="both"/>
        <w:rPr>
          <w:rFonts w:ascii="Calibri" w:eastAsia="Calibri" w:hAnsi="Calibri" w:cs="Times New Roman"/>
          <w:color w:val="000000"/>
          <w:kern w:val="0"/>
          <w:sz w:val="4"/>
          <w:szCs w:val="4"/>
          <w14:ligatures w14:val="none"/>
        </w:rPr>
      </w:pPr>
    </w:p>
    <w:p w14:paraId="5D539BFF" w14:textId="77777777" w:rsidR="00D20242" w:rsidRPr="00D20242" w:rsidRDefault="00D20242" w:rsidP="00D20242">
      <w:pPr>
        <w:widowControl w:val="0"/>
        <w:numPr>
          <w:ilvl w:val="0"/>
          <w:numId w:val="19"/>
        </w:numPr>
        <w:suppressAutoHyphens/>
        <w:spacing w:after="0" w:line="240" w:lineRule="auto"/>
        <w:ind w:left="714" w:hanging="357"/>
        <w:contextualSpacing/>
        <w:jc w:val="both"/>
        <w:rPr>
          <w:rFonts w:ascii="Calibri" w:eastAsia="Calibri" w:hAnsi="Calibri" w:cs="Times New Roman"/>
          <w:kern w:val="0"/>
          <w14:ligatures w14:val="none"/>
        </w:rPr>
      </w:pPr>
      <w:r w:rsidRPr="00D20242">
        <w:rPr>
          <w:rFonts w:ascii="Calibri" w:eastAsia="Calibri" w:hAnsi="Calibri" w:cs="Times New Roman"/>
          <w:kern w:val="0"/>
          <w14:ligatures w14:val="none"/>
        </w:rPr>
        <w:t>Oznaka količine:</w:t>
      </w:r>
      <w:r w:rsidRPr="00D20242">
        <w:rPr>
          <w:rFonts w:ascii="Calibri" w:eastAsia="Calibri" w:hAnsi="Calibri" w:cs="Times New Roman"/>
          <w:kern w:val="0"/>
          <w14:ligatures w14:val="none"/>
        </w:rPr>
        <w:tab/>
      </w:r>
      <w:r w:rsidRPr="00D20242">
        <w:rPr>
          <w:rFonts w:ascii="Calibri" w:eastAsia="Calibri" w:hAnsi="Calibri" w:cs="Times New Roman"/>
          <w:kern w:val="0"/>
          <w14:ligatures w14:val="none"/>
        </w:rPr>
        <w:tab/>
      </w:r>
      <w:r w:rsidRPr="00D20242">
        <w:rPr>
          <w:rFonts w:ascii="Calibri" w:eastAsia="Calibri" w:hAnsi="Calibri" w:cs="Times New Roman"/>
          <w:kern w:val="0"/>
          <w14:ligatures w14:val="none"/>
        </w:rPr>
        <w:tab/>
      </w:r>
      <w:r w:rsidRPr="00D20242">
        <w:rPr>
          <w:rFonts w:ascii="Calibri" w:eastAsia="Calibri" w:hAnsi="Calibri" w:cs="Times New Roman"/>
          <w:kern w:val="0"/>
          <w14:ligatures w14:val="none"/>
        </w:rPr>
        <w:tab/>
      </w:r>
      <w:r w:rsidRPr="00D20242">
        <w:rPr>
          <w:rFonts w:ascii="Calibri" w:eastAsia="Calibri" w:hAnsi="Calibri" w:cs="Times New Roman"/>
          <w:kern w:val="0"/>
          <w14:ligatures w14:val="none"/>
        </w:rPr>
        <w:tab/>
        <w:t>1 – količina je 1</w:t>
      </w:r>
    </w:p>
    <w:p w14:paraId="6B946AF0" w14:textId="77777777" w:rsidR="00D20242" w:rsidRPr="00D20242" w:rsidRDefault="00D20242" w:rsidP="00D20242">
      <w:pPr>
        <w:widowControl w:val="0"/>
        <w:numPr>
          <w:ilvl w:val="0"/>
          <w:numId w:val="19"/>
        </w:numPr>
        <w:suppressAutoHyphens/>
        <w:spacing w:after="0" w:line="240" w:lineRule="auto"/>
        <w:ind w:left="714" w:hanging="357"/>
        <w:contextualSpacing/>
        <w:jc w:val="both"/>
        <w:rPr>
          <w:rFonts w:ascii="Calibri" w:eastAsia="Calibri" w:hAnsi="Calibri" w:cs="Times New Roman"/>
          <w:kern w:val="0"/>
          <w14:ligatures w14:val="none"/>
        </w:rPr>
      </w:pPr>
      <w:r w:rsidRPr="00D20242">
        <w:rPr>
          <w:rFonts w:ascii="Calibri" w:eastAsia="Calibri" w:hAnsi="Calibri" w:cs="Times New Roman"/>
          <w:kern w:val="0"/>
          <w14:ligatures w14:val="none"/>
        </w:rPr>
        <w:t xml:space="preserve">Maksimalno dovoljeno št. storitev na obravnavo: </w:t>
      </w:r>
      <w:r w:rsidRPr="00D20242">
        <w:rPr>
          <w:rFonts w:ascii="Calibri" w:eastAsia="Calibri" w:hAnsi="Calibri" w:cs="Times New Roman"/>
          <w:kern w:val="0"/>
          <w14:ligatures w14:val="none"/>
        </w:rPr>
        <w:tab/>
        <w:t>1</w:t>
      </w:r>
    </w:p>
    <w:p w14:paraId="37D76935" w14:textId="77777777" w:rsidR="00D20242" w:rsidRPr="00D20242" w:rsidRDefault="00D20242" w:rsidP="00D20242">
      <w:pPr>
        <w:widowControl w:val="0"/>
        <w:numPr>
          <w:ilvl w:val="0"/>
          <w:numId w:val="19"/>
        </w:numPr>
        <w:suppressAutoHyphens/>
        <w:spacing w:after="0" w:line="240" w:lineRule="auto"/>
        <w:ind w:left="714" w:hanging="357"/>
        <w:contextualSpacing/>
        <w:jc w:val="both"/>
        <w:rPr>
          <w:rFonts w:ascii="Calibri" w:eastAsia="Calibri" w:hAnsi="Calibri" w:cs="Times New Roman"/>
          <w:kern w:val="0"/>
          <w14:ligatures w14:val="none"/>
        </w:rPr>
      </w:pPr>
      <w:r w:rsidRPr="00D20242">
        <w:rPr>
          <w:rFonts w:ascii="Calibri" w:eastAsia="Calibri" w:hAnsi="Calibri" w:cs="Times New Roman"/>
          <w:kern w:val="0"/>
          <w14:ligatures w14:val="none"/>
        </w:rPr>
        <w:t>Oznaka cene:</w:t>
      </w:r>
      <w:r w:rsidRPr="00D20242">
        <w:rPr>
          <w:rFonts w:ascii="Calibri" w:eastAsia="Calibri" w:hAnsi="Calibri" w:cs="Times New Roman"/>
          <w:kern w:val="0"/>
          <w14:ligatures w14:val="none"/>
        </w:rPr>
        <w:tab/>
      </w:r>
      <w:r w:rsidRPr="00D20242">
        <w:rPr>
          <w:rFonts w:ascii="Calibri" w:eastAsia="Calibri" w:hAnsi="Calibri" w:cs="Times New Roman"/>
          <w:kern w:val="0"/>
          <w14:ligatures w14:val="none"/>
        </w:rPr>
        <w:tab/>
      </w:r>
      <w:r w:rsidRPr="00D20242">
        <w:rPr>
          <w:rFonts w:ascii="Calibri" w:eastAsia="Calibri" w:hAnsi="Calibri" w:cs="Times New Roman"/>
          <w:kern w:val="0"/>
          <w14:ligatures w14:val="none"/>
        </w:rPr>
        <w:tab/>
      </w:r>
      <w:r w:rsidRPr="00D20242">
        <w:rPr>
          <w:rFonts w:ascii="Calibri" w:eastAsia="Calibri" w:hAnsi="Calibri" w:cs="Times New Roman"/>
          <w:kern w:val="0"/>
          <w14:ligatures w14:val="none"/>
        </w:rPr>
        <w:tab/>
      </w:r>
      <w:r w:rsidRPr="00D20242">
        <w:rPr>
          <w:rFonts w:ascii="Calibri" w:eastAsia="Calibri" w:hAnsi="Calibri" w:cs="Times New Roman"/>
          <w:kern w:val="0"/>
          <w14:ligatures w14:val="none"/>
        </w:rPr>
        <w:tab/>
      </w:r>
      <w:r w:rsidRPr="00D20242">
        <w:rPr>
          <w:rFonts w:ascii="Calibri" w:eastAsia="Calibri" w:hAnsi="Calibri" w:cs="Times New Roman"/>
          <w:kern w:val="0"/>
          <w14:ligatures w14:val="none"/>
        </w:rPr>
        <w:tab/>
        <w:t>3 - Cena storitve je enaka ceni v ceniku</w:t>
      </w:r>
    </w:p>
    <w:p w14:paraId="5DEBDF02" w14:textId="77777777" w:rsidR="00D20242" w:rsidRPr="00D20242" w:rsidRDefault="00D20242" w:rsidP="00D20242">
      <w:pPr>
        <w:widowControl w:val="0"/>
        <w:numPr>
          <w:ilvl w:val="0"/>
          <w:numId w:val="19"/>
        </w:numPr>
        <w:suppressAutoHyphens/>
        <w:spacing w:after="0" w:line="240" w:lineRule="auto"/>
        <w:ind w:left="714" w:hanging="357"/>
        <w:contextualSpacing/>
        <w:jc w:val="both"/>
        <w:rPr>
          <w:rFonts w:ascii="Calibri" w:eastAsia="Calibri" w:hAnsi="Calibri" w:cs="Times New Roman"/>
          <w:kern w:val="0"/>
          <w14:ligatures w14:val="none"/>
        </w:rPr>
      </w:pPr>
      <w:r w:rsidRPr="00D20242">
        <w:rPr>
          <w:rFonts w:ascii="Calibri" w:eastAsia="Calibri" w:hAnsi="Calibri" w:cs="Times New Roman"/>
          <w:kern w:val="0"/>
          <w14:ligatures w14:val="none"/>
        </w:rPr>
        <w:t>Tip storitve:</w:t>
      </w:r>
      <w:r w:rsidRPr="00D20242">
        <w:rPr>
          <w:rFonts w:ascii="Calibri" w:eastAsia="Calibri" w:hAnsi="Calibri" w:cs="Times New Roman"/>
          <w:kern w:val="0"/>
          <w14:ligatures w14:val="none"/>
        </w:rPr>
        <w:tab/>
      </w:r>
      <w:r w:rsidRPr="00D20242">
        <w:rPr>
          <w:rFonts w:ascii="Calibri" w:eastAsia="Calibri" w:hAnsi="Calibri" w:cs="Times New Roman"/>
          <w:kern w:val="0"/>
          <w14:ligatures w14:val="none"/>
        </w:rPr>
        <w:tab/>
      </w:r>
      <w:r w:rsidRPr="00D20242">
        <w:rPr>
          <w:rFonts w:ascii="Calibri" w:eastAsia="Calibri" w:hAnsi="Calibri" w:cs="Times New Roman"/>
          <w:kern w:val="0"/>
          <w14:ligatures w14:val="none"/>
        </w:rPr>
        <w:tab/>
      </w:r>
      <w:r w:rsidRPr="00D20242">
        <w:rPr>
          <w:rFonts w:ascii="Calibri" w:eastAsia="Calibri" w:hAnsi="Calibri" w:cs="Times New Roman"/>
          <w:kern w:val="0"/>
          <w14:ligatures w14:val="none"/>
        </w:rPr>
        <w:tab/>
      </w:r>
      <w:r w:rsidRPr="00D20242">
        <w:rPr>
          <w:rFonts w:ascii="Calibri" w:eastAsia="Calibri" w:hAnsi="Calibri" w:cs="Times New Roman"/>
          <w:kern w:val="0"/>
          <w14:ligatures w14:val="none"/>
        </w:rPr>
        <w:tab/>
      </w:r>
      <w:r w:rsidRPr="00D20242">
        <w:rPr>
          <w:rFonts w:ascii="Calibri" w:eastAsia="Calibri" w:hAnsi="Calibri" w:cs="Times New Roman"/>
          <w:kern w:val="0"/>
          <w14:ligatures w14:val="none"/>
        </w:rPr>
        <w:tab/>
        <w:t>5 PRI</w:t>
      </w:r>
    </w:p>
    <w:p w14:paraId="3CD737E1" w14:textId="77777777" w:rsidR="00D20242" w:rsidRPr="00D20242" w:rsidRDefault="00D20242" w:rsidP="00D20242">
      <w:pPr>
        <w:widowControl w:val="0"/>
        <w:numPr>
          <w:ilvl w:val="0"/>
          <w:numId w:val="19"/>
        </w:numPr>
        <w:suppressAutoHyphens/>
        <w:spacing w:after="0" w:line="240" w:lineRule="auto"/>
        <w:ind w:left="714" w:hanging="357"/>
        <w:contextualSpacing/>
        <w:jc w:val="both"/>
        <w:rPr>
          <w:rFonts w:ascii="Calibri" w:eastAsia="Calibri" w:hAnsi="Calibri" w:cs="Times New Roman"/>
          <w:kern w:val="0"/>
          <w14:ligatures w14:val="none"/>
        </w:rPr>
      </w:pPr>
      <w:r w:rsidRPr="00D20242">
        <w:rPr>
          <w:rFonts w:ascii="Calibri" w:eastAsia="Calibri" w:hAnsi="Calibri" w:cs="Times New Roman"/>
          <w:kern w:val="0"/>
          <w14:ligatures w14:val="none"/>
        </w:rPr>
        <w:t>Evidenčna storitev:</w:t>
      </w:r>
      <w:r w:rsidRPr="00D20242">
        <w:rPr>
          <w:rFonts w:ascii="Calibri" w:eastAsia="Calibri" w:hAnsi="Calibri" w:cs="Times New Roman"/>
          <w:kern w:val="0"/>
          <w14:ligatures w14:val="none"/>
        </w:rPr>
        <w:tab/>
      </w:r>
      <w:r w:rsidRPr="00D20242">
        <w:rPr>
          <w:rFonts w:ascii="Calibri" w:eastAsia="Calibri" w:hAnsi="Calibri" w:cs="Times New Roman"/>
          <w:kern w:val="0"/>
          <w14:ligatures w14:val="none"/>
        </w:rPr>
        <w:tab/>
      </w:r>
      <w:r w:rsidRPr="00D20242">
        <w:rPr>
          <w:rFonts w:ascii="Calibri" w:eastAsia="Calibri" w:hAnsi="Calibri" w:cs="Times New Roman"/>
          <w:kern w:val="0"/>
          <w14:ligatures w14:val="none"/>
        </w:rPr>
        <w:tab/>
      </w:r>
      <w:r w:rsidRPr="00D20242">
        <w:rPr>
          <w:rFonts w:ascii="Calibri" w:eastAsia="Calibri" w:hAnsi="Calibri" w:cs="Times New Roman"/>
          <w:kern w:val="0"/>
          <w14:ligatures w14:val="none"/>
        </w:rPr>
        <w:tab/>
      </w:r>
      <w:r w:rsidRPr="00D20242">
        <w:rPr>
          <w:rFonts w:ascii="Calibri" w:eastAsia="Calibri" w:hAnsi="Calibri" w:cs="Times New Roman"/>
          <w:kern w:val="0"/>
          <w14:ligatures w14:val="none"/>
        </w:rPr>
        <w:tab/>
        <w:t>Ne</w:t>
      </w:r>
    </w:p>
    <w:p w14:paraId="278778A6" w14:textId="77777777" w:rsidR="00D20242" w:rsidRDefault="00D20242" w:rsidP="00D20242">
      <w:pPr>
        <w:widowControl w:val="0"/>
        <w:tabs>
          <w:tab w:val="left" w:pos="426"/>
        </w:tabs>
        <w:suppressAutoHyphens/>
        <w:spacing w:after="0" w:line="240" w:lineRule="auto"/>
        <w:jc w:val="both"/>
        <w:rPr>
          <w:rFonts w:ascii="Calibri" w:eastAsia="Times New Roman" w:hAnsi="Calibri" w:cs="Calibri"/>
          <w:kern w:val="0"/>
          <w:lang w:eastAsia="sl-SI"/>
          <w14:ligatures w14:val="none"/>
        </w:rPr>
      </w:pPr>
    </w:p>
    <w:p w14:paraId="67E62EB5" w14:textId="77777777" w:rsidR="00D20242" w:rsidRPr="00D20242" w:rsidRDefault="00D20242" w:rsidP="00D20242">
      <w:pPr>
        <w:widowControl w:val="0"/>
        <w:tabs>
          <w:tab w:val="left" w:pos="426"/>
        </w:tabs>
        <w:suppressAutoHyphens/>
        <w:spacing w:after="0" w:line="240" w:lineRule="auto"/>
        <w:jc w:val="both"/>
        <w:rPr>
          <w:rFonts w:ascii="Calibri" w:eastAsia="Times New Roman" w:hAnsi="Calibri" w:cs="Calibri"/>
          <w:kern w:val="0"/>
          <w:lang w:eastAsia="sl-SI"/>
          <w14:ligatures w14:val="none"/>
        </w:rPr>
      </w:pPr>
    </w:p>
    <w:p w14:paraId="132C3DD7" w14:textId="77777777" w:rsidR="00D20242" w:rsidRPr="00D20242" w:rsidRDefault="00D20242" w:rsidP="00D20242">
      <w:pPr>
        <w:numPr>
          <w:ilvl w:val="0"/>
          <w:numId w:val="19"/>
        </w:numPr>
        <w:spacing w:after="0" w:line="240" w:lineRule="auto"/>
        <w:ind w:left="357" w:hanging="357"/>
        <w:jc w:val="both"/>
        <w:rPr>
          <w:rFonts w:ascii="Calibri" w:eastAsia="Times New Roman" w:hAnsi="Calibri" w:cs="Calibri"/>
          <w:kern w:val="0"/>
          <w:lang w:eastAsia="sl-SI"/>
          <w14:ligatures w14:val="none"/>
        </w:rPr>
      </w:pPr>
      <w:r w:rsidRPr="00D20242">
        <w:rPr>
          <w:rFonts w:ascii="Calibri" w:eastAsia="Times New Roman" w:hAnsi="Calibri" w:cs="Calibri"/>
          <w:kern w:val="0"/>
          <w:lang w:eastAsia="sl-SI"/>
          <w14:ligatures w14:val="none"/>
        </w:rPr>
        <w:t>seznam storitev 15.3 «Storitve PGO«:</w:t>
      </w:r>
    </w:p>
    <w:p w14:paraId="234D2A2A" w14:textId="77777777" w:rsidR="00D20242" w:rsidRPr="00D20242" w:rsidRDefault="00D20242" w:rsidP="00D20242">
      <w:pPr>
        <w:widowControl w:val="0"/>
        <w:tabs>
          <w:tab w:val="left" w:pos="426"/>
        </w:tabs>
        <w:suppressAutoHyphens/>
        <w:spacing w:after="0" w:line="240" w:lineRule="auto"/>
        <w:jc w:val="both"/>
        <w:rPr>
          <w:rFonts w:ascii="Calibri" w:eastAsia="Times New Roman" w:hAnsi="Calibri" w:cs="Calibri"/>
          <w:kern w:val="0"/>
          <w:sz w:val="16"/>
          <w:szCs w:val="16"/>
          <w:lang w:eastAsia="sl-SI"/>
          <w14:ligatures w14:val="none"/>
        </w:rPr>
      </w:pPr>
    </w:p>
    <w:tbl>
      <w:tblPr>
        <w:tblStyle w:val="Tabelamrea"/>
        <w:tblW w:w="5000" w:type="pct"/>
        <w:tblLook w:val="04A0" w:firstRow="1" w:lastRow="0" w:firstColumn="1" w:lastColumn="0" w:noHBand="0" w:noVBand="1"/>
      </w:tblPr>
      <w:tblGrid>
        <w:gridCol w:w="749"/>
        <w:gridCol w:w="2924"/>
        <w:gridCol w:w="2941"/>
        <w:gridCol w:w="1473"/>
        <w:gridCol w:w="1316"/>
      </w:tblGrid>
      <w:tr w:rsidR="00D20242" w:rsidRPr="00D20242" w14:paraId="23D44748" w14:textId="77777777" w:rsidTr="00DA491D">
        <w:tc>
          <w:tcPr>
            <w:tcW w:w="398" w:type="pct"/>
            <w:vAlign w:val="center"/>
          </w:tcPr>
          <w:p w14:paraId="6257448E" w14:textId="77777777" w:rsidR="00D20242" w:rsidRPr="00D20242" w:rsidRDefault="00D20242" w:rsidP="00D20242">
            <w:pPr>
              <w:widowControl w:val="0"/>
              <w:tabs>
                <w:tab w:val="left" w:pos="426"/>
              </w:tabs>
              <w:suppressAutoHyphens/>
              <w:jc w:val="both"/>
              <w:rPr>
                <w:rFonts w:ascii="Calibri" w:eastAsia="Times New Roman" w:hAnsi="Calibri" w:cs="Calibri"/>
                <w:sz w:val="20"/>
                <w:szCs w:val="20"/>
                <w:lang w:eastAsia="sl-SI"/>
              </w:rPr>
            </w:pPr>
            <w:r w:rsidRPr="00D20242">
              <w:rPr>
                <w:rFonts w:ascii="Calibri" w:eastAsia="Times New Roman" w:hAnsi="Calibri" w:cs="Calibri"/>
                <w:bCs/>
                <w:iCs/>
                <w:sz w:val="20"/>
                <w:szCs w:val="20"/>
                <w:lang w:eastAsia="sl-SI"/>
              </w:rPr>
              <w:t>Šifra</w:t>
            </w:r>
          </w:p>
        </w:tc>
        <w:tc>
          <w:tcPr>
            <w:tcW w:w="1555" w:type="pct"/>
            <w:vAlign w:val="center"/>
          </w:tcPr>
          <w:p w14:paraId="48EDD75F" w14:textId="77777777" w:rsidR="00D20242" w:rsidRPr="00D20242" w:rsidRDefault="00D20242" w:rsidP="00D20242">
            <w:pPr>
              <w:widowControl w:val="0"/>
              <w:tabs>
                <w:tab w:val="left" w:pos="426"/>
              </w:tabs>
              <w:suppressAutoHyphens/>
              <w:jc w:val="both"/>
              <w:rPr>
                <w:rFonts w:ascii="Calibri" w:eastAsia="Times New Roman" w:hAnsi="Calibri" w:cs="Calibri"/>
                <w:sz w:val="20"/>
                <w:szCs w:val="20"/>
                <w:lang w:eastAsia="sl-SI"/>
              </w:rPr>
            </w:pPr>
            <w:r w:rsidRPr="00D20242">
              <w:rPr>
                <w:rFonts w:ascii="Calibri" w:eastAsia="Times New Roman" w:hAnsi="Calibri" w:cs="Calibri"/>
                <w:bCs/>
                <w:iCs/>
                <w:sz w:val="20"/>
                <w:szCs w:val="20"/>
                <w:lang w:eastAsia="sl-SI"/>
              </w:rPr>
              <w:t>Kratek opis</w:t>
            </w:r>
          </w:p>
        </w:tc>
        <w:tc>
          <w:tcPr>
            <w:tcW w:w="1564" w:type="pct"/>
            <w:vAlign w:val="center"/>
          </w:tcPr>
          <w:p w14:paraId="676C44E8" w14:textId="77777777" w:rsidR="00D20242" w:rsidRPr="00D20242" w:rsidRDefault="00D20242" w:rsidP="00D20242">
            <w:pPr>
              <w:widowControl w:val="0"/>
              <w:tabs>
                <w:tab w:val="left" w:pos="426"/>
              </w:tabs>
              <w:suppressAutoHyphens/>
              <w:jc w:val="both"/>
              <w:rPr>
                <w:rFonts w:ascii="Calibri" w:eastAsia="Times New Roman" w:hAnsi="Calibri" w:cs="Calibri"/>
                <w:sz w:val="20"/>
                <w:szCs w:val="20"/>
                <w:lang w:eastAsia="sl-SI"/>
              </w:rPr>
            </w:pPr>
            <w:r w:rsidRPr="00D20242">
              <w:rPr>
                <w:rFonts w:ascii="Calibri" w:eastAsia="Times New Roman" w:hAnsi="Calibri" w:cs="Calibri"/>
                <w:bCs/>
                <w:iCs/>
                <w:sz w:val="20"/>
                <w:szCs w:val="20"/>
                <w:lang w:eastAsia="sl-SI"/>
              </w:rPr>
              <w:t>Dolg opis</w:t>
            </w:r>
          </w:p>
        </w:tc>
        <w:tc>
          <w:tcPr>
            <w:tcW w:w="783" w:type="pct"/>
            <w:vAlign w:val="center"/>
          </w:tcPr>
          <w:p w14:paraId="3F9C599D" w14:textId="77777777" w:rsidR="00D20242" w:rsidRPr="00D20242" w:rsidRDefault="00D20242" w:rsidP="00D20242">
            <w:pPr>
              <w:widowControl w:val="0"/>
              <w:tabs>
                <w:tab w:val="left" w:pos="426"/>
              </w:tabs>
              <w:suppressAutoHyphens/>
              <w:jc w:val="center"/>
              <w:rPr>
                <w:rFonts w:ascii="Calibri" w:eastAsia="Times New Roman" w:hAnsi="Calibri" w:cs="Calibri"/>
                <w:sz w:val="20"/>
                <w:szCs w:val="20"/>
                <w:lang w:eastAsia="sl-SI"/>
              </w:rPr>
            </w:pPr>
            <w:r w:rsidRPr="00D20242">
              <w:rPr>
                <w:rFonts w:ascii="Calibri" w:eastAsia="Times New Roman" w:hAnsi="Calibri" w:cs="Calibri"/>
                <w:bCs/>
                <w:iCs/>
                <w:sz w:val="20"/>
                <w:szCs w:val="20"/>
                <w:lang w:eastAsia="sl-SI"/>
              </w:rPr>
              <w:t>Naziv enote mere</w:t>
            </w:r>
          </w:p>
        </w:tc>
        <w:tc>
          <w:tcPr>
            <w:tcW w:w="700" w:type="pct"/>
            <w:vAlign w:val="center"/>
          </w:tcPr>
          <w:p w14:paraId="6C26B400" w14:textId="77777777" w:rsidR="00D20242" w:rsidRPr="00D20242" w:rsidRDefault="00D20242" w:rsidP="00D20242">
            <w:pPr>
              <w:widowControl w:val="0"/>
              <w:tabs>
                <w:tab w:val="left" w:pos="426"/>
              </w:tabs>
              <w:suppressAutoHyphens/>
              <w:jc w:val="center"/>
              <w:rPr>
                <w:rFonts w:ascii="Calibri" w:eastAsia="Times New Roman" w:hAnsi="Calibri" w:cs="Calibri"/>
                <w:sz w:val="20"/>
                <w:szCs w:val="20"/>
                <w:lang w:eastAsia="sl-SI"/>
              </w:rPr>
            </w:pPr>
            <w:r w:rsidRPr="00D20242">
              <w:rPr>
                <w:rFonts w:ascii="Calibri" w:eastAsia="Times New Roman" w:hAnsi="Calibri" w:cs="Calibri"/>
                <w:bCs/>
                <w:iCs/>
                <w:sz w:val="20"/>
                <w:szCs w:val="20"/>
                <w:lang w:eastAsia="sl-SI"/>
              </w:rPr>
              <w:t>Št. enot mere</w:t>
            </w:r>
          </w:p>
        </w:tc>
      </w:tr>
      <w:tr w:rsidR="00D20242" w:rsidRPr="00D20242" w14:paraId="6F215859" w14:textId="77777777" w:rsidTr="00DA491D">
        <w:tc>
          <w:tcPr>
            <w:tcW w:w="398" w:type="pct"/>
          </w:tcPr>
          <w:p w14:paraId="21BF628F" w14:textId="77777777" w:rsidR="00D20242" w:rsidRPr="00D20242" w:rsidRDefault="00D20242" w:rsidP="00D20242">
            <w:pPr>
              <w:widowControl w:val="0"/>
              <w:tabs>
                <w:tab w:val="left" w:pos="426"/>
              </w:tabs>
              <w:suppressAutoHyphens/>
              <w:jc w:val="both"/>
              <w:rPr>
                <w:rFonts w:ascii="Calibri" w:eastAsia="Times New Roman" w:hAnsi="Calibri" w:cs="Calibri"/>
                <w:sz w:val="20"/>
                <w:szCs w:val="20"/>
                <w:lang w:eastAsia="sl-SI"/>
              </w:rPr>
            </w:pPr>
            <w:r w:rsidRPr="00D20242">
              <w:rPr>
                <w:rFonts w:ascii="Calibri" w:eastAsia="Times New Roman" w:hAnsi="Calibri" w:cs="Calibri"/>
                <w:b/>
                <w:bCs/>
                <w:color w:val="000000"/>
                <w:sz w:val="20"/>
                <w:szCs w:val="20"/>
                <w:lang w:eastAsia="sl-SI"/>
              </w:rPr>
              <w:t>E0923</w:t>
            </w:r>
          </w:p>
        </w:tc>
        <w:tc>
          <w:tcPr>
            <w:tcW w:w="1555" w:type="pct"/>
          </w:tcPr>
          <w:p w14:paraId="4634D3C7" w14:textId="77777777" w:rsidR="00D20242" w:rsidRPr="00D20242" w:rsidRDefault="00D20242" w:rsidP="00D20242">
            <w:pPr>
              <w:widowControl w:val="0"/>
              <w:tabs>
                <w:tab w:val="left" w:pos="426"/>
              </w:tabs>
              <w:suppressAutoHyphens/>
              <w:rPr>
                <w:rFonts w:ascii="Calibri" w:eastAsia="Times New Roman" w:hAnsi="Calibri" w:cs="Calibri"/>
                <w:sz w:val="20"/>
                <w:szCs w:val="20"/>
                <w:lang w:eastAsia="sl-SI"/>
              </w:rPr>
            </w:pPr>
            <w:r w:rsidRPr="00D20242">
              <w:rPr>
                <w:rFonts w:ascii="Calibri" w:eastAsia="Times New Roman" w:hAnsi="Calibri" w:cs="Calibri"/>
                <w:b/>
                <w:bCs/>
                <w:sz w:val="20"/>
                <w:szCs w:val="20"/>
                <w:lang w:eastAsia="sl-SI"/>
              </w:rPr>
              <w:t>Obračun opravljenih storitev v znesku</w:t>
            </w:r>
          </w:p>
        </w:tc>
        <w:tc>
          <w:tcPr>
            <w:tcW w:w="1564" w:type="pct"/>
          </w:tcPr>
          <w:p w14:paraId="73AD4C3C" w14:textId="77777777" w:rsidR="00D20242" w:rsidRPr="00D20242" w:rsidRDefault="00D20242" w:rsidP="00D20242">
            <w:pPr>
              <w:widowControl w:val="0"/>
              <w:tabs>
                <w:tab w:val="left" w:pos="426"/>
              </w:tabs>
              <w:suppressAutoHyphens/>
              <w:rPr>
                <w:rFonts w:ascii="Calibri" w:eastAsia="Times New Roman" w:hAnsi="Calibri" w:cs="Calibri"/>
                <w:sz w:val="20"/>
                <w:szCs w:val="20"/>
                <w:lang w:eastAsia="sl-SI"/>
              </w:rPr>
            </w:pPr>
            <w:r w:rsidRPr="00D20242">
              <w:rPr>
                <w:rFonts w:ascii="Calibri" w:eastAsia="Times New Roman" w:hAnsi="Calibri" w:cs="Calibri"/>
                <w:b/>
                <w:bCs/>
                <w:sz w:val="20"/>
                <w:szCs w:val="20"/>
                <w:lang w:eastAsia="sl-SI"/>
              </w:rPr>
              <w:t>Obračun opravljenih storitev v znesku</w:t>
            </w:r>
          </w:p>
        </w:tc>
        <w:tc>
          <w:tcPr>
            <w:tcW w:w="783" w:type="pct"/>
          </w:tcPr>
          <w:p w14:paraId="5A529CEC" w14:textId="77777777" w:rsidR="00D20242" w:rsidRPr="00D20242" w:rsidRDefault="00D20242" w:rsidP="00D20242">
            <w:pPr>
              <w:widowControl w:val="0"/>
              <w:tabs>
                <w:tab w:val="left" w:pos="426"/>
              </w:tabs>
              <w:suppressAutoHyphens/>
              <w:jc w:val="center"/>
              <w:rPr>
                <w:rFonts w:ascii="Calibri" w:eastAsia="Times New Roman" w:hAnsi="Calibri" w:cs="Calibri"/>
                <w:sz w:val="20"/>
                <w:szCs w:val="20"/>
                <w:lang w:eastAsia="sl-SI"/>
              </w:rPr>
            </w:pPr>
            <w:r w:rsidRPr="00D20242">
              <w:rPr>
                <w:rFonts w:ascii="Calibri" w:eastAsia="Aptos" w:hAnsi="Calibri" w:cs="Calibri"/>
                <w:b/>
                <w:bCs/>
                <w:sz w:val="20"/>
                <w:szCs w:val="20"/>
              </w:rPr>
              <w:t>Znesek</w:t>
            </w:r>
          </w:p>
        </w:tc>
        <w:tc>
          <w:tcPr>
            <w:tcW w:w="700" w:type="pct"/>
          </w:tcPr>
          <w:p w14:paraId="2E5ADEC8" w14:textId="77777777" w:rsidR="00D20242" w:rsidRPr="00D20242" w:rsidRDefault="00D20242" w:rsidP="00D20242">
            <w:pPr>
              <w:widowControl w:val="0"/>
              <w:tabs>
                <w:tab w:val="left" w:pos="426"/>
              </w:tabs>
              <w:suppressAutoHyphens/>
              <w:jc w:val="center"/>
              <w:rPr>
                <w:rFonts w:ascii="Calibri" w:eastAsia="Times New Roman" w:hAnsi="Calibri" w:cs="Calibri"/>
                <w:b/>
                <w:bCs/>
                <w:sz w:val="20"/>
                <w:szCs w:val="20"/>
                <w:lang w:eastAsia="sl-SI"/>
              </w:rPr>
            </w:pPr>
            <w:r w:rsidRPr="00D20242">
              <w:rPr>
                <w:rFonts w:ascii="Calibri" w:eastAsia="Aptos" w:hAnsi="Calibri" w:cs="Calibri"/>
                <w:b/>
                <w:bCs/>
                <w:sz w:val="20"/>
                <w:szCs w:val="20"/>
              </w:rPr>
              <w:t>1</w:t>
            </w:r>
          </w:p>
        </w:tc>
      </w:tr>
    </w:tbl>
    <w:p w14:paraId="6D474949" w14:textId="77777777" w:rsidR="00D20242" w:rsidRPr="00D20242" w:rsidRDefault="00D20242" w:rsidP="00D20242">
      <w:pPr>
        <w:widowControl w:val="0"/>
        <w:tabs>
          <w:tab w:val="left" w:pos="426"/>
        </w:tabs>
        <w:suppressAutoHyphens/>
        <w:spacing w:after="0" w:line="240" w:lineRule="auto"/>
        <w:jc w:val="both"/>
        <w:rPr>
          <w:rFonts w:ascii="Calibri" w:eastAsia="Times New Roman" w:hAnsi="Calibri" w:cs="Calibri"/>
          <w:kern w:val="0"/>
          <w:sz w:val="10"/>
          <w:szCs w:val="10"/>
          <w:lang w:eastAsia="sl-SI"/>
          <w14:ligatures w14:val="none"/>
        </w:rPr>
      </w:pPr>
    </w:p>
    <w:tbl>
      <w:tblPr>
        <w:tblStyle w:val="Tabelamrea"/>
        <w:tblW w:w="5000" w:type="pct"/>
        <w:tblLook w:val="04A0" w:firstRow="1" w:lastRow="0" w:firstColumn="1" w:lastColumn="0" w:noHBand="0" w:noVBand="1"/>
      </w:tblPr>
      <w:tblGrid>
        <w:gridCol w:w="748"/>
        <w:gridCol w:w="2482"/>
        <w:gridCol w:w="1766"/>
        <w:gridCol w:w="1469"/>
        <w:gridCol w:w="1766"/>
        <w:gridCol w:w="1172"/>
      </w:tblGrid>
      <w:tr w:rsidR="00D20242" w:rsidRPr="00D20242" w14:paraId="44B7A016" w14:textId="77777777" w:rsidTr="00DA491D">
        <w:tc>
          <w:tcPr>
            <w:tcW w:w="398" w:type="pct"/>
            <w:vAlign w:val="center"/>
          </w:tcPr>
          <w:p w14:paraId="62D37891" w14:textId="77777777" w:rsidR="00D20242" w:rsidRPr="00D20242" w:rsidRDefault="00D20242" w:rsidP="00D20242">
            <w:pPr>
              <w:widowControl w:val="0"/>
              <w:tabs>
                <w:tab w:val="left" w:pos="426"/>
              </w:tabs>
              <w:suppressAutoHyphens/>
              <w:jc w:val="both"/>
              <w:rPr>
                <w:rFonts w:ascii="Calibri" w:eastAsia="Times New Roman" w:hAnsi="Calibri" w:cs="Calibri"/>
                <w:sz w:val="20"/>
                <w:szCs w:val="20"/>
                <w:lang w:eastAsia="sl-SI"/>
              </w:rPr>
            </w:pPr>
            <w:r w:rsidRPr="00D20242">
              <w:rPr>
                <w:rFonts w:ascii="Calibri" w:eastAsia="Times New Roman" w:hAnsi="Calibri" w:cs="Calibri"/>
                <w:bCs/>
                <w:iCs/>
                <w:sz w:val="20"/>
                <w:szCs w:val="20"/>
                <w:lang w:eastAsia="sl-SI"/>
              </w:rPr>
              <w:t>Šifra</w:t>
            </w:r>
          </w:p>
        </w:tc>
        <w:tc>
          <w:tcPr>
            <w:tcW w:w="1320" w:type="pct"/>
            <w:vAlign w:val="center"/>
          </w:tcPr>
          <w:p w14:paraId="65C5470A" w14:textId="77777777" w:rsidR="00D20242" w:rsidRPr="00D20242" w:rsidRDefault="00D20242" w:rsidP="00D20242">
            <w:pPr>
              <w:widowControl w:val="0"/>
              <w:tabs>
                <w:tab w:val="left" w:pos="426"/>
              </w:tabs>
              <w:suppressAutoHyphens/>
              <w:jc w:val="center"/>
              <w:rPr>
                <w:rFonts w:ascii="Calibri" w:eastAsia="Times New Roman" w:hAnsi="Calibri" w:cs="Calibri"/>
                <w:sz w:val="20"/>
                <w:szCs w:val="20"/>
                <w:lang w:eastAsia="sl-SI"/>
              </w:rPr>
            </w:pPr>
            <w:r w:rsidRPr="00D20242">
              <w:rPr>
                <w:rFonts w:ascii="Calibri" w:eastAsia="Times New Roman" w:hAnsi="Calibri" w:cs="Calibri"/>
                <w:bCs/>
                <w:iCs/>
                <w:sz w:val="20"/>
                <w:szCs w:val="20"/>
                <w:lang w:eastAsia="sl-SI"/>
              </w:rPr>
              <w:t>Oznaka količine (1 - kol. je 1; 2 - dejanska kol.)</w:t>
            </w:r>
          </w:p>
        </w:tc>
        <w:tc>
          <w:tcPr>
            <w:tcW w:w="939" w:type="pct"/>
            <w:vAlign w:val="center"/>
          </w:tcPr>
          <w:p w14:paraId="5C4327D8" w14:textId="77777777" w:rsidR="00D20242" w:rsidRPr="00D20242" w:rsidRDefault="00D20242" w:rsidP="00D20242">
            <w:pPr>
              <w:widowControl w:val="0"/>
              <w:tabs>
                <w:tab w:val="left" w:pos="426"/>
              </w:tabs>
              <w:suppressAutoHyphens/>
              <w:jc w:val="center"/>
              <w:rPr>
                <w:rFonts w:ascii="Calibri" w:eastAsia="Times New Roman" w:hAnsi="Calibri" w:cs="Calibri"/>
                <w:sz w:val="20"/>
                <w:szCs w:val="20"/>
                <w:lang w:eastAsia="sl-SI"/>
              </w:rPr>
            </w:pPr>
            <w:r w:rsidRPr="00D20242">
              <w:rPr>
                <w:rFonts w:ascii="Calibri" w:eastAsia="Times New Roman" w:hAnsi="Calibri" w:cs="Calibri"/>
                <w:sz w:val="20"/>
                <w:szCs w:val="20"/>
                <w:lang w:eastAsia="sl-SI"/>
              </w:rPr>
              <w:t>Oznaka cene</w:t>
            </w:r>
          </w:p>
        </w:tc>
        <w:tc>
          <w:tcPr>
            <w:tcW w:w="781" w:type="pct"/>
            <w:vAlign w:val="center"/>
          </w:tcPr>
          <w:p w14:paraId="175C61D0" w14:textId="77777777" w:rsidR="00D20242" w:rsidRPr="00D20242" w:rsidRDefault="00D20242" w:rsidP="00D20242">
            <w:pPr>
              <w:widowControl w:val="0"/>
              <w:tabs>
                <w:tab w:val="left" w:pos="426"/>
              </w:tabs>
              <w:suppressAutoHyphens/>
              <w:jc w:val="center"/>
              <w:rPr>
                <w:rFonts w:ascii="Calibri" w:eastAsia="Times New Roman" w:hAnsi="Calibri" w:cs="Calibri"/>
                <w:sz w:val="20"/>
                <w:szCs w:val="20"/>
                <w:lang w:eastAsia="sl-SI"/>
              </w:rPr>
            </w:pPr>
            <w:r w:rsidRPr="00D20242">
              <w:rPr>
                <w:rFonts w:ascii="Calibri" w:eastAsia="Times New Roman" w:hAnsi="Calibri" w:cs="Calibri"/>
                <w:sz w:val="20"/>
                <w:szCs w:val="20"/>
                <w:lang w:eastAsia="sl-SI"/>
              </w:rPr>
              <w:t>Tip storitve</w:t>
            </w:r>
          </w:p>
        </w:tc>
        <w:tc>
          <w:tcPr>
            <w:tcW w:w="939" w:type="pct"/>
            <w:vAlign w:val="center"/>
          </w:tcPr>
          <w:p w14:paraId="4E2121F5" w14:textId="77777777" w:rsidR="00D20242" w:rsidRPr="00D20242" w:rsidRDefault="00D20242" w:rsidP="00D20242">
            <w:pPr>
              <w:widowControl w:val="0"/>
              <w:tabs>
                <w:tab w:val="left" w:pos="426"/>
              </w:tabs>
              <w:suppressAutoHyphens/>
              <w:jc w:val="center"/>
              <w:rPr>
                <w:rFonts w:ascii="Calibri" w:eastAsia="Times New Roman" w:hAnsi="Calibri" w:cs="Calibri"/>
                <w:sz w:val="20"/>
                <w:szCs w:val="20"/>
                <w:lang w:eastAsia="sl-SI"/>
              </w:rPr>
            </w:pPr>
            <w:r w:rsidRPr="00D20242">
              <w:rPr>
                <w:rFonts w:ascii="Calibri" w:eastAsia="Times New Roman" w:hAnsi="Calibri" w:cs="Calibri"/>
                <w:sz w:val="20"/>
                <w:szCs w:val="20"/>
                <w:lang w:eastAsia="sl-SI"/>
              </w:rPr>
              <w:t>Evidenčna storitev</w:t>
            </w:r>
          </w:p>
        </w:tc>
        <w:tc>
          <w:tcPr>
            <w:tcW w:w="623" w:type="pct"/>
            <w:vAlign w:val="center"/>
          </w:tcPr>
          <w:p w14:paraId="68209316" w14:textId="77777777" w:rsidR="00D20242" w:rsidRPr="00D20242" w:rsidRDefault="00D20242" w:rsidP="00D20242">
            <w:pPr>
              <w:widowControl w:val="0"/>
              <w:tabs>
                <w:tab w:val="left" w:pos="426"/>
              </w:tabs>
              <w:suppressAutoHyphens/>
              <w:jc w:val="center"/>
              <w:rPr>
                <w:rFonts w:ascii="Calibri" w:eastAsia="Times New Roman" w:hAnsi="Calibri" w:cs="Calibri"/>
                <w:sz w:val="20"/>
                <w:szCs w:val="20"/>
                <w:lang w:eastAsia="sl-SI"/>
              </w:rPr>
            </w:pPr>
            <w:r w:rsidRPr="00D20242">
              <w:rPr>
                <w:rFonts w:ascii="Calibri" w:eastAsia="Times New Roman" w:hAnsi="Calibri" w:cs="Calibri"/>
                <w:sz w:val="20"/>
                <w:szCs w:val="20"/>
                <w:lang w:eastAsia="sl-SI"/>
              </w:rPr>
              <w:t>Nivo planiranja</w:t>
            </w:r>
          </w:p>
        </w:tc>
      </w:tr>
      <w:tr w:rsidR="00D20242" w:rsidRPr="00D20242" w14:paraId="03B10F1F" w14:textId="77777777" w:rsidTr="00DA491D">
        <w:trPr>
          <w:trHeight w:val="255"/>
        </w:trPr>
        <w:tc>
          <w:tcPr>
            <w:tcW w:w="398" w:type="pct"/>
            <w:vAlign w:val="center"/>
          </w:tcPr>
          <w:p w14:paraId="538557D0" w14:textId="77777777" w:rsidR="00D20242" w:rsidRPr="00D20242" w:rsidRDefault="00D20242" w:rsidP="00D20242">
            <w:pPr>
              <w:widowControl w:val="0"/>
              <w:tabs>
                <w:tab w:val="left" w:pos="426"/>
              </w:tabs>
              <w:suppressAutoHyphens/>
              <w:rPr>
                <w:rFonts w:ascii="Calibri" w:eastAsia="Times New Roman" w:hAnsi="Calibri" w:cs="Calibri"/>
                <w:sz w:val="20"/>
                <w:szCs w:val="20"/>
                <w:lang w:eastAsia="sl-SI"/>
              </w:rPr>
            </w:pPr>
            <w:r w:rsidRPr="00D20242">
              <w:rPr>
                <w:rFonts w:ascii="Calibri" w:eastAsia="Times New Roman" w:hAnsi="Calibri" w:cs="Calibri"/>
                <w:b/>
                <w:bCs/>
                <w:color w:val="000000"/>
                <w:sz w:val="20"/>
                <w:szCs w:val="20"/>
                <w:lang w:eastAsia="sl-SI"/>
              </w:rPr>
              <w:t>E0923</w:t>
            </w:r>
          </w:p>
        </w:tc>
        <w:tc>
          <w:tcPr>
            <w:tcW w:w="1320" w:type="pct"/>
            <w:vAlign w:val="center"/>
          </w:tcPr>
          <w:p w14:paraId="3D86AF03" w14:textId="77777777" w:rsidR="00D20242" w:rsidRPr="00D20242" w:rsidRDefault="00D20242" w:rsidP="00D20242">
            <w:pPr>
              <w:widowControl w:val="0"/>
              <w:tabs>
                <w:tab w:val="left" w:pos="426"/>
              </w:tabs>
              <w:suppressAutoHyphens/>
              <w:jc w:val="center"/>
              <w:rPr>
                <w:rFonts w:ascii="Calibri" w:eastAsia="Times New Roman" w:hAnsi="Calibri" w:cs="Calibri"/>
                <w:b/>
                <w:bCs/>
                <w:sz w:val="20"/>
                <w:szCs w:val="20"/>
                <w:lang w:eastAsia="sl-SI"/>
              </w:rPr>
            </w:pPr>
            <w:r w:rsidRPr="00D20242">
              <w:rPr>
                <w:rFonts w:ascii="Calibri" w:eastAsia="Times New Roman" w:hAnsi="Calibri" w:cs="Calibri"/>
                <w:b/>
                <w:bCs/>
                <w:sz w:val="20"/>
                <w:szCs w:val="20"/>
                <w:lang w:eastAsia="sl-SI"/>
              </w:rPr>
              <w:t>1</w:t>
            </w:r>
          </w:p>
        </w:tc>
        <w:tc>
          <w:tcPr>
            <w:tcW w:w="939" w:type="pct"/>
            <w:vAlign w:val="center"/>
          </w:tcPr>
          <w:p w14:paraId="72F4E7DE" w14:textId="77777777" w:rsidR="00D20242" w:rsidRPr="00D20242" w:rsidRDefault="00D20242" w:rsidP="00D20242">
            <w:pPr>
              <w:widowControl w:val="0"/>
              <w:tabs>
                <w:tab w:val="left" w:pos="426"/>
              </w:tabs>
              <w:suppressAutoHyphens/>
              <w:jc w:val="center"/>
              <w:rPr>
                <w:rFonts w:ascii="Calibri" w:eastAsia="Times New Roman" w:hAnsi="Calibri" w:cs="Calibri"/>
                <w:b/>
                <w:bCs/>
                <w:sz w:val="20"/>
                <w:szCs w:val="20"/>
                <w:lang w:eastAsia="sl-SI"/>
              </w:rPr>
            </w:pPr>
            <w:r w:rsidRPr="00D20242">
              <w:rPr>
                <w:rFonts w:ascii="Calibri" w:eastAsia="Times New Roman" w:hAnsi="Calibri" w:cs="Calibri"/>
                <w:b/>
                <w:bCs/>
                <w:sz w:val="20"/>
                <w:szCs w:val="20"/>
                <w:lang w:eastAsia="sl-SI"/>
              </w:rPr>
              <w:t>2</w:t>
            </w:r>
          </w:p>
        </w:tc>
        <w:tc>
          <w:tcPr>
            <w:tcW w:w="781" w:type="pct"/>
            <w:vAlign w:val="center"/>
          </w:tcPr>
          <w:p w14:paraId="3870316D" w14:textId="77777777" w:rsidR="00D20242" w:rsidRPr="00D20242" w:rsidRDefault="00D20242" w:rsidP="00D20242">
            <w:pPr>
              <w:widowControl w:val="0"/>
              <w:tabs>
                <w:tab w:val="left" w:pos="426"/>
              </w:tabs>
              <w:suppressAutoHyphens/>
              <w:jc w:val="center"/>
              <w:rPr>
                <w:rFonts w:ascii="Calibri" w:eastAsia="Times New Roman" w:hAnsi="Calibri" w:cs="Calibri"/>
                <w:b/>
                <w:bCs/>
                <w:sz w:val="20"/>
                <w:szCs w:val="20"/>
                <w:lang w:eastAsia="sl-SI"/>
              </w:rPr>
            </w:pPr>
            <w:r w:rsidRPr="00D20242">
              <w:rPr>
                <w:rFonts w:ascii="Calibri" w:eastAsia="Times New Roman" w:hAnsi="Calibri" w:cs="Calibri"/>
                <w:b/>
                <w:bCs/>
                <w:sz w:val="20"/>
                <w:szCs w:val="20"/>
                <w:lang w:eastAsia="sl-SI"/>
              </w:rPr>
              <w:t>9 EME</w:t>
            </w:r>
          </w:p>
        </w:tc>
        <w:tc>
          <w:tcPr>
            <w:tcW w:w="939" w:type="pct"/>
            <w:vAlign w:val="center"/>
          </w:tcPr>
          <w:p w14:paraId="4324ED27" w14:textId="77777777" w:rsidR="00D20242" w:rsidRPr="00D20242" w:rsidRDefault="00D20242" w:rsidP="00D20242">
            <w:pPr>
              <w:widowControl w:val="0"/>
              <w:tabs>
                <w:tab w:val="left" w:pos="426"/>
              </w:tabs>
              <w:suppressAutoHyphens/>
              <w:jc w:val="center"/>
              <w:rPr>
                <w:rFonts w:ascii="Calibri" w:eastAsia="Times New Roman" w:hAnsi="Calibri" w:cs="Calibri"/>
                <w:b/>
                <w:bCs/>
                <w:sz w:val="20"/>
                <w:szCs w:val="20"/>
                <w:lang w:eastAsia="sl-SI"/>
              </w:rPr>
            </w:pPr>
            <w:r w:rsidRPr="00D20242">
              <w:rPr>
                <w:rFonts w:ascii="Calibri" w:eastAsia="Times New Roman" w:hAnsi="Calibri" w:cs="Calibri"/>
                <w:b/>
                <w:bCs/>
                <w:sz w:val="20"/>
                <w:szCs w:val="20"/>
                <w:lang w:eastAsia="sl-SI"/>
              </w:rPr>
              <w:t>Ne</w:t>
            </w:r>
          </w:p>
        </w:tc>
        <w:tc>
          <w:tcPr>
            <w:tcW w:w="623" w:type="pct"/>
            <w:vAlign w:val="center"/>
          </w:tcPr>
          <w:p w14:paraId="7AAAC0BD" w14:textId="77777777" w:rsidR="00D20242" w:rsidRPr="00D20242" w:rsidRDefault="00D20242" w:rsidP="00D20242">
            <w:pPr>
              <w:widowControl w:val="0"/>
              <w:tabs>
                <w:tab w:val="left" w:pos="426"/>
              </w:tabs>
              <w:suppressAutoHyphens/>
              <w:jc w:val="center"/>
              <w:rPr>
                <w:rFonts w:ascii="Calibri" w:eastAsia="Times New Roman" w:hAnsi="Calibri" w:cs="Calibri"/>
                <w:b/>
                <w:bCs/>
                <w:sz w:val="20"/>
                <w:szCs w:val="20"/>
                <w:lang w:eastAsia="sl-SI"/>
              </w:rPr>
            </w:pPr>
            <w:r w:rsidRPr="00D20242">
              <w:rPr>
                <w:rFonts w:ascii="Calibri" w:eastAsia="Times New Roman" w:hAnsi="Calibri" w:cs="Calibri"/>
                <w:b/>
                <w:bCs/>
                <w:sz w:val="20"/>
                <w:szCs w:val="20"/>
                <w:lang w:eastAsia="sl-SI"/>
              </w:rPr>
              <w:t>E0923</w:t>
            </w:r>
          </w:p>
        </w:tc>
      </w:tr>
    </w:tbl>
    <w:p w14:paraId="3A9DC080" w14:textId="77777777" w:rsidR="00D20242" w:rsidRPr="00D20242" w:rsidRDefault="00D20242" w:rsidP="00D20242">
      <w:pPr>
        <w:widowControl w:val="0"/>
        <w:tabs>
          <w:tab w:val="left" w:pos="426"/>
        </w:tabs>
        <w:suppressAutoHyphens/>
        <w:spacing w:after="0" w:line="240" w:lineRule="auto"/>
        <w:jc w:val="both"/>
        <w:rPr>
          <w:rFonts w:ascii="Calibri" w:eastAsia="Times New Roman" w:hAnsi="Calibri" w:cs="Calibri"/>
          <w:kern w:val="0"/>
          <w:lang w:eastAsia="sl-SI"/>
          <w14:ligatures w14:val="none"/>
        </w:rPr>
      </w:pPr>
    </w:p>
    <w:p w14:paraId="50EEB6BB" w14:textId="77777777" w:rsidR="00D20242" w:rsidRPr="00D20242" w:rsidRDefault="00D20242" w:rsidP="00D20242">
      <w:pPr>
        <w:numPr>
          <w:ilvl w:val="0"/>
          <w:numId w:val="19"/>
        </w:numPr>
        <w:spacing w:after="0" w:line="240" w:lineRule="auto"/>
        <w:ind w:left="357" w:hanging="357"/>
        <w:jc w:val="both"/>
        <w:rPr>
          <w:rFonts w:ascii="Calibri" w:eastAsia="Times New Roman" w:hAnsi="Calibri" w:cs="Arial"/>
          <w:kern w:val="0"/>
          <w:lang w:eastAsia="sl-SI"/>
          <w14:ligatures w14:val="none"/>
        </w:rPr>
      </w:pPr>
      <w:r w:rsidRPr="00D20242">
        <w:rPr>
          <w:rFonts w:ascii="Calibri" w:eastAsia="Times New Roman" w:hAnsi="Calibri" w:cs="Arial"/>
          <w:kern w:val="0"/>
          <w:lang w:eastAsia="sl-SI"/>
          <w14:ligatures w14:val="none"/>
        </w:rPr>
        <w:t>povezovalni šifrant K1 »Vrste zdravstvene dejavnosti in storitve za obračun«:</w:t>
      </w:r>
    </w:p>
    <w:p w14:paraId="70E501AB" w14:textId="77777777" w:rsidR="00D20242" w:rsidRPr="00D20242" w:rsidRDefault="00D20242" w:rsidP="00D20242">
      <w:pPr>
        <w:widowControl w:val="0"/>
        <w:suppressAutoHyphens/>
        <w:spacing w:after="0" w:line="240" w:lineRule="auto"/>
        <w:ind w:left="360"/>
        <w:contextualSpacing/>
        <w:jc w:val="both"/>
        <w:rPr>
          <w:rFonts w:ascii="Calibri" w:eastAsia="Calibri" w:hAnsi="Calibri" w:cs="Calibri"/>
          <w:color w:val="000000"/>
          <w:kern w:val="0"/>
          <w:sz w:val="16"/>
          <w:szCs w:val="16"/>
          <w:lang w:eastAsia="sl-SI"/>
          <w14:ligatures w14:val="none"/>
        </w:rPr>
      </w:pPr>
    </w:p>
    <w:tbl>
      <w:tblPr>
        <w:tblW w:w="5000" w:type="pct"/>
        <w:tblCellMar>
          <w:left w:w="70" w:type="dxa"/>
          <w:right w:w="70" w:type="dxa"/>
        </w:tblCellMar>
        <w:tblLook w:val="04A0" w:firstRow="1" w:lastRow="0" w:firstColumn="1" w:lastColumn="0" w:noHBand="0" w:noVBand="1"/>
      </w:tblPr>
      <w:tblGrid>
        <w:gridCol w:w="871"/>
        <w:gridCol w:w="596"/>
        <w:gridCol w:w="596"/>
        <w:gridCol w:w="3222"/>
        <w:gridCol w:w="4113"/>
      </w:tblGrid>
      <w:tr w:rsidR="00D20242" w:rsidRPr="00D20242" w14:paraId="4E5ABA51" w14:textId="77777777" w:rsidTr="00DA491D">
        <w:trPr>
          <w:trHeight w:val="573"/>
          <w:tblHeader/>
        </w:trPr>
        <w:tc>
          <w:tcPr>
            <w:tcW w:w="464" w:type="pct"/>
            <w:tcBorders>
              <w:top w:val="single" w:sz="4" w:space="0" w:color="auto"/>
              <w:left w:val="single" w:sz="8" w:space="0" w:color="auto"/>
              <w:bottom w:val="single" w:sz="4" w:space="0" w:color="auto"/>
              <w:right w:val="single" w:sz="4" w:space="0" w:color="auto"/>
            </w:tcBorders>
            <w:shd w:val="clear" w:color="auto" w:fill="auto"/>
            <w:noWrap/>
          </w:tcPr>
          <w:p w14:paraId="1C7DDFE1" w14:textId="77777777" w:rsidR="00D20242" w:rsidRPr="00D20242" w:rsidRDefault="00D20242" w:rsidP="00D20242">
            <w:pPr>
              <w:spacing w:after="0" w:line="240" w:lineRule="auto"/>
              <w:rPr>
                <w:rFonts w:ascii="Calibri" w:eastAsia="Aptos" w:hAnsi="Calibri" w:cs="Calibri"/>
                <w:kern w:val="0"/>
                <w:sz w:val="20"/>
                <w:szCs w:val="20"/>
                <w14:ligatures w14:val="none"/>
              </w:rPr>
            </w:pPr>
          </w:p>
        </w:tc>
        <w:tc>
          <w:tcPr>
            <w:tcW w:w="2348" w:type="pct"/>
            <w:gridSpan w:val="3"/>
            <w:tcBorders>
              <w:top w:val="single" w:sz="4" w:space="0" w:color="auto"/>
              <w:left w:val="nil"/>
              <w:bottom w:val="single" w:sz="4" w:space="0" w:color="auto"/>
              <w:right w:val="single" w:sz="4" w:space="0" w:color="auto"/>
            </w:tcBorders>
            <w:shd w:val="clear" w:color="auto" w:fill="auto"/>
          </w:tcPr>
          <w:p w14:paraId="24027DCD" w14:textId="77777777" w:rsidR="00D20242" w:rsidRPr="00D20242" w:rsidRDefault="00D20242" w:rsidP="00D20242">
            <w:pPr>
              <w:spacing w:after="0" w:line="240" w:lineRule="auto"/>
              <w:rPr>
                <w:rFonts w:ascii="Calibri" w:eastAsia="Times New Roman" w:hAnsi="Calibri" w:cs="Calibri"/>
                <w:kern w:val="0"/>
                <w:sz w:val="20"/>
                <w:szCs w:val="20"/>
                <w:lang w:eastAsia="sl-SI"/>
                <w14:ligatures w14:val="none"/>
              </w:rPr>
            </w:pPr>
          </w:p>
        </w:tc>
        <w:tc>
          <w:tcPr>
            <w:tcW w:w="2188" w:type="pct"/>
            <w:tcBorders>
              <w:top w:val="single" w:sz="4" w:space="0" w:color="auto"/>
              <w:left w:val="nil"/>
              <w:bottom w:val="single" w:sz="4" w:space="0" w:color="auto"/>
              <w:right w:val="single" w:sz="4" w:space="0" w:color="auto"/>
            </w:tcBorders>
            <w:vAlign w:val="center"/>
          </w:tcPr>
          <w:p w14:paraId="0EA0EAC2" w14:textId="77777777" w:rsidR="00D20242" w:rsidRPr="00D20242" w:rsidRDefault="00D20242" w:rsidP="00D20242">
            <w:pPr>
              <w:spacing w:after="0" w:line="240" w:lineRule="auto"/>
              <w:jc w:val="center"/>
              <w:rPr>
                <w:rFonts w:ascii="Calibri" w:eastAsia="Aptos" w:hAnsi="Calibri" w:cs="Calibri"/>
                <w:kern w:val="0"/>
                <w:sz w:val="20"/>
                <w:szCs w:val="20"/>
                <w14:ligatures w14:val="none"/>
              </w:rPr>
            </w:pPr>
            <w:r w:rsidRPr="00D20242">
              <w:rPr>
                <w:rFonts w:ascii="Calibri" w:eastAsia="Aptos" w:hAnsi="Calibri" w:cs="Calibri"/>
                <w:kern w:val="0"/>
                <w:sz w:val="20"/>
                <w:szCs w:val="20"/>
                <w14:ligatures w14:val="none"/>
              </w:rPr>
              <w:t>Šifrant K1.1 - Dovoljene storitve obračuna po podvrstah zdravstvene dejavnosti</w:t>
            </w:r>
          </w:p>
        </w:tc>
      </w:tr>
      <w:tr w:rsidR="00D20242" w:rsidRPr="00D20242" w14:paraId="410B9BE5" w14:textId="77777777" w:rsidTr="00DA491D">
        <w:trPr>
          <w:trHeight w:val="255"/>
        </w:trPr>
        <w:tc>
          <w:tcPr>
            <w:tcW w:w="464" w:type="pct"/>
            <w:tcBorders>
              <w:top w:val="single" w:sz="4" w:space="0" w:color="auto"/>
              <w:left w:val="single" w:sz="8" w:space="0" w:color="auto"/>
              <w:bottom w:val="single" w:sz="4" w:space="0" w:color="auto"/>
              <w:right w:val="single" w:sz="4" w:space="0" w:color="auto"/>
            </w:tcBorders>
            <w:shd w:val="clear" w:color="auto" w:fill="auto"/>
            <w:noWrap/>
          </w:tcPr>
          <w:p w14:paraId="09AA84DA" w14:textId="77777777" w:rsidR="00D20242" w:rsidRPr="00D20242" w:rsidRDefault="00D20242" w:rsidP="00D20242">
            <w:pPr>
              <w:spacing w:after="0" w:line="240" w:lineRule="auto"/>
              <w:rPr>
                <w:rFonts w:ascii="Calibri" w:eastAsia="Times New Roman" w:hAnsi="Calibri" w:cs="Calibri"/>
                <w:kern w:val="0"/>
                <w:sz w:val="20"/>
                <w:szCs w:val="20"/>
                <w:lang w:eastAsia="sl-SI"/>
                <w14:ligatures w14:val="none"/>
              </w:rPr>
            </w:pPr>
            <w:r w:rsidRPr="00D20242">
              <w:rPr>
                <w:rFonts w:ascii="Calibri" w:eastAsia="Aptos" w:hAnsi="Calibri" w:cs="Calibri"/>
                <w:sz w:val="20"/>
                <w:szCs w:val="20"/>
              </w:rPr>
              <w:t>P84.300</w:t>
            </w:r>
          </w:p>
        </w:tc>
        <w:tc>
          <w:tcPr>
            <w:tcW w:w="2348" w:type="pct"/>
            <w:gridSpan w:val="3"/>
            <w:tcBorders>
              <w:top w:val="single" w:sz="4" w:space="0" w:color="auto"/>
              <w:left w:val="nil"/>
              <w:bottom w:val="single" w:sz="4" w:space="0" w:color="auto"/>
              <w:right w:val="single" w:sz="4" w:space="0" w:color="auto"/>
            </w:tcBorders>
            <w:shd w:val="clear" w:color="auto" w:fill="auto"/>
          </w:tcPr>
          <w:p w14:paraId="6DB76759" w14:textId="77777777" w:rsidR="00D20242" w:rsidRPr="00D20242" w:rsidRDefault="00D20242" w:rsidP="00D20242">
            <w:pPr>
              <w:spacing w:after="0" w:line="240" w:lineRule="auto"/>
              <w:rPr>
                <w:rFonts w:ascii="Calibri" w:eastAsia="Times New Roman" w:hAnsi="Calibri" w:cs="Calibri"/>
                <w:kern w:val="0"/>
                <w:sz w:val="20"/>
                <w:szCs w:val="20"/>
                <w:lang w:eastAsia="sl-SI"/>
                <w14:ligatures w14:val="none"/>
              </w:rPr>
            </w:pPr>
            <w:r w:rsidRPr="00D20242">
              <w:rPr>
                <w:rFonts w:ascii="Calibri" w:eastAsia="Aptos" w:hAnsi="Calibri" w:cs="Calibri"/>
                <w:sz w:val="20"/>
                <w:szCs w:val="20"/>
              </w:rPr>
              <w:t>Dejavnost obvezne socialne varnosti</w:t>
            </w:r>
          </w:p>
        </w:tc>
        <w:tc>
          <w:tcPr>
            <w:tcW w:w="2188" w:type="pct"/>
            <w:tcBorders>
              <w:top w:val="single" w:sz="4" w:space="0" w:color="auto"/>
              <w:left w:val="nil"/>
              <w:bottom w:val="single" w:sz="4" w:space="0" w:color="auto"/>
              <w:right w:val="single" w:sz="4" w:space="0" w:color="auto"/>
            </w:tcBorders>
          </w:tcPr>
          <w:p w14:paraId="3004BE77" w14:textId="77777777" w:rsidR="00D20242" w:rsidRPr="00D20242" w:rsidRDefault="00D20242" w:rsidP="00D20242">
            <w:pPr>
              <w:spacing w:after="0" w:line="240" w:lineRule="auto"/>
              <w:rPr>
                <w:rFonts w:ascii="Calibri" w:eastAsia="Aptos" w:hAnsi="Calibri" w:cs="Calibri"/>
                <w:b/>
                <w:bCs/>
                <w:kern w:val="0"/>
                <w:sz w:val="20"/>
                <w:szCs w:val="20"/>
                <w14:ligatures w14:val="none"/>
              </w:rPr>
            </w:pPr>
          </w:p>
        </w:tc>
      </w:tr>
      <w:tr w:rsidR="00D20242" w:rsidRPr="00D20242" w14:paraId="3A766800" w14:textId="77777777" w:rsidTr="00DA491D">
        <w:trPr>
          <w:trHeight w:val="255"/>
        </w:trPr>
        <w:tc>
          <w:tcPr>
            <w:tcW w:w="464" w:type="pct"/>
            <w:tcBorders>
              <w:top w:val="nil"/>
              <w:left w:val="single" w:sz="8" w:space="0" w:color="auto"/>
              <w:bottom w:val="single" w:sz="4" w:space="0" w:color="auto"/>
              <w:right w:val="single" w:sz="4" w:space="0" w:color="auto"/>
            </w:tcBorders>
            <w:shd w:val="clear" w:color="auto" w:fill="auto"/>
            <w:noWrap/>
            <w:vAlign w:val="bottom"/>
          </w:tcPr>
          <w:p w14:paraId="756870A9" w14:textId="77777777" w:rsidR="00D20242" w:rsidRPr="00D20242" w:rsidRDefault="00D20242" w:rsidP="00D20242">
            <w:pPr>
              <w:spacing w:after="0" w:line="240" w:lineRule="auto"/>
              <w:rPr>
                <w:rFonts w:ascii="Calibri" w:eastAsia="Times New Roman" w:hAnsi="Calibri" w:cs="Calibri"/>
                <w:kern w:val="0"/>
                <w:sz w:val="20"/>
                <w:szCs w:val="20"/>
                <w:lang w:eastAsia="sl-SI"/>
                <w14:ligatures w14:val="none"/>
              </w:rPr>
            </w:pPr>
          </w:p>
        </w:tc>
        <w:tc>
          <w:tcPr>
            <w:tcW w:w="317" w:type="pct"/>
            <w:tcBorders>
              <w:top w:val="nil"/>
              <w:left w:val="nil"/>
              <w:bottom w:val="single" w:sz="4" w:space="0" w:color="auto"/>
              <w:right w:val="single" w:sz="4" w:space="0" w:color="auto"/>
            </w:tcBorders>
            <w:shd w:val="clear" w:color="auto" w:fill="auto"/>
            <w:noWrap/>
            <w:vAlign w:val="center"/>
          </w:tcPr>
          <w:p w14:paraId="42B706BE" w14:textId="77777777" w:rsidR="00D20242" w:rsidRPr="00D20242" w:rsidRDefault="00D20242" w:rsidP="00D20242">
            <w:pPr>
              <w:spacing w:after="0" w:line="240" w:lineRule="auto"/>
              <w:rPr>
                <w:rFonts w:ascii="Calibri" w:eastAsia="Times New Roman" w:hAnsi="Calibri" w:cs="Calibri"/>
                <w:kern w:val="0"/>
                <w:sz w:val="20"/>
                <w:szCs w:val="20"/>
                <w:lang w:eastAsia="sl-SI"/>
                <w14:ligatures w14:val="none"/>
              </w:rPr>
            </w:pPr>
            <w:r w:rsidRPr="00D20242">
              <w:rPr>
                <w:rFonts w:ascii="Calibri" w:eastAsia="Aptos" w:hAnsi="Calibri" w:cs="Calibri"/>
                <w:sz w:val="20"/>
                <w:szCs w:val="20"/>
              </w:rPr>
              <w:t>701</w:t>
            </w:r>
          </w:p>
        </w:tc>
        <w:tc>
          <w:tcPr>
            <w:tcW w:w="203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8A90E7" w14:textId="77777777" w:rsidR="00D20242" w:rsidRPr="00D20242" w:rsidRDefault="00D20242" w:rsidP="00D20242">
            <w:pPr>
              <w:spacing w:after="0" w:line="240" w:lineRule="auto"/>
              <w:rPr>
                <w:rFonts w:ascii="Calibri" w:eastAsia="Times New Roman" w:hAnsi="Calibri" w:cs="Calibri"/>
                <w:kern w:val="0"/>
                <w:sz w:val="20"/>
                <w:szCs w:val="20"/>
                <w:lang w:eastAsia="sl-SI"/>
                <w14:ligatures w14:val="none"/>
              </w:rPr>
            </w:pPr>
            <w:r w:rsidRPr="00D20242">
              <w:rPr>
                <w:rFonts w:ascii="Calibri" w:eastAsia="Calibri" w:hAnsi="Calibri" w:cs="Calibri"/>
                <w:sz w:val="20"/>
                <w:szCs w:val="20"/>
              </w:rPr>
              <w:t>Druge obveznosti ZZZS</w:t>
            </w:r>
          </w:p>
        </w:tc>
        <w:tc>
          <w:tcPr>
            <w:tcW w:w="2188" w:type="pct"/>
            <w:tcBorders>
              <w:top w:val="single" w:sz="4" w:space="0" w:color="auto"/>
              <w:left w:val="single" w:sz="4" w:space="0" w:color="auto"/>
              <w:bottom w:val="single" w:sz="4" w:space="0" w:color="auto"/>
              <w:right w:val="single" w:sz="4" w:space="0" w:color="auto"/>
            </w:tcBorders>
          </w:tcPr>
          <w:p w14:paraId="18E59449" w14:textId="77777777" w:rsidR="00D20242" w:rsidRPr="00D20242" w:rsidRDefault="00D20242" w:rsidP="00D20242">
            <w:pPr>
              <w:spacing w:after="0" w:line="240" w:lineRule="auto"/>
              <w:rPr>
                <w:rFonts w:ascii="Calibri" w:eastAsia="Times New Roman" w:hAnsi="Calibri" w:cs="Calibri"/>
                <w:kern w:val="0"/>
                <w:sz w:val="20"/>
                <w:szCs w:val="20"/>
                <w:lang w:eastAsia="sl-SI"/>
                <w14:ligatures w14:val="none"/>
              </w:rPr>
            </w:pPr>
          </w:p>
        </w:tc>
      </w:tr>
      <w:tr w:rsidR="00D20242" w:rsidRPr="00D20242" w14:paraId="23FF9C6D" w14:textId="77777777" w:rsidTr="00DA491D">
        <w:trPr>
          <w:trHeight w:val="250"/>
        </w:trPr>
        <w:tc>
          <w:tcPr>
            <w:tcW w:w="46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808A4F" w14:textId="77777777" w:rsidR="00D20242" w:rsidRPr="00D20242" w:rsidRDefault="00D20242" w:rsidP="00D20242">
            <w:pPr>
              <w:spacing w:after="0" w:line="240" w:lineRule="auto"/>
              <w:rPr>
                <w:rFonts w:ascii="Calibri" w:eastAsia="Times New Roman" w:hAnsi="Calibri" w:cs="Calibri"/>
                <w:kern w:val="0"/>
                <w:sz w:val="20"/>
                <w:szCs w:val="20"/>
                <w:lang w:eastAsia="sl-SI"/>
                <w14:ligatures w14:val="none"/>
              </w:rPr>
            </w:pPr>
          </w:p>
        </w:tc>
        <w:tc>
          <w:tcPr>
            <w:tcW w:w="317" w:type="pct"/>
            <w:tcBorders>
              <w:top w:val="single" w:sz="4" w:space="0" w:color="auto"/>
              <w:left w:val="nil"/>
              <w:bottom w:val="single" w:sz="4" w:space="0" w:color="auto"/>
              <w:right w:val="single" w:sz="4" w:space="0" w:color="auto"/>
            </w:tcBorders>
            <w:shd w:val="clear" w:color="auto" w:fill="auto"/>
            <w:vAlign w:val="bottom"/>
          </w:tcPr>
          <w:p w14:paraId="3D46EF63" w14:textId="77777777" w:rsidR="00D20242" w:rsidRPr="00D20242" w:rsidRDefault="00D20242" w:rsidP="00D20242">
            <w:pPr>
              <w:spacing w:after="0" w:line="240" w:lineRule="auto"/>
              <w:rPr>
                <w:rFonts w:ascii="Calibri" w:eastAsia="Times New Roman" w:hAnsi="Calibri" w:cs="Calibri"/>
                <w:kern w:val="0"/>
                <w:sz w:val="20"/>
                <w:szCs w:val="20"/>
                <w:lang w:eastAsia="sl-SI"/>
                <w14:ligatures w14:val="none"/>
              </w:rPr>
            </w:pPr>
          </w:p>
        </w:tc>
        <w:tc>
          <w:tcPr>
            <w:tcW w:w="317" w:type="pct"/>
            <w:tcBorders>
              <w:top w:val="single" w:sz="4" w:space="0" w:color="auto"/>
              <w:left w:val="nil"/>
              <w:bottom w:val="single" w:sz="4" w:space="0" w:color="auto"/>
              <w:right w:val="single" w:sz="4" w:space="0" w:color="auto"/>
            </w:tcBorders>
            <w:shd w:val="clear" w:color="auto" w:fill="auto"/>
            <w:vAlign w:val="center"/>
          </w:tcPr>
          <w:p w14:paraId="655A7803" w14:textId="77777777" w:rsidR="00D20242" w:rsidRPr="00D20242" w:rsidRDefault="00D20242" w:rsidP="00D20242">
            <w:pPr>
              <w:spacing w:after="0" w:line="240" w:lineRule="auto"/>
              <w:rPr>
                <w:rFonts w:ascii="Calibri" w:eastAsia="Times New Roman" w:hAnsi="Calibri" w:cs="Calibri"/>
                <w:kern w:val="0"/>
                <w:sz w:val="20"/>
                <w:szCs w:val="20"/>
                <w:lang w:eastAsia="sl-SI"/>
                <w14:ligatures w14:val="none"/>
              </w:rPr>
            </w:pPr>
            <w:r w:rsidRPr="00D20242">
              <w:rPr>
                <w:rFonts w:ascii="Calibri" w:eastAsia="Aptos" w:hAnsi="Calibri" w:cs="Calibri"/>
                <w:sz w:val="20"/>
                <w:szCs w:val="20"/>
              </w:rPr>
              <w:t>825</w:t>
            </w:r>
          </w:p>
        </w:tc>
        <w:tc>
          <w:tcPr>
            <w:tcW w:w="1714" w:type="pct"/>
            <w:tcBorders>
              <w:top w:val="single" w:sz="4" w:space="0" w:color="auto"/>
              <w:left w:val="nil"/>
              <w:bottom w:val="single" w:sz="4" w:space="0" w:color="auto"/>
              <w:right w:val="single" w:sz="4" w:space="0" w:color="auto"/>
            </w:tcBorders>
            <w:shd w:val="clear" w:color="auto" w:fill="auto"/>
            <w:vAlign w:val="center"/>
          </w:tcPr>
          <w:p w14:paraId="5ABAFD21" w14:textId="77777777" w:rsidR="00D20242" w:rsidRPr="00D20242" w:rsidRDefault="00D20242" w:rsidP="00D20242">
            <w:pPr>
              <w:spacing w:after="0" w:line="240" w:lineRule="auto"/>
              <w:rPr>
                <w:rFonts w:ascii="Calibri" w:eastAsia="Aptos" w:hAnsi="Calibri" w:cs="Calibri"/>
                <w:kern w:val="0"/>
                <w:sz w:val="20"/>
                <w:szCs w:val="20"/>
                <w14:ligatures w14:val="none"/>
              </w:rPr>
            </w:pPr>
            <w:r w:rsidRPr="00D20242">
              <w:rPr>
                <w:rFonts w:ascii="Calibri" w:eastAsia="Calibri" w:hAnsi="Calibri" w:cs="Calibri"/>
                <w:sz w:val="20"/>
                <w:szCs w:val="20"/>
              </w:rPr>
              <w:t>Druge obveznosti ZZZS</w:t>
            </w:r>
          </w:p>
        </w:tc>
        <w:tc>
          <w:tcPr>
            <w:tcW w:w="2188" w:type="pct"/>
            <w:tcBorders>
              <w:top w:val="single" w:sz="4" w:space="0" w:color="auto"/>
              <w:left w:val="single" w:sz="4" w:space="0" w:color="auto"/>
              <w:bottom w:val="single" w:sz="4" w:space="0" w:color="auto"/>
              <w:right w:val="single" w:sz="4" w:space="0" w:color="auto"/>
            </w:tcBorders>
          </w:tcPr>
          <w:p w14:paraId="528DC65C" w14:textId="77777777" w:rsidR="00D20242" w:rsidRPr="00D20242" w:rsidRDefault="00D20242" w:rsidP="00D20242">
            <w:pPr>
              <w:spacing w:after="0" w:line="240" w:lineRule="auto"/>
              <w:jc w:val="center"/>
              <w:rPr>
                <w:rFonts w:ascii="Calibri" w:eastAsia="Aptos" w:hAnsi="Calibri" w:cs="Calibri"/>
                <w:kern w:val="0"/>
                <w:sz w:val="20"/>
                <w:szCs w:val="20"/>
                <w14:ligatures w14:val="none"/>
              </w:rPr>
            </w:pPr>
            <w:r w:rsidRPr="00D20242">
              <w:rPr>
                <w:rFonts w:ascii="Calibri" w:eastAsia="Aptos" w:hAnsi="Calibri" w:cs="Calibri"/>
                <w:b/>
                <w:bCs/>
                <w:kern w:val="0"/>
                <w:sz w:val="20"/>
                <w:szCs w:val="20"/>
                <w14:ligatures w14:val="none"/>
              </w:rPr>
              <w:t>E0914, E0920, E0923</w:t>
            </w:r>
          </w:p>
        </w:tc>
      </w:tr>
    </w:tbl>
    <w:p w14:paraId="1C008BF9" w14:textId="77777777" w:rsidR="00661A38" w:rsidRDefault="00661A38" w:rsidP="00661A38">
      <w:pPr>
        <w:spacing w:after="0" w:line="240" w:lineRule="auto"/>
        <w:ind w:left="357"/>
        <w:jc w:val="both"/>
        <w:rPr>
          <w:rFonts w:ascii="Calibri" w:eastAsia="Times New Roman" w:hAnsi="Calibri" w:cs="Arial"/>
          <w:kern w:val="0"/>
          <w:lang w:eastAsia="sl-SI"/>
          <w14:ligatures w14:val="none"/>
        </w:rPr>
      </w:pPr>
    </w:p>
    <w:p w14:paraId="26B4B331" w14:textId="7AEAC7D1" w:rsidR="00D20242" w:rsidRPr="00D20242" w:rsidRDefault="00D20242" w:rsidP="00D20242">
      <w:pPr>
        <w:numPr>
          <w:ilvl w:val="0"/>
          <w:numId w:val="19"/>
        </w:numPr>
        <w:spacing w:after="0" w:line="240" w:lineRule="auto"/>
        <w:ind w:left="357" w:hanging="357"/>
        <w:jc w:val="both"/>
        <w:rPr>
          <w:rFonts w:ascii="Calibri" w:eastAsia="Times New Roman" w:hAnsi="Calibri" w:cs="Arial"/>
          <w:kern w:val="0"/>
          <w:lang w:eastAsia="sl-SI"/>
          <w14:ligatures w14:val="none"/>
        </w:rPr>
      </w:pPr>
      <w:r w:rsidRPr="00D20242">
        <w:rPr>
          <w:rFonts w:ascii="Calibri" w:eastAsia="Times New Roman" w:hAnsi="Calibri" w:cs="Arial"/>
          <w:kern w:val="0"/>
          <w:lang w:eastAsia="sl-SI"/>
          <w14:ligatures w14:val="none"/>
        </w:rPr>
        <w:t xml:space="preserve">povezovalni šifrant K2 »VZD s storitvami glede na vrsto dokumenta po strukturi«: </w:t>
      </w:r>
    </w:p>
    <w:p w14:paraId="7D4B181E" w14:textId="77777777" w:rsidR="00D20242" w:rsidRPr="00D20242" w:rsidRDefault="00D20242" w:rsidP="00D20242">
      <w:pPr>
        <w:autoSpaceDE w:val="0"/>
        <w:autoSpaceDN w:val="0"/>
        <w:adjustRightInd w:val="0"/>
        <w:spacing w:after="0" w:line="240" w:lineRule="auto"/>
        <w:ind w:left="360"/>
        <w:jc w:val="both"/>
        <w:rPr>
          <w:rFonts w:ascii="Calibri" w:eastAsia="Times New Roman" w:hAnsi="Calibri" w:cs="Calibri"/>
          <w:kern w:val="0"/>
          <w:sz w:val="16"/>
          <w:szCs w:val="16"/>
          <w:lang w:eastAsia="sl-SI"/>
          <w14:ligatures w14:val="none"/>
        </w:rPr>
      </w:pPr>
    </w:p>
    <w:tbl>
      <w:tblPr>
        <w:tblW w:w="5000" w:type="pct"/>
        <w:tblCellMar>
          <w:left w:w="70" w:type="dxa"/>
          <w:right w:w="70" w:type="dxa"/>
        </w:tblCellMar>
        <w:tblLook w:val="04A0" w:firstRow="1" w:lastRow="0" w:firstColumn="1" w:lastColumn="0" w:noHBand="0" w:noVBand="1"/>
      </w:tblPr>
      <w:tblGrid>
        <w:gridCol w:w="861"/>
        <w:gridCol w:w="583"/>
        <w:gridCol w:w="462"/>
        <w:gridCol w:w="3378"/>
        <w:gridCol w:w="2060"/>
        <w:gridCol w:w="2054"/>
      </w:tblGrid>
      <w:tr w:rsidR="00D20242" w:rsidRPr="00D20242" w14:paraId="71AD0F40" w14:textId="77777777" w:rsidTr="00DA491D">
        <w:trPr>
          <w:trHeight w:val="601"/>
          <w:tblHeader/>
        </w:trPr>
        <w:tc>
          <w:tcPr>
            <w:tcW w:w="458" w:type="pct"/>
            <w:tcBorders>
              <w:top w:val="single" w:sz="4" w:space="0" w:color="auto"/>
              <w:left w:val="single" w:sz="8" w:space="0" w:color="auto"/>
              <w:bottom w:val="single" w:sz="4" w:space="0" w:color="auto"/>
              <w:right w:val="single" w:sz="4" w:space="0" w:color="auto"/>
            </w:tcBorders>
            <w:shd w:val="clear" w:color="auto" w:fill="auto"/>
            <w:noWrap/>
          </w:tcPr>
          <w:p w14:paraId="44E93561" w14:textId="77777777" w:rsidR="00D20242" w:rsidRPr="00D20242" w:rsidRDefault="00D20242" w:rsidP="00D20242">
            <w:pPr>
              <w:spacing w:after="0" w:line="240" w:lineRule="auto"/>
              <w:rPr>
                <w:rFonts w:ascii="Calibri" w:eastAsia="Aptos" w:hAnsi="Calibri" w:cs="Calibri"/>
                <w:kern w:val="0"/>
                <w:sz w:val="20"/>
                <w:szCs w:val="20"/>
                <w14:ligatures w14:val="none"/>
              </w:rPr>
            </w:pPr>
          </w:p>
        </w:tc>
        <w:tc>
          <w:tcPr>
            <w:tcW w:w="2353" w:type="pct"/>
            <w:gridSpan w:val="3"/>
            <w:tcBorders>
              <w:top w:val="single" w:sz="4" w:space="0" w:color="auto"/>
              <w:left w:val="nil"/>
              <w:bottom w:val="single" w:sz="4" w:space="0" w:color="auto"/>
              <w:right w:val="single" w:sz="4" w:space="0" w:color="auto"/>
            </w:tcBorders>
            <w:shd w:val="clear" w:color="auto" w:fill="auto"/>
          </w:tcPr>
          <w:p w14:paraId="41B19518" w14:textId="77777777" w:rsidR="00D20242" w:rsidRPr="00D20242" w:rsidRDefault="00D20242" w:rsidP="00D20242">
            <w:pPr>
              <w:spacing w:after="0" w:line="240" w:lineRule="auto"/>
              <w:rPr>
                <w:rFonts w:ascii="Calibri" w:eastAsia="Times New Roman" w:hAnsi="Calibri" w:cs="Calibri"/>
                <w:kern w:val="0"/>
                <w:sz w:val="20"/>
                <w:szCs w:val="20"/>
                <w:lang w:eastAsia="sl-SI"/>
                <w14:ligatures w14:val="none"/>
              </w:rPr>
            </w:pPr>
          </w:p>
        </w:tc>
        <w:tc>
          <w:tcPr>
            <w:tcW w:w="1096" w:type="pct"/>
            <w:tcBorders>
              <w:top w:val="single" w:sz="4" w:space="0" w:color="auto"/>
              <w:left w:val="nil"/>
              <w:bottom w:val="single" w:sz="4" w:space="0" w:color="auto"/>
              <w:right w:val="single" w:sz="4" w:space="0" w:color="auto"/>
            </w:tcBorders>
            <w:vAlign w:val="center"/>
          </w:tcPr>
          <w:p w14:paraId="54B17ECD" w14:textId="77777777" w:rsidR="00D20242" w:rsidRPr="00D20242" w:rsidRDefault="00D20242" w:rsidP="00D20242">
            <w:pPr>
              <w:spacing w:after="0" w:line="240" w:lineRule="auto"/>
              <w:jc w:val="center"/>
              <w:rPr>
                <w:rFonts w:ascii="Calibri" w:eastAsia="Aptos" w:hAnsi="Calibri" w:cs="Calibri"/>
                <w:kern w:val="0"/>
                <w:sz w:val="20"/>
                <w:szCs w:val="20"/>
                <w14:ligatures w14:val="none"/>
              </w:rPr>
            </w:pPr>
            <w:r w:rsidRPr="00D20242">
              <w:rPr>
                <w:rFonts w:ascii="Calibri" w:eastAsia="Aptos" w:hAnsi="Calibri" w:cs="Calibri"/>
                <w:kern w:val="0"/>
                <w:sz w:val="20"/>
                <w:szCs w:val="20"/>
                <w14:ligatures w14:val="none"/>
              </w:rPr>
              <w:t>VD 1-3 in 4-6</w:t>
            </w:r>
          </w:p>
          <w:p w14:paraId="385A6A72" w14:textId="77777777" w:rsidR="00D20242" w:rsidRPr="00D20242" w:rsidRDefault="00D20242" w:rsidP="00D20242">
            <w:pPr>
              <w:spacing w:after="0" w:line="240" w:lineRule="auto"/>
              <w:jc w:val="center"/>
              <w:rPr>
                <w:rFonts w:ascii="Calibri" w:eastAsia="Aptos" w:hAnsi="Calibri" w:cs="Calibri"/>
                <w:kern w:val="0"/>
                <w:sz w:val="20"/>
                <w:szCs w:val="20"/>
                <w14:ligatures w14:val="none"/>
              </w:rPr>
            </w:pPr>
            <w:r w:rsidRPr="00D20242">
              <w:rPr>
                <w:rFonts w:ascii="Calibri" w:eastAsia="Aptos" w:hAnsi="Calibri" w:cs="Calibri"/>
                <w:kern w:val="0"/>
                <w:sz w:val="20"/>
                <w:szCs w:val="20"/>
                <w14:ligatures w14:val="none"/>
              </w:rPr>
              <w:t>Obravnava</w:t>
            </w:r>
          </w:p>
          <w:p w14:paraId="7FB2676F" w14:textId="77777777" w:rsidR="00D20242" w:rsidRPr="00D20242" w:rsidRDefault="00D20242" w:rsidP="00D20242">
            <w:pPr>
              <w:spacing w:after="0" w:line="240" w:lineRule="auto"/>
              <w:jc w:val="center"/>
              <w:rPr>
                <w:rFonts w:ascii="Calibri" w:eastAsia="Aptos" w:hAnsi="Calibri" w:cs="Calibri"/>
                <w:kern w:val="0"/>
                <w:sz w:val="20"/>
                <w:szCs w:val="20"/>
                <w14:ligatures w14:val="none"/>
              </w:rPr>
            </w:pPr>
            <w:r w:rsidRPr="00D20242">
              <w:rPr>
                <w:rFonts w:ascii="Calibri" w:eastAsia="Aptos" w:hAnsi="Calibri" w:cs="Calibri"/>
                <w:kern w:val="0"/>
                <w:sz w:val="20"/>
                <w:szCs w:val="20"/>
                <w14:ligatures w14:val="none"/>
              </w:rPr>
              <w:t>Opr. stor.</w:t>
            </w:r>
          </w:p>
        </w:tc>
        <w:tc>
          <w:tcPr>
            <w:tcW w:w="1093" w:type="pct"/>
            <w:tcBorders>
              <w:top w:val="single" w:sz="4" w:space="0" w:color="auto"/>
              <w:left w:val="nil"/>
              <w:bottom w:val="single" w:sz="4" w:space="0" w:color="auto"/>
              <w:right w:val="single" w:sz="4" w:space="0" w:color="auto"/>
            </w:tcBorders>
            <w:vAlign w:val="center"/>
          </w:tcPr>
          <w:p w14:paraId="7A370D39" w14:textId="77777777" w:rsidR="00D20242" w:rsidRPr="00D20242" w:rsidRDefault="00D20242" w:rsidP="00D20242">
            <w:pPr>
              <w:spacing w:after="0" w:line="240" w:lineRule="auto"/>
              <w:jc w:val="center"/>
              <w:rPr>
                <w:rFonts w:ascii="Calibri" w:eastAsia="Aptos" w:hAnsi="Calibri" w:cs="Calibri"/>
                <w:kern w:val="0"/>
                <w:sz w:val="20"/>
                <w:szCs w:val="20"/>
                <w14:ligatures w14:val="none"/>
              </w:rPr>
            </w:pPr>
            <w:r w:rsidRPr="00D20242">
              <w:rPr>
                <w:rFonts w:ascii="Calibri" w:eastAsia="Aptos" w:hAnsi="Calibri" w:cs="Calibri"/>
                <w:kern w:val="0"/>
                <w:sz w:val="20"/>
                <w:szCs w:val="20"/>
                <w14:ligatures w14:val="none"/>
              </w:rPr>
              <w:t>VD 1-3</w:t>
            </w:r>
          </w:p>
          <w:p w14:paraId="2D03464F" w14:textId="77777777" w:rsidR="00D20242" w:rsidRPr="00D20242" w:rsidRDefault="00D20242" w:rsidP="00D20242">
            <w:pPr>
              <w:spacing w:after="0" w:line="240" w:lineRule="auto"/>
              <w:jc w:val="center"/>
              <w:rPr>
                <w:rFonts w:ascii="Calibri" w:eastAsia="Aptos" w:hAnsi="Calibri" w:cs="Calibri"/>
                <w:kern w:val="0"/>
                <w:sz w:val="20"/>
                <w:szCs w:val="20"/>
                <w14:ligatures w14:val="none"/>
              </w:rPr>
            </w:pPr>
            <w:r w:rsidRPr="00D20242">
              <w:rPr>
                <w:rFonts w:ascii="Calibri" w:eastAsia="Aptos" w:hAnsi="Calibri" w:cs="Calibri"/>
                <w:kern w:val="0"/>
                <w:sz w:val="20"/>
                <w:szCs w:val="20"/>
                <w14:ligatures w14:val="none"/>
              </w:rPr>
              <w:t>PGO</w:t>
            </w:r>
          </w:p>
        </w:tc>
      </w:tr>
      <w:tr w:rsidR="00D20242" w:rsidRPr="00D20242" w14:paraId="5DF5EDB7" w14:textId="77777777" w:rsidTr="00DA491D">
        <w:trPr>
          <w:trHeight w:val="255"/>
        </w:trPr>
        <w:tc>
          <w:tcPr>
            <w:tcW w:w="458" w:type="pct"/>
            <w:tcBorders>
              <w:top w:val="single" w:sz="4" w:space="0" w:color="auto"/>
              <w:left w:val="single" w:sz="8" w:space="0" w:color="auto"/>
              <w:bottom w:val="single" w:sz="4" w:space="0" w:color="auto"/>
              <w:right w:val="single" w:sz="4" w:space="0" w:color="auto"/>
            </w:tcBorders>
            <w:shd w:val="clear" w:color="auto" w:fill="auto"/>
            <w:noWrap/>
          </w:tcPr>
          <w:p w14:paraId="172F0031" w14:textId="77777777" w:rsidR="00D20242" w:rsidRPr="00D20242" w:rsidRDefault="00D20242" w:rsidP="00D20242">
            <w:pPr>
              <w:spacing w:after="0" w:line="240" w:lineRule="auto"/>
              <w:rPr>
                <w:rFonts w:ascii="Calibri" w:eastAsia="Times New Roman" w:hAnsi="Calibri" w:cs="Calibri"/>
                <w:kern w:val="0"/>
                <w:sz w:val="20"/>
                <w:szCs w:val="20"/>
                <w:lang w:eastAsia="sl-SI"/>
                <w14:ligatures w14:val="none"/>
              </w:rPr>
            </w:pPr>
            <w:r w:rsidRPr="00D20242">
              <w:rPr>
                <w:rFonts w:ascii="Calibri" w:eastAsia="Aptos" w:hAnsi="Calibri" w:cs="Calibri"/>
                <w:sz w:val="20"/>
                <w:szCs w:val="20"/>
              </w:rPr>
              <w:t>P84.300</w:t>
            </w:r>
          </w:p>
        </w:tc>
        <w:tc>
          <w:tcPr>
            <w:tcW w:w="2353" w:type="pct"/>
            <w:gridSpan w:val="3"/>
            <w:tcBorders>
              <w:top w:val="single" w:sz="4" w:space="0" w:color="auto"/>
              <w:left w:val="nil"/>
              <w:bottom w:val="single" w:sz="4" w:space="0" w:color="auto"/>
              <w:right w:val="single" w:sz="4" w:space="0" w:color="auto"/>
            </w:tcBorders>
            <w:shd w:val="clear" w:color="auto" w:fill="auto"/>
          </w:tcPr>
          <w:p w14:paraId="012707AF" w14:textId="77777777" w:rsidR="00D20242" w:rsidRPr="00D20242" w:rsidRDefault="00D20242" w:rsidP="00D20242">
            <w:pPr>
              <w:spacing w:after="0" w:line="240" w:lineRule="auto"/>
              <w:rPr>
                <w:rFonts w:ascii="Calibri" w:eastAsia="Times New Roman" w:hAnsi="Calibri" w:cs="Calibri"/>
                <w:kern w:val="0"/>
                <w:sz w:val="20"/>
                <w:szCs w:val="20"/>
                <w:lang w:eastAsia="sl-SI"/>
                <w14:ligatures w14:val="none"/>
              </w:rPr>
            </w:pPr>
            <w:r w:rsidRPr="00D20242">
              <w:rPr>
                <w:rFonts w:ascii="Calibri" w:eastAsia="Aptos" w:hAnsi="Calibri" w:cs="Calibri"/>
                <w:sz w:val="20"/>
                <w:szCs w:val="20"/>
              </w:rPr>
              <w:t>Dejavnost obvezne socialne varnosti</w:t>
            </w:r>
          </w:p>
        </w:tc>
        <w:tc>
          <w:tcPr>
            <w:tcW w:w="1096" w:type="pct"/>
            <w:tcBorders>
              <w:top w:val="single" w:sz="4" w:space="0" w:color="auto"/>
              <w:left w:val="nil"/>
              <w:bottom w:val="single" w:sz="4" w:space="0" w:color="auto"/>
              <w:right w:val="single" w:sz="4" w:space="0" w:color="auto"/>
            </w:tcBorders>
          </w:tcPr>
          <w:p w14:paraId="515E7AAC" w14:textId="77777777" w:rsidR="00D20242" w:rsidRPr="00D20242" w:rsidRDefault="00D20242" w:rsidP="00D20242">
            <w:pPr>
              <w:spacing w:after="0" w:line="240" w:lineRule="auto"/>
              <w:rPr>
                <w:rFonts w:ascii="Calibri" w:eastAsia="Aptos" w:hAnsi="Calibri" w:cs="Calibri"/>
                <w:b/>
                <w:bCs/>
                <w:kern w:val="0"/>
                <w:sz w:val="20"/>
                <w:szCs w:val="20"/>
                <w14:ligatures w14:val="none"/>
              </w:rPr>
            </w:pPr>
          </w:p>
        </w:tc>
        <w:tc>
          <w:tcPr>
            <w:tcW w:w="1093" w:type="pct"/>
            <w:tcBorders>
              <w:top w:val="single" w:sz="4" w:space="0" w:color="auto"/>
              <w:left w:val="nil"/>
              <w:bottom w:val="single" w:sz="4" w:space="0" w:color="auto"/>
              <w:right w:val="single" w:sz="4" w:space="0" w:color="auto"/>
            </w:tcBorders>
          </w:tcPr>
          <w:p w14:paraId="3094F7DF" w14:textId="77777777" w:rsidR="00D20242" w:rsidRPr="00D20242" w:rsidRDefault="00D20242" w:rsidP="00D20242">
            <w:pPr>
              <w:spacing w:after="0" w:line="240" w:lineRule="auto"/>
              <w:rPr>
                <w:rFonts w:ascii="Calibri" w:eastAsia="Aptos" w:hAnsi="Calibri" w:cs="Calibri"/>
                <w:b/>
                <w:bCs/>
                <w:kern w:val="0"/>
                <w:sz w:val="20"/>
                <w:szCs w:val="20"/>
                <w14:ligatures w14:val="none"/>
              </w:rPr>
            </w:pPr>
          </w:p>
        </w:tc>
      </w:tr>
      <w:tr w:rsidR="00D20242" w:rsidRPr="00D20242" w14:paraId="035E7F29" w14:textId="77777777" w:rsidTr="00DA491D">
        <w:trPr>
          <w:trHeight w:val="255"/>
        </w:trPr>
        <w:tc>
          <w:tcPr>
            <w:tcW w:w="458" w:type="pct"/>
            <w:tcBorders>
              <w:top w:val="nil"/>
              <w:left w:val="single" w:sz="8" w:space="0" w:color="auto"/>
              <w:bottom w:val="single" w:sz="4" w:space="0" w:color="auto"/>
              <w:right w:val="single" w:sz="4" w:space="0" w:color="auto"/>
            </w:tcBorders>
            <w:shd w:val="clear" w:color="auto" w:fill="auto"/>
            <w:noWrap/>
            <w:vAlign w:val="bottom"/>
          </w:tcPr>
          <w:p w14:paraId="3EAD7F2A" w14:textId="77777777" w:rsidR="00D20242" w:rsidRPr="00D20242" w:rsidRDefault="00D20242" w:rsidP="00D20242">
            <w:pPr>
              <w:spacing w:after="0" w:line="240" w:lineRule="auto"/>
              <w:rPr>
                <w:rFonts w:ascii="Calibri" w:eastAsia="Times New Roman" w:hAnsi="Calibri" w:cs="Calibri"/>
                <w:kern w:val="0"/>
                <w:sz w:val="20"/>
                <w:szCs w:val="20"/>
                <w:lang w:eastAsia="sl-SI"/>
                <w14:ligatures w14:val="none"/>
              </w:rPr>
            </w:pPr>
          </w:p>
        </w:tc>
        <w:tc>
          <w:tcPr>
            <w:tcW w:w="310" w:type="pct"/>
            <w:tcBorders>
              <w:top w:val="nil"/>
              <w:left w:val="nil"/>
              <w:bottom w:val="single" w:sz="4" w:space="0" w:color="auto"/>
              <w:right w:val="single" w:sz="4" w:space="0" w:color="auto"/>
            </w:tcBorders>
            <w:shd w:val="clear" w:color="auto" w:fill="auto"/>
            <w:noWrap/>
            <w:vAlign w:val="center"/>
          </w:tcPr>
          <w:p w14:paraId="20F44780" w14:textId="77777777" w:rsidR="00D20242" w:rsidRPr="00D20242" w:rsidRDefault="00D20242" w:rsidP="00D20242">
            <w:pPr>
              <w:spacing w:after="0" w:line="240" w:lineRule="auto"/>
              <w:rPr>
                <w:rFonts w:ascii="Calibri" w:eastAsia="Times New Roman" w:hAnsi="Calibri" w:cs="Calibri"/>
                <w:kern w:val="0"/>
                <w:sz w:val="20"/>
                <w:szCs w:val="20"/>
                <w:lang w:eastAsia="sl-SI"/>
                <w14:ligatures w14:val="none"/>
              </w:rPr>
            </w:pPr>
            <w:r w:rsidRPr="00D20242">
              <w:rPr>
                <w:rFonts w:ascii="Calibri" w:eastAsia="Aptos" w:hAnsi="Calibri" w:cs="Calibri"/>
                <w:sz w:val="20"/>
                <w:szCs w:val="20"/>
              </w:rPr>
              <w:t>701</w:t>
            </w:r>
          </w:p>
        </w:tc>
        <w:tc>
          <w:tcPr>
            <w:tcW w:w="204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67B9CA" w14:textId="77777777" w:rsidR="00D20242" w:rsidRPr="00D20242" w:rsidRDefault="00D20242" w:rsidP="00D20242">
            <w:pPr>
              <w:spacing w:after="0" w:line="240" w:lineRule="auto"/>
              <w:rPr>
                <w:rFonts w:ascii="Calibri" w:eastAsia="Times New Roman" w:hAnsi="Calibri" w:cs="Calibri"/>
                <w:kern w:val="0"/>
                <w:sz w:val="20"/>
                <w:szCs w:val="20"/>
                <w:lang w:eastAsia="sl-SI"/>
                <w14:ligatures w14:val="none"/>
              </w:rPr>
            </w:pPr>
            <w:r w:rsidRPr="00D20242">
              <w:rPr>
                <w:rFonts w:ascii="Calibri" w:eastAsia="Calibri" w:hAnsi="Calibri" w:cs="Calibri"/>
                <w:sz w:val="20"/>
                <w:szCs w:val="20"/>
              </w:rPr>
              <w:t>Druge obveznosti ZZZS</w:t>
            </w:r>
          </w:p>
        </w:tc>
        <w:tc>
          <w:tcPr>
            <w:tcW w:w="1096" w:type="pct"/>
            <w:tcBorders>
              <w:top w:val="single" w:sz="4" w:space="0" w:color="auto"/>
              <w:left w:val="single" w:sz="4" w:space="0" w:color="auto"/>
              <w:bottom w:val="single" w:sz="4" w:space="0" w:color="auto"/>
              <w:right w:val="single" w:sz="4" w:space="0" w:color="auto"/>
            </w:tcBorders>
          </w:tcPr>
          <w:p w14:paraId="644F4E60" w14:textId="77777777" w:rsidR="00D20242" w:rsidRPr="00D20242" w:rsidRDefault="00D20242" w:rsidP="00D20242">
            <w:pPr>
              <w:spacing w:after="0" w:line="240" w:lineRule="auto"/>
              <w:rPr>
                <w:rFonts w:ascii="Calibri" w:eastAsia="Times New Roman" w:hAnsi="Calibri" w:cs="Calibri"/>
                <w:kern w:val="0"/>
                <w:sz w:val="20"/>
                <w:szCs w:val="20"/>
                <w:lang w:eastAsia="sl-SI"/>
                <w14:ligatures w14:val="none"/>
              </w:rPr>
            </w:pPr>
          </w:p>
        </w:tc>
        <w:tc>
          <w:tcPr>
            <w:tcW w:w="1093" w:type="pct"/>
            <w:tcBorders>
              <w:top w:val="single" w:sz="4" w:space="0" w:color="auto"/>
              <w:left w:val="single" w:sz="4" w:space="0" w:color="auto"/>
              <w:bottom w:val="single" w:sz="4" w:space="0" w:color="auto"/>
              <w:right w:val="single" w:sz="4" w:space="0" w:color="auto"/>
            </w:tcBorders>
          </w:tcPr>
          <w:p w14:paraId="517EAA77" w14:textId="77777777" w:rsidR="00D20242" w:rsidRPr="00D20242" w:rsidRDefault="00D20242" w:rsidP="00D20242">
            <w:pPr>
              <w:spacing w:after="0" w:line="240" w:lineRule="auto"/>
              <w:rPr>
                <w:rFonts w:ascii="Calibri" w:eastAsia="Times New Roman" w:hAnsi="Calibri" w:cs="Calibri"/>
                <w:kern w:val="0"/>
                <w:sz w:val="20"/>
                <w:szCs w:val="20"/>
                <w:lang w:eastAsia="sl-SI"/>
                <w14:ligatures w14:val="none"/>
              </w:rPr>
            </w:pPr>
          </w:p>
        </w:tc>
      </w:tr>
      <w:tr w:rsidR="00D20242" w:rsidRPr="00D20242" w14:paraId="5016FF80" w14:textId="77777777" w:rsidTr="00DA491D">
        <w:trPr>
          <w:trHeight w:val="256"/>
        </w:trPr>
        <w:tc>
          <w:tcPr>
            <w:tcW w:w="45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40F8E5" w14:textId="77777777" w:rsidR="00D20242" w:rsidRPr="00D20242" w:rsidRDefault="00D20242" w:rsidP="00D20242">
            <w:pPr>
              <w:spacing w:after="0" w:line="240" w:lineRule="auto"/>
              <w:rPr>
                <w:rFonts w:ascii="Calibri" w:eastAsia="Times New Roman" w:hAnsi="Calibri" w:cs="Calibri"/>
                <w:kern w:val="0"/>
                <w:sz w:val="20"/>
                <w:szCs w:val="20"/>
                <w:lang w:eastAsia="sl-SI"/>
                <w14:ligatures w14:val="none"/>
              </w:rPr>
            </w:pPr>
          </w:p>
        </w:tc>
        <w:tc>
          <w:tcPr>
            <w:tcW w:w="310" w:type="pct"/>
            <w:tcBorders>
              <w:top w:val="single" w:sz="4" w:space="0" w:color="auto"/>
              <w:left w:val="nil"/>
              <w:bottom w:val="single" w:sz="4" w:space="0" w:color="auto"/>
              <w:right w:val="single" w:sz="4" w:space="0" w:color="auto"/>
            </w:tcBorders>
            <w:shd w:val="clear" w:color="auto" w:fill="auto"/>
            <w:vAlign w:val="bottom"/>
          </w:tcPr>
          <w:p w14:paraId="66996173" w14:textId="77777777" w:rsidR="00D20242" w:rsidRPr="00D20242" w:rsidRDefault="00D20242" w:rsidP="00D20242">
            <w:pPr>
              <w:spacing w:after="0" w:line="240" w:lineRule="auto"/>
              <w:rPr>
                <w:rFonts w:ascii="Calibri" w:eastAsia="Times New Roman" w:hAnsi="Calibri" w:cs="Calibri"/>
                <w:kern w:val="0"/>
                <w:sz w:val="20"/>
                <w:szCs w:val="20"/>
                <w:lang w:eastAsia="sl-SI"/>
                <w14:ligatures w14:val="none"/>
              </w:rPr>
            </w:pPr>
          </w:p>
        </w:tc>
        <w:tc>
          <w:tcPr>
            <w:tcW w:w="246" w:type="pct"/>
            <w:tcBorders>
              <w:top w:val="single" w:sz="4" w:space="0" w:color="auto"/>
              <w:left w:val="nil"/>
              <w:bottom w:val="single" w:sz="4" w:space="0" w:color="auto"/>
              <w:right w:val="single" w:sz="4" w:space="0" w:color="auto"/>
            </w:tcBorders>
            <w:shd w:val="clear" w:color="auto" w:fill="auto"/>
            <w:vAlign w:val="center"/>
          </w:tcPr>
          <w:p w14:paraId="253C6713" w14:textId="77777777" w:rsidR="00D20242" w:rsidRPr="00D20242" w:rsidRDefault="00D20242" w:rsidP="00D20242">
            <w:pPr>
              <w:spacing w:after="0" w:line="240" w:lineRule="auto"/>
              <w:rPr>
                <w:rFonts w:ascii="Calibri" w:eastAsia="Times New Roman" w:hAnsi="Calibri" w:cs="Calibri"/>
                <w:kern w:val="0"/>
                <w:sz w:val="20"/>
                <w:szCs w:val="20"/>
                <w:lang w:eastAsia="sl-SI"/>
                <w14:ligatures w14:val="none"/>
              </w:rPr>
            </w:pPr>
            <w:r w:rsidRPr="00D20242">
              <w:rPr>
                <w:rFonts w:ascii="Calibri" w:eastAsia="Aptos" w:hAnsi="Calibri" w:cs="Calibri"/>
                <w:sz w:val="20"/>
                <w:szCs w:val="20"/>
              </w:rPr>
              <w:t>825</w:t>
            </w:r>
          </w:p>
        </w:tc>
        <w:tc>
          <w:tcPr>
            <w:tcW w:w="1797" w:type="pct"/>
            <w:tcBorders>
              <w:top w:val="single" w:sz="4" w:space="0" w:color="auto"/>
              <w:left w:val="nil"/>
              <w:bottom w:val="single" w:sz="4" w:space="0" w:color="auto"/>
              <w:right w:val="single" w:sz="4" w:space="0" w:color="auto"/>
            </w:tcBorders>
            <w:shd w:val="clear" w:color="auto" w:fill="auto"/>
            <w:vAlign w:val="center"/>
          </w:tcPr>
          <w:p w14:paraId="194B05C4" w14:textId="77777777" w:rsidR="00D20242" w:rsidRPr="00D20242" w:rsidRDefault="00D20242" w:rsidP="00D20242">
            <w:pPr>
              <w:spacing w:after="0" w:line="240" w:lineRule="auto"/>
              <w:rPr>
                <w:rFonts w:ascii="Calibri" w:eastAsia="Aptos" w:hAnsi="Calibri" w:cs="Calibri"/>
                <w:kern w:val="0"/>
                <w:sz w:val="20"/>
                <w:szCs w:val="20"/>
                <w14:ligatures w14:val="none"/>
              </w:rPr>
            </w:pPr>
            <w:r w:rsidRPr="00D20242">
              <w:rPr>
                <w:rFonts w:ascii="Calibri" w:eastAsia="Calibri" w:hAnsi="Calibri" w:cs="Calibri"/>
                <w:sz w:val="20"/>
                <w:szCs w:val="20"/>
              </w:rPr>
              <w:t>Druge obveznosti ZZZS</w:t>
            </w:r>
          </w:p>
        </w:tc>
        <w:tc>
          <w:tcPr>
            <w:tcW w:w="1096" w:type="pct"/>
            <w:tcBorders>
              <w:top w:val="single" w:sz="4" w:space="0" w:color="auto"/>
              <w:left w:val="single" w:sz="4" w:space="0" w:color="auto"/>
              <w:bottom w:val="single" w:sz="4" w:space="0" w:color="auto"/>
              <w:right w:val="single" w:sz="4" w:space="0" w:color="auto"/>
            </w:tcBorders>
          </w:tcPr>
          <w:p w14:paraId="6E28FD14" w14:textId="77777777" w:rsidR="00D20242" w:rsidRPr="00D20242" w:rsidRDefault="00D20242" w:rsidP="00D20242">
            <w:pPr>
              <w:spacing w:after="0" w:line="240" w:lineRule="auto"/>
              <w:jc w:val="center"/>
              <w:rPr>
                <w:rFonts w:ascii="Calibri" w:eastAsia="Aptos" w:hAnsi="Calibri" w:cs="Calibri"/>
                <w:b/>
                <w:bCs/>
                <w:kern w:val="0"/>
                <w:sz w:val="20"/>
                <w:szCs w:val="20"/>
                <w14:ligatures w14:val="none"/>
              </w:rPr>
            </w:pPr>
            <w:r w:rsidRPr="00D20242">
              <w:rPr>
                <w:rFonts w:ascii="Calibri" w:eastAsia="Aptos" w:hAnsi="Calibri" w:cs="Calibri"/>
                <w:b/>
                <w:bCs/>
                <w:kern w:val="0"/>
                <w:sz w:val="20"/>
                <w:szCs w:val="20"/>
                <w14:ligatures w14:val="none"/>
              </w:rPr>
              <w:t xml:space="preserve">E0914, E0920 </w:t>
            </w:r>
          </w:p>
        </w:tc>
        <w:tc>
          <w:tcPr>
            <w:tcW w:w="1093" w:type="pct"/>
            <w:tcBorders>
              <w:top w:val="single" w:sz="4" w:space="0" w:color="auto"/>
              <w:left w:val="single" w:sz="4" w:space="0" w:color="auto"/>
              <w:bottom w:val="single" w:sz="4" w:space="0" w:color="auto"/>
              <w:right w:val="single" w:sz="4" w:space="0" w:color="auto"/>
            </w:tcBorders>
          </w:tcPr>
          <w:p w14:paraId="3581D00B" w14:textId="77777777" w:rsidR="00D20242" w:rsidRPr="00D20242" w:rsidRDefault="00D20242" w:rsidP="00D20242">
            <w:pPr>
              <w:spacing w:after="0" w:line="240" w:lineRule="auto"/>
              <w:jc w:val="center"/>
              <w:rPr>
                <w:rFonts w:ascii="Calibri" w:eastAsia="Aptos" w:hAnsi="Calibri" w:cs="Calibri"/>
                <w:b/>
                <w:bCs/>
                <w:kern w:val="0"/>
                <w:sz w:val="20"/>
                <w:szCs w:val="20"/>
                <w14:ligatures w14:val="none"/>
              </w:rPr>
            </w:pPr>
            <w:r w:rsidRPr="00D20242">
              <w:rPr>
                <w:rFonts w:ascii="Calibri" w:eastAsia="Aptos" w:hAnsi="Calibri" w:cs="Calibri"/>
                <w:b/>
                <w:bCs/>
                <w:kern w:val="0"/>
                <w:sz w:val="20"/>
                <w:szCs w:val="20"/>
                <w14:ligatures w14:val="none"/>
              </w:rPr>
              <w:t>E0923</w:t>
            </w:r>
          </w:p>
        </w:tc>
      </w:tr>
    </w:tbl>
    <w:p w14:paraId="1D54B29C" w14:textId="77777777" w:rsidR="00D20242" w:rsidRPr="00D20242" w:rsidRDefault="00D20242" w:rsidP="00D20242">
      <w:pPr>
        <w:widowControl w:val="0"/>
        <w:suppressAutoHyphens/>
        <w:spacing w:after="0" w:line="240" w:lineRule="auto"/>
        <w:contextualSpacing/>
        <w:jc w:val="both"/>
        <w:rPr>
          <w:rFonts w:ascii="Calibri" w:eastAsia="Calibri" w:hAnsi="Calibri" w:cs="Calibri"/>
          <w:color w:val="000000"/>
          <w:kern w:val="0"/>
          <w:highlight w:val="yellow"/>
          <w:lang w:eastAsia="sl-SI"/>
          <w14:ligatures w14:val="none"/>
        </w:rPr>
      </w:pPr>
    </w:p>
    <w:p w14:paraId="5554CDBB" w14:textId="77777777" w:rsidR="00D20242" w:rsidRPr="00D20242" w:rsidRDefault="00D20242" w:rsidP="00D20242">
      <w:pPr>
        <w:numPr>
          <w:ilvl w:val="0"/>
          <w:numId w:val="19"/>
        </w:numPr>
        <w:spacing w:after="0" w:line="240" w:lineRule="auto"/>
        <w:ind w:left="357" w:hanging="357"/>
        <w:jc w:val="both"/>
        <w:rPr>
          <w:rFonts w:ascii="Calibri" w:eastAsia="Times New Roman" w:hAnsi="Calibri" w:cs="Arial"/>
          <w:kern w:val="0"/>
          <w:lang w:eastAsia="sl-SI"/>
          <w14:ligatures w14:val="none"/>
        </w:rPr>
      </w:pPr>
      <w:r w:rsidRPr="00D20242">
        <w:rPr>
          <w:rFonts w:ascii="Calibri" w:eastAsia="Times New Roman" w:hAnsi="Calibri" w:cs="Arial"/>
          <w:kern w:val="0"/>
          <w:lang w:eastAsia="sl-SI"/>
          <w14:ligatures w14:val="none"/>
        </w:rPr>
        <w:t>povezovalni šifrant K13.1 »Dovoljene vsebine obravnave po storitvah« v katerega uvajamo novi storitvi E0914 in E0920 z vsebino obravnave 4 »Nosečnost, porod, kontracepcija«:</w:t>
      </w:r>
    </w:p>
    <w:p w14:paraId="31656E94" w14:textId="77777777" w:rsidR="00D20242" w:rsidRPr="00D20242" w:rsidRDefault="00D20242" w:rsidP="00D20242">
      <w:pPr>
        <w:widowControl w:val="0"/>
        <w:suppressAutoHyphens/>
        <w:spacing w:after="0" w:line="240" w:lineRule="auto"/>
        <w:contextualSpacing/>
        <w:jc w:val="both"/>
        <w:rPr>
          <w:rFonts w:ascii="Calibri" w:eastAsia="Calibri" w:hAnsi="Calibri" w:cs="Calibri"/>
          <w:color w:val="000000"/>
          <w:kern w:val="0"/>
          <w:sz w:val="16"/>
          <w:szCs w:val="16"/>
          <w:highlight w:val="yellow"/>
          <w:lang w:eastAsia="sl-SI"/>
          <w14:ligatures w14:val="none"/>
        </w:rPr>
      </w:pPr>
    </w:p>
    <w:tbl>
      <w:tblPr>
        <w:tblStyle w:val="Tabelamrea"/>
        <w:tblW w:w="5000" w:type="pct"/>
        <w:tblLook w:val="04A0" w:firstRow="1" w:lastRow="0" w:firstColumn="1" w:lastColumn="0" w:noHBand="0" w:noVBand="1"/>
      </w:tblPr>
      <w:tblGrid>
        <w:gridCol w:w="873"/>
        <w:gridCol w:w="4709"/>
        <w:gridCol w:w="880"/>
        <w:gridCol w:w="1032"/>
        <w:gridCol w:w="1909"/>
      </w:tblGrid>
      <w:tr w:rsidR="00D20242" w:rsidRPr="00D20242" w14:paraId="6E329A15" w14:textId="77777777" w:rsidTr="00DA491D">
        <w:trPr>
          <w:trHeight w:val="255"/>
        </w:trPr>
        <w:tc>
          <w:tcPr>
            <w:tcW w:w="464" w:type="pct"/>
          </w:tcPr>
          <w:p w14:paraId="1B4FEFF8" w14:textId="77777777" w:rsidR="00D20242" w:rsidRPr="00D20242" w:rsidRDefault="00D20242" w:rsidP="00D20242">
            <w:pPr>
              <w:autoSpaceDE w:val="0"/>
              <w:autoSpaceDN w:val="0"/>
              <w:adjustRightInd w:val="0"/>
              <w:jc w:val="both"/>
              <w:rPr>
                <w:rFonts w:ascii="Calibri" w:eastAsia="Times New Roman" w:hAnsi="Calibri" w:cs="Calibri"/>
                <w:sz w:val="20"/>
                <w:szCs w:val="20"/>
                <w:lang w:eastAsia="sl-SI"/>
              </w:rPr>
            </w:pPr>
          </w:p>
        </w:tc>
        <w:tc>
          <w:tcPr>
            <w:tcW w:w="2504" w:type="pct"/>
          </w:tcPr>
          <w:p w14:paraId="64B5CC84" w14:textId="77777777" w:rsidR="00D20242" w:rsidRPr="00D20242" w:rsidRDefault="00D20242" w:rsidP="00D20242">
            <w:pPr>
              <w:autoSpaceDE w:val="0"/>
              <w:autoSpaceDN w:val="0"/>
              <w:adjustRightInd w:val="0"/>
              <w:jc w:val="both"/>
              <w:rPr>
                <w:rFonts w:ascii="Calibri" w:eastAsia="Times New Roman" w:hAnsi="Calibri" w:cs="Calibri"/>
                <w:sz w:val="20"/>
                <w:szCs w:val="20"/>
                <w:lang w:eastAsia="sl-SI"/>
              </w:rPr>
            </w:pPr>
          </w:p>
        </w:tc>
        <w:tc>
          <w:tcPr>
            <w:tcW w:w="1017" w:type="pct"/>
            <w:gridSpan w:val="2"/>
            <w:vAlign w:val="center"/>
          </w:tcPr>
          <w:p w14:paraId="2D73D279" w14:textId="77777777" w:rsidR="00D20242" w:rsidRPr="00D20242" w:rsidRDefault="00D20242" w:rsidP="00D20242">
            <w:pPr>
              <w:autoSpaceDE w:val="0"/>
              <w:autoSpaceDN w:val="0"/>
              <w:adjustRightInd w:val="0"/>
              <w:jc w:val="center"/>
              <w:rPr>
                <w:rFonts w:ascii="Calibri" w:eastAsia="Times New Roman" w:hAnsi="Calibri" w:cs="Calibri"/>
                <w:sz w:val="20"/>
                <w:szCs w:val="20"/>
                <w:lang w:eastAsia="sl-SI"/>
              </w:rPr>
            </w:pPr>
          </w:p>
        </w:tc>
        <w:tc>
          <w:tcPr>
            <w:tcW w:w="1015" w:type="pct"/>
            <w:vAlign w:val="center"/>
          </w:tcPr>
          <w:p w14:paraId="4F5E42B9" w14:textId="77777777" w:rsidR="00D20242" w:rsidRPr="00D20242" w:rsidRDefault="00D20242" w:rsidP="00D20242">
            <w:pPr>
              <w:autoSpaceDE w:val="0"/>
              <w:autoSpaceDN w:val="0"/>
              <w:adjustRightInd w:val="0"/>
              <w:jc w:val="center"/>
              <w:rPr>
                <w:rFonts w:ascii="Calibri" w:eastAsia="Times New Roman" w:hAnsi="Calibri" w:cs="Calibri"/>
                <w:sz w:val="20"/>
                <w:szCs w:val="20"/>
                <w:lang w:eastAsia="sl-SI"/>
              </w:rPr>
            </w:pPr>
            <w:r w:rsidRPr="00D20242">
              <w:rPr>
                <w:rFonts w:ascii="Calibri" w:eastAsia="Times New Roman" w:hAnsi="Calibri" w:cs="Calibri"/>
                <w:sz w:val="20"/>
                <w:szCs w:val="20"/>
                <w:lang w:eastAsia="sl-SI"/>
              </w:rPr>
              <w:t>Vsebina obravnave</w:t>
            </w:r>
          </w:p>
        </w:tc>
      </w:tr>
      <w:tr w:rsidR="00D20242" w:rsidRPr="00D20242" w14:paraId="2166D2D6" w14:textId="77777777" w:rsidTr="00DA491D">
        <w:tc>
          <w:tcPr>
            <w:tcW w:w="464" w:type="pct"/>
            <w:vAlign w:val="center"/>
          </w:tcPr>
          <w:p w14:paraId="264E0088" w14:textId="77777777" w:rsidR="00D20242" w:rsidRPr="00D20242" w:rsidRDefault="00D20242" w:rsidP="00D20242">
            <w:pPr>
              <w:autoSpaceDE w:val="0"/>
              <w:autoSpaceDN w:val="0"/>
              <w:adjustRightInd w:val="0"/>
              <w:rPr>
                <w:rFonts w:ascii="Calibri" w:eastAsia="Times New Roman" w:hAnsi="Calibri" w:cs="Calibri"/>
                <w:sz w:val="20"/>
                <w:szCs w:val="20"/>
                <w:lang w:eastAsia="sl-SI"/>
              </w:rPr>
            </w:pPr>
            <w:r w:rsidRPr="00D20242">
              <w:rPr>
                <w:rFonts w:ascii="Calibri" w:eastAsia="Times New Roman" w:hAnsi="Calibri" w:cs="Calibri"/>
                <w:sz w:val="20"/>
                <w:szCs w:val="20"/>
                <w:lang w:eastAsia="sl-SI"/>
              </w:rPr>
              <w:t>Šifra</w:t>
            </w:r>
          </w:p>
        </w:tc>
        <w:tc>
          <w:tcPr>
            <w:tcW w:w="2504" w:type="pct"/>
            <w:vAlign w:val="center"/>
          </w:tcPr>
          <w:p w14:paraId="19772046" w14:textId="77777777" w:rsidR="00D20242" w:rsidRPr="00D20242" w:rsidRDefault="00D20242" w:rsidP="00D20242">
            <w:pPr>
              <w:autoSpaceDE w:val="0"/>
              <w:autoSpaceDN w:val="0"/>
              <w:adjustRightInd w:val="0"/>
              <w:rPr>
                <w:rFonts w:ascii="Calibri" w:eastAsia="Times New Roman" w:hAnsi="Calibri" w:cs="Calibri"/>
                <w:sz w:val="20"/>
                <w:szCs w:val="20"/>
                <w:lang w:eastAsia="sl-SI"/>
              </w:rPr>
            </w:pPr>
            <w:r w:rsidRPr="00D20242">
              <w:rPr>
                <w:rFonts w:ascii="Calibri" w:eastAsia="Times New Roman" w:hAnsi="Calibri" w:cs="Calibri"/>
                <w:sz w:val="20"/>
                <w:szCs w:val="20"/>
                <w:lang w:eastAsia="sl-SI"/>
              </w:rPr>
              <w:t>Kratek opis</w:t>
            </w:r>
          </w:p>
        </w:tc>
        <w:tc>
          <w:tcPr>
            <w:tcW w:w="1017" w:type="pct"/>
            <w:gridSpan w:val="2"/>
            <w:vAlign w:val="center"/>
          </w:tcPr>
          <w:p w14:paraId="0A1DE01F" w14:textId="77777777" w:rsidR="00D20242" w:rsidRPr="00D20242" w:rsidRDefault="00D20242" w:rsidP="00D20242">
            <w:pPr>
              <w:autoSpaceDE w:val="0"/>
              <w:autoSpaceDN w:val="0"/>
              <w:adjustRightInd w:val="0"/>
              <w:jc w:val="center"/>
              <w:rPr>
                <w:rFonts w:ascii="Calibri" w:eastAsia="Times New Roman" w:hAnsi="Calibri" w:cs="Calibri"/>
                <w:sz w:val="20"/>
                <w:szCs w:val="20"/>
                <w:lang w:eastAsia="sl-SI"/>
              </w:rPr>
            </w:pPr>
            <w:r w:rsidRPr="00D20242">
              <w:rPr>
                <w:rFonts w:ascii="Calibri" w:eastAsia="Times New Roman" w:hAnsi="Calibri" w:cs="Calibri"/>
                <w:sz w:val="20"/>
                <w:szCs w:val="20"/>
                <w:lang w:eastAsia="sl-SI"/>
              </w:rPr>
              <w:t>Zdravstvena dejavnost</w:t>
            </w:r>
          </w:p>
        </w:tc>
        <w:tc>
          <w:tcPr>
            <w:tcW w:w="1015" w:type="pct"/>
            <w:vAlign w:val="center"/>
          </w:tcPr>
          <w:p w14:paraId="372BABB3" w14:textId="77777777" w:rsidR="00D20242" w:rsidRPr="00D20242" w:rsidRDefault="00D20242" w:rsidP="00D20242">
            <w:pPr>
              <w:autoSpaceDE w:val="0"/>
              <w:autoSpaceDN w:val="0"/>
              <w:adjustRightInd w:val="0"/>
              <w:jc w:val="center"/>
              <w:rPr>
                <w:rFonts w:ascii="Calibri" w:eastAsia="Times New Roman" w:hAnsi="Calibri" w:cs="Calibri"/>
                <w:sz w:val="20"/>
                <w:szCs w:val="20"/>
                <w:lang w:eastAsia="sl-SI"/>
              </w:rPr>
            </w:pPr>
            <w:r w:rsidRPr="00D20242">
              <w:rPr>
                <w:rFonts w:ascii="Calibri" w:eastAsia="Times New Roman" w:hAnsi="Calibri" w:cs="Calibri"/>
                <w:sz w:val="20"/>
                <w:szCs w:val="20"/>
                <w:lang w:eastAsia="sl-SI"/>
              </w:rPr>
              <w:t>4</w:t>
            </w:r>
          </w:p>
        </w:tc>
      </w:tr>
      <w:tr w:rsidR="00D20242" w:rsidRPr="00D20242" w14:paraId="42061C37" w14:textId="77777777" w:rsidTr="00DA491D">
        <w:trPr>
          <w:trHeight w:val="255"/>
        </w:trPr>
        <w:tc>
          <w:tcPr>
            <w:tcW w:w="464" w:type="pct"/>
          </w:tcPr>
          <w:p w14:paraId="00B3294C" w14:textId="77777777" w:rsidR="00D20242" w:rsidRPr="00D20242" w:rsidRDefault="00D20242" w:rsidP="00D20242">
            <w:pPr>
              <w:autoSpaceDE w:val="0"/>
              <w:autoSpaceDN w:val="0"/>
              <w:adjustRightInd w:val="0"/>
              <w:jc w:val="both"/>
              <w:rPr>
                <w:rFonts w:ascii="Calibri" w:eastAsia="Times New Roman" w:hAnsi="Calibri" w:cs="Calibri"/>
                <w:b/>
                <w:bCs/>
                <w:sz w:val="20"/>
                <w:szCs w:val="20"/>
                <w:lang w:eastAsia="sl-SI"/>
              </w:rPr>
            </w:pPr>
            <w:r w:rsidRPr="00D20242">
              <w:rPr>
                <w:rFonts w:ascii="Calibri" w:eastAsia="Times New Roman" w:hAnsi="Calibri" w:cs="Calibri"/>
                <w:b/>
                <w:bCs/>
                <w:color w:val="000000"/>
                <w:sz w:val="20"/>
                <w:szCs w:val="20"/>
                <w:lang w:eastAsia="sl-SI"/>
              </w:rPr>
              <w:t>E0914</w:t>
            </w:r>
          </w:p>
        </w:tc>
        <w:tc>
          <w:tcPr>
            <w:tcW w:w="2504" w:type="pct"/>
          </w:tcPr>
          <w:p w14:paraId="7443FC02" w14:textId="77777777" w:rsidR="00D20242" w:rsidRPr="00D20242" w:rsidRDefault="00D20242" w:rsidP="00D20242">
            <w:pPr>
              <w:autoSpaceDE w:val="0"/>
              <w:autoSpaceDN w:val="0"/>
              <w:adjustRightInd w:val="0"/>
              <w:jc w:val="both"/>
              <w:rPr>
                <w:rFonts w:ascii="Calibri" w:eastAsia="Times New Roman" w:hAnsi="Calibri" w:cs="Calibri"/>
                <w:b/>
                <w:bCs/>
                <w:sz w:val="20"/>
                <w:szCs w:val="20"/>
                <w:lang w:eastAsia="sl-SI"/>
              </w:rPr>
            </w:pPr>
            <w:r w:rsidRPr="00D20242">
              <w:rPr>
                <w:rFonts w:ascii="Calibri" w:eastAsia="Times New Roman" w:hAnsi="Calibri" w:cs="Calibri"/>
                <w:b/>
                <w:bCs/>
                <w:sz w:val="20"/>
                <w:szCs w:val="20"/>
                <w:lang w:eastAsia="sl-SI"/>
              </w:rPr>
              <w:t>Obravnava vloge na komisiji II UPN - splav</w:t>
            </w:r>
          </w:p>
        </w:tc>
        <w:tc>
          <w:tcPr>
            <w:tcW w:w="468" w:type="pct"/>
          </w:tcPr>
          <w:p w14:paraId="6F27C9CB" w14:textId="77777777" w:rsidR="00D20242" w:rsidRPr="00D20242" w:rsidRDefault="00D20242" w:rsidP="00D20242">
            <w:pPr>
              <w:autoSpaceDE w:val="0"/>
              <w:autoSpaceDN w:val="0"/>
              <w:adjustRightInd w:val="0"/>
              <w:jc w:val="both"/>
              <w:rPr>
                <w:rFonts w:ascii="Calibri" w:eastAsia="Times New Roman" w:hAnsi="Calibri" w:cs="Calibri"/>
                <w:b/>
                <w:bCs/>
                <w:sz w:val="20"/>
                <w:szCs w:val="20"/>
                <w:lang w:eastAsia="sl-SI"/>
              </w:rPr>
            </w:pPr>
          </w:p>
        </w:tc>
        <w:tc>
          <w:tcPr>
            <w:tcW w:w="549" w:type="pct"/>
          </w:tcPr>
          <w:p w14:paraId="647559DE" w14:textId="77777777" w:rsidR="00D20242" w:rsidRPr="00D20242" w:rsidRDefault="00D20242" w:rsidP="00D20242">
            <w:pPr>
              <w:autoSpaceDE w:val="0"/>
              <w:autoSpaceDN w:val="0"/>
              <w:adjustRightInd w:val="0"/>
              <w:jc w:val="both"/>
              <w:rPr>
                <w:rFonts w:ascii="Calibri" w:eastAsia="Times New Roman" w:hAnsi="Calibri" w:cs="Calibri"/>
                <w:b/>
                <w:bCs/>
                <w:sz w:val="20"/>
                <w:szCs w:val="20"/>
                <w:lang w:eastAsia="sl-SI"/>
              </w:rPr>
            </w:pPr>
          </w:p>
        </w:tc>
        <w:tc>
          <w:tcPr>
            <w:tcW w:w="1015" w:type="pct"/>
            <w:vAlign w:val="center"/>
          </w:tcPr>
          <w:p w14:paraId="050593DC" w14:textId="77777777" w:rsidR="00D20242" w:rsidRPr="00D20242" w:rsidRDefault="00D20242" w:rsidP="00D20242">
            <w:pPr>
              <w:autoSpaceDE w:val="0"/>
              <w:autoSpaceDN w:val="0"/>
              <w:adjustRightInd w:val="0"/>
              <w:jc w:val="center"/>
              <w:rPr>
                <w:rFonts w:ascii="Calibri" w:eastAsia="Times New Roman" w:hAnsi="Calibri" w:cs="Calibri"/>
                <w:b/>
                <w:bCs/>
                <w:sz w:val="20"/>
                <w:szCs w:val="20"/>
                <w:lang w:eastAsia="sl-SI"/>
              </w:rPr>
            </w:pPr>
            <w:r w:rsidRPr="00D20242">
              <w:rPr>
                <w:rFonts w:ascii="Calibri" w:eastAsia="Times New Roman" w:hAnsi="Calibri" w:cs="Calibri"/>
                <w:b/>
                <w:bCs/>
                <w:sz w:val="20"/>
                <w:szCs w:val="20"/>
                <w:lang w:eastAsia="sl-SI"/>
              </w:rPr>
              <w:t>X</w:t>
            </w:r>
          </w:p>
        </w:tc>
      </w:tr>
      <w:tr w:rsidR="00D20242" w:rsidRPr="00D20242" w14:paraId="5FFA140D" w14:textId="77777777" w:rsidTr="00DA491D">
        <w:trPr>
          <w:trHeight w:val="255"/>
        </w:trPr>
        <w:tc>
          <w:tcPr>
            <w:tcW w:w="464" w:type="pct"/>
          </w:tcPr>
          <w:p w14:paraId="7F7533C8" w14:textId="77777777" w:rsidR="00D20242" w:rsidRPr="00D20242" w:rsidRDefault="00D20242" w:rsidP="00D20242">
            <w:pPr>
              <w:autoSpaceDE w:val="0"/>
              <w:autoSpaceDN w:val="0"/>
              <w:adjustRightInd w:val="0"/>
              <w:jc w:val="both"/>
              <w:rPr>
                <w:rFonts w:ascii="Calibri" w:eastAsia="Times New Roman" w:hAnsi="Calibri" w:cs="Calibri"/>
                <w:b/>
                <w:bCs/>
                <w:sz w:val="20"/>
                <w:szCs w:val="20"/>
                <w:lang w:eastAsia="sl-SI"/>
              </w:rPr>
            </w:pPr>
            <w:r w:rsidRPr="00D20242">
              <w:rPr>
                <w:rFonts w:ascii="Calibri" w:eastAsia="Times New Roman" w:hAnsi="Calibri" w:cs="Calibri"/>
                <w:b/>
                <w:bCs/>
                <w:color w:val="000000"/>
                <w:sz w:val="20"/>
                <w:szCs w:val="20"/>
                <w:lang w:eastAsia="sl-SI"/>
              </w:rPr>
              <w:t>E0920</w:t>
            </w:r>
          </w:p>
        </w:tc>
        <w:tc>
          <w:tcPr>
            <w:tcW w:w="2504" w:type="pct"/>
          </w:tcPr>
          <w:p w14:paraId="4E507CA3" w14:textId="77777777" w:rsidR="00D20242" w:rsidRPr="00D20242" w:rsidRDefault="00D20242" w:rsidP="00D20242">
            <w:pPr>
              <w:autoSpaceDE w:val="0"/>
              <w:autoSpaceDN w:val="0"/>
              <w:adjustRightInd w:val="0"/>
              <w:jc w:val="both"/>
              <w:rPr>
                <w:rFonts w:ascii="Calibri" w:eastAsia="Times New Roman" w:hAnsi="Calibri" w:cs="Calibri"/>
                <w:b/>
                <w:bCs/>
                <w:sz w:val="20"/>
                <w:szCs w:val="20"/>
                <w:lang w:eastAsia="sl-SI"/>
              </w:rPr>
            </w:pPr>
            <w:r w:rsidRPr="00D20242">
              <w:rPr>
                <w:rFonts w:ascii="Calibri" w:eastAsia="Times New Roman" w:hAnsi="Calibri" w:cs="Calibri"/>
                <w:b/>
                <w:bCs/>
                <w:sz w:val="20"/>
                <w:szCs w:val="20"/>
                <w:lang w:eastAsia="sl-SI"/>
              </w:rPr>
              <w:t>Obravnava vloge na komisiji II UPN - sterilizacija in vazektomija</w:t>
            </w:r>
          </w:p>
        </w:tc>
        <w:tc>
          <w:tcPr>
            <w:tcW w:w="468" w:type="pct"/>
          </w:tcPr>
          <w:p w14:paraId="00CA5229" w14:textId="77777777" w:rsidR="00D20242" w:rsidRPr="00D20242" w:rsidRDefault="00D20242" w:rsidP="00D20242">
            <w:pPr>
              <w:autoSpaceDE w:val="0"/>
              <w:autoSpaceDN w:val="0"/>
              <w:adjustRightInd w:val="0"/>
              <w:jc w:val="both"/>
              <w:rPr>
                <w:rFonts w:ascii="Calibri" w:eastAsia="Times New Roman" w:hAnsi="Calibri" w:cs="Calibri"/>
                <w:b/>
                <w:bCs/>
                <w:sz w:val="20"/>
                <w:szCs w:val="20"/>
                <w:lang w:eastAsia="sl-SI"/>
              </w:rPr>
            </w:pPr>
          </w:p>
        </w:tc>
        <w:tc>
          <w:tcPr>
            <w:tcW w:w="549" w:type="pct"/>
          </w:tcPr>
          <w:p w14:paraId="6CBE934F" w14:textId="77777777" w:rsidR="00D20242" w:rsidRPr="00D20242" w:rsidRDefault="00D20242" w:rsidP="00D20242">
            <w:pPr>
              <w:autoSpaceDE w:val="0"/>
              <w:autoSpaceDN w:val="0"/>
              <w:adjustRightInd w:val="0"/>
              <w:jc w:val="both"/>
              <w:rPr>
                <w:rFonts w:ascii="Calibri" w:eastAsia="Times New Roman" w:hAnsi="Calibri" w:cs="Calibri"/>
                <w:b/>
                <w:bCs/>
                <w:sz w:val="20"/>
                <w:szCs w:val="20"/>
                <w:lang w:eastAsia="sl-SI"/>
              </w:rPr>
            </w:pPr>
          </w:p>
        </w:tc>
        <w:tc>
          <w:tcPr>
            <w:tcW w:w="1015" w:type="pct"/>
            <w:vAlign w:val="center"/>
          </w:tcPr>
          <w:p w14:paraId="6626222D" w14:textId="77777777" w:rsidR="00D20242" w:rsidRPr="00D20242" w:rsidRDefault="00D20242" w:rsidP="00D20242">
            <w:pPr>
              <w:autoSpaceDE w:val="0"/>
              <w:autoSpaceDN w:val="0"/>
              <w:adjustRightInd w:val="0"/>
              <w:jc w:val="center"/>
              <w:rPr>
                <w:rFonts w:ascii="Calibri" w:eastAsia="Times New Roman" w:hAnsi="Calibri" w:cs="Calibri"/>
                <w:b/>
                <w:bCs/>
                <w:sz w:val="20"/>
                <w:szCs w:val="20"/>
                <w:lang w:eastAsia="sl-SI"/>
              </w:rPr>
            </w:pPr>
            <w:r w:rsidRPr="00D20242">
              <w:rPr>
                <w:rFonts w:ascii="Calibri" w:eastAsia="Times New Roman" w:hAnsi="Calibri" w:cs="Calibri"/>
                <w:b/>
                <w:bCs/>
                <w:sz w:val="20"/>
                <w:szCs w:val="20"/>
                <w:lang w:eastAsia="sl-SI"/>
              </w:rPr>
              <w:t>X</w:t>
            </w:r>
          </w:p>
        </w:tc>
      </w:tr>
    </w:tbl>
    <w:p w14:paraId="17E032A8" w14:textId="77777777" w:rsidR="00D20242" w:rsidRPr="00D20242" w:rsidRDefault="00D20242" w:rsidP="00D20242">
      <w:pPr>
        <w:widowControl w:val="0"/>
        <w:suppressAutoHyphens/>
        <w:spacing w:after="0" w:line="240" w:lineRule="auto"/>
        <w:contextualSpacing/>
        <w:jc w:val="both"/>
        <w:rPr>
          <w:rFonts w:ascii="Calibri" w:eastAsia="Calibri" w:hAnsi="Calibri" w:cs="Calibri"/>
          <w:color w:val="000000"/>
          <w:kern w:val="0"/>
          <w:highlight w:val="yellow"/>
          <w:lang w:eastAsia="sl-SI"/>
          <w14:ligatures w14:val="none"/>
        </w:rPr>
      </w:pPr>
    </w:p>
    <w:p w14:paraId="0F041B25" w14:textId="77777777" w:rsidR="00D20242" w:rsidRPr="00D20242" w:rsidRDefault="00D20242" w:rsidP="00D20242">
      <w:pPr>
        <w:widowControl w:val="0"/>
        <w:suppressAutoHyphens/>
        <w:spacing w:after="0" w:line="240" w:lineRule="auto"/>
        <w:jc w:val="both"/>
        <w:rPr>
          <w:rFonts w:ascii="Calibri" w:eastAsia="Times New Roman" w:hAnsi="Calibri" w:cs="Calibri"/>
          <w:kern w:val="0"/>
          <w:lang w:eastAsia="sl-SI"/>
          <w14:ligatures w14:val="none"/>
        </w:rPr>
      </w:pPr>
    </w:p>
    <w:p w14:paraId="2B921231" w14:textId="77777777" w:rsidR="00D20242" w:rsidRPr="00D20242" w:rsidRDefault="00D20242" w:rsidP="00D20242">
      <w:pPr>
        <w:widowControl w:val="0"/>
        <w:suppressAutoHyphens/>
        <w:spacing w:after="0" w:line="240" w:lineRule="auto"/>
        <w:contextualSpacing/>
        <w:jc w:val="both"/>
        <w:rPr>
          <w:rFonts w:ascii="Calibri" w:eastAsia="Calibri" w:hAnsi="Calibri" w:cs="Calibri"/>
          <w:color w:val="000000"/>
          <w:kern w:val="0"/>
          <w:lang w:eastAsia="sl-SI"/>
          <w14:ligatures w14:val="none"/>
        </w:rPr>
      </w:pPr>
      <w:r w:rsidRPr="00D20242">
        <w:rPr>
          <w:rFonts w:ascii="Calibri" w:eastAsia="Calibri" w:hAnsi="Calibri" w:cs="Calibri"/>
          <w:color w:val="000000"/>
          <w:kern w:val="0"/>
          <w:lang w:eastAsia="sl-SI"/>
          <w14:ligatures w14:val="none"/>
        </w:rPr>
        <w:t>Nova PGO storitev E0923, ki omogoča obračun že obravnavanih vlog od 1. 4. 2026 do 30. 4. 2026, v dejavnosti 701 825 velja le od 1. 5. 2026 do 31. 5. 2026, zato se poroča v obdobje opravljenih storitev od 1. 5. 2026 do 31. 5. 2026.</w:t>
      </w:r>
    </w:p>
    <w:p w14:paraId="1DD09AAC" w14:textId="77777777" w:rsidR="00D20242" w:rsidRPr="00D20242" w:rsidRDefault="00D20242" w:rsidP="00D20242">
      <w:pPr>
        <w:widowControl w:val="0"/>
        <w:suppressAutoHyphens/>
        <w:spacing w:after="0" w:line="240" w:lineRule="auto"/>
        <w:jc w:val="both"/>
        <w:rPr>
          <w:rFonts w:ascii="Calibri" w:eastAsia="Times New Roman" w:hAnsi="Calibri" w:cs="Calibri"/>
          <w:kern w:val="0"/>
          <w:lang w:eastAsia="sl-SI"/>
          <w14:ligatures w14:val="none"/>
        </w:rPr>
      </w:pPr>
    </w:p>
    <w:p w14:paraId="66CA8D27" w14:textId="77777777" w:rsidR="00D20242" w:rsidRPr="00D20242" w:rsidRDefault="00D20242" w:rsidP="00D20242">
      <w:pPr>
        <w:widowControl w:val="0"/>
        <w:suppressAutoHyphens/>
        <w:spacing w:after="0" w:line="240" w:lineRule="auto"/>
        <w:jc w:val="both"/>
        <w:rPr>
          <w:rFonts w:ascii="Calibri" w:eastAsia="Times New Roman" w:hAnsi="Calibri" w:cs="Calibri"/>
          <w:kern w:val="0"/>
          <w:lang w:eastAsia="sl-SI"/>
          <w14:ligatures w14:val="none"/>
        </w:rPr>
      </w:pPr>
      <w:r w:rsidRPr="00D20242">
        <w:rPr>
          <w:rFonts w:ascii="Calibri" w:eastAsia="Times New Roman" w:hAnsi="Calibri" w:cs="Calibri"/>
          <w:kern w:val="0"/>
          <w:lang w:eastAsia="sl-SI"/>
          <w14:ligatures w14:val="none"/>
        </w:rPr>
        <w:t>Uvedba novih storitev E0914 in E0920 velja za storitve, opravljene od 1. 5. 2026 dalje.</w:t>
      </w:r>
    </w:p>
    <w:p w14:paraId="0395F4C0" w14:textId="77777777" w:rsidR="00D20242" w:rsidRPr="00D20242" w:rsidRDefault="00D20242" w:rsidP="00D20242">
      <w:pPr>
        <w:widowControl w:val="0"/>
        <w:suppressAutoHyphens/>
        <w:spacing w:after="0" w:line="240" w:lineRule="auto"/>
        <w:contextualSpacing/>
        <w:jc w:val="both"/>
        <w:rPr>
          <w:rFonts w:ascii="Calibri" w:eastAsia="Calibri" w:hAnsi="Calibri" w:cs="Calibri"/>
          <w:color w:val="000000"/>
          <w:kern w:val="0"/>
          <w:highlight w:val="yellow"/>
          <w:lang w:eastAsia="sl-SI"/>
          <w14:ligatures w14:val="none"/>
        </w:rPr>
      </w:pPr>
    </w:p>
    <w:p w14:paraId="2ADB2C96" w14:textId="77777777" w:rsidR="00D20242" w:rsidRPr="00D20242" w:rsidRDefault="00D20242" w:rsidP="00D20242">
      <w:pPr>
        <w:autoSpaceDE w:val="0"/>
        <w:autoSpaceDN w:val="0"/>
        <w:adjustRightInd w:val="0"/>
        <w:spacing w:after="0" w:line="240" w:lineRule="auto"/>
        <w:rPr>
          <w:rFonts w:ascii="Calibri" w:eastAsia="Times New Roman" w:hAnsi="Calibri" w:cs="Calibri"/>
          <w:lang w:eastAsia="sl-SI"/>
        </w:rPr>
      </w:pPr>
      <w:r w:rsidRPr="00D20242">
        <w:rPr>
          <w:rFonts w:ascii="Calibri" w:eastAsia="Times New Roman" w:hAnsi="Calibri" w:cs="Calibri"/>
          <w:lang w:eastAsia="sl-SI"/>
        </w:rPr>
        <w:t xml:space="preserve">Kontaktna oseba za vsebinska vprašanja: </w:t>
      </w:r>
    </w:p>
    <w:p w14:paraId="354A513B" w14:textId="77777777" w:rsidR="00D20242" w:rsidRPr="00D20242" w:rsidRDefault="00D20242" w:rsidP="00D20242">
      <w:pPr>
        <w:widowControl w:val="0"/>
        <w:suppressAutoHyphens/>
        <w:spacing w:after="0" w:line="240" w:lineRule="auto"/>
        <w:jc w:val="both"/>
        <w:rPr>
          <w:rFonts w:ascii="Calibri" w:eastAsia="Aptos" w:hAnsi="Calibri" w:cs="Calibri"/>
        </w:rPr>
      </w:pPr>
      <w:r w:rsidRPr="00D20242">
        <w:rPr>
          <w:rFonts w:ascii="Calibri" w:eastAsia="Aptos" w:hAnsi="Calibri" w:cs="Calibri"/>
        </w:rPr>
        <w:t>Franc Osredkar (</w:t>
      </w:r>
      <w:hyperlink r:id="rId11" w:history="1">
        <w:r w:rsidRPr="00D20242">
          <w:rPr>
            <w:rFonts w:ascii="Calibri" w:eastAsia="Aptos" w:hAnsi="Calibri" w:cs="Calibri"/>
            <w:noProof/>
            <w:color w:val="0000FF"/>
            <w:u w:val="single"/>
          </w:rPr>
          <w:t>franc.osredkar@zzzs.si</w:t>
        </w:r>
      </w:hyperlink>
      <w:r w:rsidRPr="00D20242">
        <w:rPr>
          <w:rFonts w:ascii="Calibri" w:eastAsia="Aptos" w:hAnsi="Calibri" w:cs="Calibri"/>
        </w:rPr>
        <w:t>; 01/30-77-383)</w:t>
      </w:r>
    </w:p>
    <w:p w14:paraId="14BAA355" w14:textId="77777777" w:rsidR="00473D5C" w:rsidRDefault="00473D5C" w:rsidP="004D1013">
      <w:pPr>
        <w:spacing w:after="0" w:line="240" w:lineRule="auto"/>
        <w:rPr>
          <w:rFonts w:ascii="Calibri" w:hAnsi="Calibri" w:cs="Calibri"/>
        </w:rPr>
      </w:pPr>
    </w:p>
    <w:p w14:paraId="50FE6589" w14:textId="77777777" w:rsidR="00226B28" w:rsidRDefault="00226B28" w:rsidP="004D1013">
      <w:pPr>
        <w:spacing w:after="0" w:line="240" w:lineRule="auto"/>
        <w:rPr>
          <w:rFonts w:ascii="Calibri" w:hAnsi="Calibri" w:cs="Calibri"/>
        </w:rPr>
      </w:pPr>
    </w:p>
    <w:p w14:paraId="01F94F91" w14:textId="77777777" w:rsidR="00661A38" w:rsidRDefault="00661A38" w:rsidP="004D1013">
      <w:pPr>
        <w:spacing w:after="0" w:line="240" w:lineRule="auto"/>
        <w:rPr>
          <w:rFonts w:ascii="Calibri" w:hAnsi="Calibri" w:cs="Calibri"/>
        </w:rPr>
      </w:pPr>
    </w:p>
    <w:p w14:paraId="2164D68D" w14:textId="77777777" w:rsidR="00661A38" w:rsidRDefault="00661A38" w:rsidP="004D1013">
      <w:pPr>
        <w:spacing w:after="0" w:line="240" w:lineRule="auto"/>
        <w:rPr>
          <w:rFonts w:ascii="Calibri" w:hAnsi="Calibri" w:cs="Calibri"/>
        </w:rPr>
      </w:pPr>
    </w:p>
    <w:p w14:paraId="50614B35" w14:textId="77777777" w:rsidR="00661A38" w:rsidRDefault="00661A38" w:rsidP="004D1013">
      <w:pPr>
        <w:spacing w:after="0" w:line="240" w:lineRule="auto"/>
        <w:rPr>
          <w:rFonts w:ascii="Calibri" w:hAnsi="Calibri" w:cs="Calibri"/>
        </w:rPr>
      </w:pPr>
    </w:p>
    <w:p w14:paraId="6E046692" w14:textId="77777777" w:rsidR="00661A38" w:rsidRDefault="00661A38" w:rsidP="004D1013">
      <w:pPr>
        <w:spacing w:after="0" w:line="240" w:lineRule="auto"/>
        <w:rPr>
          <w:rFonts w:ascii="Calibri" w:hAnsi="Calibri" w:cs="Calibri"/>
        </w:rPr>
      </w:pPr>
    </w:p>
    <w:p w14:paraId="5A0D4758" w14:textId="77777777" w:rsidR="00661A38" w:rsidRDefault="00661A38" w:rsidP="004D1013">
      <w:pPr>
        <w:spacing w:after="0" w:line="240" w:lineRule="auto"/>
        <w:rPr>
          <w:rFonts w:ascii="Calibri" w:hAnsi="Calibri" w:cs="Calibri"/>
        </w:rPr>
      </w:pPr>
    </w:p>
    <w:p w14:paraId="4B0883CB" w14:textId="77777777" w:rsidR="00661A38" w:rsidRDefault="00661A38" w:rsidP="004D1013">
      <w:pPr>
        <w:spacing w:after="0" w:line="240" w:lineRule="auto"/>
        <w:rPr>
          <w:rFonts w:ascii="Calibri" w:hAnsi="Calibri" w:cs="Calibri"/>
        </w:rPr>
      </w:pPr>
    </w:p>
    <w:p w14:paraId="57CC7DA7" w14:textId="77777777" w:rsidR="00661A38" w:rsidRDefault="00661A38" w:rsidP="004D1013">
      <w:pPr>
        <w:spacing w:after="0" w:line="240" w:lineRule="auto"/>
        <w:rPr>
          <w:rFonts w:ascii="Calibri" w:hAnsi="Calibri" w:cs="Calibri"/>
        </w:rPr>
      </w:pPr>
    </w:p>
    <w:p w14:paraId="41C8F419" w14:textId="77777777" w:rsidR="00661A38" w:rsidRDefault="00661A38" w:rsidP="004D1013">
      <w:pPr>
        <w:spacing w:after="0" w:line="240" w:lineRule="auto"/>
        <w:rPr>
          <w:rFonts w:ascii="Calibri" w:hAnsi="Calibri" w:cs="Calibri"/>
        </w:rPr>
      </w:pPr>
    </w:p>
    <w:p w14:paraId="2E7736A8" w14:textId="77777777" w:rsidR="00226B28" w:rsidRDefault="00226B28" w:rsidP="004D1013">
      <w:pPr>
        <w:spacing w:after="0" w:line="240" w:lineRule="auto"/>
        <w:rPr>
          <w:rFonts w:ascii="Calibri" w:hAnsi="Calibri" w:cs="Calibri"/>
        </w:rPr>
      </w:pPr>
    </w:p>
    <w:p w14:paraId="60BB20DA" w14:textId="77777777" w:rsidR="00226B28" w:rsidRPr="00226B28" w:rsidRDefault="00226B28" w:rsidP="00226B28">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14" w:name="_Toc229556033"/>
      <w:r w:rsidRPr="00226B28">
        <w:rPr>
          <w:rFonts w:ascii="Calibri" w:eastAsia="Times New Roman" w:hAnsi="Calibri" w:cs="Arial"/>
          <w:b/>
          <w:color w:val="0070C0"/>
          <w:kern w:val="0"/>
          <w:sz w:val="28"/>
          <w:szCs w:val="28"/>
          <w:lang w:eastAsia="sl-SI"/>
          <w14:ligatures w14:val="none"/>
        </w:rPr>
        <w:lastRenderedPageBreak/>
        <w:t>Uvedba novih prospektivnih programov 31 »Druge operacije na zgornjih in spodnjih okončinah«, 32 »Vstavitev ali zamenjava srčnega spodbujevalnika ali defibrilatorja« in 33 »Posegi pri ledvičnih kamnih« ter spremembe pri nekaterih obstoječih programih s 1. 1. 2026</w:t>
      </w:r>
      <w:bookmarkEnd w:id="14"/>
    </w:p>
    <w:p w14:paraId="05E83646" w14:textId="77777777" w:rsidR="00226B28" w:rsidRPr="00226B28" w:rsidRDefault="00226B28" w:rsidP="00226B28">
      <w:pPr>
        <w:autoSpaceDE w:val="0"/>
        <w:autoSpaceDN w:val="0"/>
        <w:adjustRightInd w:val="0"/>
        <w:spacing w:after="0" w:line="240" w:lineRule="auto"/>
        <w:jc w:val="both"/>
        <w:rPr>
          <w:rFonts w:ascii="Calibri" w:eastAsia="Times New Roman" w:hAnsi="Calibri" w:cs="Calibri"/>
          <w:i/>
          <w:color w:val="0070C0"/>
          <w:kern w:val="0"/>
          <w:lang w:eastAsia="sl-SI"/>
          <w14:ligatures w14:val="none"/>
        </w:rPr>
      </w:pPr>
    </w:p>
    <w:p w14:paraId="3876BE32" w14:textId="77777777" w:rsidR="00226B28" w:rsidRPr="00226B28" w:rsidRDefault="00226B28" w:rsidP="00226B28">
      <w:pPr>
        <w:autoSpaceDE w:val="0"/>
        <w:autoSpaceDN w:val="0"/>
        <w:adjustRightInd w:val="0"/>
        <w:spacing w:after="0" w:line="240" w:lineRule="auto"/>
        <w:ind w:left="18"/>
        <w:jc w:val="both"/>
        <w:rPr>
          <w:rFonts w:ascii="Calibri" w:eastAsia="Times New Roman" w:hAnsi="Calibri" w:cs="Calibri"/>
          <w:i/>
          <w:color w:val="0070C0"/>
          <w:kern w:val="0"/>
          <w:lang w:eastAsia="sl-SI"/>
        </w:rPr>
      </w:pPr>
      <w:r w:rsidRPr="00226B28">
        <w:rPr>
          <w:rFonts w:ascii="Calibri" w:eastAsia="Times New Roman" w:hAnsi="Calibri" w:cs="Calibri"/>
          <w:i/>
          <w:color w:val="0070C0"/>
          <w:kern w:val="0"/>
          <w:lang w:eastAsia="sl-SI"/>
        </w:rPr>
        <w:t>Vsem izvajalcem akutne bolnišnične obravnave SPP</w:t>
      </w:r>
    </w:p>
    <w:p w14:paraId="3E6B68CB" w14:textId="77777777" w:rsidR="00226B28" w:rsidRPr="00226B28" w:rsidRDefault="00226B28" w:rsidP="00226B28">
      <w:pPr>
        <w:spacing w:after="0" w:line="240" w:lineRule="auto"/>
        <w:rPr>
          <w:rFonts w:ascii="Calibri" w:eastAsia="Times New Roman" w:hAnsi="Calibri" w:cs="Calibri"/>
          <w:kern w:val="0"/>
          <w:lang w:eastAsia="sl-SI"/>
        </w:rPr>
      </w:pPr>
    </w:p>
    <w:p w14:paraId="39A00B6A" w14:textId="77777777" w:rsidR="00226B28" w:rsidRPr="00226B28" w:rsidRDefault="00226B28" w:rsidP="00226B28">
      <w:pPr>
        <w:autoSpaceDE w:val="0"/>
        <w:autoSpaceDN w:val="0"/>
        <w:adjustRightInd w:val="0"/>
        <w:spacing w:after="0" w:line="240" w:lineRule="auto"/>
        <w:jc w:val="both"/>
        <w:rPr>
          <w:rFonts w:ascii="Calibri" w:eastAsia="Times New Roman" w:hAnsi="Calibri" w:cs="Calibri"/>
          <w:b/>
          <w:bCs/>
          <w:kern w:val="0"/>
          <w:lang w:eastAsia="sl-SI"/>
        </w:rPr>
      </w:pPr>
      <w:r w:rsidRPr="00226B28">
        <w:rPr>
          <w:rFonts w:ascii="Calibri" w:eastAsia="Times New Roman" w:hAnsi="Calibri" w:cs="Calibri"/>
          <w:b/>
          <w:bCs/>
          <w:kern w:val="0"/>
          <w:lang w:eastAsia="sl-SI"/>
        </w:rPr>
        <w:t>Povzetek vsebine</w:t>
      </w:r>
    </w:p>
    <w:p w14:paraId="4BE2A8EA" w14:textId="77777777" w:rsidR="00226B28" w:rsidRPr="00226B28" w:rsidRDefault="00226B28" w:rsidP="00226B28">
      <w:pPr>
        <w:widowControl w:val="0"/>
        <w:suppressAutoHyphens/>
        <w:spacing w:after="0" w:line="240" w:lineRule="auto"/>
        <w:jc w:val="both"/>
        <w:rPr>
          <w:rFonts w:ascii="Calibri" w:eastAsia="Times New Roman" w:hAnsi="Calibri" w:cs="Calibri"/>
          <w:kern w:val="0"/>
          <w:lang w:eastAsia="sl-SI"/>
        </w:rPr>
      </w:pPr>
    </w:p>
    <w:p w14:paraId="5176F6D1" w14:textId="77777777" w:rsidR="00226B28" w:rsidRPr="00226B28" w:rsidRDefault="00226B28" w:rsidP="00226B28">
      <w:pPr>
        <w:widowControl w:val="0"/>
        <w:suppressAutoHyphens/>
        <w:spacing w:after="0" w:line="240" w:lineRule="auto"/>
        <w:jc w:val="both"/>
        <w:rPr>
          <w:rFonts w:ascii="Calibri" w:eastAsia="Times New Roman" w:hAnsi="Calibri" w:cs="Calibri"/>
          <w:kern w:val="0"/>
          <w:lang w:eastAsia="sl-SI"/>
        </w:rPr>
      </w:pPr>
      <w:r w:rsidRPr="00226B28">
        <w:rPr>
          <w:rFonts w:ascii="Calibri" w:eastAsia="Times New Roman" w:hAnsi="Calibri" w:cs="Calibri"/>
          <w:kern w:val="0"/>
          <w:lang w:eastAsia="sl-SI"/>
        </w:rPr>
        <w:t xml:space="preserve">Uredba o programih storitev OZZ 2026 s 1. 1. 2026 uvaja nove prospektivne programe 31 »Druge operacije na zgornjih in spodnjih okončinah«, 32 »Vstavitev ali zamenjava srčnega spodbujevalnika ali defibrilatorja« in 33 »Posegi pri ledvičnih kamnih«. </w:t>
      </w:r>
    </w:p>
    <w:p w14:paraId="5BE799A6" w14:textId="77777777" w:rsidR="00226B28" w:rsidRPr="00226B28" w:rsidRDefault="00226B28" w:rsidP="00226B28">
      <w:pPr>
        <w:widowControl w:val="0"/>
        <w:suppressAutoHyphens/>
        <w:spacing w:after="0" w:line="240" w:lineRule="auto"/>
        <w:jc w:val="both"/>
        <w:rPr>
          <w:rFonts w:ascii="Calibri" w:eastAsia="Times New Roman" w:hAnsi="Calibri" w:cs="Calibri"/>
          <w:kern w:val="0"/>
          <w:lang w:eastAsia="sl-SI"/>
        </w:rPr>
      </w:pPr>
    </w:p>
    <w:p w14:paraId="5EFE5A75" w14:textId="77777777" w:rsidR="00226B28" w:rsidRPr="00226B28" w:rsidRDefault="00226B28" w:rsidP="00226B28">
      <w:pPr>
        <w:widowControl w:val="0"/>
        <w:suppressAutoHyphens/>
        <w:spacing w:after="0" w:line="240" w:lineRule="auto"/>
        <w:jc w:val="both"/>
        <w:rPr>
          <w:rFonts w:ascii="Calibri" w:eastAsia="Times New Roman" w:hAnsi="Calibri" w:cs="Calibri"/>
          <w:kern w:val="0"/>
          <w:lang w:eastAsia="sl-SI"/>
        </w:rPr>
      </w:pPr>
      <w:r w:rsidRPr="00226B28">
        <w:rPr>
          <w:rFonts w:ascii="Calibri" w:eastAsia="Times New Roman" w:hAnsi="Calibri" w:cs="Calibri"/>
          <w:kern w:val="0"/>
          <w:lang w:eastAsia="sl-SI"/>
        </w:rPr>
        <w:t>Poleg tega se pri nekaterih obstoječih prospektivnih programih s šiframi 2 »Operacija ušes, nosu, ust in grla«, 4 »Perkutani posegi na srcu, srčnih zaklopkah, koronarnih in drugih arterijah«, 5 »Operacija na ožilju - arterije in vene«, 8 »Angiografija«, 13 »Artroskopska operacija rame«, 15 »Artroskopska operacija (razen rame)«, 19 »Operacija prostate« in 28 »Operacija na stopalu - hallux valgus« ter pri oznaki bolezni 2 »Zdravljenje možganske kapi« spreminja nabor postopkov in diagnoz. Posledično se spremeni vrstni red za ugotavljanje prospektivnega programa, kadar sta v eni obravnavi izvedena dva ali več programov.</w:t>
      </w:r>
    </w:p>
    <w:p w14:paraId="1E2F0740" w14:textId="77777777" w:rsidR="007F50E3" w:rsidRPr="00226B28" w:rsidRDefault="007F50E3" w:rsidP="00226B28">
      <w:pPr>
        <w:widowControl w:val="0"/>
        <w:suppressAutoHyphens/>
        <w:spacing w:after="0" w:line="240" w:lineRule="auto"/>
        <w:jc w:val="both"/>
        <w:rPr>
          <w:rFonts w:ascii="Calibri" w:eastAsia="Times New Roman" w:hAnsi="Calibri" w:cs="Calibri"/>
          <w:kern w:val="0"/>
          <w:lang w:eastAsia="sl-SI"/>
        </w:rPr>
      </w:pPr>
    </w:p>
    <w:p w14:paraId="7D127769" w14:textId="77777777" w:rsidR="00226B28" w:rsidRPr="00226B28" w:rsidRDefault="00226B28" w:rsidP="00226B28">
      <w:pPr>
        <w:autoSpaceDE w:val="0"/>
        <w:autoSpaceDN w:val="0"/>
        <w:adjustRightInd w:val="0"/>
        <w:spacing w:after="0" w:line="240" w:lineRule="auto"/>
        <w:jc w:val="both"/>
        <w:rPr>
          <w:rFonts w:ascii="Calibri" w:eastAsia="Times New Roman" w:hAnsi="Calibri" w:cs="Calibri"/>
          <w:b/>
          <w:bCs/>
          <w:kern w:val="0"/>
          <w:lang w:eastAsia="sl-SI"/>
        </w:rPr>
      </w:pPr>
      <w:r w:rsidRPr="00226B28">
        <w:rPr>
          <w:rFonts w:ascii="Calibri" w:eastAsia="Times New Roman" w:hAnsi="Calibri" w:cs="Calibri"/>
          <w:b/>
          <w:bCs/>
          <w:kern w:val="0"/>
          <w:lang w:eastAsia="sl-SI"/>
        </w:rPr>
        <w:t>Navodilo za obračun</w:t>
      </w:r>
    </w:p>
    <w:p w14:paraId="487BFDF1" w14:textId="77777777" w:rsidR="00226B28" w:rsidRPr="00226B28" w:rsidRDefault="00226B28" w:rsidP="00226B28">
      <w:pPr>
        <w:widowControl w:val="0"/>
        <w:suppressAutoHyphens/>
        <w:spacing w:after="0" w:line="240" w:lineRule="auto"/>
        <w:jc w:val="both"/>
        <w:rPr>
          <w:rFonts w:ascii="Calibri" w:eastAsia="Times New Roman" w:hAnsi="Calibri" w:cs="Calibri"/>
          <w:kern w:val="0"/>
          <w:lang w:eastAsia="sl-SI"/>
        </w:rPr>
      </w:pPr>
    </w:p>
    <w:p w14:paraId="57C9D7B2" w14:textId="77777777" w:rsidR="00226B28" w:rsidRPr="00226B28" w:rsidRDefault="00226B28" w:rsidP="00226B28">
      <w:pPr>
        <w:widowControl w:val="0"/>
        <w:suppressAutoHyphens/>
        <w:spacing w:after="0" w:line="240" w:lineRule="auto"/>
        <w:jc w:val="both"/>
        <w:rPr>
          <w:rFonts w:ascii="Calibri" w:eastAsia="Times New Roman" w:hAnsi="Calibri" w:cs="Calibri"/>
          <w:kern w:val="0"/>
          <w:lang w:eastAsia="sl-SI"/>
        </w:rPr>
      </w:pPr>
      <w:r w:rsidRPr="00226B28">
        <w:rPr>
          <w:rFonts w:ascii="Calibri" w:eastAsia="Times New Roman" w:hAnsi="Calibri" w:cs="Calibri"/>
          <w:kern w:val="0"/>
          <w:lang w:eastAsia="sl-SI"/>
        </w:rPr>
        <w:t>Skladno z navedenim uvajamo naslednje spremembe v šifrantih, zapisane s krepko pisavo:</w:t>
      </w:r>
    </w:p>
    <w:p w14:paraId="7564BD00" w14:textId="77777777" w:rsidR="00226B28" w:rsidRPr="00226B28" w:rsidRDefault="00226B28" w:rsidP="00226B28">
      <w:pPr>
        <w:widowControl w:val="0"/>
        <w:suppressAutoHyphens/>
        <w:spacing w:after="0" w:line="240" w:lineRule="auto"/>
        <w:jc w:val="both"/>
        <w:rPr>
          <w:rFonts w:ascii="Calibri" w:eastAsia="Times New Roman" w:hAnsi="Calibri" w:cs="Calibri"/>
          <w:kern w:val="0"/>
          <w:lang w:eastAsia="sl-SI"/>
        </w:rPr>
      </w:pPr>
    </w:p>
    <w:p w14:paraId="34B39413" w14:textId="77777777" w:rsidR="00226B28" w:rsidRPr="00226B28" w:rsidRDefault="00226B28" w:rsidP="00226B28">
      <w:pPr>
        <w:numPr>
          <w:ilvl w:val="0"/>
          <w:numId w:val="12"/>
        </w:numPr>
        <w:spacing w:after="0" w:line="240" w:lineRule="auto"/>
        <w:ind w:left="357" w:hanging="357"/>
        <w:jc w:val="both"/>
        <w:rPr>
          <w:rFonts w:ascii="Calibri" w:eastAsia="Times New Roman" w:hAnsi="Calibri" w:cs="Calibri"/>
          <w:kern w:val="0"/>
          <w:lang w:eastAsia="sl-SI"/>
        </w:rPr>
      </w:pPr>
      <w:r w:rsidRPr="00226B28">
        <w:rPr>
          <w:rFonts w:ascii="Calibri" w:eastAsia="Times New Roman" w:hAnsi="Calibri" w:cs="Calibri"/>
          <w:kern w:val="0"/>
          <w:lang w:eastAsia="sl-SI"/>
        </w:rPr>
        <w:t>dopolni se šifrant 38.10 »Vrsta (prospektivnega) programa« s spremembo opisa programa 4 in z novimi programi 31, 32 in 33:</w:t>
      </w:r>
    </w:p>
    <w:p w14:paraId="6844661B" w14:textId="77777777" w:rsidR="00226B28" w:rsidRPr="00226B28" w:rsidRDefault="00226B28" w:rsidP="00226B28">
      <w:pPr>
        <w:spacing w:after="0" w:line="240" w:lineRule="auto"/>
        <w:ind w:left="357"/>
        <w:jc w:val="both"/>
        <w:rPr>
          <w:rFonts w:ascii="Calibri" w:eastAsia="Times New Roman" w:hAnsi="Calibri" w:cs="Calibri"/>
          <w:kern w:val="0"/>
          <w:sz w:val="16"/>
          <w:szCs w:val="16"/>
          <w:lang w:eastAsia="sl-SI"/>
        </w:rPr>
      </w:pPr>
    </w:p>
    <w:tbl>
      <w:tblPr>
        <w:tblW w:w="5000" w:type="pct"/>
        <w:tblCellMar>
          <w:left w:w="70" w:type="dxa"/>
          <w:right w:w="70" w:type="dxa"/>
        </w:tblCellMar>
        <w:tblLook w:val="04A0" w:firstRow="1" w:lastRow="0" w:firstColumn="1" w:lastColumn="0" w:noHBand="0" w:noVBand="1"/>
      </w:tblPr>
      <w:tblGrid>
        <w:gridCol w:w="638"/>
        <w:gridCol w:w="8765"/>
      </w:tblGrid>
      <w:tr w:rsidR="00226B28" w:rsidRPr="00226B28" w14:paraId="46B4704C" w14:textId="77777777" w:rsidTr="00226B28">
        <w:trPr>
          <w:trHeight w:val="264"/>
        </w:trPr>
        <w:tc>
          <w:tcPr>
            <w:tcW w:w="33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30E0568" w14:textId="77777777" w:rsidR="00226B28" w:rsidRPr="00226B28" w:rsidRDefault="00226B28" w:rsidP="00226B28">
            <w:pPr>
              <w:spacing w:after="0" w:line="240" w:lineRule="auto"/>
              <w:rPr>
                <w:rFonts w:ascii="Calibri" w:eastAsia="Times New Roman" w:hAnsi="Calibri" w:cs="Calibri"/>
                <w:kern w:val="0"/>
                <w:sz w:val="20"/>
                <w:szCs w:val="20"/>
                <w:lang w:eastAsia="sl-SI"/>
              </w:rPr>
            </w:pPr>
            <w:r w:rsidRPr="00226B28">
              <w:rPr>
                <w:rFonts w:ascii="Calibri" w:eastAsia="Times New Roman" w:hAnsi="Calibri" w:cs="Calibri"/>
                <w:kern w:val="0"/>
                <w:sz w:val="20"/>
                <w:szCs w:val="20"/>
                <w:lang w:eastAsia="sl-SI"/>
              </w:rPr>
              <w:t>Šifra</w:t>
            </w:r>
          </w:p>
        </w:tc>
        <w:tc>
          <w:tcPr>
            <w:tcW w:w="4661" w:type="pct"/>
            <w:tcBorders>
              <w:top w:val="single" w:sz="4" w:space="0" w:color="auto"/>
              <w:left w:val="nil"/>
              <w:bottom w:val="single" w:sz="4" w:space="0" w:color="auto"/>
              <w:right w:val="single" w:sz="4" w:space="0" w:color="auto"/>
            </w:tcBorders>
            <w:shd w:val="clear" w:color="auto" w:fill="auto"/>
            <w:vAlign w:val="bottom"/>
            <w:hideMark/>
          </w:tcPr>
          <w:p w14:paraId="6BF23A53" w14:textId="77777777" w:rsidR="00226B28" w:rsidRPr="00226B28" w:rsidRDefault="00226B28" w:rsidP="00226B28">
            <w:pPr>
              <w:spacing w:after="0" w:line="240" w:lineRule="auto"/>
              <w:rPr>
                <w:rFonts w:ascii="Calibri" w:eastAsia="Times New Roman" w:hAnsi="Calibri" w:cs="Calibri"/>
                <w:kern w:val="0"/>
                <w:sz w:val="20"/>
                <w:szCs w:val="20"/>
                <w:lang w:eastAsia="sl-SI"/>
              </w:rPr>
            </w:pPr>
            <w:r w:rsidRPr="00226B28">
              <w:rPr>
                <w:rFonts w:ascii="Calibri" w:eastAsia="Times New Roman" w:hAnsi="Calibri" w:cs="Calibri"/>
                <w:kern w:val="0"/>
                <w:sz w:val="20"/>
                <w:szCs w:val="20"/>
                <w:lang w:eastAsia="sl-SI"/>
              </w:rPr>
              <w:t>Opis</w:t>
            </w:r>
          </w:p>
        </w:tc>
      </w:tr>
      <w:tr w:rsidR="00226B28" w:rsidRPr="00226B28" w14:paraId="3441324B" w14:textId="77777777" w:rsidTr="00226B28">
        <w:trPr>
          <w:trHeight w:val="255"/>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14:paraId="1344EE0D" w14:textId="77777777" w:rsidR="00226B28" w:rsidRPr="00226B28" w:rsidRDefault="00226B28" w:rsidP="00226B28">
            <w:pPr>
              <w:spacing w:after="0" w:line="240" w:lineRule="auto"/>
              <w:jc w:val="center"/>
              <w:rPr>
                <w:rFonts w:ascii="Calibri" w:eastAsia="Times New Roman" w:hAnsi="Calibri" w:cs="Calibri"/>
                <w:kern w:val="0"/>
                <w:sz w:val="20"/>
                <w:szCs w:val="20"/>
                <w:lang w:eastAsia="sl-SI"/>
              </w:rPr>
            </w:pPr>
            <w:r w:rsidRPr="00226B28">
              <w:rPr>
                <w:rFonts w:ascii="Calibri" w:eastAsia="Times New Roman" w:hAnsi="Calibri" w:cs="Calibri"/>
                <w:kern w:val="0"/>
                <w:sz w:val="20"/>
                <w:szCs w:val="20"/>
                <w:lang w:eastAsia="sl-SI"/>
              </w:rPr>
              <w:t>4</w:t>
            </w:r>
          </w:p>
        </w:tc>
        <w:tc>
          <w:tcPr>
            <w:tcW w:w="4661" w:type="pct"/>
            <w:tcBorders>
              <w:top w:val="single" w:sz="4" w:space="0" w:color="auto"/>
              <w:left w:val="nil"/>
              <w:bottom w:val="single" w:sz="4" w:space="0" w:color="auto"/>
              <w:right w:val="single" w:sz="4" w:space="0" w:color="auto"/>
            </w:tcBorders>
            <w:shd w:val="clear" w:color="auto" w:fill="auto"/>
            <w:vAlign w:val="bottom"/>
          </w:tcPr>
          <w:p w14:paraId="566D256A" w14:textId="77777777" w:rsidR="00226B28" w:rsidRPr="00226B28" w:rsidRDefault="00226B28" w:rsidP="00226B28">
            <w:pPr>
              <w:spacing w:after="0" w:line="240" w:lineRule="auto"/>
              <w:rPr>
                <w:rFonts w:ascii="Calibri" w:eastAsia="Aptos" w:hAnsi="Calibri" w:cs="Calibri"/>
                <w:b/>
                <w:bCs/>
                <w:sz w:val="20"/>
                <w:szCs w:val="20"/>
              </w:rPr>
            </w:pPr>
            <w:r w:rsidRPr="00226B28">
              <w:rPr>
                <w:rFonts w:ascii="Calibri" w:eastAsia="Times New Roman" w:hAnsi="Calibri" w:cs="Calibri"/>
                <w:color w:val="000000"/>
                <w:kern w:val="0"/>
                <w:sz w:val="20"/>
                <w:szCs w:val="20"/>
                <w:lang w:eastAsia="sl-SI"/>
              </w:rPr>
              <w:t>Perkutani</w:t>
            </w:r>
            <w:r w:rsidRPr="00226B28">
              <w:rPr>
                <w:rFonts w:ascii="Calibri" w:eastAsia="Aptos" w:hAnsi="Calibri" w:cs="Calibri"/>
                <w:color w:val="000000"/>
                <w:sz w:val="20"/>
                <w:szCs w:val="20"/>
              </w:rPr>
              <w:t xml:space="preserve"> posegi na srcu, srčnih zaklopkah, koronarnih</w:t>
            </w:r>
            <w:r w:rsidRPr="00226B28">
              <w:rPr>
                <w:rFonts w:ascii="Calibri" w:eastAsia="Aptos" w:hAnsi="Calibri" w:cs="Calibri"/>
                <w:b/>
                <w:bCs/>
                <w:color w:val="000000"/>
                <w:sz w:val="20"/>
                <w:szCs w:val="20"/>
              </w:rPr>
              <w:t xml:space="preserve"> arterijah</w:t>
            </w:r>
            <w:r w:rsidRPr="00226B28">
              <w:rPr>
                <w:rFonts w:ascii="Calibri" w:eastAsia="Aptos" w:hAnsi="Calibri" w:cs="Calibri"/>
                <w:color w:val="000000"/>
                <w:sz w:val="20"/>
                <w:szCs w:val="20"/>
              </w:rPr>
              <w:t xml:space="preserve"> in drugih</w:t>
            </w:r>
            <w:r w:rsidRPr="00226B28">
              <w:rPr>
                <w:rFonts w:ascii="Calibri" w:eastAsia="Aptos" w:hAnsi="Calibri" w:cs="Calibri"/>
                <w:b/>
                <w:bCs/>
                <w:color w:val="000000"/>
                <w:sz w:val="20"/>
                <w:szCs w:val="20"/>
              </w:rPr>
              <w:t xml:space="preserve"> žilah </w:t>
            </w:r>
            <w:r w:rsidRPr="00226B28">
              <w:rPr>
                <w:rFonts w:ascii="Calibri" w:eastAsia="Aptos" w:hAnsi="Calibri" w:cs="Calibri"/>
                <w:b/>
                <w:bCs/>
                <w:strike/>
                <w:color w:val="000000"/>
                <w:sz w:val="20"/>
                <w:szCs w:val="20"/>
              </w:rPr>
              <w:t>arterijah</w:t>
            </w:r>
            <w:r w:rsidRPr="00226B28">
              <w:rPr>
                <w:rFonts w:ascii="Calibri" w:eastAsia="Aptos" w:hAnsi="Calibri" w:cs="Calibri"/>
                <w:b/>
                <w:bCs/>
                <w:color w:val="000000"/>
                <w:sz w:val="20"/>
                <w:szCs w:val="20"/>
              </w:rPr>
              <w:t xml:space="preserve"> </w:t>
            </w:r>
          </w:p>
        </w:tc>
      </w:tr>
      <w:tr w:rsidR="00226B28" w:rsidRPr="00226B28" w14:paraId="2CE853B9" w14:textId="77777777" w:rsidTr="00226B28">
        <w:trPr>
          <w:trHeight w:val="255"/>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14:paraId="44333878" w14:textId="77777777" w:rsidR="00226B28" w:rsidRPr="00226B28" w:rsidRDefault="00226B28" w:rsidP="00226B28">
            <w:pPr>
              <w:spacing w:after="0" w:line="240" w:lineRule="auto"/>
              <w:jc w:val="center"/>
              <w:rPr>
                <w:rFonts w:ascii="Calibri" w:eastAsia="Times New Roman" w:hAnsi="Calibri" w:cs="Calibri"/>
                <w:b/>
                <w:bCs/>
                <w:kern w:val="0"/>
                <w:sz w:val="20"/>
                <w:szCs w:val="20"/>
                <w:lang w:eastAsia="sl-SI"/>
              </w:rPr>
            </w:pPr>
            <w:r w:rsidRPr="00226B28">
              <w:rPr>
                <w:rFonts w:ascii="Calibri" w:eastAsia="Times New Roman" w:hAnsi="Calibri" w:cs="Calibri"/>
                <w:b/>
                <w:bCs/>
                <w:kern w:val="0"/>
                <w:sz w:val="20"/>
                <w:szCs w:val="20"/>
                <w:lang w:eastAsia="sl-SI"/>
              </w:rPr>
              <w:t>31</w:t>
            </w:r>
          </w:p>
        </w:tc>
        <w:tc>
          <w:tcPr>
            <w:tcW w:w="4661" w:type="pct"/>
            <w:tcBorders>
              <w:top w:val="single" w:sz="4" w:space="0" w:color="auto"/>
              <w:left w:val="nil"/>
              <w:bottom w:val="single" w:sz="4" w:space="0" w:color="auto"/>
              <w:right w:val="single" w:sz="4" w:space="0" w:color="auto"/>
            </w:tcBorders>
            <w:shd w:val="clear" w:color="auto" w:fill="auto"/>
          </w:tcPr>
          <w:p w14:paraId="7C0A2988" w14:textId="77777777" w:rsidR="00226B28" w:rsidRPr="00226B28" w:rsidRDefault="00226B28" w:rsidP="00226B28">
            <w:pPr>
              <w:spacing w:after="0" w:line="240" w:lineRule="auto"/>
              <w:rPr>
                <w:rFonts w:ascii="Calibri" w:eastAsia="Times New Roman" w:hAnsi="Calibri" w:cs="Calibri"/>
                <w:b/>
                <w:bCs/>
                <w:kern w:val="0"/>
                <w:sz w:val="20"/>
                <w:szCs w:val="20"/>
                <w:lang w:eastAsia="sl-SI"/>
              </w:rPr>
            </w:pPr>
            <w:r w:rsidRPr="00226B28">
              <w:rPr>
                <w:rFonts w:ascii="Calibri" w:eastAsia="Times New Roman" w:hAnsi="Calibri" w:cs="Calibri"/>
                <w:b/>
                <w:bCs/>
                <w:kern w:val="0"/>
                <w:sz w:val="20"/>
                <w:szCs w:val="20"/>
                <w:lang w:eastAsia="sl-SI"/>
              </w:rPr>
              <w:t>Druge operacije na zgornjih in spodnjih okončinah</w:t>
            </w:r>
          </w:p>
        </w:tc>
      </w:tr>
      <w:tr w:rsidR="00226B28" w:rsidRPr="00226B28" w14:paraId="4E2C23E9" w14:textId="77777777" w:rsidTr="00226B28">
        <w:trPr>
          <w:trHeight w:val="255"/>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14:paraId="67E0A9DC" w14:textId="77777777" w:rsidR="00226B28" w:rsidRPr="00226B28" w:rsidRDefault="00226B28" w:rsidP="00226B28">
            <w:pPr>
              <w:spacing w:after="0" w:line="240" w:lineRule="auto"/>
              <w:jc w:val="center"/>
              <w:rPr>
                <w:rFonts w:ascii="Calibri" w:eastAsia="Times New Roman" w:hAnsi="Calibri" w:cs="Calibri"/>
                <w:b/>
                <w:bCs/>
                <w:kern w:val="0"/>
                <w:sz w:val="20"/>
                <w:szCs w:val="20"/>
                <w:lang w:eastAsia="sl-SI"/>
              </w:rPr>
            </w:pPr>
            <w:r w:rsidRPr="00226B28">
              <w:rPr>
                <w:rFonts w:ascii="Calibri" w:eastAsia="Times New Roman" w:hAnsi="Calibri" w:cs="Calibri"/>
                <w:b/>
                <w:bCs/>
                <w:kern w:val="0"/>
                <w:sz w:val="20"/>
                <w:szCs w:val="20"/>
                <w:lang w:eastAsia="sl-SI"/>
              </w:rPr>
              <w:t>32</w:t>
            </w:r>
          </w:p>
        </w:tc>
        <w:tc>
          <w:tcPr>
            <w:tcW w:w="4661" w:type="pct"/>
            <w:tcBorders>
              <w:top w:val="single" w:sz="4" w:space="0" w:color="auto"/>
              <w:left w:val="nil"/>
              <w:bottom w:val="single" w:sz="4" w:space="0" w:color="auto"/>
              <w:right w:val="single" w:sz="4" w:space="0" w:color="auto"/>
            </w:tcBorders>
            <w:shd w:val="clear" w:color="auto" w:fill="auto"/>
          </w:tcPr>
          <w:p w14:paraId="30E14BF8" w14:textId="77777777" w:rsidR="00226B28" w:rsidRPr="00226B28" w:rsidRDefault="00226B28" w:rsidP="00226B28">
            <w:pPr>
              <w:spacing w:after="0" w:line="240" w:lineRule="auto"/>
              <w:rPr>
                <w:rFonts w:ascii="Calibri" w:eastAsia="Times New Roman" w:hAnsi="Calibri" w:cs="Calibri"/>
                <w:b/>
                <w:bCs/>
                <w:kern w:val="0"/>
                <w:sz w:val="20"/>
                <w:szCs w:val="20"/>
                <w:lang w:eastAsia="sl-SI"/>
              </w:rPr>
            </w:pPr>
            <w:r w:rsidRPr="00226B28">
              <w:rPr>
                <w:rFonts w:ascii="Calibri" w:eastAsia="Times New Roman" w:hAnsi="Calibri" w:cs="Calibri"/>
                <w:b/>
                <w:bCs/>
                <w:kern w:val="0"/>
                <w:sz w:val="20"/>
                <w:szCs w:val="20"/>
                <w:lang w:eastAsia="sl-SI"/>
              </w:rPr>
              <w:t>Vstavitev ali zamenjava srčnega spodbujevalnika ali defibrilatorja</w:t>
            </w:r>
          </w:p>
        </w:tc>
      </w:tr>
      <w:tr w:rsidR="00226B28" w:rsidRPr="00226B28" w14:paraId="7AE88E52" w14:textId="77777777" w:rsidTr="00226B28">
        <w:trPr>
          <w:trHeight w:val="255"/>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14:paraId="0E6A920A" w14:textId="77777777" w:rsidR="00226B28" w:rsidRPr="00226B28" w:rsidRDefault="00226B28" w:rsidP="00226B28">
            <w:pPr>
              <w:spacing w:after="0" w:line="240" w:lineRule="auto"/>
              <w:jc w:val="center"/>
              <w:rPr>
                <w:rFonts w:ascii="Calibri" w:eastAsia="Times New Roman" w:hAnsi="Calibri" w:cs="Calibri"/>
                <w:b/>
                <w:bCs/>
                <w:kern w:val="0"/>
                <w:sz w:val="20"/>
                <w:szCs w:val="20"/>
                <w:lang w:eastAsia="sl-SI"/>
              </w:rPr>
            </w:pPr>
            <w:r w:rsidRPr="00226B28">
              <w:rPr>
                <w:rFonts w:ascii="Calibri" w:eastAsia="Times New Roman" w:hAnsi="Calibri" w:cs="Calibri"/>
                <w:b/>
                <w:bCs/>
                <w:kern w:val="0"/>
                <w:sz w:val="20"/>
                <w:szCs w:val="20"/>
                <w:lang w:eastAsia="sl-SI"/>
              </w:rPr>
              <w:t>33</w:t>
            </w:r>
          </w:p>
        </w:tc>
        <w:tc>
          <w:tcPr>
            <w:tcW w:w="4661" w:type="pct"/>
            <w:tcBorders>
              <w:top w:val="single" w:sz="4" w:space="0" w:color="auto"/>
              <w:left w:val="nil"/>
              <w:bottom w:val="single" w:sz="4" w:space="0" w:color="auto"/>
              <w:right w:val="single" w:sz="4" w:space="0" w:color="auto"/>
            </w:tcBorders>
            <w:shd w:val="clear" w:color="auto" w:fill="auto"/>
          </w:tcPr>
          <w:p w14:paraId="29714ECB" w14:textId="77777777" w:rsidR="00226B28" w:rsidRPr="00226B28" w:rsidRDefault="00226B28" w:rsidP="00226B28">
            <w:pPr>
              <w:spacing w:after="0" w:line="240" w:lineRule="auto"/>
              <w:rPr>
                <w:rFonts w:ascii="Calibri" w:eastAsia="Times New Roman" w:hAnsi="Calibri" w:cs="Calibri"/>
                <w:b/>
                <w:bCs/>
                <w:kern w:val="0"/>
                <w:sz w:val="20"/>
                <w:szCs w:val="20"/>
                <w:lang w:eastAsia="sl-SI"/>
              </w:rPr>
            </w:pPr>
            <w:r w:rsidRPr="00226B28">
              <w:rPr>
                <w:rFonts w:ascii="Calibri" w:eastAsia="Times New Roman" w:hAnsi="Calibri" w:cs="Calibri"/>
                <w:b/>
                <w:bCs/>
                <w:kern w:val="0"/>
                <w:sz w:val="20"/>
                <w:szCs w:val="20"/>
                <w:lang w:eastAsia="sl-SI"/>
              </w:rPr>
              <w:t>Posegi pri ledvičnih kamnih</w:t>
            </w:r>
          </w:p>
        </w:tc>
      </w:tr>
    </w:tbl>
    <w:p w14:paraId="46A8D20E" w14:textId="77777777" w:rsidR="00226B28" w:rsidRPr="00226B28" w:rsidRDefault="00226B28" w:rsidP="00226B28">
      <w:pPr>
        <w:spacing w:after="0" w:line="240" w:lineRule="auto"/>
        <w:rPr>
          <w:rFonts w:ascii="Calibri" w:eastAsia="Times New Roman" w:hAnsi="Calibri" w:cs="Calibri"/>
          <w:kern w:val="0"/>
          <w:lang w:eastAsia="sl-SI"/>
        </w:rPr>
      </w:pPr>
    </w:p>
    <w:p w14:paraId="558F3D13" w14:textId="383AFC83" w:rsidR="00226B28" w:rsidRPr="008231F1" w:rsidRDefault="00226B28" w:rsidP="00226B28">
      <w:pPr>
        <w:numPr>
          <w:ilvl w:val="0"/>
          <w:numId w:val="12"/>
        </w:numPr>
        <w:spacing w:after="0" w:line="240" w:lineRule="auto"/>
        <w:ind w:left="357" w:hanging="357"/>
        <w:jc w:val="both"/>
        <w:rPr>
          <w:rFonts w:ascii="Calibri" w:eastAsia="Times New Roman" w:hAnsi="Calibri" w:cs="Calibri"/>
          <w:kern w:val="0"/>
          <w:lang w:eastAsia="sl-SI"/>
        </w:rPr>
      </w:pPr>
      <w:r w:rsidRPr="00226B28">
        <w:rPr>
          <w:rFonts w:ascii="Calibri" w:eastAsia="Times New Roman" w:hAnsi="Calibri" w:cs="Calibri"/>
          <w:kern w:val="0"/>
          <w:lang w:eastAsia="sl-SI"/>
        </w:rPr>
        <w:t>dopolni se šifrant 38.10a »Vrsta (prospektivnega programa)</w:t>
      </w:r>
      <w:r w:rsidRPr="00226B28">
        <w:rPr>
          <w:rFonts w:ascii="Calibri" w:eastAsia="Aptos" w:hAnsi="Calibri" w:cs="Calibri"/>
        </w:rPr>
        <w:t xml:space="preserve"> </w:t>
      </w:r>
      <w:r w:rsidRPr="00226B28">
        <w:rPr>
          <w:rFonts w:ascii="Calibri" w:eastAsia="Times New Roman" w:hAnsi="Calibri" w:cs="Calibri"/>
          <w:kern w:val="0"/>
          <w:lang w:eastAsia="sl-SI"/>
        </w:rPr>
        <w:t xml:space="preserve">z oznako vrstnega reda poročanja« </w:t>
      </w:r>
      <w:r w:rsidRPr="008231F1">
        <w:rPr>
          <w:rFonts w:ascii="Calibri" w:eastAsia="Times New Roman" w:hAnsi="Calibri" w:cs="Calibri"/>
          <w:kern w:val="0"/>
          <w:lang w:eastAsia="sl-SI"/>
        </w:rPr>
        <w:t xml:space="preserve">skladno s Prilogo </w:t>
      </w:r>
      <w:r w:rsidR="001C49EE" w:rsidRPr="008231F1">
        <w:rPr>
          <w:rFonts w:ascii="Calibri" w:eastAsia="Times New Roman" w:hAnsi="Calibri" w:cs="Calibri"/>
          <w:kern w:val="0"/>
          <w:lang w:eastAsia="sl-SI"/>
        </w:rPr>
        <w:t>2</w:t>
      </w:r>
      <w:r w:rsidRPr="008231F1">
        <w:rPr>
          <w:rFonts w:ascii="Calibri" w:eastAsia="Times New Roman" w:hAnsi="Calibri" w:cs="Calibri"/>
          <w:kern w:val="0"/>
          <w:lang w:eastAsia="sl-SI"/>
        </w:rPr>
        <w:t xml:space="preserve"> te okrožnice;</w:t>
      </w:r>
    </w:p>
    <w:p w14:paraId="7326E182" w14:textId="77777777" w:rsidR="00226B28" w:rsidRPr="008231F1" w:rsidRDefault="00226B28" w:rsidP="00226B28">
      <w:pPr>
        <w:spacing w:after="0" w:line="240" w:lineRule="auto"/>
        <w:ind w:left="357"/>
        <w:jc w:val="both"/>
        <w:rPr>
          <w:rFonts w:ascii="Calibri" w:eastAsia="Times New Roman" w:hAnsi="Calibri" w:cs="Calibri"/>
          <w:kern w:val="0"/>
          <w:sz w:val="10"/>
          <w:szCs w:val="10"/>
          <w:lang w:eastAsia="sl-SI"/>
        </w:rPr>
      </w:pPr>
    </w:p>
    <w:p w14:paraId="35A62FBD" w14:textId="7FBB6ACB" w:rsidR="00226B28" w:rsidRPr="008231F1" w:rsidRDefault="00226B28" w:rsidP="00226B28">
      <w:pPr>
        <w:numPr>
          <w:ilvl w:val="0"/>
          <w:numId w:val="12"/>
        </w:numPr>
        <w:spacing w:after="0" w:line="240" w:lineRule="auto"/>
        <w:ind w:left="357" w:hanging="357"/>
        <w:jc w:val="both"/>
        <w:rPr>
          <w:rFonts w:ascii="Calibri" w:eastAsia="Times New Roman" w:hAnsi="Calibri" w:cs="Calibri"/>
          <w:kern w:val="0"/>
          <w:lang w:eastAsia="sl-SI"/>
        </w:rPr>
      </w:pPr>
      <w:r w:rsidRPr="008231F1">
        <w:rPr>
          <w:rFonts w:ascii="Calibri" w:eastAsia="Times New Roman" w:hAnsi="Calibri" w:cs="Calibri"/>
          <w:kern w:val="0"/>
          <w:lang w:eastAsia="sl-SI"/>
        </w:rPr>
        <w:t xml:space="preserve">dopolni se povezovalni šifrant K15 »Terapevtski in diagnostični postopki ter vrste prospektivnega programa« skladno s Prilogo </w:t>
      </w:r>
      <w:r w:rsidR="001C49EE" w:rsidRPr="008231F1">
        <w:rPr>
          <w:rFonts w:ascii="Calibri" w:eastAsia="Times New Roman" w:hAnsi="Calibri" w:cs="Calibri"/>
          <w:kern w:val="0"/>
          <w:lang w:eastAsia="sl-SI"/>
        </w:rPr>
        <w:t>3</w:t>
      </w:r>
      <w:r w:rsidRPr="008231F1">
        <w:rPr>
          <w:rFonts w:ascii="Calibri" w:eastAsia="Times New Roman" w:hAnsi="Calibri" w:cs="Calibri"/>
          <w:kern w:val="0"/>
          <w:lang w:eastAsia="sl-SI"/>
        </w:rPr>
        <w:t xml:space="preserve"> te okrožnice;</w:t>
      </w:r>
    </w:p>
    <w:p w14:paraId="438234B6" w14:textId="77777777" w:rsidR="00226B28" w:rsidRPr="008231F1" w:rsidRDefault="00226B28" w:rsidP="00226B28">
      <w:pPr>
        <w:spacing w:after="0" w:line="240" w:lineRule="auto"/>
        <w:jc w:val="both"/>
        <w:rPr>
          <w:rFonts w:ascii="Calibri" w:eastAsia="Times New Roman" w:hAnsi="Calibri" w:cs="Calibri"/>
          <w:kern w:val="0"/>
          <w:sz w:val="10"/>
          <w:szCs w:val="10"/>
          <w:lang w:eastAsia="sl-SI"/>
        </w:rPr>
      </w:pPr>
    </w:p>
    <w:p w14:paraId="752CF5CB" w14:textId="2658D672" w:rsidR="00226B28" w:rsidRPr="008231F1" w:rsidRDefault="00226B28" w:rsidP="00226B28">
      <w:pPr>
        <w:numPr>
          <w:ilvl w:val="0"/>
          <w:numId w:val="12"/>
        </w:numPr>
        <w:spacing w:after="0" w:line="240" w:lineRule="auto"/>
        <w:contextualSpacing/>
        <w:jc w:val="both"/>
        <w:rPr>
          <w:rFonts w:ascii="Calibri" w:eastAsia="Times New Roman" w:hAnsi="Calibri" w:cs="Calibri"/>
          <w:kern w:val="0"/>
          <w:lang w:eastAsia="sl-SI"/>
        </w:rPr>
      </w:pPr>
      <w:r w:rsidRPr="008231F1">
        <w:rPr>
          <w:rFonts w:ascii="Calibri" w:eastAsia="Times New Roman" w:hAnsi="Calibri" w:cs="Calibri"/>
          <w:kern w:val="0"/>
          <w:lang w:eastAsia="sl-SI"/>
        </w:rPr>
        <w:t xml:space="preserve">dopolni se povezovalni šifrant K15.3 »Diagnoze in vrste prospektivnega programa« </w:t>
      </w:r>
      <w:r w:rsidRPr="008231F1">
        <w:rPr>
          <w:rFonts w:ascii="Calibri" w:eastAsia="Times New Roman" w:hAnsi="Calibri" w:cs="Calibri"/>
          <w:kern w:val="0"/>
          <w:lang w:eastAsia="sl-SI"/>
          <w14:ligatures w14:val="none"/>
        </w:rPr>
        <w:t xml:space="preserve">skladno s Prilogo </w:t>
      </w:r>
      <w:r w:rsidR="001C49EE" w:rsidRPr="008231F1">
        <w:rPr>
          <w:rFonts w:ascii="Calibri" w:eastAsia="Times New Roman" w:hAnsi="Calibri" w:cs="Calibri"/>
          <w:kern w:val="0"/>
          <w:lang w:eastAsia="sl-SI"/>
          <w14:ligatures w14:val="none"/>
        </w:rPr>
        <w:t>4</w:t>
      </w:r>
      <w:r w:rsidRPr="008231F1">
        <w:rPr>
          <w:rFonts w:ascii="Calibri" w:eastAsia="Times New Roman" w:hAnsi="Calibri" w:cs="Calibri"/>
          <w:kern w:val="0"/>
          <w:lang w:eastAsia="sl-SI"/>
          <w14:ligatures w14:val="none"/>
        </w:rPr>
        <w:t xml:space="preserve"> te okrožnice;</w:t>
      </w:r>
    </w:p>
    <w:p w14:paraId="58DE581E" w14:textId="77777777" w:rsidR="00226B28" w:rsidRPr="008231F1" w:rsidRDefault="00226B28" w:rsidP="00226B28">
      <w:pPr>
        <w:spacing w:after="0" w:line="240" w:lineRule="auto"/>
        <w:jc w:val="both"/>
        <w:rPr>
          <w:rFonts w:ascii="Calibri" w:eastAsia="Times New Roman" w:hAnsi="Calibri" w:cs="Calibri"/>
          <w:kern w:val="0"/>
          <w:sz w:val="10"/>
          <w:szCs w:val="10"/>
          <w:lang w:eastAsia="sl-SI"/>
        </w:rPr>
      </w:pPr>
    </w:p>
    <w:p w14:paraId="64E75BFA" w14:textId="411794D4" w:rsidR="00226B28" w:rsidRPr="008231F1" w:rsidRDefault="00226B28" w:rsidP="00226B28">
      <w:pPr>
        <w:numPr>
          <w:ilvl w:val="0"/>
          <w:numId w:val="12"/>
        </w:numPr>
        <w:spacing w:after="0" w:line="240" w:lineRule="auto"/>
        <w:ind w:left="357" w:hanging="357"/>
        <w:jc w:val="both"/>
        <w:rPr>
          <w:rFonts w:ascii="Calibri" w:eastAsia="Times New Roman" w:hAnsi="Calibri" w:cs="Calibri"/>
          <w:kern w:val="0"/>
          <w:lang w:eastAsia="sl-SI"/>
        </w:rPr>
      </w:pPr>
      <w:r w:rsidRPr="008231F1">
        <w:rPr>
          <w:rFonts w:ascii="Calibri" w:eastAsia="Times New Roman" w:hAnsi="Calibri" w:cs="Calibri"/>
          <w:kern w:val="0"/>
          <w:lang w:eastAsia="sl-SI"/>
        </w:rPr>
        <w:t xml:space="preserve">dopolni se povezovalni šifrant K15.5 »Oznake bolezni in diagnoze« skladno s Prilogo </w:t>
      </w:r>
      <w:r w:rsidR="001C49EE" w:rsidRPr="008231F1">
        <w:rPr>
          <w:rFonts w:ascii="Calibri" w:eastAsia="Times New Roman" w:hAnsi="Calibri" w:cs="Calibri"/>
          <w:kern w:val="0"/>
          <w:lang w:eastAsia="sl-SI"/>
        </w:rPr>
        <w:t>5</w:t>
      </w:r>
      <w:r w:rsidRPr="008231F1">
        <w:rPr>
          <w:rFonts w:ascii="Calibri" w:eastAsia="Times New Roman" w:hAnsi="Calibri" w:cs="Calibri"/>
          <w:kern w:val="0"/>
          <w:lang w:eastAsia="sl-SI"/>
        </w:rPr>
        <w:t xml:space="preserve"> te okrožnice.</w:t>
      </w:r>
    </w:p>
    <w:p w14:paraId="1AC060F0" w14:textId="77777777" w:rsidR="00226B28" w:rsidRDefault="00226B28" w:rsidP="00226B28">
      <w:pPr>
        <w:spacing w:after="0" w:line="240" w:lineRule="auto"/>
        <w:ind w:left="357"/>
        <w:jc w:val="both"/>
        <w:rPr>
          <w:rFonts w:ascii="Calibri" w:eastAsia="Times New Roman" w:hAnsi="Calibri" w:cs="Calibri"/>
          <w:kern w:val="0"/>
          <w:lang w:eastAsia="sl-SI"/>
        </w:rPr>
      </w:pPr>
    </w:p>
    <w:p w14:paraId="380B62AD" w14:textId="77777777" w:rsidR="00226B28" w:rsidRPr="00226B28" w:rsidRDefault="00226B28" w:rsidP="00226B28">
      <w:pPr>
        <w:spacing w:after="0" w:line="240" w:lineRule="auto"/>
        <w:ind w:left="357"/>
        <w:jc w:val="both"/>
        <w:rPr>
          <w:rFonts w:ascii="Calibri" w:eastAsia="Times New Roman" w:hAnsi="Calibri" w:cs="Calibri"/>
          <w:kern w:val="0"/>
          <w:lang w:eastAsia="sl-SI"/>
        </w:rPr>
      </w:pPr>
    </w:p>
    <w:p w14:paraId="615385DE" w14:textId="77777777" w:rsidR="00226B28" w:rsidRPr="00226B28" w:rsidRDefault="00226B28" w:rsidP="00226B28">
      <w:pPr>
        <w:spacing w:after="0" w:line="240" w:lineRule="auto"/>
        <w:jc w:val="both"/>
        <w:rPr>
          <w:rFonts w:ascii="Calibri" w:eastAsia="Times New Roman" w:hAnsi="Calibri" w:cs="Calibri"/>
          <w:color w:val="000000"/>
          <w:kern w:val="0"/>
          <w:lang w:eastAsia="sl-SI"/>
        </w:rPr>
      </w:pPr>
      <w:r w:rsidRPr="00226B28">
        <w:rPr>
          <w:rFonts w:ascii="Calibri" w:eastAsia="Times New Roman" w:hAnsi="Calibri" w:cs="Calibri"/>
          <w:kern w:val="0"/>
          <w:lang w:eastAsia="sl-SI"/>
        </w:rPr>
        <w:t xml:space="preserve">Spremembe veljajo za obravnave, zaključene od 1. 1. 2026 dalje, uporabljajo pa se za dokumente, </w:t>
      </w:r>
      <w:r w:rsidRPr="00226B28">
        <w:rPr>
          <w:rFonts w:ascii="Calibri" w:eastAsia="Times New Roman" w:hAnsi="Calibri" w:cs="Calibri"/>
          <w:color w:val="000000"/>
          <w:kern w:val="0"/>
          <w:lang w:eastAsia="sl-SI"/>
        </w:rPr>
        <w:t>prejete od 1. 6. 2026 dalje. Za obdobje pred uvedbo sprememb bo Zavod samostojno upošteval spremembe šifrantov, zato popravki niso potrebni za storitve, poročane do vključno 31. 5. 2026.</w:t>
      </w:r>
    </w:p>
    <w:p w14:paraId="5C4375B5" w14:textId="77777777" w:rsidR="00226B28" w:rsidRPr="00226B28" w:rsidRDefault="00226B28" w:rsidP="00226B28">
      <w:pPr>
        <w:spacing w:after="0" w:line="240" w:lineRule="auto"/>
        <w:jc w:val="both"/>
        <w:rPr>
          <w:rFonts w:ascii="Calibri" w:eastAsia="Times New Roman" w:hAnsi="Calibri" w:cs="Calibri"/>
          <w:kern w:val="0"/>
          <w:lang w:eastAsia="sl-SI"/>
        </w:rPr>
      </w:pPr>
    </w:p>
    <w:p w14:paraId="2307755A" w14:textId="77777777" w:rsidR="00226B28" w:rsidRPr="00226B28" w:rsidRDefault="00226B28" w:rsidP="00226B28">
      <w:pPr>
        <w:autoSpaceDE w:val="0"/>
        <w:autoSpaceDN w:val="0"/>
        <w:adjustRightInd w:val="0"/>
        <w:spacing w:after="0" w:line="240" w:lineRule="auto"/>
        <w:jc w:val="both"/>
        <w:rPr>
          <w:rFonts w:ascii="Calibri" w:eastAsia="Times New Roman" w:hAnsi="Calibri" w:cs="Calibri"/>
          <w:kern w:val="0"/>
          <w:lang w:eastAsia="sl-SI"/>
        </w:rPr>
      </w:pPr>
      <w:r w:rsidRPr="00226B28">
        <w:rPr>
          <w:rFonts w:ascii="Calibri" w:eastAsia="Times New Roman" w:hAnsi="Calibri" w:cs="Calibri"/>
          <w:kern w:val="0"/>
          <w:lang w:eastAsia="sl-SI"/>
        </w:rPr>
        <w:t xml:space="preserve">Kontaktna oseba za vsebinska vprašanja: </w:t>
      </w:r>
    </w:p>
    <w:p w14:paraId="702DB3F1" w14:textId="77777777" w:rsidR="00226B28" w:rsidRPr="00226B28" w:rsidRDefault="00226B28" w:rsidP="00226B28">
      <w:pPr>
        <w:widowControl w:val="0"/>
        <w:suppressAutoHyphens/>
        <w:spacing w:after="0" w:line="240" w:lineRule="auto"/>
        <w:jc w:val="both"/>
        <w:rPr>
          <w:rFonts w:ascii="Calibri" w:eastAsia="Aptos" w:hAnsi="Calibri" w:cs="Calibri"/>
        </w:rPr>
      </w:pPr>
      <w:r w:rsidRPr="00226B28">
        <w:rPr>
          <w:rFonts w:ascii="Calibri" w:eastAsia="Times New Roman" w:hAnsi="Calibri" w:cs="Calibri"/>
          <w:kern w:val="0"/>
          <w:lang w:eastAsia="sl-SI"/>
        </w:rPr>
        <w:t>Franc Osredkar (</w:t>
      </w:r>
      <w:hyperlink r:id="rId12" w:history="1">
        <w:r w:rsidRPr="00226B28">
          <w:rPr>
            <w:rFonts w:ascii="Calibri" w:eastAsia="Times New Roman" w:hAnsi="Calibri" w:cs="Calibri"/>
            <w:noProof/>
            <w:color w:val="0000FF"/>
            <w:kern w:val="0"/>
            <w:u w:val="single"/>
            <w:lang w:eastAsia="sl-SI"/>
          </w:rPr>
          <w:t>franc.osredkar@zzzs.si</w:t>
        </w:r>
      </w:hyperlink>
      <w:r w:rsidRPr="00226B28">
        <w:rPr>
          <w:rFonts w:ascii="Calibri" w:eastAsia="Times New Roman" w:hAnsi="Calibri" w:cs="Calibri"/>
          <w:noProof/>
          <w:color w:val="0000FF"/>
          <w:kern w:val="0"/>
          <w:u w:val="single"/>
          <w:lang w:eastAsia="sl-SI"/>
        </w:rPr>
        <w:t>;</w:t>
      </w:r>
      <w:r w:rsidRPr="00226B28">
        <w:rPr>
          <w:rFonts w:ascii="Calibri" w:eastAsia="Times New Roman" w:hAnsi="Calibri" w:cs="Calibri"/>
          <w:kern w:val="0"/>
          <w:lang w:eastAsia="sl-SI"/>
        </w:rPr>
        <w:t xml:space="preserve"> 01/30-77-383)</w:t>
      </w:r>
    </w:p>
    <w:p w14:paraId="271F9101" w14:textId="77777777" w:rsidR="00226B28" w:rsidRDefault="00226B28" w:rsidP="004D1013">
      <w:pPr>
        <w:spacing w:after="0" w:line="240" w:lineRule="auto"/>
        <w:rPr>
          <w:rFonts w:ascii="Calibri" w:hAnsi="Calibri" w:cs="Calibri"/>
        </w:rPr>
      </w:pPr>
    </w:p>
    <w:p w14:paraId="52EDE6A7" w14:textId="77777777" w:rsidR="004E3D68" w:rsidRDefault="004E3D68" w:rsidP="004D1013">
      <w:pPr>
        <w:spacing w:after="0" w:line="240" w:lineRule="auto"/>
        <w:rPr>
          <w:rFonts w:ascii="Calibri" w:hAnsi="Calibri" w:cs="Calibri"/>
        </w:rPr>
      </w:pPr>
    </w:p>
    <w:p w14:paraId="43EFCFF5" w14:textId="77777777" w:rsidR="004E3D68" w:rsidRPr="004E3D68" w:rsidRDefault="004E3D68" w:rsidP="004E3D68">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15" w:name="_Toc229556034"/>
      <w:r w:rsidRPr="004E3D68">
        <w:rPr>
          <w:rFonts w:ascii="Calibri" w:eastAsia="Times New Roman" w:hAnsi="Calibri" w:cs="Arial"/>
          <w:b/>
          <w:color w:val="0070C0"/>
          <w:kern w:val="0"/>
          <w:sz w:val="28"/>
          <w:szCs w:val="28"/>
          <w:lang w:eastAsia="sl-SI"/>
          <w14:ligatures w14:val="none"/>
        </w:rPr>
        <w:lastRenderedPageBreak/>
        <w:t>Dopolnitev postopkov za obračunavanje dodatka za robotsko asistiran kirurški poseg E0631 s 1. 1. 2026</w:t>
      </w:r>
      <w:bookmarkEnd w:id="15"/>
    </w:p>
    <w:p w14:paraId="6209B7DA" w14:textId="77777777" w:rsidR="004E3D68" w:rsidRPr="004E3D68" w:rsidRDefault="004E3D68" w:rsidP="004E3D68">
      <w:pPr>
        <w:autoSpaceDE w:val="0"/>
        <w:autoSpaceDN w:val="0"/>
        <w:adjustRightInd w:val="0"/>
        <w:spacing w:after="0" w:line="240" w:lineRule="auto"/>
        <w:jc w:val="both"/>
        <w:rPr>
          <w:rFonts w:ascii="Calibri" w:eastAsia="Times New Roman" w:hAnsi="Calibri" w:cs="Arial"/>
          <w:i/>
          <w:color w:val="0070C0"/>
          <w:kern w:val="0"/>
          <w:lang w:eastAsia="sl-SI"/>
          <w14:ligatures w14:val="none"/>
        </w:rPr>
      </w:pPr>
    </w:p>
    <w:p w14:paraId="29DF1BD6" w14:textId="0581CCF2" w:rsidR="004E3D68" w:rsidRPr="004E3D68" w:rsidRDefault="00226B28" w:rsidP="004E3D68">
      <w:pPr>
        <w:autoSpaceDE w:val="0"/>
        <w:autoSpaceDN w:val="0"/>
        <w:adjustRightInd w:val="0"/>
        <w:spacing w:after="0" w:line="240" w:lineRule="auto"/>
        <w:jc w:val="both"/>
        <w:rPr>
          <w:rFonts w:ascii="Calibri" w:eastAsia="Calibri" w:hAnsi="Calibri" w:cs="Calibri"/>
        </w:rPr>
      </w:pPr>
      <w:r w:rsidRPr="008231F1">
        <w:rPr>
          <w:rFonts w:ascii="Calibri" w:eastAsia="Aptos" w:hAnsi="Calibri" w:cs="Calibri"/>
          <w:i/>
          <w:color w:val="0070C0"/>
        </w:rPr>
        <w:t>Vsem i</w:t>
      </w:r>
      <w:r w:rsidR="004E3D68" w:rsidRPr="008231F1">
        <w:rPr>
          <w:rFonts w:ascii="Calibri" w:eastAsia="Aptos" w:hAnsi="Calibri" w:cs="Calibri"/>
          <w:i/>
          <w:color w:val="0070C0"/>
        </w:rPr>
        <w:t>zvajalc</w:t>
      </w:r>
      <w:r w:rsidRPr="008231F1">
        <w:rPr>
          <w:rFonts w:ascii="Calibri" w:eastAsia="Aptos" w:hAnsi="Calibri" w:cs="Calibri"/>
          <w:i/>
          <w:color w:val="0070C0"/>
        </w:rPr>
        <w:t>em</w:t>
      </w:r>
      <w:r w:rsidR="004E3D68" w:rsidRPr="008231F1">
        <w:rPr>
          <w:rFonts w:ascii="Calibri" w:eastAsia="Aptos" w:hAnsi="Calibri" w:cs="Calibri"/>
          <w:i/>
          <w:color w:val="0070C0"/>
        </w:rPr>
        <w:t xml:space="preserve"> akutne bolnišnične obravnave z robotom</w:t>
      </w:r>
    </w:p>
    <w:p w14:paraId="6F3B9AF5" w14:textId="77777777" w:rsidR="004E3D68" w:rsidRPr="004E3D68" w:rsidRDefault="004E3D68" w:rsidP="004E3D68">
      <w:pPr>
        <w:autoSpaceDE w:val="0"/>
        <w:autoSpaceDN w:val="0"/>
        <w:adjustRightInd w:val="0"/>
        <w:spacing w:after="0" w:line="240" w:lineRule="auto"/>
        <w:jc w:val="both"/>
        <w:rPr>
          <w:rFonts w:ascii="Calibri" w:eastAsia="Times New Roman" w:hAnsi="Calibri" w:cs="Calibri"/>
          <w:i/>
          <w:color w:val="0070C0"/>
          <w:kern w:val="0"/>
          <w:lang w:eastAsia="sl-SI"/>
          <w14:ligatures w14:val="none"/>
        </w:rPr>
      </w:pPr>
    </w:p>
    <w:p w14:paraId="5CB4AE60" w14:textId="77777777" w:rsidR="004E3D68" w:rsidRPr="004E3D68" w:rsidRDefault="004E3D68" w:rsidP="004E3D68">
      <w:pPr>
        <w:spacing w:after="0" w:line="240" w:lineRule="auto"/>
        <w:jc w:val="both"/>
        <w:rPr>
          <w:rFonts w:ascii="Calibri" w:eastAsia="Calibri" w:hAnsi="Calibri" w:cs="Calibri"/>
          <w:b/>
          <w:bCs/>
          <w:color w:val="000000"/>
          <w:kern w:val="0"/>
          <w:lang w:eastAsia="sl-SI"/>
          <w14:ligatures w14:val="none"/>
        </w:rPr>
      </w:pPr>
      <w:r w:rsidRPr="004E3D68">
        <w:rPr>
          <w:rFonts w:ascii="Calibri" w:eastAsia="Calibri" w:hAnsi="Calibri" w:cs="Calibri"/>
          <w:b/>
          <w:bCs/>
          <w:color w:val="000000"/>
          <w:kern w:val="0"/>
          <w:lang w:eastAsia="sl-SI"/>
          <w14:ligatures w14:val="none"/>
        </w:rPr>
        <w:t>Povzetek vsebine</w:t>
      </w:r>
    </w:p>
    <w:p w14:paraId="1A927F01" w14:textId="77777777" w:rsidR="004E3D68" w:rsidRPr="004E3D68" w:rsidRDefault="004E3D68" w:rsidP="004E3D68">
      <w:pPr>
        <w:spacing w:after="0" w:line="240" w:lineRule="auto"/>
        <w:jc w:val="both"/>
        <w:rPr>
          <w:rFonts w:ascii="Calibri" w:eastAsia="Calibri" w:hAnsi="Calibri" w:cs="Calibri"/>
          <w:color w:val="000000"/>
          <w:kern w:val="0"/>
          <w:lang w:eastAsia="sl-SI"/>
          <w14:ligatures w14:val="none"/>
        </w:rPr>
      </w:pPr>
    </w:p>
    <w:p w14:paraId="011F12F2" w14:textId="77777777" w:rsidR="004E3D68" w:rsidRPr="004E3D68" w:rsidRDefault="004E3D68" w:rsidP="004E3D68">
      <w:pPr>
        <w:autoSpaceDE w:val="0"/>
        <w:autoSpaceDN w:val="0"/>
        <w:adjustRightInd w:val="0"/>
        <w:spacing w:after="0" w:line="240" w:lineRule="auto"/>
        <w:jc w:val="both"/>
        <w:rPr>
          <w:rFonts w:ascii="Calibri" w:eastAsia="Times New Roman" w:hAnsi="Calibri" w:cs="Calibri"/>
          <w:kern w:val="0"/>
          <w:lang w:eastAsia="sl-SI"/>
          <w14:ligatures w14:val="none"/>
        </w:rPr>
      </w:pPr>
      <w:r w:rsidRPr="004E3D68">
        <w:rPr>
          <w:rFonts w:ascii="Calibri" w:eastAsia="Times New Roman" w:hAnsi="Calibri" w:cs="Calibri"/>
          <w:kern w:val="0"/>
          <w:lang w:eastAsia="sl-SI"/>
          <w14:ligatures w14:val="none"/>
        </w:rPr>
        <w:t xml:space="preserve">Sprejeta Uredba o programih storitev OZZ 2026 s 1. 1. 2026 uvaja spremembe seznama terapevtskih postopkov, za katere se lahko poleg SPP obračuna dodatek E0631 »Dodatek za robotsko asistiran kirurški poseg«. </w:t>
      </w:r>
    </w:p>
    <w:p w14:paraId="20268FA1" w14:textId="77777777" w:rsidR="004E3D68" w:rsidRPr="004E3D68" w:rsidRDefault="004E3D68" w:rsidP="004E3D68">
      <w:pPr>
        <w:autoSpaceDE w:val="0"/>
        <w:autoSpaceDN w:val="0"/>
        <w:adjustRightInd w:val="0"/>
        <w:spacing w:after="0" w:line="240" w:lineRule="auto"/>
        <w:jc w:val="both"/>
        <w:rPr>
          <w:rFonts w:ascii="Calibri" w:eastAsia="Times New Roman" w:hAnsi="Calibri" w:cs="Calibri"/>
          <w:kern w:val="0"/>
          <w:lang w:eastAsia="sl-SI"/>
          <w14:ligatures w14:val="none"/>
        </w:rPr>
      </w:pPr>
    </w:p>
    <w:p w14:paraId="0260D26F" w14:textId="77777777" w:rsidR="004E3D68" w:rsidRPr="004E3D68" w:rsidRDefault="004E3D68" w:rsidP="004E3D68">
      <w:pPr>
        <w:widowControl w:val="0"/>
        <w:suppressAutoHyphens/>
        <w:spacing w:after="0" w:line="240" w:lineRule="auto"/>
        <w:jc w:val="both"/>
        <w:rPr>
          <w:rFonts w:ascii="Calibri" w:eastAsia="Times New Roman" w:hAnsi="Calibri" w:cs="Calibri"/>
          <w:b/>
          <w:bCs/>
          <w:color w:val="000000"/>
          <w:kern w:val="0"/>
          <w:lang w:eastAsia="sl-SI"/>
          <w14:ligatures w14:val="none"/>
        </w:rPr>
      </w:pPr>
      <w:r w:rsidRPr="004E3D68">
        <w:rPr>
          <w:rFonts w:ascii="Calibri" w:eastAsia="Times New Roman" w:hAnsi="Calibri" w:cs="Calibri"/>
          <w:b/>
          <w:bCs/>
          <w:color w:val="000000"/>
          <w:kern w:val="0"/>
          <w:lang w:eastAsia="sl-SI"/>
          <w14:ligatures w14:val="none"/>
        </w:rPr>
        <w:t>Navodilo za obračun</w:t>
      </w:r>
    </w:p>
    <w:p w14:paraId="57759B1E" w14:textId="77777777" w:rsidR="004E3D68" w:rsidRPr="004E3D68" w:rsidRDefault="004E3D68" w:rsidP="004E3D68">
      <w:pPr>
        <w:autoSpaceDE w:val="0"/>
        <w:autoSpaceDN w:val="0"/>
        <w:adjustRightInd w:val="0"/>
        <w:spacing w:after="0" w:line="240" w:lineRule="auto"/>
        <w:jc w:val="both"/>
        <w:rPr>
          <w:rFonts w:ascii="Calibri" w:eastAsia="Times New Roman" w:hAnsi="Calibri" w:cs="Calibri"/>
          <w:kern w:val="0"/>
          <w:lang w:eastAsia="sl-SI"/>
          <w14:ligatures w14:val="none"/>
        </w:rPr>
      </w:pPr>
    </w:p>
    <w:p w14:paraId="55CCA53B" w14:textId="77777777" w:rsidR="004E3D68" w:rsidRPr="004E3D68" w:rsidRDefault="004E3D68" w:rsidP="004E3D68">
      <w:pPr>
        <w:autoSpaceDE w:val="0"/>
        <w:autoSpaceDN w:val="0"/>
        <w:adjustRightInd w:val="0"/>
        <w:spacing w:after="0" w:line="240" w:lineRule="auto"/>
        <w:jc w:val="both"/>
        <w:rPr>
          <w:rFonts w:ascii="Calibri" w:eastAsia="Times New Roman" w:hAnsi="Calibri" w:cs="Calibri"/>
          <w:kern w:val="0"/>
          <w:lang w:eastAsia="sl-SI"/>
          <w14:ligatures w14:val="none"/>
        </w:rPr>
      </w:pPr>
      <w:r w:rsidRPr="004E3D68">
        <w:rPr>
          <w:rFonts w:ascii="Calibri" w:eastAsia="Times New Roman" w:hAnsi="Calibri" w:cs="Calibri"/>
          <w:kern w:val="0"/>
          <w:lang w:eastAsia="sl-SI"/>
          <w14:ligatures w14:val="none"/>
        </w:rPr>
        <w:t>Za zaključene obravnave od 1. 1. 2026 dalje se spreminja nabor terapevtskih postopkov, za katere se lahko obračuna dodatek k SPP za robotsko asistiran kirurški poseg.</w:t>
      </w:r>
    </w:p>
    <w:p w14:paraId="26EB9AA2" w14:textId="77777777" w:rsidR="004E3D68" w:rsidRPr="004E3D68" w:rsidRDefault="004E3D68" w:rsidP="004E3D68">
      <w:pPr>
        <w:autoSpaceDE w:val="0"/>
        <w:autoSpaceDN w:val="0"/>
        <w:adjustRightInd w:val="0"/>
        <w:spacing w:after="0" w:line="240" w:lineRule="auto"/>
        <w:jc w:val="both"/>
        <w:rPr>
          <w:rFonts w:ascii="Calibri" w:eastAsia="Times New Roman" w:hAnsi="Calibri" w:cs="Calibri"/>
          <w:kern w:val="0"/>
          <w:lang w:eastAsia="sl-SI"/>
          <w14:ligatures w14:val="none"/>
        </w:rPr>
      </w:pPr>
    </w:p>
    <w:p w14:paraId="3797F64B" w14:textId="77777777" w:rsidR="004E3D68" w:rsidRPr="004E3D68" w:rsidRDefault="004E3D68" w:rsidP="004E3D68">
      <w:pPr>
        <w:autoSpaceDE w:val="0"/>
        <w:autoSpaceDN w:val="0"/>
        <w:adjustRightInd w:val="0"/>
        <w:spacing w:after="0" w:line="240" w:lineRule="auto"/>
        <w:jc w:val="both"/>
        <w:rPr>
          <w:rFonts w:ascii="Calibri" w:eastAsia="Times New Roman" w:hAnsi="Calibri" w:cs="Calibri"/>
          <w:kern w:val="0"/>
          <w:lang w:eastAsia="sl-SI"/>
          <w14:ligatures w14:val="none"/>
        </w:rPr>
      </w:pPr>
      <w:r w:rsidRPr="004E3D68">
        <w:rPr>
          <w:rFonts w:ascii="Calibri" w:eastAsia="Times New Roman" w:hAnsi="Calibri" w:cs="Calibri"/>
          <w:kern w:val="0"/>
          <w:lang w:eastAsia="sl-SI"/>
          <w14:ligatures w14:val="none"/>
        </w:rPr>
        <w:t>Za obračun dodatka mora biti</w:t>
      </w:r>
      <w:r w:rsidRPr="004E3D68">
        <w:rPr>
          <w:rFonts w:ascii="Calibri" w:eastAsia="Aptos" w:hAnsi="Calibri" w:cs="Calibri"/>
        </w:rPr>
        <w:t xml:space="preserve"> </w:t>
      </w:r>
      <w:r w:rsidRPr="004E3D68">
        <w:rPr>
          <w:rFonts w:ascii="Calibri" w:eastAsia="Times New Roman" w:hAnsi="Calibri" w:cs="Calibri"/>
          <w:kern w:val="0"/>
          <w:lang w:eastAsia="sl-SI"/>
          <w14:ligatures w14:val="none"/>
        </w:rPr>
        <w:t xml:space="preserve">iz šifranta K14.T SBD »Terapevtski in diagnostični postopki (TDP) soodvisnih in posamičnih storitev« poleg izvedenega osnovnega posega beležen tudi postopek 96233-00 »Robotsko asistirani poseg«; kadar osnovni poseg nima kode za endoskopsko izvedbo, pa je skladno s Standardi kodiranja (standard 0023) poleg kode za osnovni postopek potrebno kodirati še kodo 30390-00 »Laparoskopija« in 96233-00 »Robotsko asistirani poseg«. </w:t>
      </w:r>
    </w:p>
    <w:p w14:paraId="5BD072FC" w14:textId="77777777" w:rsidR="004E3D68" w:rsidRPr="004E3D68" w:rsidRDefault="004E3D68" w:rsidP="004E3D68">
      <w:pPr>
        <w:autoSpaceDE w:val="0"/>
        <w:autoSpaceDN w:val="0"/>
        <w:adjustRightInd w:val="0"/>
        <w:spacing w:after="0" w:line="240" w:lineRule="auto"/>
        <w:jc w:val="both"/>
        <w:rPr>
          <w:rFonts w:ascii="Calibri" w:eastAsia="Times New Roman" w:hAnsi="Calibri" w:cs="Calibri"/>
          <w:kern w:val="0"/>
          <w:lang w:eastAsia="sl-SI"/>
          <w14:ligatures w14:val="none"/>
        </w:rPr>
      </w:pPr>
    </w:p>
    <w:p w14:paraId="66D82248" w14:textId="77777777" w:rsidR="004E3D68" w:rsidRPr="004E3D68" w:rsidRDefault="004E3D68" w:rsidP="004E3D68">
      <w:pPr>
        <w:autoSpaceDE w:val="0"/>
        <w:autoSpaceDN w:val="0"/>
        <w:adjustRightInd w:val="0"/>
        <w:spacing w:after="0" w:line="240" w:lineRule="auto"/>
        <w:jc w:val="both"/>
        <w:rPr>
          <w:rFonts w:ascii="Calibri" w:eastAsia="Times New Roman" w:hAnsi="Calibri" w:cs="Calibri"/>
          <w:kern w:val="0"/>
          <w:lang w:eastAsia="sl-SI"/>
          <w14:ligatures w14:val="none"/>
        </w:rPr>
      </w:pPr>
      <w:r w:rsidRPr="004E3D68">
        <w:rPr>
          <w:rFonts w:ascii="Calibri" w:eastAsia="Times New Roman" w:hAnsi="Calibri" w:cs="Calibri"/>
          <w:kern w:val="0"/>
          <w:lang w:eastAsia="sl-SI"/>
          <w14:ligatures w14:val="none"/>
        </w:rPr>
        <w:t>Skladno z opisanimi dopolnitvami v Navodilu o beleženju in obračunavanju zdravstvenih storitev in izdanih materialov uvajamo naslednjo spremembo v šifrantu:</w:t>
      </w:r>
    </w:p>
    <w:p w14:paraId="0CA82436" w14:textId="77777777" w:rsidR="004E3D68" w:rsidRPr="007F50E3" w:rsidRDefault="004E3D68" w:rsidP="004E3D68">
      <w:pPr>
        <w:autoSpaceDE w:val="0"/>
        <w:autoSpaceDN w:val="0"/>
        <w:adjustRightInd w:val="0"/>
        <w:spacing w:after="0" w:line="240" w:lineRule="auto"/>
        <w:jc w:val="both"/>
        <w:rPr>
          <w:rFonts w:ascii="Calibri" w:eastAsia="Times New Roman" w:hAnsi="Calibri" w:cs="Calibri"/>
          <w:kern w:val="0"/>
          <w:sz w:val="16"/>
          <w:szCs w:val="16"/>
          <w:lang w:eastAsia="sl-SI"/>
          <w14:ligatures w14:val="none"/>
        </w:rPr>
      </w:pPr>
    </w:p>
    <w:p w14:paraId="2981EF5B" w14:textId="0BF70234" w:rsidR="004E3D68" w:rsidRPr="004E3D68" w:rsidRDefault="004E3D68" w:rsidP="004E3D68">
      <w:pPr>
        <w:spacing w:after="0" w:line="240" w:lineRule="auto"/>
        <w:ind w:left="357" w:hanging="357"/>
        <w:contextualSpacing/>
        <w:jc w:val="both"/>
        <w:rPr>
          <w:rFonts w:ascii="Calibri" w:eastAsia="Calibri" w:hAnsi="Calibri" w:cs="Calibri"/>
          <w:color w:val="000000"/>
          <w:kern w:val="0"/>
          <w14:ligatures w14:val="none"/>
        </w:rPr>
      </w:pPr>
      <w:r w:rsidRPr="004E3D68">
        <w:rPr>
          <w:rFonts w:ascii="Calibri" w:eastAsia="Calibri" w:hAnsi="Calibri" w:cs="Calibri"/>
          <w:color w:val="000000"/>
          <w:kern w:val="0"/>
          <w14:ligatures w14:val="none"/>
        </w:rPr>
        <w:t>-</w:t>
      </w:r>
      <w:r w:rsidRPr="004E3D68">
        <w:rPr>
          <w:rFonts w:ascii="Calibri" w:eastAsia="Calibri" w:hAnsi="Calibri" w:cs="Calibri"/>
          <w:color w:val="000000"/>
          <w:kern w:val="0"/>
          <w14:ligatures w14:val="none"/>
        </w:rPr>
        <w:tab/>
        <w:t xml:space="preserve">dopolni se povezovalni šifrant K14.T SBD »Terapevtski in diagnostični postopki (TDP) soodvisnih in posamičnih storitev« za storitev E0631 »Dodatek za robotsko asistiran kirurški poseg« </w:t>
      </w:r>
      <w:r w:rsidRPr="008231F1">
        <w:rPr>
          <w:rFonts w:ascii="Calibri" w:eastAsia="Calibri" w:hAnsi="Calibri" w:cs="Calibri"/>
          <w:color w:val="000000"/>
          <w:kern w:val="0"/>
          <w14:ligatures w14:val="none"/>
        </w:rPr>
        <w:t xml:space="preserve">skladno s Prilogo </w:t>
      </w:r>
      <w:r w:rsidR="001C49EE" w:rsidRPr="008231F1">
        <w:rPr>
          <w:rFonts w:ascii="Calibri" w:eastAsia="Calibri" w:hAnsi="Calibri" w:cs="Calibri"/>
          <w:color w:val="000000"/>
          <w:kern w:val="0"/>
          <w14:ligatures w14:val="none"/>
        </w:rPr>
        <w:t>6</w:t>
      </w:r>
      <w:r w:rsidRPr="008231F1">
        <w:rPr>
          <w:rFonts w:ascii="Calibri" w:eastAsia="Calibri" w:hAnsi="Calibri" w:cs="Calibri"/>
          <w:color w:val="000000"/>
          <w:kern w:val="0"/>
          <w14:ligatures w14:val="none"/>
        </w:rPr>
        <w:t xml:space="preserve"> te okrožnice.</w:t>
      </w:r>
    </w:p>
    <w:p w14:paraId="78C83153" w14:textId="77777777" w:rsidR="004E3D68" w:rsidRPr="004E3D68" w:rsidRDefault="004E3D68" w:rsidP="004E3D68">
      <w:pPr>
        <w:autoSpaceDE w:val="0"/>
        <w:autoSpaceDN w:val="0"/>
        <w:adjustRightInd w:val="0"/>
        <w:spacing w:after="0" w:line="240" w:lineRule="auto"/>
        <w:jc w:val="both"/>
        <w:rPr>
          <w:rFonts w:ascii="Calibri" w:eastAsia="Times New Roman" w:hAnsi="Calibri" w:cs="Calibri"/>
          <w:kern w:val="0"/>
          <w:lang w:eastAsia="sl-SI"/>
          <w14:ligatures w14:val="none"/>
        </w:rPr>
      </w:pPr>
    </w:p>
    <w:p w14:paraId="331930FE" w14:textId="77777777" w:rsidR="004E3D68" w:rsidRPr="004E3D68" w:rsidRDefault="004E3D68" w:rsidP="004E3D68">
      <w:pPr>
        <w:autoSpaceDE w:val="0"/>
        <w:autoSpaceDN w:val="0"/>
        <w:adjustRightInd w:val="0"/>
        <w:spacing w:after="0" w:line="240" w:lineRule="auto"/>
        <w:jc w:val="both"/>
        <w:rPr>
          <w:rFonts w:ascii="Calibri" w:eastAsia="Times New Roman" w:hAnsi="Calibri" w:cs="Calibri"/>
          <w:kern w:val="0"/>
          <w:lang w:eastAsia="sl-SI"/>
          <w14:ligatures w14:val="none"/>
        </w:rPr>
      </w:pPr>
      <w:r w:rsidRPr="004E3D68">
        <w:rPr>
          <w:rFonts w:ascii="Calibri" w:eastAsia="Times New Roman" w:hAnsi="Calibri" w:cs="Calibri"/>
          <w:kern w:val="0"/>
          <w:lang w:eastAsia="sl-SI"/>
          <w14:ligatures w14:val="none"/>
        </w:rPr>
        <w:t xml:space="preserve"> </w:t>
      </w:r>
      <w:r w:rsidRPr="00801885">
        <w:rPr>
          <w:rFonts w:ascii="Calibri" w:eastAsia="Times New Roman" w:hAnsi="Calibri" w:cs="Calibri"/>
          <w:kern w:val="0"/>
          <w:lang w:eastAsia="sl-SI"/>
          <w14:ligatures w14:val="none"/>
        </w:rPr>
        <w:t>Spremembe veljajo za obravnave, zaključene od 1. 1. 2026 dalje.</w:t>
      </w:r>
      <w:r w:rsidRPr="004E3D68">
        <w:rPr>
          <w:rFonts w:ascii="Calibri" w:eastAsia="Times New Roman" w:hAnsi="Calibri" w:cs="Calibri"/>
          <w:kern w:val="0"/>
          <w:lang w:eastAsia="sl-SI"/>
          <w14:ligatures w14:val="none"/>
        </w:rPr>
        <w:t xml:space="preserve"> </w:t>
      </w:r>
    </w:p>
    <w:p w14:paraId="68795338" w14:textId="77777777" w:rsidR="004E3D68" w:rsidRPr="004E3D68" w:rsidRDefault="004E3D68" w:rsidP="004E3D68">
      <w:pPr>
        <w:autoSpaceDE w:val="0"/>
        <w:autoSpaceDN w:val="0"/>
        <w:adjustRightInd w:val="0"/>
        <w:spacing w:after="0" w:line="240" w:lineRule="auto"/>
        <w:jc w:val="both"/>
        <w:rPr>
          <w:rFonts w:ascii="Calibri" w:eastAsia="Calibri" w:hAnsi="Calibri" w:cs="Calibri"/>
          <w:kern w:val="0"/>
          <w14:ligatures w14:val="none"/>
        </w:rPr>
      </w:pPr>
    </w:p>
    <w:p w14:paraId="117A681C" w14:textId="77777777" w:rsidR="004E3D68" w:rsidRPr="004E3D68" w:rsidRDefault="004E3D68" w:rsidP="004E3D68">
      <w:pPr>
        <w:autoSpaceDE w:val="0"/>
        <w:autoSpaceDN w:val="0"/>
        <w:adjustRightInd w:val="0"/>
        <w:spacing w:after="0" w:line="240" w:lineRule="auto"/>
        <w:jc w:val="both"/>
        <w:rPr>
          <w:rFonts w:ascii="Calibri" w:eastAsia="Aptos" w:hAnsi="Calibri" w:cs="Calibri"/>
        </w:rPr>
      </w:pPr>
      <w:r w:rsidRPr="004E3D68">
        <w:rPr>
          <w:rFonts w:ascii="Calibri" w:eastAsia="Aptos" w:hAnsi="Calibri" w:cs="Calibri"/>
        </w:rPr>
        <w:t>Kontaktna oseba za vsebinska vprašanja:</w:t>
      </w:r>
    </w:p>
    <w:p w14:paraId="1FF8A8B4" w14:textId="77777777" w:rsidR="004E3D68" w:rsidRPr="004E3D68" w:rsidRDefault="004E3D68" w:rsidP="004E3D68">
      <w:pPr>
        <w:widowControl w:val="0"/>
        <w:suppressAutoHyphens/>
        <w:spacing w:after="0" w:line="240" w:lineRule="auto"/>
        <w:jc w:val="both"/>
        <w:rPr>
          <w:rFonts w:ascii="Calibri" w:eastAsia="Aptos" w:hAnsi="Calibri" w:cs="Calibri"/>
        </w:rPr>
      </w:pPr>
      <w:r w:rsidRPr="004E3D68">
        <w:rPr>
          <w:rFonts w:ascii="Calibri" w:eastAsia="Aptos" w:hAnsi="Calibri" w:cs="Calibri"/>
        </w:rPr>
        <w:t>Franc Osredkar (</w:t>
      </w:r>
      <w:hyperlink r:id="rId13" w:history="1">
        <w:r w:rsidRPr="004E3D68">
          <w:rPr>
            <w:rFonts w:ascii="Calibri" w:eastAsia="Aptos" w:hAnsi="Calibri" w:cs="Calibri"/>
            <w:noProof/>
            <w:color w:val="0000FF"/>
            <w:u w:val="single"/>
          </w:rPr>
          <w:t>franc.osredkar@zzzs.si</w:t>
        </w:r>
      </w:hyperlink>
      <w:r w:rsidRPr="004E3D68">
        <w:rPr>
          <w:rFonts w:ascii="Calibri" w:eastAsia="Aptos" w:hAnsi="Calibri" w:cs="Calibri"/>
          <w:noProof/>
          <w:color w:val="0000FF"/>
          <w:u w:val="single"/>
        </w:rPr>
        <w:t>;</w:t>
      </w:r>
      <w:r w:rsidRPr="004E3D68">
        <w:rPr>
          <w:rFonts w:ascii="Calibri" w:eastAsia="Aptos" w:hAnsi="Calibri" w:cs="Calibri"/>
        </w:rPr>
        <w:t xml:space="preserve"> 01/30-77-383)</w:t>
      </w:r>
    </w:p>
    <w:p w14:paraId="74BF5499" w14:textId="77777777" w:rsidR="004E3D68" w:rsidRDefault="004E3D68" w:rsidP="004D1013">
      <w:pPr>
        <w:spacing w:after="0" w:line="240" w:lineRule="auto"/>
        <w:rPr>
          <w:rFonts w:ascii="Calibri" w:hAnsi="Calibri" w:cs="Calibri"/>
        </w:rPr>
      </w:pPr>
    </w:p>
    <w:p w14:paraId="51A37D00" w14:textId="77777777" w:rsidR="0041741F" w:rsidRDefault="0041741F" w:rsidP="004D1013">
      <w:pPr>
        <w:spacing w:after="0" w:line="240" w:lineRule="auto"/>
        <w:rPr>
          <w:rFonts w:ascii="Calibri" w:hAnsi="Calibri" w:cs="Calibri"/>
        </w:rPr>
      </w:pPr>
    </w:p>
    <w:p w14:paraId="3EFDE71C" w14:textId="77777777" w:rsidR="00275358" w:rsidRDefault="00275358" w:rsidP="004D1013">
      <w:pPr>
        <w:spacing w:after="0" w:line="240" w:lineRule="auto"/>
        <w:rPr>
          <w:rFonts w:ascii="Calibri" w:hAnsi="Calibri" w:cs="Calibri"/>
        </w:rPr>
      </w:pPr>
    </w:p>
    <w:p w14:paraId="17022538" w14:textId="77777777" w:rsidR="00B42B48" w:rsidRPr="0039523E" w:rsidRDefault="00B42B48" w:rsidP="00B42B48">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16" w:name="_Toc229556035"/>
      <w:r w:rsidRPr="0039523E">
        <w:rPr>
          <w:rFonts w:ascii="Calibri" w:eastAsia="Times New Roman" w:hAnsi="Calibri" w:cs="Arial"/>
          <w:b/>
          <w:color w:val="0070C0"/>
          <w:kern w:val="0"/>
          <w:sz w:val="28"/>
          <w:szCs w:val="28"/>
          <w:lang w:eastAsia="sl-SI"/>
          <w14:ligatures w14:val="none"/>
        </w:rPr>
        <w:t>Socialnovarstveni zavodi – nadzorovana zdravstvena obravnava v varovanih oddelkih (novi storitvi E0903 in E0904) s 1. 4. 2026</w:t>
      </w:r>
      <w:bookmarkEnd w:id="16"/>
    </w:p>
    <w:p w14:paraId="485AA2D2" w14:textId="77777777" w:rsidR="00B42B48" w:rsidRPr="00E0779B" w:rsidRDefault="00B42B48" w:rsidP="00B42B48">
      <w:pPr>
        <w:spacing w:after="0" w:line="240" w:lineRule="auto"/>
        <w:jc w:val="both"/>
        <w:rPr>
          <w:rFonts w:ascii="Calibri" w:eastAsia="Times New Roman" w:hAnsi="Calibri" w:cs="Calibri"/>
          <w:b/>
          <w:color w:val="0070C0"/>
          <w:kern w:val="0"/>
          <w:lang w:eastAsia="sl-SI"/>
          <w14:ligatures w14:val="none"/>
        </w:rPr>
      </w:pPr>
    </w:p>
    <w:p w14:paraId="58252515" w14:textId="77777777" w:rsidR="00B42B48" w:rsidRPr="00E0779B" w:rsidRDefault="00B42B48" w:rsidP="00B42B48">
      <w:pPr>
        <w:spacing w:after="0" w:line="240" w:lineRule="auto"/>
        <w:jc w:val="both"/>
        <w:rPr>
          <w:rFonts w:ascii="Calibri" w:eastAsia="Times New Roman" w:hAnsi="Calibri" w:cs="Calibri"/>
          <w:i/>
          <w:color w:val="0070C0"/>
          <w:lang w:eastAsia="sl-SI"/>
        </w:rPr>
      </w:pPr>
      <w:r w:rsidRPr="007F50E3">
        <w:rPr>
          <w:rFonts w:ascii="Calibri" w:eastAsia="Times New Roman" w:hAnsi="Calibri" w:cs="Calibri"/>
          <w:i/>
          <w:color w:val="0070C0"/>
          <w:lang w:eastAsia="sl-SI"/>
        </w:rPr>
        <w:t>Vsem socialnovarstvenim zavodom</w:t>
      </w:r>
    </w:p>
    <w:p w14:paraId="240C8BD2" w14:textId="77777777" w:rsidR="00B42B48" w:rsidRPr="00E0779B" w:rsidRDefault="00B42B48" w:rsidP="00B42B48">
      <w:pPr>
        <w:spacing w:after="0" w:line="240" w:lineRule="auto"/>
        <w:rPr>
          <w:rFonts w:ascii="Calibri" w:eastAsia="Times New Roman" w:hAnsi="Calibri" w:cs="Calibri"/>
          <w:kern w:val="0"/>
          <w:lang w:eastAsia="sl-SI"/>
          <w14:ligatures w14:val="none"/>
        </w:rPr>
      </w:pPr>
    </w:p>
    <w:p w14:paraId="105CAE11" w14:textId="77777777" w:rsidR="00B42B48" w:rsidRPr="00E0779B" w:rsidRDefault="00B42B48" w:rsidP="00B42B48">
      <w:pPr>
        <w:tabs>
          <w:tab w:val="left" w:pos="5670"/>
        </w:tabs>
        <w:spacing w:after="0" w:line="240" w:lineRule="auto"/>
        <w:jc w:val="both"/>
        <w:rPr>
          <w:rFonts w:ascii="Calibri" w:eastAsia="Calibri" w:hAnsi="Calibri" w:cs="Calibri"/>
          <w:b/>
          <w:bCs/>
          <w:kern w:val="0"/>
          <w:lang w:eastAsia="sl-SI"/>
          <w14:ligatures w14:val="none"/>
        </w:rPr>
      </w:pPr>
      <w:r w:rsidRPr="00E0779B">
        <w:rPr>
          <w:rFonts w:ascii="Calibri" w:eastAsia="Calibri" w:hAnsi="Calibri" w:cs="Calibri"/>
          <w:b/>
          <w:bCs/>
          <w:kern w:val="0"/>
          <w:lang w:eastAsia="sl-SI"/>
          <w14:ligatures w14:val="none"/>
        </w:rPr>
        <w:t>Povzetek vsebine</w:t>
      </w:r>
    </w:p>
    <w:p w14:paraId="4E8E6D2F" w14:textId="77777777" w:rsidR="00B42B48" w:rsidRPr="00E0779B" w:rsidRDefault="00B42B48" w:rsidP="00B42B48">
      <w:pPr>
        <w:spacing w:after="0" w:line="240" w:lineRule="auto"/>
        <w:rPr>
          <w:rFonts w:ascii="Calibri" w:eastAsia="Times New Roman" w:hAnsi="Calibri" w:cs="Calibri"/>
          <w:kern w:val="0"/>
          <w:lang w:eastAsia="sl-SI"/>
          <w14:ligatures w14:val="none"/>
        </w:rPr>
      </w:pPr>
    </w:p>
    <w:p w14:paraId="48FF87F4" w14:textId="77777777" w:rsidR="00B42B48" w:rsidRPr="00E0779B" w:rsidRDefault="00B42B48" w:rsidP="00B42B48">
      <w:pPr>
        <w:tabs>
          <w:tab w:val="left" w:pos="5670"/>
        </w:tabs>
        <w:spacing w:after="0" w:line="240" w:lineRule="auto"/>
        <w:jc w:val="both"/>
        <w:rPr>
          <w:rFonts w:ascii="Calibri" w:eastAsia="Calibri" w:hAnsi="Calibri" w:cs="Calibri"/>
          <w:bCs/>
          <w:kern w:val="0"/>
          <w14:ligatures w14:val="none"/>
        </w:rPr>
      </w:pPr>
      <w:r w:rsidRPr="00E0779B">
        <w:rPr>
          <w:rFonts w:ascii="Calibri" w:eastAsia="Calibri" w:hAnsi="Calibri" w:cs="Calibri"/>
          <w:bCs/>
          <w:kern w:val="0"/>
          <w14:ligatures w14:val="none"/>
        </w:rPr>
        <w:t xml:space="preserve">Uredba o programih storitev OZZ 2026 s 1. 4. 2026 uvaja nove zdravstvene storitve nadzorovane zdravstvene obravnave v varovanih oddelkih socialnovarstvenih zavodov, v skladu z določili Zakona o duševnem zdravju (ZDZdr, zlasti 5. b, 5. c, 21. in 26. člen ter 34. člen prehodnih in končnih določb). </w:t>
      </w:r>
    </w:p>
    <w:p w14:paraId="0E0F7A5A" w14:textId="77777777" w:rsidR="00B42B48" w:rsidRPr="00E0779B" w:rsidRDefault="00B42B48" w:rsidP="00B42B48">
      <w:pPr>
        <w:tabs>
          <w:tab w:val="left" w:pos="5670"/>
        </w:tabs>
        <w:spacing w:after="0" w:line="240" w:lineRule="auto"/>
        <w:jc w:val="both"/>
        <w:rPr>
          <w:rFonts w:ascii="Calibri" w:eastAsia="Calibri" w:hAnsi="Calibri" w:cs="Calibri"/>
          <w:bCs/>
          <w:kern w:val="0"/>
          <w14:ligatures w14:val="none"/>
        </w:rPr>
      </w:pPr>
    </w:p>
    <w:p w14:paraId="02D598F4" w14:textId="77777777" w:rsidR="00B42B48" w:rsidRPr="00E0779B" w:rsidRDefault="00B42B48" w:rsidP="00B42B48">
      <w:pPr>
        <w:tabs>
          <w:tab w:val="left" w:pos="5670"/>
        </w:tabs>
        <w:spacing w:after="0" w:line="240" w:lineRule="auto"/>
        <w:jc w:val="both"/>
        <w:rPr>
          <w:rFonts w:ascii="Calibri" w:eastAsia="Calibri" w:hAnsi="Calibri" w:cs="Calibri"/>
          <w:bCs/>
          <w:kern w:val="0"/>
          <w14:ligatures w14:val="none"/>
        </w:rPr>
      </w:pPr>
      <w:r w:rsidRPr="00E0779B">
        <w:rPr>
          <w:rFonts w:ascii="Calibri" w:eastAsia="Calibri" w:hAnsi="Calibri" w:cs="Calibri"/>
          <w:bCs/>
          <w:kern w:val="0"/>
          <w14:ligatures w14:val="none"/>
        </w:rPr>
        <w:t>Zakon določa uvedbo nadzorovane zdravstvene obravnave brez privolitve zavarovane osebe, kadar ta zaradi duševne motnje ali upada kognitivnih funkcij ni sposobna skrbeti zase in ogroža sebe ali druge. Obravnava poteka na podlagi sklepa pristojnega sodišča, na predlog pooblaščenega psihiatra.</w:t>
      </w:r>
    </w:p>
    <w:p w14:paraId="57597C57" w14:textId="77777777" w:rsidR="00B42B48" w:rsidRPr="00E0779B" w:rsidRDefault="00B42B48" w:rsidP="00B42B48">
      <w:pPr>
        <w:tabs>
          <w:tab w:val="left" w:pos="5670"/>
        </w:tabs>
        <w:spacing w:after="0" w:line="240" w:lineRule="auto"/>
        <w:jc w:val="both"/>
        <w:rPr>
          <w:rFonts w:ascii="Calibri" w:eastAsia="Calibri" w:hAnsi="Calibri" w:cs="Calibri"/>
          <w:bCs/>
          <w:kern w:val="0"/>
          <w14:ligatures w14:val="none"/>
        </w:rPr>
      </w:pPr>
    </w:p>
    <w:p w14:paraId="1F03FC30" w14:textId="77777777" w:rsidR="00B42B48" w:rsidRPr="00E0779B" w:rsidRDefault="00B42B48" w:rsidP="00B42B48">
      <w:pPr>
        <w:tabs>
          <w:tab w:val="left" w:pos="5670"/>
        </w:tabs>
        <w:spacing w:after="0" w:line="240" w:lineRule="auto"/>
        <w:jc w:val="both"/>
        <w:rPr>
          <w:rFonts w:ascii="Calibri" w:eastAsia="Calibri" w:hAnsi="Calibri" w:cs="Calibri"/>
          <w:bCs/>
          <w:kern w:val="0"/>
          <w14:ligatures w14:val="none"/>
        </w:rPr>
      </w:pPr>
      <w:r w:rsidRPr="00E0779B">
        <w:rPr>
          <w:rFonts w:ascii="Calibri" w:eastAsia="Calibri" w:hAnsi="Calibri" w:cs="Calibri"/>
          <w:bCs/>
          <w:kern w:val="0"/>
          <w14:ligatures w14:val="none"/>
        </w:rPr>
        <w:lastRenderedPageBreak/>
        <w:t>Poleg kadrovskih pogojev morajo izvajalci izpolnjevati tudi prostorske, tehnične in organizacijske pogoje iz 5. c člena ZDZdr. Ti vključujejo varnostne, bivalne in funkcionalne standarde, ki omogočajo izvajanje zdravstvene obravnave v varovanih oddelkih, umeščenih v socialnovarstvene zavode.</w:t>
      </w:r>
    </w:p>
    <w:p w14:paraId="76EE7B1A" w14:textId="77777777" w:rsidR="00B42B48" w:rsidRPr="00E0779B" w:rsidRDefault="00B42B48" w:rsidP="00B42B48">
      <w:pPr>
        <w:tabs>
          <w:tab w:val="left" w:pos="5670"/>
        </w:tabs>
        <w:spacing w:after="0" w:line="240" w:lineRule="auto"/>
        <w:jc w:val="both"/>
        <w:rPr>
          <w:rFonts w:ascii="Calibri" w:eastAsia="Calibri" w:hAnsi="Calibri" w:cs="Calibri"/>
          <w:bCs/>
          <w:kern w:val="0"/>
          <w14:ligatures w14:val="none"/>
        </w:rPr>
      </w:pPr>
    </w:p>
    <w:p w14:paraId="35F58118" w14:textId="77777777" w:rsidR="00B42B48" w:rsidRPr="00E0779B" w:rsidRDefault="00B42B48" w:rsidP="00B42B48">
      <w:pPr>
        <w:tabs>
          <w:tab w:val="left" w:pos="5670"/>
        </w:tabs>
        <w:spacing w:after="0" w:line="240" w:lineRule="auto"/>
        <w:jc w:val="both"/>
        <w:rPr>
          <w:rFonts w:ascii="Calibri" w:eastAsia="Calibri" w:hAnsi="Calibri" w:cs="Calibri"/>
          <w:bCs/>
          <w:kern w:val="0"/>
          <w14:ligatures w14:val="none"/>
        </w:rPr>
      </w:pPr>
      <w:r w:rsidRPr="00E0779B">
        <w:rPr>
          <w:rFonts w:ascii="Calibri" w:eastAsia="Calibri" w:hAnsi="Calibri" w:cs="Calibri"/>
          <w:bCs/>
          <w:kern w:val="0"/>
          <w14:ligatures w14:val="none"/>
        </w:rPr>
        <w:t xml:space="preserve">Zavod bo z izvajalcem sklenil pogodbo za izvajanje programa nadzorovane zdravstvene obravnave v varovanem oddelku, ko bo izvajalec Zavodu sporočil, da izpolnjuje pogoje za izvajanje teh storitev (sklep o verifikaciji oddelka in seznam kadrov, skladno s Prilogo 13 Uredbe o programih storitev OZZ 2026, od 1. 4. 2026 dalje). </w:t>
      </w:r>
    </w:p>
    <w:p w14:paraId="266637E2" w14:textId="77777777" w:rsidR="00B42B48" w:rsidRPr="00E0779B" w:rsidRDefault="00B42B48" w:rsidP="00B42B48">
      <w:pPr>
        <w:tabs>
          <w:tab w:val="left" w:pos="5670"/>
        </w:tabs>
        <w:spacing w:after="0" w:line="240" w:lineRule="auto"/>
        <w:jc w:val="both"/>
        <w:rPr>
          <w:rFonts w:ascii="Calibri" w:eastAsia="Calibri" w:hAnsi="Calibri" w:cs="Calibri"/>
          <w:bCs/>
          <w:kern w:val="0"/>
          <w14:ligatures w14:val="none"/>
        </w:rPr>
      </w:pPr>
    </w:p>
    <w:p w14:paraId="3A7A9B7D" w14:textId="77777777" w:rsidR="00B42B48" w:rsidRPr="00E0779B" w:rsidRDefault="00B42B48" w:rsidP="00B42B48">
      <w:pPr>
        <w:spacing w:after="0" w:line="240" w:lineRule="auto"/>
        <w:jc w:val="both"/>
        <w:rPr>
          <w:rFonts w:ascii="Calibri" w:eastAsia="Aptos" w:hAnsi="Calibri" w:cs="Calibri"/>
        </w:rPr>
      </w:pPr>
      <w:r w:rsidRPr="00E0779B">
        <w:rPr>
          <w:rFonts w:ascii="Calibri" w:eastAsia="Aptos" w:hAnsi="Calibri" w:cs="Calibri"/>
        </w:rPr>
        <w:t>Za obračun nadzorovane zdravstvene obravnave se tako skladno z navedeno Uredbo uvajata dve novi storitvi, ki se lahko beležita v dejavnosti 644 413 »Nega III v domovih za ostarele« in 644 418 »Nega III (zavodi tip B, C in C1)«, in sicer:</w:t>
      </w:r>
    </w:p>
    <w:p w14:paraId="0CABE1B4" w14:textId="77777777" w:rsidR="00B42B48" w:rsidRPr="00E0779B" w:rsidRDefault="00B42B48" w:rsidP="00B42B48">
      <w:pPr>
        <w:spacing w:after="0" w:line="240" w:lineRule="auto"/>
        <w:jc w:val="both"/>
        <w:rPr>
          <w:rFonts w:ascii="Calibri" w:eastAsia="Aptos" w:hAnsi="Calibri" w:cs="Calibri"/>
          <w:sz w:val="16"/>
          <w:szCs w:val="16"/>
        </w:rPr>
      </w:pPr>
    </w:p>
    <w:p w14:paraId="38FE8152" w14:textId="77777777" w:rsidR="00B42B48" w:rsidRPr="00136CF7" w:rsidRDefault="00B42B48" w:rsidP="00B42B48">
      <w:pPr>
        <w:numPr>
          <w:ilvl w:val="0"/>
          <w:numId w:val="27"/>
        </w:numPr>
        <w:tabs>
          <w:tab w:val="left" w:pos="5670"/>
        </w:tabs>
        <w:spacing w:after="0" w:line="240" w:lineRule="auto"/>
        <w:ind w:left="357" w:hanging="357"/>
        <w:jc w:val="both"/>
        <w:rPr>
          <w:rFonts w:ascii="Calibri" w:eastAsia="Calibri" w:hAnsi="Calibri" w:cs="Calibri"/>
          <w:bCs/>
          <w:kern w:val="0"/>
          <w14:ligatures w14:val="none"/>
        </w:rPr>
      </w:pPr>
      <w:r w:rsidRPr="00136CF7">
        <w:rPr>
          <w:rFonts w:ascii="Calibri" w:eastAsia="Calibri" w:hAnsi="Calibri" w:cs="Calibri"/>
          <w:bCs/>
          <w:kern w:val="0"/>
          <w14:ligatures w14:val="none"/>
        </w:rPr>
        <w:t>E0903 »Zdravstvena obravnava v varovanem oddelku SVZ - osebe z duševnimi motnjami oziroma več motnjami« in</w:t>
      </w:r>
    </w:p>
    <w:p w14:paraId="16B3F2D8" w14:textId="77777777" w:rsidR="00B42B48" w:rsidRPr="00136CF7" w:rsidRDefault="00B42B48" w:rsidP="00B42B48">
      <w:pPr>
        <w:tabs>
          <w:tab w:val="left" w:pos="5670"/>
        </w:tabs>
        <w:spacing w:after="0" w:line="240" w:lineRule="auto"/>
        <w:ind w:left="357"/>
        <w:jc w:val="both"/>
        <w:rPr>
          <w:rFonts w:ascii="Calibri" w:eastAsia="Calibri" w:hAnsi="Calibri" w:cs="Calibri"/>
          <w:bCs/>
          <w:kern w:val="0"/>
          <w:sz w:val="4"/>
          <w:szCs w:val="4"/>
          <w14:ligatures w14:val="none"/>
        </w:rPr>
      </w:pPr>
    </w:p>
    <w:p w14:paraId="107809F6" w14:textId="77777777" w:rsidR="00B42B48" w:rsidRPr="00136CF7" w:rsidRDefault="00B42B48" w:rsidP="00B42B48">
      <w:pPr>
        <w:numPr>
          <w:ilvl w:val="0"/>
          <w:numId w:val="27"/>
        </w:numPr>
        <w:tabs>
          <w:tab w:val="left" w:pos="5670"/>
        </w:tabs>
        <w:spacing w:after="0" w:line="240" w:lineRule="auto"/>
        <w:ind w:left="357" w:hanging="357"/>
        <w:jc w:val="both"/>
        <w:rPr>
          <w:rFonts w:ascii="Calibri" w:eastAsia="Calibri" w:hAnsi="Calibri" w:cs="Calibri"/>
          <w:bCs/>
          <w:kern w:val="0"/>
          <w14:ligatures w14:val="none"/>
        </w:rPr>
      </w:pPr>
      <w:r w:rsidRPr="00136CF7">
        <w:rPr>
          <w:rFonts w:ascii="Calibri" w:eastAsia="Calibri" w:hAnsi="Calibri" w:cs="Calibri"/>
          <w:bCs/>
          <w:kern w:val="0"/>
          <w14:ligatures w14:val="none"/>
        </w:rPr>
        <w:t xml:space="preserve">E0904 »Zdravstvena obravnava v varovanem oddelku SVZ - osebe z upadom kognitivnih funkcij«. </w:t>
      </w:r>
    </w:p>
    <w:p w14:paraId="6822CC66" w14:textId="77777777" w:rsidR="00B42B48" w:rsidRPr="00E0779B" w:rsidRDefault="00B42B48" w:rsidP="00B42B48">
      <w:pPr>
        <w:autoSpaceDE w:val="0"/>
        <w:autoSpaceDN w:val="0"/>
        <w:adjustRightInd w:val="0"/>
        <w:spacing w:after="0" w:line="240" w:lineRule="auto"/>
        <w:jc w:val="both"/>
        <w:rPr>
          <w:rFonts w:ascii="Calibri" w:eastAsia="Times New Roman" w:hAnsi="Calibri" w:cs="Calibri"/>
          <w:kern w:val="0"/>
          <w:lang w:eastAsia="sl-SI"/>
          <w14:ligatures w14:val="none"/>
        </w:rPr>
      </w:pPr>
    </w:p>
    <w:p w14:paraId="1A086170" w14:textId="77777777" w:rsidR="00B42B48" w:rsidRPr="00E0779B" w:rsidRDefault="00B42B48" w:rsidP="00B42B48">
      <w:pPr>
        <w:spacing w:after="0" w:line="240" w:lineRule="auto"/>
        <w:jc w:val="both"/>
        <w:rPr>
          <w:rFonts w:ascii="Calibri" w:eastAsia="Aptos" w:hAnsi="Calibri" w:cs="Calibri"/>
          <w:b/>
          <w:bCs/>
        </w:rPr>
      </w:pPr>
      <w:r w:rsidRPr="00E0779B">
        <w:rPr>
          <w:rFonts w:ascii="Calibri" w:eastAsia="Aptos" w:hAnsi="Calibri" w:cs="Calibri"/>
          <w:b/>
          <w:bCs/>
        </w:rPr>
        <w:t>Navodilo za obračun</w:t>
      </w:r>
    </w:p>
    <w:p w14:paraId="4E8ECD3E" w14:textId="77777777" w:rsidR="00B42B48" w:rsidRPr="00E0779B" w:rsidRDefault="00B42B48" w:rsidP="00B42B48">
      <w:pPr>
        <w:widowControl w:val="0"/>
        <w:suppressAutoHyphens/>
        <w:spacing w:after="0" w:line="240" w:lineRule="auto"/>
        <w:jc w:val="both"/>
        <w:rPr>
          <w:rFonts w:ascii="Aptos" w:eastAsia="Aptos" w:hAnsi="Aptos" w:cs="Times New Roman"/>
        </w:rPr>
      </w:pPr>
    </w:p>
    <w:p w14:paraId="5764AF45" w14:textId="77777777" w:rsidR="00B42B48" w:rsidRPr="00E0779B" w:rsidRDefault="00B42B48" w:rsidP="00B42B48">
      <w:pPr>
        <w:widowControl w:val="0"/>
        <w:suppressAutoHyphens/>
        <w:spacing w:after="0" w:line="240" w:lineRule="auto"/>
        <w:jc w:val="both"/>
        <w:rPr>
          <w:rFonts w:ascii="Calibri" w:eastAsia="Times New Roman" w:hAnsi="Calibri" w:cs="Arial"/>
          <w:lang w:eastAsia="sl-SI"/>
        </w:rPr>
      </w:pPr>
      <w:r w:rsidRPr="00E0779B">
        <w:rPr>
          <w:rFonts w:ascii="Calibri" w:eastAsia="Times New Roman" w:hAnsi="Calibri" w:cs="Arial"/>
          <w:lang w:eastAsia="sl-SI"/>
        </w:rPr>
        <w:t>Izvajalci novi storitvi E0903 in E0904 beležijo na strukturi »Obravnava« na vrsti dokumentov 1-3 (Račun) in 4-6 (Individualni račun za tuje zavarovane osebe) skladno z navodili Zavoda in povezovalnimi šifranti, pri čemer se v število enot mere vnese število dni zdravstvene nege za osebo v varovanem oddelku.</w:t>
      </w:r>
    </w:p>
    <w:p w14:paraId="4CA4CB8C" w14:textId="77777777" w:rsidR="00B42B48" w:rsidRPr="00E0779B" w:rsidRDefault="00B42B48" w:rsidP="00B42B48">
      <w:pPr>
        <w:widowControl w:val="0"/>
        <w:suppressAutoHyphens/>
        <w:spacing w:after="0" w:line="240" w:lineRule="auto"/>
        <w:jc w:val="both"/>
        <w:rPr>
          <w:rFonts w:ascii="Calibri" w:eastAsia="Times New Roman" w:hAnsi="Calibri" w:cs="Arial"/>
          <w:lang w:eastAsia="sl-SI"/>
        </w:rPr>
      </w:pPr>
    </w:p>
    <w:p w14:paraId="69219FC2" w14:textId="77777777" w:rsidR="00B42B48" w:rsidRPr="00E0779B" w:rsidRDefault="00B42B48" w:rsidP="00B42B48">
      <w:pPr>
        <w:tabs>
          <w:tab w:val="left" w:pos="5670"/>
        </w:tabs>
        <w:spacing w:after="0" w:line="240" w:lineRule="auto"/>
        <w:jc w:val="both"/>
        <w:rPr>
          <w:rFonts w:ascii="Calibri" w:eastAsia="Times New Roman" w:hAnsi="Calibri" w:cs="Calibri"/>
          <w:kern w:val="0"/>
          <w:lang w:eastAsia="sl-SI"/>
          <w14:ligatures w14:val="none"/>
        </w:rPr>
      </w:pPr>
      <w:r w:rsidRPr="00E0779B">
        <w:rPr>
          <w:rFonts w:ascii="Calibri" w:eastAsia="Calibri" w:hAnsi="Calibri" w:cs="Calibri"/>
          <w:kern w:val="0"/>
          <w14:ligatures w14:val="none"/>
        </w:rPr>
        <w:t xml:space="preserve">Na podlagi navedenih sprememb novi storitvi E0903 in E0904 uvajamo </w:t>
      </w:r>
      <w:r w:rsidRPr="00E0779B">
        <w:rPr>
          <w:rFonts w:ascii="Calibri" w:eastAsia="Times New Roman" w:hAnsi="Calibri" w:cs="Calibri"/>
          <w:kern w:val="0"/>
          <w:lang w:eastAsia="sl-SI"/>
          <w14:ligatures w14:val="none"/>
        </w:rPr>
        <w:t>v naslednje šifrante:</w:t>
      </w:r>
    </w:p>
    <w:p w14:paraId="49FAD6E1" w14:textId="77777777" w:rsidR="00B42B48" w:rsidRPr="00E0779B" w:rsidRDefault="00B42B48" w:rsidP="00B42B48">
      <w:pPr>
        <w:widowControl w:val="0"/>
        <w:suppressAutoHyphens/>
        <w:spacing w:after="0" w:line="240" w:lineRule="auto"/>
        <w:jc w:val="both"/>
        <w:rPr>
          <w:rFonts w:ascii="Calibri" w:eastAsia="Times New Roman" w:hAnsi="Calibri" w:cs="Arial"/>
          <w:lang w:eastAsia="sl-SI"/>
        </w:rPr>
      </w:pPr>
    </w:p>
    <w:p w14:paraId="371243D0" w14:textId="77777777" w:rsidR="00B42B48" w:rsidRPr="00E0779B" w:rsidRDefault="00B42B48" w:rsidP="00B42B48">
      <w:pPr>
        <w:numPr>
          <w:ilvl w:val="0"/>
          <w:numId w:val="11"/>
        </w:numPr>
        <w:spacing w:after="0" w:line="240" w:lineRule="auto"/>
        <w:ind w:left="357" w:hanging="357"/>
        <w:contextualSpacing/>
        <w:jc w:val="both"/>
        <w:rPr>
          <w:rFonts w:ascii="Calibri" w:eastAsia="Calibri" w:hAnsi="Calibri" w:cs="Calibri"/>
          <w:kern w:val="0"/>
          <w:lang w:eastAsia="sl-SI"/>
          <w14:ligatures w14:val="none"/>
        </w:rPr>
      </w:pPr>
      <w:r w:rsidRPr="00E0779B">
        <w:rPr>
          <w:rFonts w:ascii="Calibri" w:eastAsia="Calibri" w:hAnsi="Calibri" w:cs="Calibri"/>
          <w:kern w:val="0"/>
          <w:lang w:eastAsia="sl-SI"/>
          <w14:ligatures w14:val="none"/>
        </w:rPr>
        <w:t>seznam storitev 15.2 »Storitve, ki nimajo strukture PGO«:</w:t>
      </w:r>
    </w:p>
    <w:p w14:paraId="52C066BE" w14:textId="77777777" w:rsidR="00B42B48" w:rsidRPr="00E0779B" w:rsidRDefault="00B42B48" w:rsidP="00B42B48">
      <w:pPr>
        <w:spacing w:after="0" w:line="240" w:lineRule="auto"/>
        <w:ind w:left="357"/>
        <w:contextualSpacing/>
        <w:jc w:val="both"/>
        <w:rPr>
          <w:rFonts w:ascii="Calibri" w:eastAsia="Calibri" w:hAnsi="Calibri" w:cs="Calibri"/>
          <w:kern w:val="0"/>
          <w:sz w:val="16"/>
          <w:szCs w:val="16"/>
          <w:lang w:eastAsia="sl-SI"/>
          <w14:ligatures w14:val="none"/>
        </w:rPr>
      </w:pPr>
    </w:p>
    <w:tbl>
      <w:tblPr>
        <w:tblW w:w="5000" w:type="pct"/>
        <w:tblCellMar>
          <w:left w:w="70" w:type="dxa"/>
          <w:right w:w="70" w:type="dxa"/>
        </w:tblCellMar>
        <w:tblLook w:val="04A0" w:firstRow="1" w:lastRow="0" w:firstColumn="1" w:lastColumn="0" w:noHBand="0" w:noVBand="1"/>
      </w:tblPr>
      <w:tblGrid>
        <w:gridCol w:w="729"/>
        <w:gridCol w:w="3383"/>
        <w:gridCol w:w="3677"/>
        <w:gridCol w:w="905"/>
        <w:gridCol w:w="709"/>
      </w:tblGrid>
      <w:tr w:rsidR="00B42B48" w:rsidRPr="00E0779B" w14:paraId="7A6261FC" w14:textId="77777777" w:rsidTr="00EB3A11">
        <w:trPr>
          <w:trHeight w:val="506"/>
        </w:trPr>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325B3E" w14:textId="77777777" w:rsidR="00B42B48" w:rsidRPr="00E0779B" w:rsidRDefault="00B42B48" w:rsidP="00EB3A11">
            <w:pPr>
              <w:spacing w:after="0" w:line="240" w:lineRule="auto"/>
              <w:rPr>
                <w:rFonts w:ascii="Calibri" w:eastAsia="Times New Roman" w:hAnsi="Calibri" w:cs="Calibri"/>
                <w:kern w:val="0"/>
                <w:sz w:val="20"/>
                <w:szCs w:val="20"/>
                <w:lang w:eastAsia="sl-SI"/>
                <w14:ligatures w14:val="none"/>
              </w:rPr>
            </w:pPr>
            <w:r w:rsidRPr="00E0779B">
              <w:rPr>
                <w:rFonts w:ascii="Calibri" w:eastAsia="Times New Roman" w:hAnsi="Calibri" w:cs="Calibri"/>
                <w:kern w:val="0"/>
                <w:sz w:val="20"/>
                <w:szCs w:val="20"/>
                <w:lang w:eastAsia="sl-SI"/>
                <w14:ligatures w14:val="none"/>
              </w:rPr>
              <w:t>Šifra</w:t>
            </w:r>
          </w:p>
        </w:tc>
        <w:tc>
          <w:tcPr>
            <w:tcW w:w="1799" w:type="pct"/>
            <w:tcBorders>
              <w:top w:val="single" w:sz="4" w:space="0" w:color="auto"/>
              <w:left w:val="nil"/>
              <w:bottom w:val="single" w:sz="4" w:space="0" w:color="auto"/>
              <w:right w:val="single" w:sz="4" w:space="0" w:color="auto"/>
            </w:tcBorders>
            <w:shd w:val="clear" w:color="auto" w:fill="auto"/>
            <w:vAlign w:val="center"/>
            <w:hideMark/>
          </w:tcPr>
          <w:p w14:paraId="38E339A8" w14:textId="77777777" w:rsidR="00B42B48" w:rsidRPr="00E0779B" w:rsidRDefault="00B42B48" w:rsidP="00EB3A11">
            <w:pPr>
              <w:spacing w:after="0" w:line="240" w:lineRule="auto"/>
              <w:rPr>
                <w:rFonts w:ascii="Calibri" w:eastAsia="Times New Roman" w:hAnsi="Calibri" w:cs="Calibri"/>
                <w:kern w:val="0"/>
                <w:sz w:val="20"/>
                <w:szCs w:val="20"/>
                <w:lang w:eastAsia="sl-SI"/>
                <w14:ligatures w14:val="none"/>
              </w:rPr>
            </w:pPr>
            <w:r w:rsidRPr="00E0779B">
              <w:rPr>
                <w:rFonts w:ascii="Calibri" w:eastAsia="Times New Roman" w:hAnsi="Calibri" w:cs="Calibri"/>
                <w:kern w:val="0"/>
                <w:sz w:val="20"/>
                <w:szCs w:val="20"/>
                <w:lang w:eastAsia="sl-SI"/>
                <w14:ligatures w14:val="none"/>
              </w:rPr>
              <w:t>Kratek opis</w:t>
            </w:r>
          </w:p>
        </w:tc>
        <w:tc>
          <w:tcPr>
            <w:tcW w:w="1955" w:type="pct"/>
            <w:tcBorders>
              <w:top w:val="single" w:sz="4" w:space="0" w:color="auto"/>
              <w:left w:val="nil"/>
              <w:bottom w:val="single" w:sz="4" w:space="0" w:color="auto"/>
              <w:right w:val="single" w:sz="4" w:space="0" w:color="auto"/>
            </w:tcBorders>
            <w:shd w:val="clear" w:color="auto" w:fill="auto"/>
            <w:vAlign w:val="center"/>
            <w:hideMark/>
          </w:tcPr>
          <w:p w14:paraId="0027BD99" w14:textId="77777777" w:rsidR="00B42B48" w:rsidRPr="00E0779B" w:rsidRDefault="00B42B48" w:rsidP="00EB3A11">
            <w:pPr>
              <w:spacing w:after="0" w:line="240" w:lineRule="auto"/>
              <w:rPr>
                <w:rFonts w:ascii="Calibri" w:eastAsia="Times New Roman" w:hAnsi="Calibri" w:cs="Calibri"/>
                <w:kern w:val="0"/>
                <w:sz w:val="20"/>
                <w:szCs w:val="20"/>
                <w:lang w:eastAsia="sl-SI"/>
                <w14:ligatures w14:val="none"/>
              </w:rPr>
            </w:pPr>
            <w:r w:rsidRPr="00E0779B">
              <w:rPr>
                <w:rFonts w:ascii="Calibri" w:eastAsia="Times New Roman" w:hAnsi="Calibri" w:cs="Calibri"/>
                <w:kern w:val="0"/>
                <w:sz w:val="20"/>
                <w:szCs w:val="20"/>
                <w:lang w:eastAsia="sl-SI"/>
                <w14:ligatures w14:val="none"/>
              </w:rPr>
              <w:t>Dolg opis</w:t>
            </w:r>
          </w:p>
        </w:tc>
        <w:tc>
          <w:tcPr>
            <w:tcW w:w="481" w:type="pct"/>
            <w:tcBorders>
              <w:top w:val="single" w:sz="4" w:space="0" w:color="auto"/>
              <w:left w:val="nil"/>
              <w:bottom w:val="single" w:sz="4" w:space="0" w:color="auto"/>
              <w:right w:val="single" w:sz="4" w:space="0" w:color="auto"/>
            </w:tcBorders>
            <w:shd w:val="clear" w:color="auto" w:fill="auto"/>
          </w:tcPr>
          <w:p w14:paraId="0FA148B6" w14:textId="77777777" w:rsidR="00B42B48" w:rsidRPr="00E0779B" w:rsidRDefault="00B42B48" w:rsidP="00EB3A11">
            <w:pPr>
              <w:spacing w:after="0" w:line="240" w:lineRule="auto"/>
              <w:jc w:val="center"/>
              <w:rPr>
                <w:rFonts w:ascii="Calibri" w:eastAsia="Times New Roman" w:hAnsi="Calibri" w:cs="Calibri"/>
                <w:kern w:val="0"/>
                <w:sz w:val="20"/>
                <w:szCs w:val="20"/>
                <w:lang w:eastAsia="sl-SI"/>
                <w14:ligatures w14:val="none"/>
              </w:rPr>
            </w:pPr>
            <w:r w:rsidRPr="00E0779B">
              <w:rPr>
                <w:rFonts w:ascii="Calibri" w:eastAsia="Times New Roman" w:hAnsi="Calibri" w:cs="Calibri"/>
                <w:kern w:val="0"/>
                <w:sz w:val="20"/>
                <w:szCs w:val="20"/>
                <w:lang w:eastAsia="sl-SI"/>
                <w14:ligatures w14:val="none"/>
              </w:rPr>
              <w:t>Naziv enote mere</w:t>
            </w:r>
          </w:p>
        </w:tc>
        <w:tc>
          <w:tcPr>
            <w:tcW w:w="377" w:type="pct"/>
            <w:tcBorders>
              <w:top w:val="single" w:sz="4" w:space="0" w:color="auto"/>
              <w:left w:val="nil"/>
              <w:bottom w:val="single" w:sz="4" w:space="0" w:color="auto"/>
              <w:right w:val="single" w:sz="4" w:space="0" w:color="auto"/>
            </w:tcBorders>
            <w:shd w:val="clear" w:color="auto" w:fill="auto"/>
          </w:tcPr>
          <w:p w14:paraId="396F3573" w14:textId="77777777" w:rsidR="00B42B48" w:rsidRPr="00E0779B" w:rsidRDefault="00B42B48" w:rsidP="00EB3A11">
            <w:pPr>
              <w:spacing w:after="0" w:line="240" w:lineRule="auto"/>
              <w:jc w:val="center"/>
              <w:rPr>
                <w:rFonts w:ascii="Calibri" w:eastAsia="Times New Roman" w:hAnsi="Calibri" w:cs="Calibri"/>
                <w:kern w:val="0"/>
                <w:sz w:val="20"/>
                <w:szCs w:val="20"/>
                <w:lang w:eastAsia="sl-SI"/>
                <w14:ligatures w14:val="none"/>
              </w:rPr>
            </w:pPr>
            <w:r w:rsidRPr="00E0779B">
              <w:rPr>
                <w:rFonts w:ascii="Calibri" w:eastAsia="Times New Roman" w:hAnsi="Calibri" w:cs="Calibri"/>
                <w:kern w:val="0"/>
                <w:sz w:val="20"/>
                <w:szCs w:val="20"/>
                <w:lang w:eastAsia="sl-SI"/>
                <w14:ligatures w14:val="none"/>
              </w:rPr>
              <w:t>Št. enot mere</w:t>
            </w:r>
          </w:p>
        </w:tc>
      </w:tr>
      <w:tr w:rsidR="00B42B48" w:rsidRPr="00E0779B" w14:paraId="3C2B2D36" w14:textId="77777777" w:rsidTr="00EB3A11">
        <w:trPr>
          <w:trHeight w:val="312"/>
        </w:trPr>
        <w:tc>
          <w:tcPr>
            <w:tcW w:w="388" w:type="pct"/>
            <w:tcBorders>
              <w:top w:val="single" w:sz="4" w:space="0" w:color="auto"/>
              <w:left w:val="single" w:sz="4" w:space="0" w:color="auto"/>
              <w:bottom w:val="single" w:sz="4" w:space="0" w:color="auto"/>
              <w:right w:val="single" w:sz="4" w:space="0" w:color="auto"/>
            </w:tcBorders>
            <w:shd w:val="clear" w:color="auto" w:fill="auto"/>
          </w:tcPr>
          <w:p w14:paraId="2B55F177" w14:textId="77777777" w:rsidR="00B42B48" w:rsidRPr="00E0779B" w:rsidRDefault="00B42B48" w:rsidP="00EB3A11">
            <w:pPr>
              <w:spacing w:after="0" w:line="240" w:lineRule="auto"/>
              <w:rPr>
                <w:rFonts w:ascii="Calibri" w:eastAsia="Times New Roman" w:hAnsi="Calibri" w:cs="Calibri"/>
                <w:b/>
                <w:bCs/>
                <w:kern w:val="0"/>
                <w:sz w:val="20"/>
                <w:szCs w:val="20"/>
                <w:lang w:eastAsia="sl-SI"/>
                <w14:ligatures w14:val="none"/>
              </w:rPr>
            </w:pPr>
            <w:r w:rsidRPr="00E0779B">
              <w:rPr>
                <w:rFonts w:ascii="Calibri" w:eastAsia="Times New Roman" w:hAnsi="Calibri" w:cs="Calibri"/>
                <w:b/>
                <w:bCs/>
                <w:kern w:val="0"/>
                <w:sz w:val="20"/>
                <w:szCs w:val="20"/>
                <w:lang w:eastAsia="sl-SI"/>
                <w14:ligatures w14:val="none"/>
              </w:rPr>
              <w:t>E0903</w:t>
            </w:r>
          </w:p>
        </w:tc>
        <w:tc>
          <w:tcPr>
            <w:tcW w:w="1799" w:type="pct"/>
            <w:tcBorders>
              <w:top w:val="single" w:sz="4" w:space="0" w:color="auto"/>
              <w:left w:val="nil"/>
              <w:bottom w:val="single" w:sz="4" w:space="0" w:color="auto"/>
              <w:right w:val="single" w:sz="4" w:space="0" w:color="auto"/>
            </w:tcBorders>
            <w:shd w:val="clear" w:color="auto" w:fill="auto"/>
          </w:tcPr>
          <w:p w14:paraId="1B1D31E2" w14:textId="77777777" w:rsidR="00B42B48" w:rsidRPr="00136CF7" w:rsidRDefault="00B42B48" w:rsidP="00EB3A11">
            <w:pPr>
              <w:tabs>
                <w:tab w:val="left" w:pos="5670"/>
              </w:tabs>
              <w:spacing w:after="0" w:line="240" w:lineRule="auto"/>
              <w:rPr>
                <w:rFonts w:ascii="Calibri" w:eastAsia="Times New Roman" w:hAnsi="Calibri" w:cs="Calibri"/>
                <w:b/>
                <w:kern w:val="0"/>
                <w:sz w:val="20"/>
                <w:szCs w:val="20"/>
                <w:lang w:eastAsia="sl-SI"/>
                <w14:ligatures w14:val="none"/>
              </w:rPr>
            </w:pPr>
            <w:r w:rsidRPr="00136CF7">
              <w:rPr>
                <w:rFonts w:ascii="Calibri" w:eastAsia="Times New Roman" w:hAnsi="Calibri" w:cs="Calibri"/>
                <w:b/>
                <w:kern w:val="0"/>
                <w:sz w:val="20"/>
                <w:szCs w:val="20"/>
                <w:lang w:eastAsia="sl-SI"/>
                <w14:ligatures w14:val="none"/>
              </w:rPr>
              <w:t>Zdravstvena obravnava v varovanem oddelku SVZ - osebe z duševnimi motnjami oziroma več motnjami</w:t>
            </w:r>
          </w:p>
        </w:tc>
        <w:tc>
          <w:tcPr>
            <w:tcW w:w="1955" w:type="pct"/>
            <w:tcBorders>
              <w:top w:val="single" w:sz="4" w:space="0" w:color="auto"/>
              <w:left w:val="nil"/>
              <w:bottom w:val="single" w:sz="4" w:space="0" w:color="auto"/>
              <w:right w:val="single" w:sz="4" w:space="0" w:color="auto"/>
            </w:tcBorders>
            <w:shd w:val="clear" w:color="auto" w:fill="auto"/>
          </w:tcPr>
          <w:p w14:paraId="4A0F61CD" w14:textId="77777777" w:rsidR="00B42B48" w:rsidRPr="00E0779B" w:rsidRDefault="00B42B48" w:rsidP="00EB3A11">
            <w:pPr>
              <w:tabs>
                <w:tab w:val="left" w:pos="5670"/>
              </w:tabs>
              <w:spacing w:after="0" w:line="240" w:lineRule="auto"/>
              <w:rPr>
                <w:rFonts w:ascii="Calibri" w:eastAsia="Times New Roman" w:hAnsi="Calibri" w:cs="Calibri"/>
                <w:b/>
                <w:color w:val="FF0000"/>
                <w:kern w:val="0"/>
                <w:sz w:val="20"/>
                <w:szCs w:val="20"/>
                <w:lang w:eastAsia="sl-SI"/>
                <w14:ligatures w14:val="none"/>
              </w:rPr>
            </w:pPr>
            <w:r w:rsidRPr="00E0779B">
              <w:rPr>
                <w:rFonts w:ascii="Calibri" w:eastAsia="Calibri" w:hAnsi="Calibri" w:cs="Calibri"/>
                <w:b/>
                <w:kern w:val="0"/>
                <w:sz w:val="20"/>
                <w:szCs w:val="20"/>
                <w14:ligatures w14:val="none"/>
              </w:rPr>
              <w:t>Nadzorovana zdravstvena obravnava v varovanem oddelku SVZ za osebe s težavami v duševnem zdravju ali za osebe z več motnjami.</w:t>
            </w:r>
          </w:p>
        </w:tc>
        <w:tc>
          <w:tcPr>
            <w:tcW w:w="481" w:type="pct"/>
            <w:tcBorders>
              <w:top w:val="single" w:sz="4" w:space="0" w:color="auto"/>
              <w:left w:val="nil"/>
              <w:bottom w:val="single" w:sz="4" w:space="0" w:color="auto"/>
              <w:right w:val="single" w:sz="4" w:space="0" w:color="auto"/>
            </w:tcBorders>
            <w:shd w:val="clear" w:color="auto" w:fill="auto"/>
          </w:tcPr>
          <w:p w14:paraId="4B27BFE0" w14:textId="77777777" w:rsidR="00B42B48" w:rsidRPr="00E0779B" w:rsidRDefault="00B42B48" w:rsidP="00EB3A11">
            <w:pPr>
              <w:spacing w:after="0" w:line="240" w:lineRule="auto"/>
              <w:jc w:val="center"/>
              <w:rPr>
                <w:rFonts w:ascii="Calibri" w:eastAsia="Times New Roman" w:hAnsi="Calibri" w:cs="Calibri"/>
                <w:b/>
                <w:bCs/>
                <w:kern w:val="0"/>
                <w:sz w:val="20"/>
                <w:szCs w:val="20"/>
                <w:lang w:eastAsia="sl-SI"/>
                <w14:ligatures w14:val="none"/>
              </w:rPr>
            </w:pPr>
            <w:r w:rsidRPr="00E0779B">
              <w:rPr>
                <w:rFonts w:ascii="Calibri" w:eastAsia="Times New Roman" w:hAnsi="Calibri" w:cs="Calibri"/>
                <w:b/>
                <w:bCs/>
                <w:kern w:val="0"/>
                <w:sz w:val="20"/>
                <w:szCs w:val="20"/>
                <w:lang w:eastAsia="sl-SI"/>
                <w14:ligatures w14:val="none"/>
              </w:rPr>
              <w:t>Dan</w:t>
            </w:r>
          </w:p>
        </w:tc>
        <w:tc>
          <w:tcPr>
            <w:tcW w:w="377" w:type="pct"/>
            <w:tcBorders>
              <w:top w:val="single" w:sz="4" w:space="0" w:color="auto"/>
              <w:left w:val="nil"/>
              <w:bottom w:val="single" w:sz="4" w:space="0" w:color="auto"/>
              <w:right w:val="single" w:sz="4" w:space="0" w:color="auto"/>
            </w:tcBorders>
            <w:shd w:val="clear" w:color="auto" w:fill="auto"/>
          </w:tcPr>
          <w:p w14:paraId="4EF8DC60" w14:textId="77777777" w:rsidR="00B42B48" w:rsidRPr="00E0779B" w:rsidRDefault="00B42B48" w:rsidP="00EB3A11">
            <w:pPr>
              <w:spacing w:after="0" w:line="240" w:lineRule="auto"/>
              <w:jc w:val="center"/>
              <w:rPr>
                <w:rFonts w:ascii="Calibri" w:eastAsia="Times New Roman" w:hAnsi="Calibri" w:cs="Calibri"/>
                <w:b/>
                <w:bCs/>
                <w:kern w:val="0"/>
                <w:sz w:val="20"/>
                <w:szCs w:val="20"/>
                <w:lang w:eastAsia="sl-SI"/>
                <w14:ligatures w14:val="none"/>
              </w:rPr>
            </w:pPr>
            <w:r w:rsidRPr="00E0779B">
              <w:rPr>
                <w:rFonts w:ascii="Calibri" w:eastAsia="Times New Roman" w:hAnsi="Calibri" w:cs="Calibri"/>
                <w:b/>
                <w:bCs/>
                <w:kern w:val="0"/>
                <w:sz w:val="20"/>
                <w:szCs w:val="20"/>
                <w:lang w:eastAsia="sl-SI"/>
                <w14:ligatures w14:val="none"/>
              </w:rPr>
              <w:t>*</w:t>
            </w:r>
          </w:p>
        </w:tc>
      </w:tr>
      <w:tr w:rsidR="00B42B48" w:rsidRPr="00E0779B" w14:paraId="710EBB62" w14:textId="77777777" w:rsidTr="00EB3A11">
        <w:trPr>
          <w:trHeight w:val="312"/>
        </w:trPr>
        <w:tc>
          <w:tcPr>
            <w:tcW w:w="388" w:type="pct"/>
            <w:tcBorders>
              <w:top w:val="single" w:sz="4" w:space="0" w:color="auto"/>
              <w:left w:val="single" w:sz="4" w:space="0" w:color="auto"/>
              <w:bottom w:val="single" w:sz="4" w:space="0" w:color="auto"/>
              <w:right w:val="single" w:sz="4" w:space="0" w:color="auto"/>
            </w:tcBorders>
            <w:shd w:val="clear" w:color="auto" w:fill="auto"/>
          </w:tcPr>
          <w:p w14:paraId="5F723E64" w14:textId="77777777" w:rsidR="00B42B48" w:rsidRPr="00E0779B" w:rsidRDefault="00B42B48" w:rsidP="00EB3A11">
            <w:pPr>
              <w:spacing w:after="0" w:line="240" w:lineRule="auto"/>
              <w:rPr>
                <w:rFonts w:ascii="Calibri" w:eastAsia="Times New Roman" w:hAnsi="Calibri" w:cs="Calibri"/>
                <w:b/>
                <w:bCs/>
                <w:kern w:val="0"/>
                <w:sz w:val="20"/>
                <w:szCs w:val="20"/>
                <w:lang w:eastAsia="sl-SI"/>
                <w14:ligatures w14:val="none"/>
              </w:rPr>
            </w:pPr>
            <w:r w:rsidRPr="00E0779B">
              <w:rPr>
                <w:rFonts w:ascii="Calibri" w:eastAsia="Times New Roman" w:hAnsi="Calibri" w:cs="Calibri"/>
                <w:b/>
                <w:bCs/>
                <w:kern w:val="0"/>
                <w:sz w:val="20"/>
                <w:szCs w:val="20"/>
                <w:lang w:eastAsia="sl-SI"/>
                <w14:ligatures w14:val="none"/>
              </w:rPr>
              <w:t>E0904</w:t>
            </w:r>
          </w:p>
        </w:tc>
        <w:tc>
          <w:tcPr>
            <w:tcW w:w="1799" w:type="pct"/>
            <w:tcBorders>
              <w:top w:val="single" w:sz="4" w:space="0" w:color="auto"/>
              <w:left w:val="nil"/>
              <w:bottom w:val="single" w:sz="4" w:space="0" w:color="auto"/>
              <w:right w:val="single" w:sz="4" w:space="0" w:color="auto"/>
            </w:tcBorders>
            <w:shd w:val="clear" w:color="auto" w:fill="auto"/>
          </w:tcPr>
          <w:p w14:paraId="3CD070FF" w14:textId="77777777" w:rsidR="00B42B48" w:rsidRPr="00136CF7" w:rsidRDefault="00B42B48" w:rsidP="00EB3A11">
            <w:pPr>
              <w:tabs>
                <w:tab w:val="left" w:pos="5670"/>
              </w:tabs>
              <w:spacing w:after="0" w:line="240" w:lineRule="auto"/>
              <w:rPr>
                <w:rFonts w:ascii="Calibri" w:eastAsia="Calibri" w:hAnsi="Calibri" w:cs="Calibri"/>
                <w:b/>
                <w:kern w:val="0"/>
                <w:sz w:val="20"/>
                <w:szCs w:val="20"/>
                <w14:ligatures w14:val="none"/>
              </w:rPr>
            </w:pPr>
            <w:r w:rsidRPr="00136CF7">
              <w:rPr>
                <w:rFonts w:ascii="Calibri" w:eastAsia="Calibri" w:hAnsi="Calibri" w:cs="Calibri"/>
                <w:b/>
                <w:kern w:val="0"/>
                <w:sz w:val="20"/>
                <w:szCs w:val="20"/>
                <w14:ligatures w14:val="none"/>
              </w:rPr>
              <w:t>Zdravstvena obravnava v varovanem oddelku SVZ - osebe z upadom kognitivnih funkcij</w:t>
            </w:r>
          </w:p>
        </w:tc>
        <w:tc>
          <w:tcPr>
            <w:tcW w:w="1955" w:type="pct"/>
            <w:tcBorders>
              <w:top w:val="single" w:sz="4" w:space="0" w:color="auto"/>
              <w:left w:val="nil"/>
              <w:bottom w:val="single" w:sz="4" w:space="0" w:color="auto"/>
              <w:right w:val="single" w:sz="4" w:space="0" w:color="auto"/>
            </w:tcBorders>
            <w:shd w:val="clear" w:color="auto" w:fill="auto"/>
          </w:tcPr>
          <w:p w14:paraId="238BCB58" w14:textId="77777777" w:rsidR="00B42B48" w:rsidRPr="00E0779B" w:rsidRDefault="00B42B48" w:rsidP="00EB3A11">
            <w:pPr>
              <w:tabs>
                <w:tab w:val="left" w:pos="5670"/>
              </w:tabs>
              <w:spacing w:after="0" w:line="240" w:lineRule="auto"/>
              <w:rPr>
                <w:rFonts w:ascii="Calibri" w:eastAsia="Calibri" w:hAnsi="Calibri" w:cs="Calibri"/>
                <w:b/>
                <w:kern w:val="0"/>
                <w:sz w:val="20"/>
                <w:szCs w:val="20"/>
                <w14:ligatures w14:val="none"/>
              </w:rPr>
            </w:pPr>
            <w:r w:rsidRPr="00E0779B">
              <w:rPr>
                <w:rFonts w:ascii="Calibri" w:eastAsia="Calibri" w:hAnsi="Calibri" w:cs="Calibri"/>
                <w:b/>
                <w:kern w:val="0"/>
                <w:sz w:val="20"/>
                <w:szCs w:val="20"/>
                <w14:ligatures w14:val="none"/>
              </w:rPr>
              <w:t>Nadzorovana zdravstvena obravnava v varovanem oddelku SVZ za osebe z upadom kognitivnih funkcij.</w:t>
            </w:r>
          </w:p>
        </w:tc>
        <w:tc>
          <w:tcPr>
            <w:tcW w:w="481" w:type="pct"/>
            <w:tcBorders>
              <w:top w:val="single" w:sz="4" w:space="0" w:color="auto"/>
              <w:left w:val="nil"/>
              <w:bottom w:val="single" w:sz="4" w:space="0" w:color="auto"/>
              <w:right w:val="single" w:sz="4" w:space="0" w:color="auto"/>
            </w:tcBorders>
            <w:shd w:val="clear" w:color="auto" w:fill="auto"/>
          </w:tcPr>
          <w:p w14:paraId="4504A73D" w14:textId="77777777" w:rsidR="00B42B48" w:rsidRPr="00E0779B" w:rsidRDefault="00B42B48" w:rsidP="00EB3A11">
            <w:pPr>
              <w:spacing w:after="0" w:line="240" w:lineRule="auto"/>
              <w:jc w:val="center"/>
              <w:rPr>
                <w:rFonts w:ascii="Calibri" w:eastAsia="Times New Roman" w:hAnsi="Calibri" w:cs="Calibri"/>
                <w:b/>
                <w:bCs/>
                <w:kern w:val="0"/>
                <w:sz w:val="20"/>
                <w:szCs w:val="20"/>
                <w:lang w:eastAsia="sl-SI"/>
                <w14:ligatures w14:val="none"/>
              </w:rPr>
            </w:pPr>
            <w:r w:rsidRPr="00E0779B">
              <w:rPr>
                <w:rFonts w:ascii="Calibri" w:eastAsia="Times New Roman" w:hAnsi="Calibri" w:cs="Calibri"/>
                <w:b/>
                <w:bCs/>
                <w:kern w:val="0"/>
                <w:sz w:val="20"/>
                <w:szCs w:val="20"/>
                <w:lang w:eastAsia="sl-SI"/>
                <w14:ligatures w14:val="none"/>
              </w:rPr>
              <w:t>Dan</w:t>
            </w:r>
          </w:p>
        </w:tc>
        <w:tc>
          <w:tcPr>
            <w:tcW w:w="377" w:type="pct"/>
            <w:tcBorders>
              <w:top w:val="single" w:sz="4" w:space="0" w:color="auto"/>
              <w:left w:val="nil"/>
              <w:bottom w:val="single" w:sz="4" w:space="0" w:color="auto"/>
              <w:right w:val="single" w:sz="4" w:space="0" w:color="auto"/>
            </w:tcBorders>
            <w:shd w:val="clear" w:color="auto" w:fill="auto"/>
          </w:tcPr>
          <w:p w14:paraId="5E90B8CF" w14:textId="77777777" w:rsidR="00B42B48" w:rsidRPr="00E0779B" w:rsidRDefault="00B42B48" w:rsidP="00EB3A11">
            <w:pPr>
              <w:spacing w:after="0" w:line="240" w:lineRule="auto"/>
              <w:jc w:val="center"/>
              <w:rPr>
                <w:rFonts w:ascii="Calibri" w:eastAsia="Times New Roman" w:hAnsi="Calibri" w:cs="Calibri"/>
                <w:b/>
                <w:bCs/>
                <w:kern w:val="0"/>
                <w:sz w:val="20"/>
                <w:szCs w:val="20"/>
                <w:lang w:eastAsia="sl-SI"/>
                <w14:ligatures w14:val="none"/>
              </w:rPr>
            </w:pPr>
            <w:r w:rsidRPr="00E0779B">
              <w:rPr>
                <w:rFonts w:ascii="Calibri" w:eastAsia="Times New Roman" w:hAnsi="Calibri" w:cs="Calibri"/>
                <w:b/>
                <w:bCs/>
                <w:kern w:val="0"/>
                <w:sz w:val="20"/>
                <w:szCs w:val="20"/>
                <w:lang w:eastAsia="sl-SI"/>
                <w14:ligatures w14:val="none"/>
              </w:rPr>
              <w:t>*</w:t>
            </w:r>
          </w:p>
        </w:tc>
      </w:tr>
    </w:tbl>
    <w:p w14:paraId="5D3784CD" w14:textId="77777777" w:rsidR="00B42B48" w:rsidRPr="00E0779B" w:rsidRDefault="00B42B48" w:rsidP="00B42B48">
      <w:pPr>
        <w:spacing w:after="0" w:line="240" w:lineRule="auto"/>
        <w:jc w:val="both"/>
        <w:rPr>
          <w:rFonts w:ascii="Calibri" w:eastAsia="Calibri" w:hAnsi="Calibri" w:cs="Calibri"/>
          <w:kern w:val="0"/>
          <w:sz w:val="16"/>
          <w:szCs w:val="16"/>
          <w:lang w:eastAsia="sl-SI"/>
          <w14:ligatures w14:val="none"/>
        </w:rPr>
      </w:pPr>
    </w:p>
    <w:tbl>
      <w:tblPr>
        <w:tblW w:w="5000" w:type="pct"/>
        <w:tblCellMar>
          <w:left w:w="70" w:type="dxa"/>
          <w:right w:w="70" w:type="dxa"/>
        </w:tblCellMar>
        <w:tblLook w:val="04A0" w:firstRow="1" w:lastRow="0" w:firstColumn="1" w:lastColumn="0" w:noHBand="0" w:noVBand="1"/>
      </w:tblPr>
      <w:tblGrid>
        <w:gridCol w:w="729"/>
        <w:gridCol w:w="1473"/>
        <w:gridCol w:w="2059"/>
        <w:gridCol w:w="1644"/>
        <w:gridCol w:w="794"/>
        <w:gridCol w:w="1006"/>
        <w:gridCol w:w="995"/>
        <w:gridCol w:w="703"/>
      </w:tblGrid>
      <w:tr w:rsidR="00B42B48" w:rsidRPr="00E0779B" w14:paraId="4DE75232" w14:textId="77777777" w:rsidTr="00EB3A11">
        <w:trPr>
          <w:trHeight w:val="201"/>
        </w:trPr>
        <w:tc>
          <w:tcPr>
            <w:tcW w:w="387" w:type="pct"/>
            <w:tcBorders>
              <w:top w:val="single" w:sz="4" w:space="0" w:color="auto"/>
              <w:left w:val="single" w:sz="4" w:space="0" w:color="auto"/>
              <w:bottom w:val="single" w:sz="4" w:space="0" w:color="auto"/>
              <w:right w:val="single" w:sz="4" w:space="0" w:color="auto"/>
            </w:tcBorders>
            <w:shd w:val="clear" w:color="auto" w:fill="auto"/>
          </w:tcPr>
          <w:p w14:paraId="35EEA363" w14:textId="77777777" w:rsidR="00B42B48" w:rsidRPr="00E0779B" w:rsidRDefault="00B42B48" w:rsidP="00EB3A11">
            <w:pPr>
              <w:spacing w:after="0" w:line="240" w:lineRule="auto"/>
              <w:rPr>
                <w:rFonts w:ascii="Calibri" w:eastAsia="Times New Roman" w:hAnsi="Calibri" w:cs="Calibri"/>
                <w:kern w:val="0"/>
                <w:sz w:val="20"/>
                <w:szCs w:val="20"/>
                <w:lang w:eastAsia="sl-SI"/>
                <w14:ligatures w14:val="none"/>
              </w:rPr>
            </w:pPr>
            <w:r w:rsidRPr="00E0779B">
              <w:rPr>
                <w:rFonts w:ascii="Calibri" w:eastAsia="Times New Roman" w:hAnsi="Calibri" w:cs="Calibri"/>
                <w:kern w:val="0"/>
                <w:sz w:val="20"/>
                <w:szCs w:val="20"/>
                <w:lang w:eastAsia="sl-SI"/>
                <w14:ligatures w14:val="none"/>
              </w:rPr>
              <w:t>Šifra</w:t>
            </w:r>
          </w:p>
        </w:tc>
        <w:tc>
          <w:tcPr>
            <w:tcW w:w="783" w:type="pct"/>
            <w:tcBorders>
              <w:top w:val="single" w:sz="4" w:space="0" w:color="auto"/>
              <w:left w:val="nil"/>
              <w:bottom w:val="single" w:sz="4" w:space="0" w:color="auto"/>
              <w:right w:val="single" w:sz="4" w:space="0" w:color="auto"/>
            </w:tcBorders>
            <w:shd w:val="clear" w:color="auto" w:fill="auto"/>
          </w:tcPr>
          <w:p w14:paraId="1EFECA8F" w14:textId="77777777" w:rsidR="00B42B48" w:rsidRPr="00E0779B" w:rsidRDefault="00B42B48" w:rsidP="00EB3A11">
            <w:pPr>
              <w:spacing w:after="0" w:line="240" w:lineRule="auto"/>
              <w:jc w:val="center"/>
              <w:rPr>
                <w:rFonts w:ascii="Calibri" w:eastAsia="Times New Roman" w:hAnsi="Calibri" w:cs="Calibri"/>
                <w:kern w:val="0"/>
                <w:sz w:val="20"/>
                <w:szCs w:val="20"/>
                <w:lang w:eastAsia="sl-SI"/>
                <w14:ligatures w14:val="none"/>
              </w:rPr>
            </w:pPr>
            <w:r w:rsidRPr="00E0779B">
              <w:rPr>
                <w:rFonts w:ascii="Calibri" w:eastAsia="Times New Roman" w:hAnsi="Calibri" w:cs="Calibri"/>
                <w:kern w:val="0"/>
                <w:sz w:val="20"/>
                <w:szCs w:val="20"/>
                <w:lang w:eastAsia="sl-SI"/>
                <w14:ligatures w14:val="none"/>
              </w:rPr>
              <w:t>Oznaka količine (1 - kol. je 1; 2 - dejanska kol.)</w:t>
            </w:r>
          </w:p>
        </w:tc>
        <w:tc>
          <w:tcPr>
            <w:tcW w:w="1095" w:type="pct"/>
            <w:tcBorders>
              <w:top w:val="single" w:sz="4" w:space="0" w:color="auto"/>
              <w:left w:val="nil"/>
              <w:bottom w:val="single" w:sz="4" w:space="0" w:color="auto"/>
              <w:right w:val="single" w:sz="4" w:space="0" w:color="auto"/>
            </w:tcBorders>
            <w:shd w:val="clear" w:color="auto" w:fill="auto"/>
          </w:tcPr>
          <w:p w14:paraId="2FAD8F44" w14:textId="77777777" w:rsidR="00B42B48" w:rsidRPr="00E0779B" w:rsidRDefault="00B42B48" w:rsidP="00EB3A11">
            <w:pPr>
              <w:spacing w:after="0" w:line="240" w:lineRule="auto"/>
              <w:jc w:val="center"/>
              <w:rPr>
                <w:rFonts w:ascii="Calibri" w:eastAsia="Times New Roman" w:hAnsi="Calibri" w:cs="Calibri"/>
                <w:kern w:val="0"/>
                <w:sz w:val="20"/>
                <w:szCs w:val="20"/>
                <w:lang w:eastAsia="sl-SI"/>
                <w14:ligatures w14:val="none"/>
              </w:rPr>
            </w:pPr>
            <w:r w:rsidRPr="00E0779B">
              <w:rPr>
                <w:rFonts w:ascii="Calibri" w:eastAsia="Times New Roman" w:hAnsi="Calibri" w:cs="Calibri"/>
                <w:kern w:val="0"/>
                <w:sz w:val="20"/>
                <w:szCs w:val="20"/>
                <w:lang w:eastAsia="sl-SI"/>
                <w14:ligatures w14:val="none"/>
              </w:rPr>
              <w:t>Maksimalno dovoljeno št. storitev na obravnavo</w:t>
            </w:r>
          </w:p>
        </w:tc>
        <w:tc>
          <w:tcPr>
            <w:tcW w:w="874" w:type="pct"/>
            <w:tcBorders>
              <w:top w:val="single" w:sz="4" w:space="0" w:color="auto"/>
              <w:left w:val="nil"/>
              <w:bottom w:val="single" w:sz="4" w:space="0" w:color="auto"/>
              <w:right w:val="single" w:sz="4" w:space="0" w:color="auto"/>
            </w:tcBorders>
            <w:shd w:val="clear" w:color="auto" w:fill="auto"/>
            <w:vAlign w:val="center"/>
          </w:tcPr>
          <w:p w14:paraId="305DE9D6" w14:textId="77777777" w:rsidR="00B42B48" w:rsidRPr="00E0779B" w:rsidRDefault="00B42B48" w:rsidP="00EB3A11">
            <w:pPr>
              <w:spacing w:after="0" w:line="240" w:lineRule="auto"/>
              <w:jc w:val="center"/>
              <w:rPr>
                <w:rFonts w:ascii="Calibri" w:eastAsia="Times New Roman" w:hAnsi="Calibri" w:cs="Calibri"/>
                <w:kern w:val="0"/>
                <w:sz w:val="20"/>
                <w:szCs w:val="20"/>
                <w:lang w:eastAsia="sl-SI"/>
                <w14:ligatures w14:val="none"/>
              </w:rPr>
            </w:pPr>
            <w:r w:rsidRPr="00E0779B">
              <w:rPr>
                <w:rFonts w:ascii="Calibri" w:eastAsia="Times New Roman" w:hAnsi="Calibri" w:cs="Calibri"/>
                <w:kern w:val="0"/>
                <w:sz w:val="20"/>
                <w:szCs w:val="20"/>
                <w:lang w:eastAsia="sl-SI"/>
                <w14:ligatures w14:val="none"/>
              </w:rPr>
              <w:t>Oznaka</w:t>
            </w:r>
          </w:p>
          <w:p w14:paraId="1DE0912F" w14:textId="77777777" w:rsidR="00B42B48" w:rsidRPr="00E0779B" w:rsidRDefault="00B42B48" w:rsidP="00EB3A11">
            <w:pPr>
              <w:spacing w:after="0" w:line="240" w:lineRule="auto"/>
              <w:jc w:val="center"/>
              <w:rPr>
                <w:rFonts w:ascii="Calibri" w:eastAsia="Times New Roman" w:hAnsi="Calibri" w:cs="Calibri"/>
                <w:kern w:val="0"/>
                <w:sz w:val="20"/>
                <w:szCs w:val="20"/>
                <w:lang w:eastAsia="sl-SI"/>
                <w14:ligatures w14:val="none"/>
              </w:rPr>
            </w:pPr>
            <w:r w:rsidRPr="00E0779B">
              <w:rPr>
                <w:rFonts w:ascii="Calibri" w:eastAsia="Times New Roman" w:hAnsi="Calibri" w:cs="Calibri"/>
                <w:kern w:val="0"/>
                <w:sz w:val="20"/>
                <w:szCs w:val="20"/>
                <w:lang w:eastAsia="sl-SI"/>
                <w14:ligatures w14:val="none"/>
              </w:rPr>
              <w:t>cene</w:t>
            </w:r>
          </w:p>
        </w:tc>
        <w:tc>
          <w:tcPr>
            <w:tcW w:w="422" w:type="pct"/>
            <w:tcBorders>
              <w:top w:val="single" w:sz="4" w:space="0" w:color="auto"/>
              <w:left w:val="nil"/>
              <w:bottom w:val="single" w:sz="4" w:space="0" w:color="auto"/>
              <w:right w:val="single" w:sz="4" w:space="0" w:color="auto"/>
            </w:tcBorders>
            <w:shd w:val="clear" w:color="auto" w:fill="auto"/>
          </w:tcPr>
          <w:p w14:paraId="4B2E74C4" w14:textId="77777777" w:rsidR="00B42B48" w:rsidRPr="00E0779B" w:rsidRDefault="00B42B48" w:rsidP="00EB3A11">
            <w:pPr>
              <w:spacing w:after="0" w:line="240" w:lineRule="auto"/>
              <w:jc w:val="center"/>
              <w:rPr>
                <w:rFonts w:ascii="Calibri" w:eastAsia="Times New Roman" w:hAnsi="Calibri" w:cs="Calibri"/>
                <w:kern w:val="0"/>
                <w:sz w:val="20"/>
                <w:szCs w:val="20"/>
                <w:lang w:eastAsia="sl-SI"/>
                <w14:ligatures w14:val="none"/>
              </w:rPr>
            </w:pPr>
            <w:r w:rsidRPr="00E0779B">
              <w:rPr>
                <w:rFonts w:ascii="Calibri" w:eastAsia="Times New Roman" w:hAnsi="Calibri" w:cs="Calibri"/>
                <w:kern w:val="0"/>
                <w:sz w:val="20"/>
                <w:szCs w:val="20"/>
                <w:lang w:eastAsia="sl-SI"/>
                <w14:ligatures w14:val="none"/>
              </w:rPr>
              <w:t>Tip storitve</w:t>
            </w:r>
          </w:p>
        </w:tc>
        <w:tc>
          <w:tcPr>
            <w:tcW w:w="535" w:type="pct"/>
            <w:tcBorders>
              <w:top w:val="single" w:sz="4" w:space="0" w:color="auto"/>
              <w:left w:val="nil"/>
              <w:bottom w:val="single" w:sz="4" w:space="0" w:color="auto"/>
              <w:right w:val="single" w:sz="4" w:space="0" w:color="auto"/>
            </w:tcBorders>
          </w:tcPr>
          <w:p w14:paraId="504261FD" w14:textId="77777777" w:rsidR="00B42B48" w:rsidRPr="00E0779B" w:rsidRDefault="00B42B48" w:rsidP="00EB3A11">
            <w:pPr>
              <w:spacing w:after="0" w:line="240" w:lineRule="auto"/>
              <w:jc w:val="center"/>
              <w:rPr>
                <w:rFonts w:ascii="Calibri" w:eastAsia="Times New Roman" w:hAnsi="Calibri" w:cs="Calibri"/>
                <w:kern w:val="0"/>
                <w:sz w:val="20"/>
                <w:szCs w:val="20"/>
                <w:lang w:eastAsia="sl-SI"/>
                <w14:ligatures w14:val="none"/>
              </w:rPr>
            </w:pPr>
            <w:r w:rsidRPr="00E0779B">
              <w:rPr>
                <w:rFonts w:ascii="Calibri" w:eastAsia="Times New Roman" w:hAnsi="Calibri" w:cs="Calibri"/>
                <w:kern w:val="0"/>
                <w:sz w:val="20"/>
                <w:szCs w:val="20"/>
                <w:lang w:eastAsia="sl-SI"/>
                <w14:ligatures w14:val="none"/>
              </w:rPr>
              <w:t>Evidenčna storitev</w:t>
            </w:r>
          </w:p>
        </w:tc>
        <w:tc>
          <w:tcPr>
            <w:tcW w:w="529" w:type="pct"/>
            <w:tcBorders>
              <w:top w:val="single" w:sz="4" w:space="0" w:color="auto"/>
              <w:left w:val="nil"/>
              <w:bottom w:val="single" w:sz="4" w:space="0" w:color="auto"/>
              <w:right w:val="single" w:sz="4" w:space="0" w:color="auto"/>
            </w:tcBorders>
          </w:tcPr>
          <w:p w14:paraId="1DB5F823" w14:textId="77777777" w:rsidR="00B42B48" w:rsidRPr="00E0779B" w:rsidRDefault="00B42B48" w:rsidP="00EB3A11">
            <w:pPr>
              <w:spacing w:after="0" w:line="240" w:lineRule="auto"/>
              <w:jc w:val="center"/>
              <w:rPr>
                <w:rFonts w:ascii="Calibri" w:eastAsia="Times New Roman" w:hAnsi="Calibri" w:cs="Calibri"/>
                <w:kern w:val="0"/>
                <w:sz w:val="20"/>
                <w:szCs w:val="20"/>
                <w:lang w:eastAsia="sl-SI"/>
                <w14:ligatures w14:val="none"/>
              </w:rPr>
            </w:pPr>
            <w:r w:rsidRPr="00E0779B">
              <w:rPr>
                <w:rFonts w:ascii="Calibri" w:eastAsia="Times New Roman" w:hAnsi="Calibri" w:cs="Calibri"/>
                <w:kern w:val="0"/>
                <w:sz w:val="20"/>
                <w:szCs w:val="20"/>
                <w:lang w:eastAsia="sl-SI"/>
                <w14:ligatures w14:val="none"/>
              </w:rPr>
              <w:t>Nivo planiranja</w:t>
            </w:r>
          </w:p>
        </w:tc>
        <w:tc>
          <w:tcPr>
            <w:tcW w:w="374" w:type="pct"/>
            <w:tcBorders>
              <w:top w:val="single" w:sz="4" w:space="0" w:color="auto"/>
              <w:left w:val="nil"/>
              <w:bottom w:val="single" w:sz="4" w:space="0" w:color="auto"/>
              <w:right w:val="single" w:sz="4" w:space="0" w:color="auto"/>
            </w:tcBorders>
          </w:tcPr>
          <w:p w14:paraId="68FD064B" w14:textId="77777777" w:rsidR="00B42B48" w:rsidRPr="00E0779B" w:rsidRDefault="00B42B48" w:rsidP="00EB3A11">
            <w:pPr>
              <w:spacing w:after="0" w:line="240" w:lineRule="auto"/>
              <w:jc w:val="center"/>
              <w:rPr>
                <w:rFonts w:ascii="Calibri" w:eastAsia="Times New Roman" w:hAnsi="Calibri" w:cs="Calibri"/>
                <w:kern w:val="0"/>
                <w:sz w:val="20"/>
                <w:szCs w:val="20"/>
                <w:lang w:eastAsia="sl-SI"/>
                <w14:ligatures w14:val="none"/>
              </w:rPr>
            </w:pPr>
            <w:r w:rsidRPr="00E0779B">
              <w:rPr>
                <w:rFonts w:ascii="Calibri" w:eastAsia="Times New Roman" w:hAnsi="Calibri" w:cs="Calibri"/>
                <w:kern w:val="0"/>
                <w:sz w:val="20"/>
                <w:szCs w:val="20"/>
                <w:lang w:eastAsia="sl-SI"/>
                <w14:ligatures w14:val="none"/>
              </w:rPr>
              <w:t>Šifrant 43</w:t>
            </w:r>
          </w:p>
        </w:tc>
      </w:tr>
      <w:tr w:rsidR="00B42B48" w:rsidRPr="00E0779B" w14:paraId="3AC2E7C4" w14:textId="77777777" w:rsidTr="00EB3A11">
        <w:trPr>
          <w:trHeight w:val="376"/>
        </w:trPr>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3E493808" w14:textId="77777777" w:rsidR="00B42B48" w:rsidRPr="00E0779B" w:rsidRDefault="00B42B48" w:rsidP="00EB3A11">
            <w:pPr>
              <w:spacing w:after="0" w:line="240" w:lineRule="auto"/>
              <w:rPr>
                <w:rFonts w:ascii="Calibri" w:eastAsia="Times New Roman" w:hAnsi="Calibri" w:cs="Calibri"/>
                <w:b/>
                <w:bCs/>
                <w:kern w:val="0"/>
                <w:sz w:val="20"/>
                <w:szCs w:val="20"/>
                <w:lang w:eastAsia="sl-SI"/>
                <w14:ligatures w14:val="none"/>
              </w:rPr>
            </w:pPr>
            <w:r w:rsidRPr="00E0779B">
              <w:rPr>
                <w:rFonts w:ascii="Calibri" w:eastAsia="Times New Roman" w:hAnsi="Calibri" w:cs="Calibri"/>
                <w:b/>
                <w:bCs/>
                <w:kern w:val="0"/>
                <w:sz w:val="20"/>
                <w:szCs w:val="20"/>
                <w:lang w:eastAsia="sl-SI"/>
                <w14:ligatures w14:val="none"/>
              </w:rPr>
              <w:t>E0903</w:t>
            </w:r>
          </w:p>
        </w:tc>
        <w:tc>
          <w:tcPr>
            <w:tcW w:w="783" w:type="pct"/>
            <w:tcBorders>
              <w:top w:val="single" w:sz="4" w:space="0" w:color="auto"/>
              <w:left w:val="nil"/>
              <w:bottom w:val="single" w:sz="4" w:space="0" w:color="auto"/>
              <w:right w:val="single" w:sz="4" w:space="0" w:color="auto"/>
            </w:tcBorders>
            <w:shd w:val="clear" w:color="auto" w:fill="auto"/>
            <w:vAlign w:val="center"/>
          </w:tcPr>
          <w:p w14:paraId="19F76C04" w14:textId="77777777" w:rsidR="00B42B48" w:rsidRPr="00E0779B" w:rsidRDefault="00B42B48" w:rsidP="00EB3A11">
            <w:pPr>
              <w:spacing w:after="0" w:line="240" w:lineRule="auto"/>
              <w:jc w:val="center"/>
              <w:rPr>
                <w:rFonts w:ascii="Calibri" w:eastAsia="Times New Roman" w:hAnsi="Calibri" w:cs="Calibri"/>
                <w:b/>
                <w:bCs/>
                <w:kern w:val="0"/>
                <w:sz w:val="20"/>
                <w:szCs w:val="20"/>
                <w:lang w:eastAsia="sl-SI"/>
                <w14:ligatures w14:val="none"/>
              </w:rPr>
            </w:pPr>
            <w:r w:rsidRPr="00E0779B">
              <w:rPr>
                <w:rFonts w:ascii="Calibri" w:eastAsia="Times New Roman" w:hAnsi="Calibri" w:cs="Calibri"/>
                <w:b/>
                <w:bCs/>
                <w:kern w:val="0"/>
                <w:sz w:val="20"/>
                <w:szCs w:val="20"/>
                <w:lang w:eastAsia="sl-SI"/>
                <w14:ligatures w14:val="none"/>
              </w:rPr>
              <w:t>1</w:t>
            </w:r>
          </w:p>
        </w:tc>
        <w:tc>
          <w:tcPr>
            <w:tcW w:w="1095" w:type="pct"/>
            <w:tcBorders>
              <w:top w:val="single" w:sz="4" w:space="0" w:color="auto"/>
              <w:left w:val="nil"/>
              <w:bottom w:val="single" w:sz="4" w:space="0" w:color="auto"/>
              <w:right w:val="single" w:sz="4" w:space="0" w:color="auto"/>
            </w:tcBorders>
            <w:shd w:val="clear" w:color="auto" w:fill="auto"/>
            <w:vAlign w:val="center"/>
          </w:tcPr>
          <w:p w14:paraId="43F79884" w14:textId="77777777" w:rsidR="00B42B48" w:rsidRPr="00E0779B" w:rsidRDefault="00B42B48" w:rsidP="00EB3A11">
            <w:pPr>
              <w:spacing w:line="240" w:lineRule="auto"/>
              <w:jc w:val="center"/>
              <w:rPr>
                <w:rFonts w:ascii="Calibri" w:eastAsia="Times New Roman" w:hAnsi="Calibri" w:cs="Calibri"/>
                <w:b/>
                <w:bCs/>
                <w:kern w:val="0"/>
                <w:sz w:val="20"/>
                <w:szCs w:val="20"/>
                <w:lang w:eastAsia="sl-SI"/>
              </w:rPr>
            </w:pPr>
            <w:r w:rsidRPr="00E0779B">
              <w:rPr>
                <w:rFonts w:ascii="Calibri" w:eastAsia="Times New Roman" w:hAnsi="Calibri" w:cs="Calibri"/>
                <w:b/>
                <w:bCs/>
                <w:kern w:val="0"/>
                <w:sz w:val="20"/>
                <w:szCs w:val="20"/>
                <w:lang w:eastAsia="sl-SI"/>
              </w:rPr>
              <w:t>kontrola na trajanje obravnave</w:t>
            </w:r>
          </w:p>
        </w:tc>
        <w:tc>
          <w:tcPr>
            <w:tcW w:w="874" w:type="pct"/>
            <w:tcBorders>
              <w:top w:val="single" w:sz="4" w:space="0" w:color="auto"/>
              <w:left w:val="nil"/>
              <w:bottom w:val="single" w:sz="4" w:space="0" w:color="auto"/>
              <w:right w:val="single" w:sz="4" w:space="0" w:color="auto"/>
            </w:tcBorders>
            <w:shd w:val="clear" w:color="auto" w:fill="auto"/>
            <w:vAlign w:val="center"/>
          </w:tcPr>
          <w:p w14:paraId="0CA2C93D" w14:textId="77777777" w:rsidR="00B42B48" w:rsidRPr="00E0779B" w:rsidRDefault="00B42B48" w:rsidP="00EB3A11">
            <w:pPr>
              <w:spacing w:after="0" w:line="240" w:lineRule="auto"/>
              <w:jc w:val="center"/>
              <w:rPr>
                <w:rFonts w:ascii="Calibri" w:eastAsia="Times New Roman" w:hAnsi="Calibri" w:cs="Calibri"/>
                <w:b/>
                <w:bCs/>
                <w:kern w:val="0"/>
                <w:sz w:val="20"/>
                <w:szCs w:val="20"/>
                <w:lang w:eastAsia="sl-SI"/>
                <w14:ligatures w14:val="none"/>
              </w:rPr>
            </w:pPr>
            <w:r w:rsidRPr="00E0779B">
              <w:rPr>
                <w:rFonts w:ascii="Calibri" w:eastAsia="Times New Roman" w:hAnsi="Calibri" w:cs="Calibri"/>
                <w:b/>
                <w:bCs/>
                <w:kern w:val="0"/>
                <w:sz w:val="20"/>
                <w:szCs w:val="20"/>
                <w:lang w:eastAsia="sl-SI"/>
                <w14:ligatures w14:val="none"/>
              </w:rPr>
              <w:t>3 - Cena storitve je enaka ceni v ceniku</w:t>
            </w:r>
          </w:p>
        </w:tc>
        <w:tc>
          <w:tcPr>
            <w:tcW w:w="422" w:type="pct"/>
            <w:tcBorders>
              <w:top w:val="single" w:sz="4" w:space="0" w:color="auto"/>
              <w:left w:val="nil"/>
              <w:bottom w:val="single" w:sz="4" w:space="0" w:color="auto"/>
              <w:right w:val="single" w:sz="4" w:space="0" w:color="auto"/>
            </w:tcBorders>
            <w:shd w:val="clear" w:color="auto" w:fill="auto"/>
            <w:vAlign w:val="center"/>
          </w:tcPr>
          <w:p w14:paraId="5C0ECEFF" w14:textId="77777777" w:rsidR="00B42B48" w:rsidRPr="00E0779B" w:rsidRDefault="00B42B48" w:rsidP="00EB3A11">
            <w:pPr>
              <w:spacing w:after="0" w:line="240" w:lineRule="auto"/>
              <w:jc w:val="center"/>
              <w:rPr>
                <w:rFonts w:ascii="Calibri" w:eastAsia="Times New Roman" w:hAnsi="Calibri" w:cs="Calibri"/>
                <w:b/>
                <w:bCs/>
                <w:kern w:val="0"/>
                <w:sz w:val="20"/>
                <w:szCs w:val="20"/>
                <w:lang w:eastAsia="sl-SI"/>
                <w14:ligatures w14:val="none"/>
              </w:rPr>
            </w:pPr>
            <w:r w:rsidRPr="00E0779B">
              <w:rPr>
                <w:rFonts w:ascii="Calibri" w:eastAsia="Times New Roman" w:hAnsi="Calibri" w:cs="Calibri"/>
                <w:b/>
                <w:bCs/>
                <w:kern w:val="0"/>
                <w:sz w:val="20"/>
                <w:szCs w:val="20"/>
                <w:lang w:eastAsia="sl-SI"/>
                <w14:ligatures w14:val="none"/>
              </w:rPr>
              <w:t>4 Dan</w:t>
            </w:r>
          </w:p>
        </w:tc>
        <w:tc>
          <w:tcPr>
            <w:tcW w:w="535" w:type="pct"/>
            <w:tcBorders>
              <w:top w:val="single" w:sz="4" w:space="0" w:color="auto"/>
              <w:left w:val="nil"/>
              <w:bottom w:val="single" w:sz="4" w:space="0" w:color="auto"/>
              <w:right w:val="single" w:sz="4" w:space="0" w:color="auto"/>
            </w:tcBorders>
            <w:vAlign w:val="center"/>
          </w:tcPr>
          <w:p w14:paraId="3F28026D" w14:textId="77777777" w:rsidR="00B42B48" w:rsidRPr="00E0779B" w:rsidRDefault="00B42B48" w:rsidP="00EB3A11">
            <w:pPr>
              <w:spacing w:after="0" w:line="240" w:lineRule="auto"/>
              <w:jc w:val="center"/>
              <w:rPr>
                <w:rFonts w:ascii="Calibri" w:eastAsia="Times New Roman" w:hAnsi="Calibri" w:cs="Calibri"/>
                <w:b/>
                <w:bCs/>
                <w:kern w:val="0"/>
                <w:sz w:val="20"/>
                <w:szCs w:val="20"/>
                <w:lang w:eastAsia="sl-SI"/>
                <w14:ligatures w14:val="none"/>
              </w:rPr>
            </w:pPr>
            <w:r w:rsidRPr="00E0779B">
              <w:rPr>
                <w:rFonts w:ascii="Calibri" w:eastAsia="Times New Roman" w:hAnsi="Calibri" w:cs="Calibri"/>
                <w:b/>
                <w:bCs/>
                <w:kern w:val="0"/>
                <w:sz w:val="20"/>
                <w:szCs w:val="20"/>
                <w:lang w:eastAsia="sl-SI"/>
                <w14:ligatures w14:val="none"/>
              </w:rPr>
              <w:t>Ne</w:t>
            </w:r>
          </w:p>
        </w:tc>
        <w:tc>
          <w:tcPr>
            <w:tcW w:w="529" w:type="pct"/>
            <w:tcBorders>
              <w:top w:val="single" w:sz="4" w:space="0" w:color="auto"/>
              <w:left w:val="nil"/>
              <w:bottom w:val="single" w:sz="4" w:space="0" w:color="auto"/>
              <w:right w:val="single" w:sz="4" w:space="0" w:color="auto"/>
            </w:tcBorders>
            <w:vAlign w:val="center"/>
          </w:tcPr>
          <w:p w14:paraId="7CF1D7C0" w14:textId="77777777" w:rsidR="00B42B48" w:rsidRPr="00E0779B" w:rsidRDefault="00B42B48" w:rsidP="00EB3A11">
            <w:pPr>
              <w:spacing w:after="0" w:line="240" w:lineRule="auto"/>
              <w:jc w:val="center"/>
              <w:rPr>
                <w:rFonts w:ascii="Calibri" w:eastAsia="Times New Roman" w:hAnsi="Calibri" w:cs="Calibri"/>
                <w:b/>
                <w:bCs/>
                <w:kern w:val="0"/>
                <w:sz w:val="20"/>
                <w:szCs w:val="20"/>
                <w:lang w:eastAsia="sl-SI"/>
                <w14:ligatures w14:val="none"/>
              </w:rPr>
            </w:pPr>
            <w:r w:rsidRPr="00E0779B">
              <w:rPr>
                <w:rFonts w:ascii="Calibri" w:eastAsia="Times New Roman" w:hAnsi="Calibri" w:cs="Calibri"/>
                <w:b/>
                <w:bCs/>
                <w:kern w:val="0"/>
                <w:sz w:val="20"/>
                <w:szCs w:val="20"/>
                <w:lang w:eastAsia="sl-SI"/>
                <w14:ligatures w14:val="none"/>
              </w:rPr>
              <w:t>E0903</w:t>
            </w:r>
          </w:p>
        </w:tc>
        <w:tc>
          <w:tcPr>
            <w:tcW w:w="374" w:type="pct"/>
            <w:tcBorders>
              <w:top w:val="single" w:sz="4" w:space="0" w:color="auto"/>
              <w:left w:val="nil"/>
              <w:bottom w:val="single" w:sz="4" w:space="0" w:color="auto"/>
              <w:right w:val="single" w:sz="4" w:space="0" w:color="auto"/>
            </w:tcBorders>
            <w:vAlign w:val="center"/>
          </w:tcPr>
          <w:p w14:paraId="64EEDDE1" w14:textId="77777777" w:rsidR="00B42B48" w:rsidRPr="00E0779B" w:rsidRDefault="00B42B48" w:rsidP="00EB3A11">
            <w:pPr>
              <w:spacing w:after="0" w:line="240" w:lineRule="auto"/>
              <w:jc w:val="center"/>
              <w:rPr>
                <w:rFonts w:ascii="Calibri" w:eastAsia="Times New Roman" w:hAnsi="Calibri" w:cs="Calibri"/>
                <w:b/>
                <w:bCs/>
                <w:kern w:val="0"/>
                <w:sz w:val="20"/>
                <w:szCs w:val="20"/>
                <w:lang w:eastAsia="sl-SI"/>
                <w14:ligatures w14:val="none"/>
              </w:rPr>
            </w:pPr>
            <w:r w:rsidRPr="00E0779B">
              <w:rPr>
                <w:rFonts w:ascii="Calibri" w:eastAsia="Times New Roman" w:hAnsi="Calibri" w:cs="Calibri"/>
                <w:b/>
                <w:bCs/>
                <w:kern w:val="0"/>
                <w:sz w:val="20"/>
                <w:szCs w:val="20"/>
                <w:lang w:eastAsia="sl-SI"/>
                <w14:ligatures w14:val="none"/>
              </w:rPr>
              <w:t>/</w:t>
            </w:r>
          </w:p>
        </w:tc>
      </w:tr>
      <w:tr w:rsidR="00B42B48" w:rsidRPr="00E0779B" w14:paraId="7F83829C" w14:textId="77777777" w:rsidTr="00EB3A11">
        <w:trPr>
          <w:trHeight w:val="376"/>
        </w:trPr>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62421AAD" w14:textId="77777777" w:rsidR="00B42B48" w:rsidRPr="00E0779B" w:rsidRDefault="00B42B48" w:rsidP="00EB3A11">
            <w:pPr>
              <w:spacing w:after="0" w:line="240" w:lineRule="auto"/>
              <w:rPr>
                <w:rFonts w:ascii="Calibri" w:eastAsia="Times New Roman" w:hAnsi="Calibri" w:cs="Calibri"/>
                <w:b/>
                <w:bCs/>
                <w:kern w:val="0"/>
                <w:sz w:val="20"/>
                <w:szCs w:val="20"/>
                <w:lang w:eastAsia="sl-SI"/>
                <w14:ligatures w14:val="none"/>
              </w:rPr>
            </w:pPr>
            <w:r w:rsidRPr="00E0779B">
              <w:rPr>
                <w:rFonts w:ascii="Calibri" w:eastAsia="Times New Roman" w:hAnsi="Calibri" w:cs="Calibri"/>
                <w:b/>
                <w:bCs/>
                <w:kern w:val="0"/>
                <w:sz w:val="20"/>
                <w:szCs w:val="20"/>
                <w:lang w:eastAsia="sl-SI"/>
                <w14:ligatures w14:val="none"/>
              </w:rPr>
              <w:t>E0904</w:t>
            </w:r>
          </w:p>
        </w:tc>
        <w:tc>
          <w:tcPr>
            <w:tcW w:w="783" w:type="pct"/>
            <w:tcBorders>
              <w:top w:val="single" w:sz="4" w:space="0" w:color="auto"/>
              <w:left w:val="nil"/>
              <w:bottom w:val="single" w:sz="4" w:space="0" w:color="auto"/>
              <w:right w:val="single" w:sz="4" w:space="0" w:color="auto"/>
            </w:tcBorders>
            <w:shd w:val="clear" w:color="auto" w:fill="auto"/>
            <w:vAlign w:val="center"/>
          </w:tcPr>
          <w:p w14:paraId="1D063BD6" w14:textId="77777777" w:rsidR="00B42B48" w:rsidRPr="00E0779B" w:rsidRDefault="00B42B48" w:rsidP="00EB3A11">
            <w:pPr>
              <w:spacing w:after="0" w:line="240" w:lineRule="auto"/>
              <w:jc w:val="center"/>
              <w:rPr>
                <w:rFonts w:ascii="Calibri" w:eastAsia="Times New Roman" w:hAnsi="Calibri" w:cs="Calibri"/>
                <w:b/>
                <w:bCs/>
                <w:kern w:val="0"/>
                <w:sz w:val="20"/>
                <w:szCs w:val="20"/>
                <w:lang w:eastAsia="sl-SI"/>
                <w14:ligatures w14:val="none"/>
              </w:rPr>
            </w:pPr>
            <w:r w:rsidRPr="00E0779B">
              <w:rPr>
                <w:rFonts w:ascii="Calibri" w:eastAsia="Times New Roman" w:hAnsi="Calibri" w:cs="Calibri"/>
                <w:b/>
                <w:bCs/>
                <w:kern w:val="0"/>
                <w:sz w:val="20"/>
                <w:szCs w:val="20"/>
                <w:lang w:eastAsia="sl-SI"/>
                <w14:ligatures w14:val="none"/>
              </w:rPr>
              <w:t>1</w:t>
            </w:r>
          </w:p>
        </w:tc>
        <w:tc>
          <w:tcPr>
            <w:tcW w:w="1095" w:type="pct"/>
            <w:tcBorders>
              <w:top w:val="single" w:sz="4" w:space="0" w:color="auto"/>
              <w:left w:val="nil"/>
              <w:bottom w:val="single" w:sz="4" w:space="0" w:color="auto"/>
              <w:right w:val="single" w:sz="4" w:space="0" w:color="auto"/>
            </w:tcBorders>
            <w:shd w:val="clear" w:color="auto" w:fill="auto"/>
            <w:vAlign w:val="center"/>
          </w:tcPr>
          <w:p w14:paraId="1332442E" w14:textId="77777777" w:rsidR="00B42B48" w:rsidRPr="00E0779B" w:rsidRDefault="00B42B48" w:rsidP="00EB3A11">
            <w:pPr>
              <w:spacing w:line="240" w:lineRule="auto"/>
              <w:jc w:val="center"/>
              <w:rPr>
                <w:rFonts w:ascii="Calibri" w:eastAsia="Times New Roman" w:hAnsi="Calibri" w:cs="Calibri"/>
                <w:b/>
                <w:bCs/>
                <w:kern w:val="0"/>
                <w:sz w:val="20"/>
                <w:szCs w:val="20"/>
                <w:lang w:eastAsia="sl-SI"/>
              </w:rPr>
            </w:pPr>
            <w:r w:rsidRPr="00E0779B">
              <w:rPr>
                <w:rFonts w:ascii="Calibri" w:eastAsia="Times New Roman" w:hAnsi="Calibri" w:cs="Calibri"/>
                <w:b/>
                <w:bCs/>
                <w:kern w:val="0"/>
                <w:sz w:val="20"/>
                <w:szCs w:val="20"/>
                <w:lang w:eastAsia="sl-SI"/>
              </w:rPr>
              <w:t>kontrola na trajanje obravnave</w:t>
            </w:r>
          </w:p>
        </w:tc>
        <w:tc>
          <w:tcPr>
            <w:tcW w:w="874" w:type="pct"/>
            <w:tcBorders>
              <w:top w:val="single" w:sz="4" w:space="0" w:color="auto"/>
              <w:left w:val="nil"/>
              <w:bottom w:val="single" w:sz="4" w:space="0" w:color="auto"/>
              <w:right w:val="single" w:sz="4" w:space="0" w:color="auto"/>
            </w:tcBorders>
            <w:shd w:val="clear" w:color="auto" w:fill="auto"/>
            <w:vAlign w:val="center"/>
          </w:tcPr>
          <w:p w14:paraId="0A6E5E79" w14:textId="77777777" w:rsidR="00B42B48" w:rsidRPr="00E0779B" w:rsidRDefault="00B42B48" w:rsidP="00EB3A11">
            <w:pPr>
              <w:spacing w:after="0" w:line="240" w:lineRule="auto"/>
              <w:jc w:val="center"/>
              <w:rPr>
                <w:rFonts w:ascii="Calibri" w:eastAsia="Times New Roman" w:hAnsi="Calibri" w:cs="Calibri"/>
                <w:b/>
                <w:bCs/>
                <w:kern w:val="0"/>
                <w:sz w:val="20"/>
                <w:szCs w:val="20"/>
                <w:lang w:eastAsia="sl-SI"/>
                <w14:ligatures w14:val="none"/>
              </w:rPr>
            </w:pPr>
            <w:r w:rsidRPr="00E0779B">
              <w:rPr>
                <w:rFonts w:ascii="Calibri" w:eastAsia="Times New Roman" w:hAnsi="Calibri" w:cs="Calibri"/>
                <w:b/>
                <w:bCs/>
                <w:kern w:val="0"/>
                <w:sz w:val="20"/>
                <w:szCs w:val="20"/>
                <w:lang w:eastAsia="sl-SI"/>
                <w14:ligatures w14:val="none"/>
              </w:rPr>
              <w:t>3 - Cena storitve je enaka ceni v ceniku</w:t>
            </w:r>
          </w:p>
        </w:tc>
        <w:tc>
          <w:tcPr>
            <w:tcW w:w="422" w:type="pct"/>
            <w:tcBorders>
              <w:top w:val="single" w:sz="4" w:space="0" w:color="auto"/>
              <w:left w:val="nil"/>
              <w:bottom w:val="single" w:sz="4" w:space="0" w:color="auto"/>
              <w:right w:val="single" w:sz="4" w:space="0" w:color="auto"/>
            </w:tcBorders>
            <w:shd w:val="clear" w:color="auto" w:fill="auto"/>
            <w:vAlign w:val="center"/>
          </w:tcPr>
          <w:p w14:paraId="472AFF8E" w14:textId="77777777" w:rsidR="00B42B48" w:rsidRPr="00E0779B" w:rsidRDefault="00B42B48" w:rsidP="00EB3A11">
            <w:pPr>
              <w:spacing w:after="0" w:line="240" w:lineRule="auto"/>
              <w:jc w:val="center"/>
              <w:rPr>
                <w:rFonts w:ascii="Calibri" w:eastAsia="Times New Roman" w:hAnsi="Calibri" w:cs="Calibri"/>
                <w:b/>
                <w:bCs/>
                <w:kern w:val="0"/>
                <w:sz w:val="20"/>
                <w:szCs w:val="20"/>
                <w:lang w:eastAsia="sl-SI"/>
                <w14:ligatures w14:val="none"/>
              </w:rPr>
            </w:pPr>
            <w:r w:rsidRPr="00E0779B">
              <w:rPr>
                <w:rFonts w:ascii="Calibri" w:eastAsia="Times New Roman" w:hAnsi="Calibri" w:cs="Calibri"/>
                <w:b/>
                <w:bCs/>
                <w:kern w:val="0"/>
                <w:sz w:val="20"/>
                <w:szCs w:val="20"/>
                <w:lang w:eastAsia="sl-SI"/>
                <w14:ligatures w14:val="none"/>
              </w:rPr>
              <w:t>4 Dan</w:t>
            </w:r>
          </w:p>
        </w:tc>
        <w:tc>
          <w:tcPr>
            <w:tcW w:w="535" w:type="pct"/>
            <w:tcBorders>
              <w:top w:val="single" w:sz="4" w:space="0" w:color="auto"/>
              <w:left w:val="nil"/>
              <w:bottom w:val="single" w:sz="4" w:space="0" w:color="auto"/>
              <w:right w:val="single" w:sz="4" w:space="0" w:color="auto"/>
            </w:tcBorders>
            <w:vAlign w:val="center"/>
          </w:tcPr>
          <w:p w14:paraId="579ABBE2" w14:textId="77777777" w:rsidR="00B42B48" w:rsidRPr="00E0779B" w:rsidRDefault="00B42B48" w:rsidP="00EB3A11">
            <w:pPr>
              <w:spacing w:after="0" w:line="240" w:lineRule="auto"/>
              <w:jc w:val="center"/>
              <w:rPr>
                <w:rFonts w:ascii="Calibri" w:eastAsia="Times New Roman" w:hAnsi="Calibri" w:cs="Calibri"/>
                <w:b/>
                <w:bCs/>
                <w:kern w:val="0"/>
                <w:sz w:val="20"/>
                <w:szCs w:val="20"/>
                <w:lang w:eastAsia="sl-SI"/>
                <w14:ligatures w14:val="none"/>
              </w:rPr>
            </w:pPr>
            <w:r w:rsidRPr="00E0779B">
              <w:rPr>
                <w:rFonts w:ascii="Calibri" w:eastAsia="Times New Roman" w:hAnsi="Calibri" w:cs="Calibri"/>
                <w:b/>
                <w:bCs/>
                <w:kern w:val="0"/>
                <w:sz w:val="20"/>
                <w:szCs w:val="20"/>
                <w:lang w:eastAsia="sl-SI"/>
                <w14:ligatures w14:val="none"/>
              </w:rPr>
              <w:t>Ne</w:t>
            </w:r>
          </w:p>
        </w:tc>
        <w:tc>
          <w:tcPr>
            <w:tcW w:w="529" w:type="pct"/>
            <w:tcBorders>
              <w:top w:val="single" w:sz="4" w:space="0" w:color="auto"/>
              <w:left w:val="nil"/>
              <w:bottom w:val="single" w:sz="4" w:space="0" w:color="auto"/>
              <w:right w:val="single" w:sz="4" w:space="0" w:color="auto"/>
            </w:tcBorders>
            <w:vAlign w:val="center"/>
          </w:tcPr>
          <w:p w14:paraId="6626AA03" w14:textId="77777777" w:rsidR="00B42B48" w:rsidRPr="00E0779B" w:rsidRDefault="00B42B48" w:rsidP="00EB3A11">
            <w:pPr>
              <w:spacing w:after="0" w:line="240" w:lineRule="auto"/>
              <w:jc w:val="center"/>
              <w:rPr>
                <w:rFonts w:ascii="Calibri" w:eastAsia="Times New Roman" w:hAnsi="Calibri" w:cs="Calibri"/>
                <w:b/>
                <w:bCs/>
                <w:kern w:val="0"/>
                <w:sz w:val="20"/>
                <w:szCs w:val="20"/>
                <w:lang w:eastAsia="sl-SI"/>
                <w14:ligatures w14:val="none"/>
              </w:rPr>
            </w:pPr>
            <w:r w:rsidRPr="00E0779B">
              <w:rPr>
                <w:rFonts w:ascii="Calibri" w:eastAsia="Times New Roman" w:hAnsi="Calibri" w:cs="Calibri"/>
                <w:b/>
                <w:bCs/>
                <w:kern w:val="0"/>
                <w:sz w:val="20"/>
                <w:szCs w:val="20"/>
                <w:lang w:eastAsia="sl-SI"/>
                <w14:ligatures w14:val="none"/>
              </w:rPr>
              <w:t>E0904</w:t>
            </w:r>
          </w:p>
        </w:tc>
        <w:tc>
          <w:tcPr>
            <w:tcW w:w="374" w:type="pct"/>
            <w:tcBorders>
              <w:top w:val="single" w:sz="4" w:space="0" w:color="auto"/>
              <w:left w:val="nil"/>
              <w:bottom w:val="single" w:sz="4" w:space="0" w:color="auto"/>
              <w:right w:val="single" w:sz="4" w:space="0" w:color="auto"/>
            </w:tcBorders>
            <w:vAlign w:val="center"/>
          </w:tcPr>
          <w:p w14:paraId="745517EB" w14:textId="77777777" w:rsidR="00B42B48" w:rsidRPr="00E0779B" w:rsidRDefault="00B42B48" w:rsidP="00EB3A11">
            <w:pPr>
              <w:spacing w:after="0" w:line="240" w:lineRule="auto"/>
              <w:jc w:val="center"/>
              <w:rPr>
                <w:rFonts w:ascii="Calibri" w:eastAsia="Times New Roman" w:hAnsi="Calibri" w:cs="Calibri"/>
                <w:b/>
                <w:bCs/>
                <w:kern w:val="0"/>
                <w:sz w:val="20"/>
                <w:szCs w:val="20"/>
                <w:lang w:eastAsia="sl-SI"/>
                <w14:ligatures w14:val="none"/>
              </w:rPr>
            </w:pPr>
            <w:r w:rsidRPr="00E0779B">
              <w:rPr>
                <w:rFonts w:ascii="Calibri" w:eastAsia="Times New Roman" w:hAnsi="Calibri" w:cs="Calibri"/>
                <w:b/>
                <w:bCs/>
                <w:kern w:val="0"/>
                <w:sz w:val="20"/>
                <w:szCs w:val="20"/>
                <w:lang w:eastAsia="sl-SI"/>
                <w14:ligatures w14:val="none"/>
              </w:rPr>
              <w:t>/</w:t>
            </w:r>
          </w:p>
        </w:tc>
      </w:tr>
    </w:tbl>
    <w:p w14:paraId="73369EC5" w14:textId="77777777" w:rsidR="00B42B48" w:rsidRPr="00E0779B" w:rsidRDefault="00B42B48" w:rsidP="00B42B48">
      <w:pPr>
        <w:widowControl w:val="0"/>
        <w:suppressAutoHyphens/>
        <w:spacing w:after="0" w:line="240" w:lineRule="auto"/>
        <w:jc w:val="both"/>
        <w:rPr>
          <w:rFonts w:ascii="Calibri" w:eastAsia="Times New Roman" w:hAnsi="Calibri" w:cs="Arial"/>
          <w:sz w:val="20"/>
          <w:szCs w:val="20"/>
          <w:lang w:eastAsia="sl-SI"/>
        </w:rPr>
      </w:pPr>
      <w:r w:rsidRPr="00E0779B">
        <w:rPr>
          <w:rFonts w:ascii="Calibri" w:eastAsia="Times New Roman" w:hAnsi="Calibri" w:cs="Arial"/>
          <w:sz w:val="20"/>
          <w:szCs w:val="20"/>
          <w:lang w:eastAsia="sl-SI"/>
        </w:rPr>
        <w:t>* V število enot mere izvajalec vnese število dni zdravstvene nege za osebo v varovanem oddelku.</w:t>
      </w:r>
    </w:p>
    <w:p w14:paraId="6F7BE902" w14:textId="77777777" w:rsidR="00B42B48" w:rsidRDefault="00B42B48" w:rsidP="00B42B48">
      <w:pPr>
        <w:widowControl w:val="0"/>
        <w:suppressAutoHyphens/>
        <w:spacing w:after="0" w:line="240" w:lineRule="auto"/>
        <w:jc w:val="both"/>
        <w:rPr>
          <w:rFonts w:ascii="Calibri" w:eastAsia="Times New Roman" w:hAnsi="Calibri" w:cs="Arial"/>
          <w:lang w:eastAsia="sl-SI"/>
        </w:rPr>
      </w:pPr>
    </w:p>
    <w:p w14:paraId="4D4CEF76" w14:textId="77777777" w:rsidR="00661A38" w:rsidRDefault="00661A38" w:rsidP="00B42B48">
      <w:pPr>
        <w:widowControl w:val="0"/>
        <w:suppressAutoHyphens/>
        <w:spacing w:after="0" w:line="240" w:lineRule="auto"/>
        <w:jc w:val="both"/>
        <w:rPr>
          <w:rFonts w:ascii="Calibri" w:eastAsia="Times New Roman" w:hAnsi="Calibri" w:cs="Arial"/>
          <w:lang w:eastAsia="sl-SI"/>
        </w:rPr>
      </w:pPr>
    </w:p>
    <w:p w14:paraId="4B2A8D5C" w14:textId="77777777" w:rsidR="00661A38" w:rsidRDefault="00661A38" w:rsidP="00B42B48">
      <w:pPr>
        <w:widowControl w:val="0"/>
        <w:suppressAutoHyphens/>
        <w:spacing w:after="0" w:line="240" w:lineRule="auto"/>
        <w:jc w:val="both"/>
        <w:rPr>
          <w:rFonts w:ascii="Calibri" w:eastAsia="Times New Roman" w:hAnsi="Calibri" w:cs="Arial"/>
          <w:lang w:eastAsia="sl-SI"/>
        </w:rPr>
      </w:pPr>
    </w:p>
    <w:p w14:paraId="07EB19DD" w14:textId="77777777" w:rsidR="00661A38" w:rsidRDefault="00661A38" w:rsidP="00B42B48">
      <w:pPr>
        <w:widowControl w:val="0"/>
        <w:suppressAutoHyphens/>
        <w:spacing w:after="0" w:line="240" w:lineRule="auto"/>
        <w:jc w:val="both"/>
        <w:rPr>
          <w:rFonts w:ascii="Calibri" w:eastAsia="Times New Roman" w:hAnsi="Calibri" w:cs="Arial"/>
          <w:lang w:eastAsia="sl-SI"/>
        </w:rPr>
      </w:pPr>
    </w:p>
    <w:p w14:paraId="36CCA4EE" w14:textId="77777777" w:rsidR="00661A38" w:rsidRDefault="00661A38" w:rsidP="00B42B48">
      <w:pPr>
        <w:widowControl w:val="0"/>
        <w:suppressAutoHyphens/>
        <w:spacing w:after="0" w:line="240" w:lineRule="auto"/>
        <w:jc w:val="both"/>
        <w:rPr>
          <w:rFonts w:ascii="Calibri" w:eastAsia="Times New Roman" w:hAnsi="Calibri" w:cs="Arial"/>
          <w:lang w:eastAsia="sl-SI"/>
        </w:rPr>
      </w:pPr>
    </w:p>
    <w:p w14:paraId="230C01F2" w14:textId="77777777" w:rsidR="00661A38" w:rsidRPr="00E0779B" w:rsidRDefault="00661A38" w:rsidP="00B42B48">
      <w:pPr>
        <w:widowControl w:val="0"/>
        <w:suppressAutoHyphens/>
        <w:spacing w:after="0" w:line="240" w:lineRule="auto"/>
        <w:jc w:val="both"/>
        <w:rPr>
          <w:rFonts w:ascii="Calibri" w:eastAsia="Times New Roman" w:hAnsi="Calibri" w:cs="Arial"/>
          <w:lang w:eastAsia="sl-SI"/>
        </w:rPr>
      </w:pPr>
    </w:p>
    <w:p w14:paraId="7FA6D647" w14:textId="77777777" w:rsidR="00B42B48" w:rsidRPr="00E0779B" w:rsidRDefault="00B42B48" w:rsidP="00B42B48">
      <w:pPr>
        <w:numPr>
          <w:ilvl w:val="0"/>
          <w:numId w:val="11"/>
        </w:numPr>
        <w:spacing w:after="0" w:line="240" w:lineRule="auto"/>
        <w:ind w:left="357" w:hanging="357"/>
        <w:contextualSpacing/>
        <w:jc w:val="both"/>
        <w:rPr>
          <w:rFonts w:ascii="Calibri" w:eastAsia="Calibri" w:hAnsi="Calibri" w:cs="Arial"/>
          <w:color w:val="000000"/>
        </w:rPr>
      </w:pPr>
      <w:r w:rsidRPr="00E0779B">
        <w:rPr>
          <w:rFonts w:ascii="Calibri" w:eastAsia="Calibri" w:hAnsi="Calibri" w:cs="Arial"/>
          <w:color w:val="000000"/>
        </w:rPr>
        <w:lastRenderedPageBreak/>
        <w:t>povezovalni šifrant K1 »Vrste zdravstvene dejavnosti in storitve za obračun«:</w:t>
      </w:r>
    </w:p>
    <w:p w14:paraId="3E775901" w14:textId="77777777" w:rsidR="00B42B48" w:rsidRPr="00E0779B" w:rsidRDefault="00B42B48" w:rsidP="00B42B48">
      <w:pPr>
        <w:spacing w:after="0" w:line="240" w:lineRule="auto"/>
        <w:contextualSpacing/>
        <w:jc w:val="both"/>
        <w:rPr>
          <w:rFonts w:ascii="Calibri" w:eastAsia="Calibri" w:hAnsi="Calibri" w:cs="Arial"/>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542"/>
        <w:gridCol w:w="542"/>
        <w:gridCol w:w="4231"/>
        <w:gridCol w:w="3171"/>
      </w:tblGrid>
      <w:tr w:rsidR="00B42B48" w:rsidRPr="00E0779B" w14:paraId="378044E1" w14:textId="77777777" w:rsidTr="00657FB2">
        <w:trPr>
          <w:trHeight w:val="954"/>
        </w:trPr>
        <w:tc>
          <w:tcPr>
            <w:tcW w:w="488" w:type="pct"/>
            <w:shd w:val="clear" w:color="auto" w:fill="auto"/>
            <w:vAlign w:val="bottom"/>
          </w:tcPr>
          <w:p w14:paraId="039E54E8" w14:textId="77777777" w:rsidR="00B42B48" w:rsidRPr="00E0779B" w:rsidRDefault="00B42B48" w:rsidP="00EB3A11">
            <w:pPr>
              <w:rPr>
                <w:rFonts w:ascii="Calibri" w:eastAsia="Aptos" w:hAnsi="Calibri" w:cs="Calibri"/>
                <w:sz w:val="20"/>
                <w:szCs w:val="20"/>
              </w:rPr>
            </w:pPr>
          </w:p>
        </w:tc>
        <w:tc>
          <w:tcPr>
            <w:tcW w:w="2826" w:type="pct"/>
            <w:gridSpan w:val="3"/>
            <w:shd w:val="clear" w:color="auto" w:fill="auto"/>
            <w:vAlign w:val="bottom"/>
          </w:tcPr>
          <w:p w14:paraId="6C2BFE14" w14:textId="77777777" w:rsidR="00B42B48" w:rsidRPr="00E0779B" w:rsidRDefault="00B42B48" w:rsidP="00EB3A11">
            <w:pPr>
              <w:rPr>
                <w:rFonts w:ascii="Calibri" w:eastAsia="Aptos" w:hAnsi="Calibri" w:cs="Calibri"/>
                <w:sz w:val="20"/>
                <w:szCs w:val="20"/>
              </w:rPr>
            </w:pPr>
          </w:p>
        </w:tc>
        <w:tc>
          <w:tcPr>
            <w:tcW w:w="1686" w:type="pct"/>
            <w:shd w:val="clear" w:color="auto" w:fill="auto"/>
            <w:vAlign w:val="center"/>
          </w:tcPr>
          <w:p w14:paraId="6EBF2F23" w14:textId="77777777" w:rsidR="00B42B48" w:rsidRPr="00657FB2" w:rsidRDefault="00B42B48" w:rsidP="00657FB2">
            <w:pPr>
              <w:spacing w:after="0" w:line="240" w:lineRule="auto"/>
              <w:jc w:val="center"/>
              <w:rPr>
                <w:rFonts w:ascii="Calibri" w:eastAsia="Times New Roman" w:hAnsi="Calibri" w:cs="Calibri"/>
                <w:iCs/>
                <w:sz w:val="20"/>
                <w:szCs w:val="20"/>
                <w:lang w:eastAsia="sl-SI"/>
              </w:rPr>
            </w:pPr>
            <w:r w:rsidRPr="00657FB2">
              <w:rPr>
                <w:rFonts w:ascii="Calibri" w:eastAsia="Times New Roman" w:hAnsi="Calibri" w:cs="Calibri"/>
                <w:iCs/>
                <w:sz w:val="20"/>
                <w:szCs w:val="20"/>
                <w:lang w:eastAsia="sl-SI"/>
              </w:rPr>
              <w:t>Šifrant K1.1 - Dovoljene storitve obračuna po podvrstah zdravstvene dejavnosti</w:t>
            </w:r>
          </w:p>
        </w:tc>
      </w:tr>
      <w:tr w:rsidR="00B42B48" w:rsidRPr="00E0779B" w14:paraId="4DE6AA8D" w14:textId="77777777" w:rsidTr="00657FB2">
        <w:trPr>
          <w:trHeight w:val="255"/>
        </w:trPr>
        <w:tc>
          <w:tcPr>
            <w:tcW w:w="488" w:type="pct"/>
            <w:shd w:val="clear" w:color="auto" w:fill="auto"/>
            <w:vAlign w:val="center"/>
          </w:tcPr>
          <w:p w14:paraId="4EDF4C9F" w14:textId="77777777" w:rsidR="00B42B48" w:rsidRPr="00E0779B" w:rsidRDefault="00B42B48" w:rsidP="00EB3A11">
            <w:pPr>
              <w:spacing w:after="0" w:line="240" w:lineRule="auto"/>
              <w:rPr>
                <w:rFonts w:ascii="Calibri" w:eastAsia="Aptos" w:hAnsi="Calibri" w:cs="Calibri"/>
                <w:sz w:val="20"/>
                <w:szCs w:val="20"/>
              </w:rPr>
            </w:pPr>
            <w:r w:rsidRPr="00E0779B">
              <w:rPr>
                <w:rFonts w:ascii="Calibri" w:eastAsia="Aptos" w:hAnsi="Calibri" w:cs="Calibri"/>
                <w:sz w:val="20"/>
                <w:szCs w:val="20"/>
              </w:rPr>
              <w:t>R87.100</w:t>
            </w:r>
          </w:p>
        </w:tc>
        <w:tc>
          <w:tcPr>
            <w:tcW w:w="2826" w:type="pct"/>
            <w:gridSpan w:val="3"/>
            <w:shd w:val="clear" w:color="auto" w:fill="auto"/>
            <w:vAlign w:val="center"/>
          </w:tcPr>
          <w:p w14:paraId="678B4447" w14:textId="77777777" w:rsidR="00B42B48" w:rsidRPr="00E0779B" w:rsidRDefault="00B42B48" w:rsidP="00EB3A11">
            <w:pPr>
              <w:spacing w:after="0" w:line="240" w:lineRule="auto"/>
              <w:rPr>
                <w:rFonts w:ascii="Calibri" w:eastAsia="Aptos" w:hAnsi="Calibri" w:cs="Calibri"/>
                <w:sz w:val="20"/>
                <w:szCs w:val="20"/>
              </w:rPr>
            </w:pPr>
            <w:r w:rsidRPr="00E0779B">
              <w:rPr>
                <w:rFonts w:ascii="Calibri" w:eastAsia="Aptos" w:hAnsi="Calibri" w:cs="Calibri"/>
                <w:sz w:val="20"/>
                <w:szCs w:val="20"/>
              </w:rPr>
              <w:t>Dejavnost nastanitvenih ustanov za bolniško nego</w:t>
            </w:r>
          </w:p>
        </w:tc>
        <w:tc>
          <w:tcPr>
            <w:tcW w:w="1686" w:type="pct"/>
            <w:shd w:val="clear" w:color="auto" w:fill="auto"/>
            <w:vAlign w:val="center"/>
          </w:tcPr>
          <w:p w14:paraId="64C753CC" w14:textId="77777777" w:rsidR="00B42B48" w:rsidRPr="00E0779B" w:rsidRDefault="00B42B48" w:rsidP="00EB3A11">
            <w:pPr>
              <w:spacing w:after="0" w:line="240" w:lineRule="auto"/>
              <w:rPr>
                <w:rFonts w:ascii="Calibri" w:eastAsia="Aptos" w:hAnsi="Calibri" w:cs="Calibri"/>
                <w:sz w:val="20"/>
                <w:szCs w:val="20"/>
              </w:rPr>
            </w:pPr>
          </w:p>
        </w:tc>
      </w:tr>
      <w:tr w:rsidR="00B42B48" w:rsidRPr="00E0779B" w14:paraId="79BAC77F" w14:textId="77777777" w:rsidTr="00657FB2">
        <w:trPr>
          <w:trHeight w:val="255"/>
        </w:trPr>
        <w:tc>
          <w:tcPr>
            <w:tcW w:w="488" w:type="pct"/>
            <w:shd w:val="clear" w:color="auto" w:fill="auto"/>
            <w:vAlign w:val="bottom"/>
          </w:tcPr>
          <w:p w14:paraId="2529BD37" w14:textId="77777777" w:rsidR="00B42B48" w:rsidRPr="00E0779B" w:rsidRDefault="00B42B48" w:rsidP="00EB3A11">
            <w:pPr>
              <w:spacing w:after="0" w:line="240" w:lineRule="auto"/>
              <w:rPr>
                <w:rFonts w:ascii="Calibri" w:eastAsia="Times New Roman" w:hAnsi="Calibri" w:cs="Calibri"/>
                <w:sz w:val="20"/>
                <w:szCs w:val="20"/>
                <w:lang w:eastAsia="sl-SI"/>
              </w:rPr>
            </w:pPr>
          </w:p>
        </w:tc>
        <w:tc>
          <w:tcPr>
            <w:tcW w:w="288" w:type="pct"/>
            <w:shd w:val="clear" w:color="auto" w:fill="auto"/>
          </w:tcPr>
          <w:p w14:paraId="4D4CA03A" w14:textId="77777777" w:rsidR="00B42B48" w:rsidRPr="00E0779B" w:rsidRDefault="00B42B48" w:rsidP="00657FB2">
            <w:pPr>
              <w:spacing w:after="0" w:line="240" w:lineRule="auto"/>
              <w:rPr>
                <w:rFonts w:ascii="Calibri" w:eastAsia="Times New Roman" w:hAnsi="Calibri" w:cs="Calibri"/>
                <w:sz w:val="20"/>
                <w:szCs w:val="20"/>
                <w:lang w:eastAsia="sl-SI"/>
              </w:rPr>
            </w:pPr>
            <w:r w:rsidRPr="00E0779B">
              <w:rPr>
                <w:rFonts w:ascii="Calibri" w:eastAsia="Times New Roman" w:hAnsi="Calibri" w:cs="Calibri"/>
                <w:sz w:val="20"/>
                <w:szCs w:val="20"/>
                <w:lang w:eastAsia="sl-SI"/>
              </w:rPr>
              <w:t>644</w:t>
            </w:r>
          </w:p>
        </w:tc>
        <w:tc>
          <w:tcPr>
            <w:tcW w:w="2538" w:type="pct"/>
            <w:gridSpan w:val="2"/>
            <w:shd w:val="clear" w:color="auto" w:fill="auto"/>
            <w:vAlign w:val="center"/>
          </w:tcPr>
          <w:p w14:paraId="0FABA239" w14:textId="77777777" w:rsidR="00B42B48" w:rsidRPr="00E0779B" w:rsidRDefault="00B42B48" w:rsidP="00EB3A11">
            <w:pPr>
              <w:spacing w:after="0" w:line="240" w:lineRule="auto"/>
              <w:rPr>
                <w:rFonts w:ascii="Calibri" w:eastAsia="Times New Roman" w:hAnsi="Calibri" w:cs="Calibri"/>
                <w:sz w:val="20"/>
                <w:szCs w:val="20"/>
                <w:lang w:eastAsia="sl-SI"/>
              </w:rPr>
            </w:pPr>
            <w:r w:rsidRPr="00E0779B">
              <w:rPr>
                <w:rFonts w:ascii="Calibri" w:eastAsia="Times New Roman" w:hAnsi="Calibri" w:cs="Calibri"/>
                <w:sz w:val="20"/>
                <w:szCs w:val="20"/>
                <w:lang w:eastAsia="sl-SI"/>
              </w:rPr>
              <w:t>Zdravstvena nega v dejavnosti nastanitvenih ustanov za bolniško nego</w:t>
            </w:r>
          </w:p>
        </w:tc>
        <w:tc>
          <w:tcPr>
            <w:tcW w:w="1686" w:type="pct"/>
            <w:shd w:val="clear" w:color="auto" w:fill="auto"/>
            <w:vAlign w:val="center"/>
          </w:tcPr>
          <w:p w14:paraId="467B0D51" w14:textId="77777777" w:rsidR="00B42B48" w:rsidRPr="00E0779B" w:rsidRDefault="00B42B48" w:rsidP="00EB3A11">
            <w:pPr>
              <w:spacing w:after="0" w:line="240" w:lineRule="auto"/>
              <w:rPr>
                <w:rFonts w:ascii="Calibri" w:eastAsia="Times New Roman" w:hAnsi="Calibri" w:cs="Calibri"/>
                <w:sz w:val="20"/>
                <w:szCs w:val="20"/>
                <w:lang w:eastAsia="sl-SI"/>
              </w:rPr>
            </w:pPr>
          </w:p>
        </w:tc>
      </w:tr>
      <w:tr w:rsidR="00B42B48" w:rsidRPr="00E0779B" w14:paraId="39219848" w14:textId="77777777" w:rsidTr="00657FB2">
        <w:trPr>
          <w:trHeight w:val="113"/>
        </w:trPr>
        <w:tc>
          <w:tcPr>
            <w:tcW w:w="488" w:type="pct"/>
            <w:shd w:val="clear" w:color="auto" w:fill="auto"/>
            <w:vAlign w:val="bottom"/>
          </w:tcPr>
          <w:p w14:paraId="0D8442A2" w14:textId="77777777" w:rsidR="00B42B48" w:rsidRPr="00E0779B" w:rsidRDefault="00B42B48" w:rsidP="00EB3A11">
            <w:pPr>
              <w:spacing w:after="0" w:line="240" w:lineRule="auto"/>
              <w:rPr>
                <w:rFonts w:ascii="Calibri" w:eastAsia="Times New Roman" w:hAnsi="Calibri" w:cs="Calibri"/>
                <w:sz w:val="20"/>
                <w:szCs w:val="20"/>
                <w:lang w:eastAsia="sl-SI"/>
              </w:rPr>
            </w:pPr>
          </w:p>
        </w:tc>
        <w:tc>
          <w:tcPr>
            <w:tcW w:w="288" w:type="pct"/>
            <w:shd w:val="clear" w:color="auto" w:fill="auto"/>
            <w:vAlign w:val="bottom"/>
          </w:tcPr>
          <w:p w14:paraId="25FCFF1E" w14:textId="77777777" w:rsidR="00B42B48" w:rsidRPr="00E0779B" w:rsidRDefault="00B42B48" w:rsidP="00EB3A11">
            <w:pPr>
              <w:spacing w:after="0" w:line="240" w:lineRule="auto"/>
              <w:rPr>
                <w:rFonts w:ascii="Calibri" w:eastAsia="Times New Roman" w:hAnsi="Calibri" w:cs="Calibri"/>
                <w:sz w:val="20"/>
                <w:szCs w:val="20"/>
                <w:lang w:eastAsia="sl-SI"/>
              </w:rPr>
            </w:pPr>
          </w:p>
        </w:tc>
        <w:tc>
          <w:tcPr>
            <w:tcW w:w="288" w:type="pct"/>
            <w:tcBorders>
              <w:top w:val="nil"/>
              <w:left w:val="single" w:sz="4" w:space="0" w:color="auto"/>
              <w:bottom w:val="single" w:sz="4" w:space="0" w:color="auto"/>
              <w:right w:val="single" w:sz="4" w:space="0" w:color="auto"/>
            </w:tcBorders>
            <w:shd w:val="clear" w:color="auto" w:fill="auto"/>
            <w:vAlign w:val="center"/>
          </w:tcPr>
          <w:p w14:paraId="75D3F990" w14:textId="77777777" w:rsidR="00B42B48" w:rsidRPr="00E0779B" w:rsidRDefault="00B42B48" w:rsidP="00EB3A11">
            <w:pPr>
              <w:spacing w:after="0" w:line="240" w:lineRule="auto"/>
              <w:rPr>
                <w:rFonts w:ascii="Calibri" w:eastAsia="Aptos" w:hAnsi="Calibri" w:cs="Calibri"/>
                <w:sz w:val="20"/>
                <w:szCs w:val="20"/>
              </w:rPr>
            </w:pPr>
            <w:r w:rsidRPr="00E0779B">
              <w:rPr>
                <w:rFonts w:ascii="Calibri" w:eastAsia="Aptos" w:hAnsi="Calibri" w:cs="Calibri"/>
                <w:sz w:val="20"/>
                <w:szCs w:val="20"/>
              </w:rPr>
              <w:t>413</w:t>
            </w:r>
          </w:p>
        </w:tc>
        <w:tc>
          <w:tcPr>
            <w:tcW w:w="2250" w:type="pct"/>
            <w:tcBorders>
              <w:top w:val="nil"/>
              <w:left w:val="nil"/>
              <w:bottom w:val="single" w:sz="4" w:space="0" w:color="auto"/>
              <w:right w:val="nil"/>
            </w:tcBorders>
            <w:shd w:val="clear" w:color="auto" w:fill="auto"/>
            <w:vAlign w:val="center"/>
          </w:tcPr>
          <w:p w14:paraId="6019F715" w14:textId="77777777" w:rsidR="00B42B48" w:rsidRPr="00E0779B" w:rsidRDefault="00B42B48" w:rsidP="00EB3A11">
            <w:pPr>
              <w:spacing w:after="0" w:line="240" w:lineRule="auto"/>
              <w:rPr>
                <w:rFonts w:ascii="Calibri" w:eastAsia="Aptos" w:hAnsi="Calibri" w:cs="Calibri"/>
                <w:sz w:val="20"/>
                <w:szCs w:val="20"/>
              </w:rPr>
            </w:pPr>
            <w:r w:rsidRPr="00E0779B">
              <w:rPr>
                <w:rFonts w:ascii="Calibri" w:eastAsia="Aptos" w:hAnsi="Calibri" w:cs="Calibri"/>
                <w:sz w:val="20"/>
                <w:szCs w:val="20"/>
              </w:rPr>
              <w:t>Nega III v domovih za ostarele</w:t>
            </w:r>
          </w:p>
        </w:tc>
        <w:tc>
          <w:tcPr>
            <w:tcW w:w="1686" w:type="pct"/>
            <w:shd w:val="clear" w:color="auto" w:fill="auto"/>
            <w:vAlign w:val="center"/>
          </w:tcPr>
          <w:p w14:paraId="5F28BE83" w14:textId="77777777" w:rsidR="00B42B48" w:rsidRPr="00E0779B" w:rsidRDefault="00B42B48" w:rsidP="00EB3A11">
            <w:pPr>
              <w:spacing w:after="0" w:line="240" w:lineRule="auto"/>
              <w:jc w:val="center"/>
              <w:rPr>
                <w:rFonts w:ascii="Calibri" w:eastAsia="Times New Roman" w:hAnsi="Calibri" w:cs="Calibri"/>
                <w:b/>
                <w:bCs/>
                <w:sz w:val="20"/>
                <w:szCs w:val="20"/>
                <w:lang w:eastAsia="sl-SI"/>
              </w:rPr>
            </w:pPr>
            <w:r w:rsidRPr="00E0779B">
              <w:rPr>
                <w:rFonts w:ascii="Calibri" w:eastAsia="Times New Roman" w:hAnsi="Calibri" w:cs="Calibri"/>
                <w:b/>
                <w:bCs/>
                <w:sz w:val="20"/>
                <w:szCs w:val="20"/>
                <w:lang w:eastAsia="sl-SI"/>
              </w:rPr>
              <w:t>E0903, E0904</w:t>
            </w:r>
          </w:p>
        </w:tc>
      </w:tr>
      <w:tr w:rsidR="00B42B48" w:rsidRPr="00E0779B" w14:paraId="0320FB1A" w14:textId="77777777" w:rsidTr="00657FB2">
        <w:trPr>
          <w:trHeight w:val="113"/>
        </w:trPr>
        <w:tc>
          <w:tcPr>
            <w:tcW w:w="488" w:type="pct"/>
            <w:shd w:val="clear" w:color="auto" w:fill="auto"/>
            <w:vAlign w:val="bottom"/>
          </w:tcPr>
          <w:p w14:paraId="58DBE330" w14:textId="77777777" w:rsidR="00B42B48" w:rsidRPr="00E0779B" w:rsidRDefault="00B42B48" w:rsidP="00EB3A11">
            <w:pPr>
              <w:spacing w:after="0" w:line="240" w:lineRule="auto"/>
              <w:rPr>
                <w:rFonts w:ascii="Calibri" w:eastAsia="Times New Roman" w:hAnsi="Calibri" w:cs="Calibri"/>
                <w:sz w:val="20"/>
                <w:szCs w:val="20"/>
                <w:lang w:eastAsia="sl-SI"/>
              </w:rPr>
            </w:pPr>
          </w:p>
        </w:tc>
        <w:tc>
          <w:tcPr>
            <w:tcW w:w="288" w:type="pct"/>
            <w:shd w:val="clear" w:color="auto" w:fill="auto"/>
            <w:vAlign w:val="bottom"/>
          </w:tcPr>
          <w:p w14:paraId="06A78AE6" w14:textId="77777777" w:rsidR="00B42B48" w:rsidRPr="00E0779B" w:rsidRDefault="00B42B48" w:rsidP="00EB3A11">
            <w:pPr>
              <w:spacing w:after="0" w:line="240" w:lineRule="auto"/>
              <w:rPr>
                <w:rFonts w:ascii="Calibri" w:eastAsia="Times New Roman" w:hAnsi="Calibri" w:cs="Calibri"/>
                <w:sz w:val="20"/>
                <w:szCs w:val="20"/>
                <w:lang w:eastAsia="sl-SI"/>
              </w:rPr>
            </w:pPr>
          </w:p>
        </w:tc>
        <w:tc>
          <w:tcPr>
            <w:tcW w:w="288" w:type="pct"/>
            <w:tcBorders>
              <w:top w:val="nil"/>
              <w:left w:val="single" w:sz="4" w:space="0" w:color="auto"/>
              <w:bottom w:val="single" w:sz="4" w:space="0" w:color="auto"/>
              <w:right w:val="single" w:sz="4" w:space="0" w:color="auto"/>
            </w:tcBorders>
            <w:shd w:val="clear" w:color="auto" w:fill="auto"/>
            <w:vAlign w:val="center"/>
          </w:tcPr>
          <w:p w14:paraId="64884097" w14:textId="77777777" w:rsidR="00B42B48" w:rsidRPr="00E0779B" w:rsidRDefault="00B42B48" w:rsidP="00EB3A11">
            <w:pPr>
              <w:spacing w:after="0" w:line="240" w:lineRule="auto"/>
              <w:rPr>
                <w:rFonts w:ascii="Calibri" w:eastAsia="Aptos" w:hAnsi="Calibri" w:cs="Calibri"/>
                <w:sz w:val="20"/>
                <w:szCs w:val="20"/>
              </w:rPr>
            </w:pPr>
            <w:r w:rsidRPr="00E0779B">
              <w:rPr>
                <w:rFonts w:ascii="Calibri" w:eastAsia="Aptos" w:hAnsi="Calibri" w:cs="Calibri"/>
                <w:sz w:val="20"/>
                <w:szCs w:val="20"/>
              </w:rPr>
              <w:t>418</w:t>
            </w:r>
          </w:p>
        </w:tc>
        <w:tc>
          <w:tcPr>
            <w:tcW w:w="2250" w:type="pct"/>
            <w:tcBorders>
              <w:top w:val="nil"/>
              <w:left w:val="nil"/>
              <w:bottom w:val="single" w:sz="4" w:space="0" w:color="auto"/>
              <w:right w:val="nil"/>
            </w:tcBorders>
            <w:shd w:val="clear" w:color="auto" w:fill="auto"/>
            <w:vAlign w:val="center"/>
          </w:tcPr>
          <w:p w14:paraId="5A22D30B" w14:textId="77777777" w:rsidR="00B42B48" w:rsidRPr="00E0779B" w:rsidRDefault="00B42B48" w:rsidP="00EB3A11">
            <w:pPr>
              <w:spacing w:after="0" w:line="240" w:lineRule="auto"/>
              <w:rPr>
                <w:rFonts w:ascii="Calibri" w:eastAsia="Aptos" w:hAnsi="Calibri" w:cs="Calibri"/>
                <w:sz w:val="20"/>
                <w:szCs w:val="20"/>
              </w:rPr>
            </w:pPr>
            <w:r w:rsidRPr="00E0779B">
              <w:rPr>
                <w:rFonts w:ascii="Calibri" w:eastAsia="Aptos" w:hAnsi="Calibri" w:cs="Calibri"/>
                <w:sz w:val="20"/>
                <w:szCs w:val="20"/>
              </w:rPr>
              <w:t>Nega III (zavodi tip B, C in C1)</w:t>
            </w:r>
          </w:p>
        </w:tc>
        <w:tc>
          <w:tcPr>
            <w:tcW w:w="1686" w:type="pct"/>
            <w:shd w:val="clear" w:color="auto" w:fill="auto"/>
            <w:vAlign w:val="center"/>
          </w:tcPr>
          <w:p w14:paraId="0507464F" w14:textId="77777777" w:rsidR="00B42B48" w:rsidRPr="00E0779B" w:rsidRDefault="00B42B48" w:rsidP="00EB3A11">
            <w:pPr>
              <w:spacing w:after="0" w:line="240" w:lineRule="auto"/>
              <w:jc w:val="center"/>
              <w:rPr>
                <w:rFonts w:ascii="Calibri" w:eastAsia="Times New Roman" w:hAnsi="Calibri" w:cs="Calibri"/>
                <w:b/>
                <w:bCs/>
                <w:sz w:val="20"/>
                <w:szCs w:val="20"/>
                <w:lang w:eastAsia="sl-SI"/>
              </w:rPr>
            </w:pPr>
            <w:r w:rsidRPr="00E0779B">
              <w:rPr>
                <w:rFonts w:ascii="Calibri" w:eastAsia="Times New Roman" w:hAnsi="Calibri" w:cs="Calibri"/>
                <w:b/>
                <w:bCs/>
                <w:sz w:val="20"/>
                <w:szCs w:val="20"/>
                <w:lang w:eastAsia="sl-SI"/>
              </w:rPr>
              <w:t>E0903, E0904</w:t>
            </w:r>
          </w:p>
        </w:tc>
      </w:tr>
    </w:tbl>
    <w:p w14:paraId="234DC2FA" w14:textId="77777777" w:rsidR="00B42B48" w:rsidRPr="00E0779B" w:rsidRDefault="00B42B48" w:rsidP="00B42B48">
      <w:pPr>
        <w:spacing w:after="0" w:line="240" w:lineRule="auto"/>
        <w:contextualSpacing/>
        <w:jc w:val="both"/>
        <w:rPr>
          <w:rFonts w:ascii="Calibri" w:eastAsia="Calibri" w:hAnsi="Calibri" w:cs="Arial"/>
          <w:color w:val="000000"/>
        </w:rPr>
      </w:pPr>
    </w:p>
    <w:p w14:paraId="793DC2F1" w14:textId="77777777" w:rsidR="00B42B48" w:rsidRPr="00E0779B" w:rsidRDefault="00B42B48" w:rsidP="00B42B48">
      <w:pPr>
        <w:numPr>
          <w:ilvl w:val="0"/>
          <w:numId w:val="11"/>
        </w:numPr>
        <w:spacing w:after="0" w:line="240" w:lineRule="auto"/>
        <w:ind w:left="357" w:hanging="357"/>
        <w:contextualSpacing/>
        <w:jc w:val="both"/>
        <w:rPr>
          <w:rFonts w:ascii="Calibri" w:eastAsia="Calibri" w:hAnsi="Calibri" w:cs="Arial"/>
          <w:color w:val="000000"/>
        </w:rPr>
      </w:pPr>
      <w:r w:rsidRPr="00E0779B">
        <w:rPr>
          <w:rFonts w:ascii="Calibri" w:eastAsia="Calibri" w:hAnsi="Calibri" w:cs="Arial"/>
          <w:color w:val="000000"/>
        </w:rPr>
        <w:t>povezovalni šifrant K2 »VZD s storitvami glede na vrsto dokumenta po strukturi« kot sledi:</w:t>
      </w:r>
    </w:p>
    <w:p w14:paraId="516C8B64" w14:textId="77777777" w:rsidR="00B42B48" w:rsidRPr="00E0779B" w:rsidRDefault="00B42B48" w:rsidP="00B42B48">
      <w:pPr>
        <w:spacing w:after="0" w:line="240" w:lineRule="auto"/>
        <w:jc w:val="both"/>
        <w:rPr>
          <w:rFonts w:ascii="Calibri" w:eastAsia="Calibri" w:hAnsi="Calibri" w:cs="Arial"/>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557"/>
        <w:gridCol w:w="542"/>
        <w:gridCol w:w="5871"/>
        <w:gridCol w:w="1516"/>
      </w:tblGrid>
      <w:tr w:rsidR="00B42B48" w:rsidRPr="00E0779B" w14:paraId="3A6C567F" w14:textId="77777777" w:rsidTr="00EB3A11">
        <w:trPr>
          <w:trHeight w:val="318"/>
        </w:trPr>
        <w:tc>
          <w:tcPr>
            <w:tcW w:w="488" w:type="pct"/>
            <w:shd w:val="clear" w:color="auto" w:fill="auto"/>
            <w:vAlign w:val="bottom"/>
          </w:tcPr>
          <w:p w14:paraId="4C2C4E46" w14:textId="77777777" w:rsidR="00B42B48" w:rsidRPr="00E0779B" w:rsidRDefault="00B42B48" w:rsidP="00EB3A11">
            <w:pPr>
              <w:spacing w:after="0" w:line="240" w:lineRule="auto"/>
              <w:rPr>
                <w:rFonts w:ascii="Calibri" w:eastAsia="Times New Roman" w:hAnsi="Calibri" w:cs="Calibri"/>
                <w:sz w:val="20"/>
                <w:szCs w:val="20"/>
                <w:lang w:eastAsia="sl-SI"/>
              </w:rPr>
            </w:pPr>
          </w:p>
        </w:tc>
        <w:tc>
          <w:tcPr>
            <w:tcW w:w="3706" w:type="pct"/>
            <w:gridSpan w:val="3"/>
            <w:shd w:val="clear" w:color="auto" w:fill="auto"/>
            <w:vAlign w:val="bottom"/>
          </w:tcPr>
          <w:p w14:paraId="5AC3B031" w14:textId="77777777" w:rsidR="00B42B48" w:rsidRPr="00E0779B" w:rsidRDefault="00B42B48" w:rsidP="00EB3A11">
            <w:pPr>
              <w:spacing w:after="0" w:line="240" w:lineRule="auto"/>
              <w:rPr>
                <w:rFonts w:ascii="Calibri" w:eastAsia="Times New Roman" w:hAnsi="Calibri" w:cs="Calibri"/>
                <w:sz w:val="20"/>
                <w:szCs w:val="20"/>
                <w:lang w:eastAsia="sl-SI"/>
              </w:rPr>
            </w:pPr>
          </w:p>
        </w:tc>
        <w:tc>
          <w:tcPr>
            <w:tcW w:w="806" w:type="pct"/>
            <w:vAlign w:val="center"/>
          </w:tcPr>
          <w:p w14:paraId="204B1CB2" w14:textId="77777777" w:rsidR="00B42B48" w:rsidRPr="00E0779B" w:rsidRDefault="00B42B48" w:rsidP="00EB3A11">
            <w:pPr>
              <w:spacing w:after="0" w:line="240" w:lineRule="auto"/>
              <w:jc w:val="center"/>
              <w:rPr>
                <w:rFonts w:ascii="Calibri" w:eastAsia="Times New Roman" w:hAnsi="Calibri" w:cs="Calibri"/>
                <w:iCs/>
                <w:sz w:val="20"/>
                <w:szCs w:val="20"/>
                <w:lang w:eastAsia="sl-SI"/>
              </w:rPr>
            </w:pPr>
            <w:r w:rsidRPr="00E0779B">
              <w:rPr>
                <w:rFonts w:ascii="Calibri" w:eastAsia="Times New Roman" w:hAnsi="Calibri" w:cs="Calibri"/>
                <w:iCs/>
                <w:sz w:val="20"/>
                <w:szCs w:val="20"/>
                <w:lang w:eastAsia="sl-SI"/>
              </w:rPr>
              <w:t xml:space="preserve">VD 1-3 in 4-6 </w:t>
            </w:r>
          </w:p>
          <w:p w14:paraId="7C98AAC8" w14:textId="77777777" w:rsidR="00B42B48" w:rsidRPr="00E0779B" w:rsidRDefault="00B42B48" w:rsidP="00EB3A11">
            <w:pPr>
              <w:spacing w:after="0" w:line="240" w:lineRule="auto"/>
              <w:jc w:val="center"/>
              <w:rPr>
                <w:rFonts w:ascii="Calibri" w:eastAsia="Times New Roman" w:hAnsi="Calibri" w:cs="Calibri"/>
                <w:iCs/>
                <w:sz w:val="20"/>
                <w:szCs w:val="20"/>
                <w:lang w:eastAsia="sl-SI"/>
              </w:rPr>
            </w:pPr>
            <w:r w:rsidRPr="00E0779B">
              <w:rPr>
                <w:rFonts w:ascii="Calibri" w:eastAsia="Times New Roman" w:hAnsi="Calibri" w:cs="Calibri"/>
                <w:iCs/>
                <w:sz w:val="20"/>
                <w:szCs w:val="20"/>
                <w:lang w:eastAsia="sl-SI"/>
              </w:rPr>
              <w:t xml:space="preserve">Obravnava </w:t>
            </w:r>
          </w:p>
          <w:p w14:paraId="07DCBDDC" w14:textId="77777777" w:rsidR="00B42B48" w:rsidRPr="00E0779B" w:rsidRDefault="00B42B48" w:rsidP="00EB3A11">
            <w:pPr>
              <w:spacing w:after="0" w:line="240" w:lineRule="auto"/>
              <w:jc w:val="center"/>
              <w:rPr>
                <w:rFonts w:ascii="Calibri" w:eastAsia="Times New Roman" w:hAnsi="Calibri" w:cs="Calibri"/>
                <w:iCs/>
                <w:sz w:val="20"/>
                <w:szCs w:val="20"/>
                <w:lang w:eastAsia="sl-SI"/>
              </w:rPr>
            </w:pPr>
            <w:r w:rsidRPr="00E0779B">
              <w:rPr>
                <w:rFonts w:ascii="Calibri" w:eastAsia="Times New Roman" w:hAnsi="Calibri" w:cs="Calibri"/>
                <w:iCs/>
                <w:sz w:val="20"/>
                <w:szCs w:val="20"/>
                <w:lang w:eastAsia="sl-SI"/>
              </w:rPr>
              <w:t>Opr. stor.</w:t>
            </w:r>
          </w:p>
        </w:tc>
      </w:tr>
      <w:tr w:rsidR="00B42B48" w:rsidRPr="00E0779B" w14:paraId="7211CE4D" w14:textId="77777777" w:rsidTr="00EB3A11">
        <w:trPr>
          <w:trHeight w:val="231"/>
        </w:trPr>
        <w:tc>
          <w:tcPr>
            <w:tcW w:w="488" w:type="pct"/>
            <w:shd w:val="clear" w:color="auto" w:fill="auto"/>
            <w:vAlign w:val="bottom"/>
          </w:tcPr>
          <w:p w14:paraId="693F1B1A" w14:textId="77777777" w:rsidR="00B42B48" w:rsidRPr="00E0779B" w:rsidRDefault="00B42B48" w:rsidP="00EB3A11">
            <w:pPr>
              <w:spacing w:after="0" w:line="240" w:lineRule="auto"/>
              <w:rPr>
                <w:rFonts w:ascii="Calibri" w:eastAsia="Times New Roman" w:hAnsi="Calibri" w:cs="Calibri"/>
                <w:sz w:val="20"/>
                <w:szCs w:val="20"/>
                <w:lang w:eastAsia="sl-SI"/>
              </w:rPr>
            </w:pPr>
            <w:r w:rsidRPr="00E0779B">
              <w:rPr>
                <w:rFonts w:ascii="Calibri" w:eastAsia="Aptos" w:hAnsi="Calibri" w:cs="Calibri"/>
                <w:sz w:val="20"/>
                <w:szCs w:val="20"/>
              </w:rPr>
              <w:t>R87.100</w:t>
            </w:r>
          </w:p>
        </w:tc>
        <w:tc>
          <w:tcPr>
            <w:tcW w:w="3706" w:type="pct"/>
            <w:gridSpan w:val="3"/>
            <w:shd w:val="clear" w:color="auto" w:fill="auto"/>
            <w:vAlign w:val="bottom"/>
          </w:tcPr>
          <w:p w14:paraId="34FFB3E6" w14:textId="77777777" w:rsidR="00B42B48" w:rsidRPr="00E0779B" w:rsidRDefault="00B42B48" w:rsidP="00EB3A11">
            <w:pPr>
              <w:spacing w:after="0" w:line="240" w:lineRule="auto"/>
              <w:rPr>
                <w:rFonts w:ascii="Calibri" w:eastAsia="Times New Roman" w:hAnsi="Calibri" w:cs="Calibri"/>
                <w:sz w:val="20"/>
                <w:szCs w:val="20"/>
                <w:lang w:eastAsia="sl-SI"/>
              </w:rPr>
            </w:pPr>
            <w:r w:rsidRPr="00E0779B">
              <w:rPr>
                <w:rFonts w:ascii="Calibri" w:eastAsia="Aptos" w:hAnsi="Calibri" w:cs="Calibri"/>
                <w:sz w:val="20"/>
                <w:szCs w:val="20"/>
              </w:rPr>
              <w:t>Dejavnost nastanitvenih ustanov za bolniško nego</w:t>
            </w:r>
          </w:p>
        </w:tc>
        <w:tc>
          <w:tcPr>
            <w:tcW w:w="806" w:type="pct"/>
            <w:vAlign w:val="bottom"/>
          </w:tcPr>
          <w:p w14:paraId="50A55745" w14:textId="77777777" w:rsidR="00B42B48" w:rsidRPr="00E0779B" w:rsidRDefault="00B42B48" w:rsidP="00EB3A11">
            <w:pPr>
              <w:spacing w:after="0" w:line="240" w:lineRule="auto"/>
              <w:jc w:val="center"/>
              <w:rPr>
                <w:rFonts w:ascii="Calibri" w:eastAsia="Times New Roman" w:hAnsi="Calibri" w:cs="Calibri"/>
                <w:sz w:val="20"/>
                <w:szCs w:val="20"/>
                <w:lang w:eastAsia="sl-SI"/>
              </w:rPr>
            </w:pPr>
          </w:p>
        </w:tc>
      </w:tr>
      <w:tr w:rsidR="00B42B48" w:rsidRPr="00E0779B" w14:paraId="1CAAD7F1" w14:textId="77777777" w:rsidTr="00EB3A11">
        <w:trPr>
          <w:trHeight w:val="231"/>
        </w:trPr>
        <w:tc>
          <w:tcPr>
            <w:tcW w:w="488" w:type="pct"/>
            <w:shd w:val="clear" w:color="auto" w:fill="auto"/>
            <w:vAlign w:val="bottom"/>
          </w:tcPr>
          <w:p w14:paraId="302450D1" w14:textId="77777777" w:rsidR="00B42B48" w:rsidRPr="00E0779B" w:rsidRDefault="00B42B48" w:rsidP="00EB3A11">
            <w:pPr>
              <w:spacing w:after="0" w:line="240" w:lineRule="auto"/>
              <w:rPr>
                <w:rFonts w:ascii="Calibri" w:eastAsia="Times New Roman" w:hAnsi="Calibri" w:cs="Calibri"/>
                <w:sz w:val="20"/>
                <w:szCs w:val="20"/>
                <w:lang w:eastAsia="sl-SI"/>
              </w:rPr>
            </w:pPr>
            <w:r w:rsidRPr="00E0779B">
              <w:rPr>
                <w:rFonts w:ascii="Calibri" w:eastAsia="Times New Roman" w:hAnsi="Calibri" w:cs="Calibri"/>
                <w:sz w:val="20"/>
                <w:szCs w:val="20"/>
                <w:lang w:eastAsia="sl-SI"/>
              </w:rPr>
              <w:t> </w:t>
            </w:r>
          </w:p>
        </w:tc>
        <w:tc>
          <w:tcPr>
            <w:tcW w:w="296" w:type="pct"/>
            <w:shd w:val="clear" w:color="auto" w:fill="auto"/>
          </w:tcPr>
          <w:p w14:paraId="7C3D2AAE" w14:textId="77777777" w:rsidR="00B42B48" w:rsidRPr="00E0779B" w:rsidRDefault="00B42B48" w:rsidP="00EB3A11">
            <w:pPr>
              <w:spacing w:after="0" w:line="240" w:lineRule="auto"/>
              <w:rPr>
                <w:rFonts w:ascii="Calibri" w:eastAsia="Times New Roman" w:hAnsi="Calibri" w:cs="Calibri"/>
                <w:sz w:val="20"/>
                <w:szCs w:val="20"/>
                <w:lang w:eastAsia="sl-SI"/>
              </w:rPr>
            </w:pPr>
            <w:r w:rsidRPr="00E0779B">
              <w:rPr>
                <w:rFonts w:ascii="Calibri" w:eastAsia="Times New Roman" w:hAnsi="Calibri" w:cs="Calibri"/>
                <w:sz w:val="20"/>
                <w:szCs w:val="20"/>
                <w:lang w:eastAsia="sl-SI"/>
              </w:rPr>
              <w:t>644</w:t>
            </w:r>
          </w:p>
        </w:tc>
        <w:tc>
          <w:tcPr>
            <w:tcW w:w="3410" w:type="pct"/>
            <w:gridSpan w:val="2"/>
            <w:shd w:val="clear" w:color="auto" w:fill="auto"/>
            <w:vAlign w:val="bottom"/>
          </w:tcPr>
          <w:p w14:paraId="519B3D5C" w14:textId="77777777" w:rsidR="00B42B48" w:rsidRPr="00E0779B" w:rsidRDefault="00B42B48" w:rsidP="00EB3A11">
            <w:pPr>
              <w:spacing w:after="0" w:line="240" w:lineRule="auto"/>
              <w:rPr>
                <w:rFonts w:ascii="Calibri" w:eastAsia="Times New Roman" w:hAnsi="Calibri" w:cs="Calibri"/>
                <w:sz w:val="20"/>
                <w:szCs w:val="20"/>
                <w:lang w:eastAsia="sl-SI"/>
              </w:rPr>
            </w:pPr>
            <w:r w:rsidRPr="00E0779B">
              <w:rPr>
                <w:rFonts w:ascii="Calibri" w:eastAsia="Aptos" w:hAnsi="Calibri" w:cs="Calibri"/>
                <w:sz w:val="20"/>
                <w:szCs w:val="20"/>
              </w:rPr>
              <w:t>Zdravstvena nega v dejavnosti nastanitvenih ustanov za bolniško nego</w:t>
            </w:r>
          </w:p>
        </w:tc>
        <w:tc>
          <w:tcPr>
            <w:tcW w:w="806" w:type="pct"/>
            <w:vAlign w:val="bottom"/>
          </w:tcPr>
          <w:p w14:paraId="4B8DDED8" w14:textId="77777777" w:rsidR="00B42B48" w:rsidRPr="00E0779B" w:rsidRDefault="00B42B48" w:rsidP="00EB3A11">
            <w:pPr>
              <w:spacing w:after="0" w:line="240" w:lineRule="auto"/>
              <w:jc w:val="center"/>
              <w:rPr>
                <w:rFonts w:ascii="Calibri" w:eastAsia="Times New Roman" w:hAnsi="Calibri" w:cs="Calibri"/>
                <w:sz w:val="20"/>
                <w:szCs w:val="20"/>
                <w:lang w:eastAsia="sl-SI"/>
              </w:rPr>
            </w:pPr>
          </w:p>
        </w:tc>
      </w:tr>
      <w:tr w:rsidR="00B42B48" w:rsidRPr="00E0779B" w14:paraId="624A20E8" w14:textId="77777777" w:rsidTr="00EB3A11">
        <w:trPr>
          <w:trHeight w:val="231"/>
        </w:trPr>
        <w:tc>
          <w:tcPr>
            <w:tcW w:w="488" w:type="pct"/>
            <w:shd w:val="clear" w:color="auto" w:fill="auto"/>
            <w:vAlign w:val="bottom"/>
          </w:tcPr>
          <w:p w14:paraId="612AF95D" w14:textId="77777777" w:rsidR="00B42B48" w:rsidRPr="00E0779B" w:rsidRDefault="00B42B48" w:rsidP="00EB3A11">
            <w:pPr>
              <w:spacing w:after="0" w:line="240" w:lineRule="auto"/>
              <w:rPr>
                <w:rFonts w:ascii="Calibri" w:eastAsia="Times New Roman" w:hAnsi="Calibri" w:cs="Calibri"/>
                <w:sz w:val="20"/>
                <w:szCs w:val="20"/>
                <w:lang w:eastAsia="sl-SI"/>
              </w:rPr>
            </w:pPr>
          </w:p>
        </w:tc>
        <w:tc>
          <w:tcPr>
            <w:tcW w:w="296" w:type="pct"/>
            <w:shd w:val="clear" w:color="auto" w:fill="auto"/>
            <w:vAlign w:val="bottom"/>
          </w:tcPr>
          <w:p w14:paraId="48AD4332" w14:textId="77777777" w:rsidR="00B42B48" w:rsidRPr="00E0779B" w:rsidRDefault="00B42B48" w:rsidP="00EB3A11">
            <w:pPr>
              <w:spacing w:after="0" w:line="240" w:lineRule="auto"/>
              <w:rPr>
                <w:rFonts w:ascii="Calibri" w:eastAsia="Times New Roman" w:hAnsi="Calibri" w:cs="Calibri"/>
                <w:sz w:val="20"/>
                <w:szCs w:val="20"/>
                <w:lang w:eastAsia="sl-SI"/>
              </w:rPr>
            </w:pPr>
          </w:p>
        </w:tc>
        <w:tc>
          <w:tcPr>
            <w:tcW w:w="288" w:type="pct"/>
            <w:tcBorders>
              <w:top w:val="nil"/>
              <w:left w:val="single" w:sz="4" w:space="0" w:color="auto"/>
              <w:bottom w:val="single" w:sz="4" w:space="0" w:color="auto"/>
              <w:right w:val="single" w:sz="4" w:space="0" w:color="auto"/>
            </w:tcBorders>
            <w:shd w:val="clear" w:color="auto" w:fill="auto"/>
            <w:vAlign w:val="bottom"/>
          </w:tcPr>
          <w:p w14:paraId="39F7A9E9" w14:textId="77777777" w:rsidR="00B42B48" w:rsidRPr="00E0779B" w:rsidRDefault="00B42B48" w:rsidP="00EB3A11">
            <w:pPr>
              <w:spacing w:after="0" w:line="240" w:lineRule="auto"/>
              <w:rPr>
                <w:rFonts w:ascii="Calibri" w:eastAsia="Aptos" w:hAnsi="Calibri" w:cs="Calibri"/>
                <w:sz w:val="20"/>
                <w:szCs w:val="20"/>
              </w:rPr>
            </w:pPr>
            <w:r w:rsidRPr="00E0779B">
              <w:rPr>
                <w:rFonts w:ascii="Calibri" w:eastAsia="Aptos" w:hAnsi="Calibri" w:cs="Calibri"/>
                <w:sz w:val="20"/>
                <w:szCs w:val="20"/>
              </w:rPr>
              <w:t>413</w:t>
            </w:r>
          </w:p>
        </w:tc>
        <w:tc>
          <w:tcPr>
            <w:tcW w:w="3122" w:type="pct"/>
            <w:tcBorders>
              <w:top w:val="nil"/>
              <w:left w:val="nil"/>
              <w:bottom w:val="single" w:sz="4" w:space="0" w:color="auto"/>
              <w:right w:val="nil"/>
            </w:tcBorders>
            <w:shd w:val="clear" w:color="auto" w:fill="auto"/>
            <w:vAlign w:val="bottom"/>
          </w:tcPr>
          <w:p w14:paraId="6D3E13D4" w14:textId="77777777" w:rsidR="00B42B48" w:rsidRPr="00E0779B" w:rsidRDefault="00B42B48" w:rsidP="00EB3A11">
            <w:pPr>
              <w:spacing w:after="0" w:line="240" w:lineRule="auto"/>
              <w:rPr>
                <w:rFonts w:ascii="Calibri" w:eastAsia="Aptos" w:hAnsi="Calibri" w:cs="Calibri"/>
                <w:sz w:val="20"/>
                <w:szCs w:val="20"/>
              </w:rPr>
            </w:pPr>
            <w:r w:rsidRPr="00E0779B">
              <w:rPr>
                <w:rFonts w:ascii="Calibri" w:eastAsia="Aptos" w:hAnsi="Calibri" w:cs="Calibri"/>
                <w:sz w:val="20"/>
                <w:szCs w:val="20"/>
              </w:rPr>
              <w:t>Nega III v domovih za ostarele</w:t>
            </w:r>
          </w:p>
        </w:tc>
        <w:tc>
          <w:tcPr>
            <w:tcW w:w="806" w:type="pct"/>
            <w:shd w:val="clear" w:color="auto" w:fill="auto"/>
          </w:tcPr>
          <w:p w14:paraId="018B9119" w14:textId="77777777" w:rsidR="00B42B48" w:rsidRPr="00E0779B" w:rsidRDefault="00B42B48" w:rsidP="00EB3A11">
            <w:pPr>
              <w:spacing w:after="0" w:line="240" w:lineRule="auto"/>
              <w:jc w:val="center"/>
              <w:rPr>
                <w:rFonts w:ascii="Calibri" w:eastAsia="Times New Roman" w:hAnsi="Calibri" w:cs="Calibri"/>
                <w:b/>
                <w:bCs/>
                <w:sz w:val="20"/>
                <w:szCs w:val="20"/>
                <w:lang w:eastAsia="sl-SI"/>
              </w:rPr>
            </w:pPr>
            <w:r w:rsidRPr="00E0779B">
              <w:rPr>
                <w:rFonts w:ascii="Calibri" w:eastAsia="Times New Roman" w:hAnsi="Calibri" w:cs="Calibri"/>
                <w:b/>
                <w:bCs/>
                <w:sz w:val="20"/>
                <w:szCs w:val="20"/>
                <w:lang w:eastAsia="sl-SI"/>
              </w:rPr>
              <w:t>E0903, E0904</w:t>
            </w:r>
          </w:p>
        </w:tc>
      </w:tr>
      <w:tr w:rsidR="00B42B48" w:rsidRPr="00E0779B" w14:paraId="75958772" w14:textId="77777777" w:rsidTr="00EB3A11">
        <w:trPr>
          <w:trHeight w:val="231"/>
        </w:trPr>
        <w:tc>
          <w:tcPr>
            <w:tcW w:w="488" w:type="pct"/>
            <w:shd w:val="clear" w:color="auto" w:fill="auto"/>
            <w:vAlign w:val="bottom"/>
          </w:tcPr>
          <w:p w14:paraId="50DD404B" w14:textId="77777777" w:rsidR="00B42B48" w:rsidRPr="00E0779B" w:rsidRDefault="00B42B48" w:rsidP="00EB3A11">
            <w:pPr>
              <w:spacing w:after="0" w:line="240" w:lineRule="auto"/>
              <w:rPr>
                <w:rFonts w:ascii="Calibri" w:eastAsia="Times New Roman" w:hAnsi="Calibri" w:cs="Calibri"/>
                <w:sz w:val="20"/>
                <w:szCs w:val="20"/>
                <w:lang w:eastAsia="sl-SI"/>
              </w:rPr>
            </w:pPr>
          </w:p>
        </w:tc>
        <w:tc>
          <w:tcPr>
            <w:tcW w:w="296" w:type="pct"/>
            <w:shd w:val="clear" w:color="auto" w:fill="auto"/>
            <w:vAlign w:val="bottom"/>
          </w:tcPr>
          <w:p w14:paraId="52F864A5" w14:textId="77777777" w:rsidR="00B42B48" w:rsidRPr="00E0779B" w:rsidRDefault="00B42B48" w:rsidP="00EB3A11">
            <w:pPr>
              <w:spacing w:after="0" w:line="240" w:lineRule="auto"/>
              <w:rPr>
                <w:rFonts w:ascii="Calibri" w:eastAsia="Times New Roman" w:hAnsi="Calibri" w:cs="Calibri"/>
                <w:sz w:val="20"/>
                <w:szCs w:val="20"/>
                <w:lang w:eastAsia="sl-SI"/>
              </w:rPr>
            </w:pPr>
          </w:p>
        </w:tc>
        <w:tc>
          <w:tcPr>
            <w:tcW w:w="288" w:type="pct"/>
            <w:tcBorders>
              <w:top w:val="nil"/>
              <w:left w:val="single" w:sz="4" w:space="0" w:color="auto"/>
              <w:bottom w:val="single" w:sz="4" w:space="0" w:color="auto"/>
              <w:right w:val="single" w:sz="4" w:space="0" w:color="auto"/>
            </w:tcBorders>
            <w:shd w:val="clear" w:color="auto" w:fill="auto"/>
            <w:vAlign w:val="bottom"/>
          </w:tcPr>
          <w:p w14:paraId="1E3A0142" w14:textId="77777777" w:rsidR="00B42B48" w:rsidRPr="00E0779B" w:rsidRDefault="00B42B48" w:rsidP="00EB3A11">
            <w:pPr>
              <w:spacing w:after="0" w:line="240" w:lineRule="auto"/>
              <w:rPr>
                <w:rFonts w:ascii="Calibri" w:eastAsia="Aptos" w:hAnsi="Calibri" w:cs="Calibri"/>
                <w:sz w:val="20"/>
                <w:szCs w:val="20"/>
              </w:rPr>
            </w:pPr>
            <w:r w:rsidRPr="00E0779B">
              <w:rPr>
                <w:rFonts w:ascii="Calibri" w:eastAsia="Aptos" w:hAnsi="Calibri" w:cs="Calibri"/>
                <w:sz w:val="20"/>
                <w:szCs w:val="20"/>
              </w:rPr>
              <w:t>418</w:t>
            </w:r>
          </w:p>
        </w:tc>
        <w:tc>
          <w:tcPr>
            <w:tcW w:w="3122" w:type="pct"/>
            <w:tcBorders>
              <w:top w:val="nil"/>
              <w:left w:val="nil"/>
              <w:bottom w:val="single" w:sz="4" w:space="0" w:color="auto"/>
              <w:right w:val="nil"/>
            </w:tcBorders>
            <w:shd w:val="clear" w:color="auto" w:fill="auto"/>
            <w:vAlign w:val="center"/>
          </w:tcPr>
          <w:p w14:paraId="324F095C" w14:textId="77777777" w:rsidR="00B42B48" w:rsidRPr="00E0779B" w:rsidRDefault="00B42B48" w:rsidP="00EB3A11">
            <w:pPr>
              <w:spacing w:after="0" w:line="240" w:lineRule="auto"/>
              <w:rPr>
                <w:rFonts w:ascii="Calibri" w:eastAsia="Aptos" w:hAnsi="Calibri" w:cs="Calibri"/>
                <w:sz w:val="20"/>
                <w:szCs w:val="20"/>
              </w:rPr>
            </w:pPr>
            <w:r w:rsidRPr="00E0779B">
              <w:rPr>
                <w:rFonts w:ascii="Calibri" w:eastAsia="Aptos" w:hAnsi="Calibri" w:cs="Calibri"/>
                <w:sz w:val="20"/>
                <w:szCs w:val="20"/>
              </w:rPr>
              <w:t>Nega III (zavodi tip B, C in C1)</w:t>
            </w:r>
          </w:p>
        </w:tc>
        <w:tc>
          <w:tcPr>
            <w:tcW w:w="806" w:type="pct"/>
            <w:shd w:val="clear" w:color="auto" w:fill="auto"/>
          </w:tcPr>
          <w:p w14:paraId="1D26D3BC" w14:textId="77777777" w:rsidR="00B42B48" w:rsidRPr="00E0779B" w:rsidRDefault="00B42B48" w:rsidP="00EB3A11">
            <w:pPr>
              <w:spacing w:after="0" w:line="240" w:lineRule="auto"/>
              <w:jc w:val="center"/>
              <w:rPr>
                <w:rFonts w:ascii="Calibri" w:eastAsia="Times New Roman" w:hAnsi="Calibri" w:cs="Calibri"/>
                <w:b/>
                <w:bCs/>
                <w:sz w:val="20"/>
                <w:szCs w:val="20"/>
                <w:lang w:eastAsia="sl-SI"/>
              </w:rPr>
            </w:pPr>
            <w:r w:rsidRPr="00E0779B">
              <w:rPr>
                <w:rFonts w:ascii="Calibri" w:eastAsia="Times New Roman" w:hAnsi="Calibri" w:cs="Calibri"/>
                <w:b/>
                <w:bCs/>
                <w:sz w:val="20"/>
                <w:szCs w:val="20"/>
                <w:lang w:eastAsia="sl-SI"/>
              </w:rPr>
              <w:t>E0903, E0904</w:t>
            </w:r>
          </w:p>
        </w:tc>
      </w:tr>
    </w:tbl>
    <w:p w14:paraId="58EF456D" w14:textId="77777777" w:rsidR="00B42B48" w:rsidRPr="00E0779B" w:rsidRDefault="00B42B48" w:rsidP="00B42B48">
      <w:pPr>
        <w:autoSpaceDE w:val="0"/>
        <w:autoSpaceDN w:val="0"/>
        <w:adjustRightInd w:val="0"/>
        <w:spacing w:after="0" w:line="240" w:lineRule="auto"/>
        <w:jc w:val="both"/>
        <w:rPr>
          <w:rFonts w:ascii="Calibri" w:eastAsia="Times New Roman" w:hAnsi="Calibri" w:cs="Calibri"/>
          <w:kern w:val="0"/>
          <w:lang w:eastAsia="sl-SI"/>
          <w14:ligatures w14:val="none"/>
        </w:rPr>
      </w:pPr>
    </w:p>
    <w:p w14:paraId="6E473F29" w14:textId="77777777" w:rsidR="00B42B48" w:rsidRPr="00E0779B" w:rsidRDefault="00B42B48" w:rsidP="00B42B48">
      <w:pPr>
        <w:autoSpaceDE w:val="0"/>
        <w:autoSpaceDN w:val="0"/>
        <w:adjustRightInd w:val="0"/>
        <w:spacing w:after="0" w:line="240" w:lineRule="auto"/>
        <w:jc w:val="both"/>
        <w:rPr>
          <w:rFonts w:ascii="Calibri" w:eastAsia="Times New Roman" w:hAnsi="Calibri" w:cs="Calibri"/>
          <w:kern w:val="0"/>
          <w:lang w:eastAsia="sl-SI"/>
          <w14:ligatures w14:val="none"/>
        </w:rPr>
      </w:pPr>
      <w:r w:rsidRPr="00E0779B">
        <w:rPr>
          <w:rFonts w:ascii="Calibri" w:eastAsia="Times New Roman" w:hAnsi="Calibri" w:cs="Calibri"/>
          <w:kern w:val="0"/>
          <w:lang w:eastAsia="sl-SI"/>
          <w14:ligatures w14:val="none"/>
        </w:rPr>
        <w:t>Spremembe veljajo za storitve, opravljene od 1. 4. 2026 dalje.</w:t>
      </w:r>
    </w:p>
    <w:p w14:paraId="3E4EFC8F" w14:textId="77777777" w:rsidR="00B42B48" w:rsidRPr="00E0779B" w:rsidRDefault="00B42B48" w:rsidP="00B42B48">
      <w:pPr>
        <w:spacing w:after="0" w:line="240" w:lineRule="auto"/>
        <w:jc w:val="both"/>
        <w:rPr>
          <w:rFonts w:ascii="Calibri" w:eastAsia="Times New Roman" w:hAnsi="Calibri" w:cs="Calibri"/>
          <w:kern w:val="0"/>
          <w:lang w:eastAsia="sl-SI"/>
          <w14:ligatures w14:val="none"/>
        </w:rPr>
      </w:pPr>
    </w:p>
    <w:p w14:paraId="773BCCBE" w14:textId="77777777" w:rsidR="00B42B48" w:rsidRPr="00E0779B" w:rsidRDefault="00B42B48" w:rsidP="00B42B48">
      <w:pPr>
        <w:autoSpaceDE w:val="0"/>
        <w:autoSpaceDN w:val="0"/>
        <w:adjustRightInd w:val="0"/>
        <w:spacing w:after="0" w:line="240" w:lineRule="auto"/>
        <w:rPr>
          <w:rFonts w:ascii="Calibri" w:eastAsia="Times New Roman" w:hAnsi="Calibri" w:cs="Calibri"/>
          <w:b/>
          <w:bCs/>
          <w:color w:val="000000"/>
          <w:kern w:val="0"/>
          <w:lang w:eastAsia="sl-SI"/>
          <w14:ligatures w14:val="none"/>
        </w:rPr>
      </w:pPr>
      <w:r w:rsidRPr="00E0779B">
        <w:rPr>
          <w:rFonts w:ascii="Calibri" w:eastAsia="Times New Roman" w:hAnsi="Calibri" w:cs="Calibri"/>
          <w:kern w:val="0"/>
          <w:lang w:eastAsia="sl-SI"/>
          <w14:ligatures w14:val="none"/>
        </w:rPr>
        <w:t>Kontaktna oseba za vsebinska vprašanja:</w:t>
      </w:r>
    </w:p>
    <w:p w14:paraId="4C2A8A36" w14:textId="77777777" w:rsidR="00B42B48" w:rsidRDefault="00B42B48" w:rsidP="00B42B48">
      <w:pPr>
        <w:widowControl w:val="0"/>
        <w:suppressAutoHyphens/>
        <w:spacing w:after="0" w:line="240" w:lineRule="auto"/>
        <w:jc w:val="both"/>
        <w:rPr>
          <w:rFonts w:ascii="Calibri" w:eastAsia="Times New Roman" w:hAnsi="Calibri" w:cs="Calibri"/>
          <w:kern w:val="0"/>
          <w:lang w:eastAsia="sl-SI"/>
          <w14:ligatures w14:val="none"/>
        </w:rPr>
      </w:pPr>
      <w:r w:rsidRPr="00E0779B">
        <w:rPr>
          <w:rFonts w:ascii="Calibri" w:eastAsia="Times New Roman" w:hAnsi="Calibri" w:cs="Calibri"/>
          <w:kern w:val="0"/>
          <w:lang w:eastAsia="sl-SI"/>
          <w14:ligatures w14:val="none"/>
        </w:rPr>
        <w:t>Aleksandra Lah – Topolšek (</w:t>
      </w:r>
      <w:hyperlink r:id="rId14" w:history="1">
        <w:r w:rsidRPr="00E0779B">
          <w:rPr>
            <w:rFonts w:ascii="Calibri" w:eastAsia="Times New Roman" w:hAnsi="Calibri" w:cs="Calibri"/>
            <w:color w:val="467886"/>
            <w:kern w:val="0"/>
            <w:u w:val="single"/>
            <w:lang w:eastAsia="sl-SI"/>
            <w14:ligatures w14:val="none"/>
          </w:rPr>
          <w:t>aleksandra.lah-topolsek@zzzs.si</w:t>
        </w:r>
      </w:hyperlink>
      <w:r w:rsidRPr="00E0779B">
        <w:rPr>
          <w:rFonts w:ascii="Calibri" w:eastAsia="Times New Roman" w:hAnsi="Calibri" w:cs="Calibri"/>
          <w:kern w:val="0"/>
          <w:lang w:eastAsia="sl-SI"/>
          <w14:ligatures w14:val="none"/>
        </w:rPr>
        <w:t>; 01/30 77 693)</w:t>
      </w:r>
    </w:p>
    <w:p w14:paraId="6348B483" w14:textId="77777777" w:rsidR="00661A38" w:rsidRDefault="00661A38" w:rsidP="00B42B48">
      <w:pPr>
        <w:widowControl w:val="0"/>
        <w:suppressAutoHyphens/>
        <w:spacing w:after="0" w:line="240" w:lineRule="auto"/>
        <w:jc w:val="both"/>
        <w:rPr>
          <w:rFonts w:ascii="Calibri" w:eastAsia="Times New Roman" w:hAnsi="Calibri" w:cs="Calibri"/>
          <w:kern w:val="0"/>
          <w:lang w:eastAsia="sl-SI"/>
          <w14:ligatures w14:val="none"/>
        </w:rPr>
      </w:pPr>
    </w:p>
    <w:p w14:paraId="37FF6FC9" w14:textId="77777777" w:rsidR="00661A38" w:rsidRDefault="00661A38" w:rsidP="00B42B48">
      <w:pPr>
        <w:widowControl w:val="0"/>
        <w:suppressAutoHyphens/>
        <w:spacing w:after="0" w:line="240" w:lineRule="auto"/>
        <w:jc w:val="both"/>
        <w:rPr>
          <w:rFonts w:ascii="Calibri" w:eastAsia="Times New Roman" w:hAnsi="Calibri" w:cs="Calibri"/>
          <w:kern w:val="0"/>
          <w:lang w:eastAsia="sl-SI"/>
          <w14:ligatures w14:val="none"/>
        </w:rPr>
      </w:pPr>
    </w:p>
    <w:p w14:paraId="2E671941" w14:textId="77777777" w:rsidR="00661A38" w:rsidRPr="00E0779B" w:rsidRDefault="00661A38" w:rsidP="00B42B48">
      <w:pPr>
        <w:widowControl w:val="0"/>
        <w:suppressAutoHyphens/>
        <w:spacing w:after="0" w:line="240" w:lineRule="auto"/>
        <w:jc w:val="both"/>
        <w:rPr>
          <w:rFonts w:ascii="Calibri" w:eastAsia="Times New Roman" w:hAnsi="Calibri" w:cs="Calibri"/>
          <w:kern w:val="0"/>
          <w:lang w:eastAsia="sl-SI"/>
          <w14:ligatures w14:val="none"/>
        </w:rPr>
      </w:pPr>
    </w:p>
    <w:p w14:paraId="26BF1ECA" w14:textId="52677242" w:rsidR="009A48B7" w:rsidRPr="009A48B7" w:rsidRDefault="009A48B7" w:rsidP="009A48B7">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17" w:name="_Toc119584966"/>
      <w:bookmarkStart w:id="18" w:name="_Toc160434786"/>
      <w:bookmarkStart w:id="19" w:name="_Toc229556036"/>
      <w:r w:rsidRPr="009A48B7">
        <w:rPr>
          <w:rFonts w:ascii="Calibri" w:eastAsia="Times New Roman" w:hAnsi="Calibri" w:cs="Arial"/>
          <w:b/>
          <w:color w:val="0070C0"/>
          <w:kern w:val="0"/>
          <w:sz w:val="28"/>
          <w:szCs w:val="28"/>
          <w:lang w:eastAsia="sl-SI"/>
          <w14:ligatures w14:val="none"/>
        </w:rPr>
        <w:t>Dermatologija - nova storitev DER008 »Triaža nenujnih napotnic«</w:t>
      </w:r>
      <w:bookmarkEnd w:id="17"/>
      <w:r w:rsidRPr="009A48B7">
        <w:rPr>
          <w:rFonts w:ascii="Calibri" w:eastAsia="Times New Roman" w:hAnsi="Calibri" w:cs="Arial"/>
          <w:b/>
          <w:color w:val="0070C0"/>
          <w:kern w:val="0"/>
          <w:sz w:val="28"/>
          <w:szCs w:val="28"/>
          <w:lang w:eastAsia="sl-SI"/>
          <w14:ligatures w14:val="none"/>
        </w:rPr>
        <w:t xml:space="preserve"> s </w:t>
      </w:r>
      <w:r w:rsidRPr="00AB0A3E">
        <w:rPr>
          <w:rFonts w:ascii="Calibri" w:eastAsia="Times New Roman" w:hAnsi="Calibri" w:cs="Arial"/>
          <w:b/>
          <w:color w:val="0070C0"/>
          <w:kern w:val="0"/>
          <w:sz w:val="28"/>
          <w:szCs w:val="28"/>
          <w:lang w:eastAsia="sl-SI"/>
          <w14:ligatures w14:val="none"/>
        </w:rPr>
        <w:t>1. </w:t>
      </w:r>
      <w:r w:rsidR="00C645E2" w:rsidRPr="00AB0A3E">
        <w:rPr>
          <w:rFonts w:ascii="Calibri" w:eastAsia="Times New Roman" w:hAnsi="Calibri" w:cs="Arial"/>
          <w:b/>
          <w:color w:val="0070C0"/>
          <w:kern w:val="0"/>
          <w:sz w:val="28"/>
          <w:szCs w:val="28"/>
          <w:lang w:eastAsia="sl-SI"/>
          <w14:ligatures w14:val="none"/>
        </w:rPr>
        <w:t>5</w:t>
      </w:r>
      <w:r w:rsidRPr="00AB0A3E">
        <w:rPr>
          <w:rFonts w:ascii="Calibri" w:eastAsia="Times New Roman" w:hAnsi="Calibri" w:cs="Arial"/>
          <w:b/>
          <w:color w:val="0070C0"/>
          <w:kern w:val="0"/>
          <w:sz w:val="28"/>
          <w:szCs w:val="28"/>
          <w:lang w:eastAsia="sl-SI"/>
          <w14:ligatures w14:val="none"/>
        </w:rPr>
        <w:t>. 202</w:t>
      </w:r>
      <w:bookmarkEnd w:id="18"/>
      <w:r w:rsidRPr="00AB0A3E">
        <w:rPr>
          <w:rFonts w:ascii="Calibri" w:eastAsia="Times New Roman" w:hAnsi="Calibri" w:cs="Arial"/>
          <w:b/>
          <w:color w:val="0070C0"/>
          <w:kern w:val="0"/>
          <w:sz w:val="28"/>
          <w:szCs w:val="28"/>
          <w:lang w:eastAsia="sl-SI"/>
          <w14:ligatures w14:val="none"/>
        </w:rPr>
        <w:t>6</w:t>
      </w:r>
      <w:bookmarkEnd w:id="19"/>
      <w:r w:rsidRPr="009A48B7">
        <w:rPr>
          <w:rFonts w:ascii="Calibri" w:eastAsia="Times New Roman" w:hAnsi="Calibri" w:cs="Arial"/>
          <w:b/>
          <w:color w:val="0070C0"/>
          <w:kern w:val="0"/>
          <w:sz w:val="28"/>
          <w:szCs w:val="28"/>
          <w:lang w:eastAsia="sl-SI"/>
          <w14:ligatures w14:val="none"/>
        </w:rPr>
        <w:t xml:space="preserve"> </w:t>
      </w:r>
    </w:p>
    <w:p w14:paraId="0D0CFF62" w14:textId="77777777" w:rsidR="009A48B7" w:rsidRPr="009A48B7" w:rsidRDefault="009A48B7" w:rsidP="009A48B7">
      <w:pPr>
        <w:autoSpaceDE w:val="0"/>
        <w:autoSpaceDN w:val="0"/>
        <w:adjustRightInd w:val="0"/>
        <w:spacing w:after="0" w:line="240" w:lineRule="auto"/>
        <w:jc w:val="both"/>
        <w:rPr>
          <w:rFonts w:ascii="Calibri" w:eastAsia="Calibri" w:hAnsi="Calibri" w:cs="Calibri"/>
          <w:color w:val="000000"/>
          <w:kern w:val="0"/>
          <w14:ligatures w14:val="none"/>
        </w:rPr>
      </w:pPr>
    </w:p>
    <w:p w14:paraId="46ADF777" w14:textId="77777777" w:rsidR="009A48B7" w:rsidRPr="009A48B7" w:rsidRDefault="009A48B7" w:rsidP="009A48B7">
      <w:pPr>
        <w:widowControl w:val="0"/>
        <w:suppressAutoHyphens/>
        <w:spacing w:after="0" w:line="240" w:lineRule="auto"/>
        <w:jc w:val="both"/>
        <w:rPr>
          <w:rFonts w:ascii="Calibri" w:eastAsia="Times New Roman" w:hAnsi="Calibri" w:cs="Calibri"/>
          <w:i/>
          <w:color w:val="0070C0"/>
          <w:kern w:val="0"/>
          <w:lang w:eastAsia="sl-SI"/>
          <w14:ligatures w14:val="none"/>
        </w:rPr>
      </w:pPr>
      <w:r w:rsidRPr="009A48B7">
        <w:rPr>
          <w:rFonts w:ascii="Calibri" w:eastAsia="Times New Roman" w:hAnsi="Calibri" w:cs="Calibri"/>
          <w:i/>
          <w:color w:val="0070C0"/>
          <w:kern w:val="0"/>
          <w:lang w:eastAsia="sl-SI"/>
          <w14:ligatures w14:val="none"/>
        </w:rPr>
        <w:t>Vsem izvajalcem specialistične zunajbolnišnične zdravstvene dejavnosti dermatologije</w:t>
      </w:r>
    </w:p>
    <w:p w14:paraId="1AFB7829" w14:textId="77777777" w:rsidR="009A48B7" w:rsidRPr="009A48B7" w:rsidRDefault="009A48B7" w:rsidP="009A48B7">
      <w:pPr>
        <w:spacing w:after="0" w:line="240" w:lineRule="auto"/>
        <w:jc w:val="both"/>
        <w:rPr>
          <w:rFonts w:ascii="Calibri" w:eastAsia="Times New Roman" w:hAnsi="Calibri" w:cs="Calibri"/>
          <w:b/>
          <w:bCs/>
          <w:color w:val="000000"/>
          <w:kern w:val="0"/>
          <w:lang w:eastAsia="sl-SI"/>
          <w14:ligatures w14:val="none"/>
        </w:rPr>
      </w:pPr>
    </w:p>
    <w:p w14:paraId="3C3D6DE6" w14:textId="77777777" w:rsidR="009A48B7" w:rsidRPr="009A48B7" w:rsidRDefault="009A48B7" w:rsidP="009A48B7">
      <w:pPr>
        <w:autoSpaceDE w:val="0"/>
        <w:autoSpaceDN w:val="0"/>
        <w:adjustRightInd w:val="0"/>
        <w:spacing w:after="0" w:line="240" w:lineRule="auto"/>
        <w:jc w:val="both"/>
        <w:rPr>
          <w:rFonts w:ascii="Calibri" w:eastAsia="Times New Roman" w:hAnsi="Calibri" w:cs="Calibri"/>
          <w:b/>
          <w:bCs/>
          <w:kern w:val="0"/>
          <w:lang w:eastAsia="sl-SI"/>
          <w14:ligatures w14:val="none"/>
        </w:rPr>
      </w:pPr>
      <w:r w:rsidRPr="009A48B7">
        <w:rPr>
          <w:rFonts w:ascii="Calibri" w:eastAsia="Times New Roman" w:hAnsi="Calibri" w:cs="Calibri"/>
          <w:b/>
          <w:bCs/>
          <w:kern w:val="0"/>
          <w:lang w:eastAsia="sl-SI"/>
          <w14:ligatures w14:val="none"/>
        </w:rPr>
        <w:t>Povzetek vsebine</w:t>
      </w:r>
    </w:p>
    <w:p w14:paraId="1BADE274" w14:textId="77777777" w:rsidR="009A48B7" w:rsidRPr="009A48B7" w:rsidRDefault="009A48B7" w:rsidP="009A48B7">
      <w:pPr>
        <w:autoSpaceDE w:val="0"/>
        <w:autoSpaceDN w:val="0"/>
        <w:adjustRightInd w:val="0"/>
        <w:spacing w:after="0" w:line="240" w:lineRule="auto"/>
        <w:jc w:val="both"/>
        <w:rPr>
          <w:rFonts w:ascii="Calibri" w:eastAsia="Times New Roman" w:hAnsi="Calibri" w:cs="Calibri"/>
          <w:b/>
          <w:bCs/>
          <w:kern w:val="0"/>
          <w:lang w:eastAsia="sl-SI"/>
          <w14:ligatures w14:val="none"/>
        </w:rPr>
      </w:pPr>
    </w:p>
    <w:p w14:paraId="78D54412" w14:textId="77777777" w:rsidR="009A48B7" w:rsidRDefault="009A48B7" w:rsidP="009A48B7">
      <w:pPr>
        <w:autoSpaceDE w:val="0"/>
        <w:autoSpaceDN w:val="0"/>
        <w:adjustRightInd w:val="0"/>
        <w:spacing w:after="0" w:line="240" w:lineRule="auto"/>
        <w:jc w:val="both"/>
        <w:rPr>
          <w:rFonts w:ascii="Calibri" w:eastAsia="Times New Roman" w:hAnsi="Calibri" w:cs="Calibri"/>
          <w:kern w:val="0"/>
          <w:lang w:eastAsia="sl-SI"/>
          <w14:ligatures w14:val="none"/>
        </w:rPr>
      </w:pPr>
      <w:r w:rsidRPr="009A48B7">
        <w:rPr>
          <w:rFonts w:ascii="Calibri" w:eastAsia="Times New Roman" w:hAnsi="Calibri" w:cs="Calibri"/>
          <w:kern w:val="0"/>
          <w:lang w:eastAsia="sl-SI"/>
          <w14:ligatures w14:val="none"/>
        </w:rPr>
        <w:t>Z Uredbo o programih storitev OZZ 2026 je bila sprejeta nova dermatološka storitev</w:t>
      </w:r>
      <w:r w:rsidRPr="009A48B7">
        <w:rPr>
          <w:rFonts w:ascii="Calibri" w:eastAsia="Calibri" w:hAnsi="Calibri" w:cs="Calibri"/>
          <w:kern w:val="0"/>
          <w14:ligatures w14:val="none"/>
        </w:rPr>
        <w:t xml:space="preserve"> </w:t>
      </w:r>
      <w:r w:rsidRPr="009A48B7">
        <w:rPr>
          <w:rFonts w:ascii="Calibri" w:eastAsia="Times New Roman" w:hAnsi="Calibri" w:cs="Calibri"/>
          <w:kern w:val="0"/>
          <w:lang w:eastAsia="sl-SI"/>
          <w14:ligatures w14:val="none"/>
        </w:rPr>
        <w:t>DER008 »Triaža nenujnih napotnic«, s katero se izboljšuje možnost spremljanja vsebine dela, ki se izvaja v dermatoloških ambulantah, kar pomeni celovitejši pregled. Z uvrstitvijo storitve DER008 na seznam dermatoloških storitev bo izvajalcem omogočeno obračunavanje triažiranja nenujnih napotnic (brez prisotnosti pacienta).</w:t>
      </w:r>
    </w:p>
    <w:p w14:paraId="28A14EC4" w14:textId="77777777" w:rsidR="009A48B7" w:rsidRPr="009A48B7" w:rsidRDefault="009A48B7" w:rsidP="009A48B7">
      <w:pPr>
        <w:widowControl w:val="0"/>
        <w:suppressAutoHyphens/>
        <w:spacing w:after="0" w:line="240" w:lineRule="auto"/>
        <w:jc w:val="both"/>
        <w:rPr>
          <w:rFonts w:ascii="Calibri" w:eastAsia="Times New Roman" w:hAnsi="Calibri" w:cs="Calibri"/>
          <w:b/>
          <w:bCs/>
          <w:color w:val="000000"/>
          <w:kern w:val="0"/>
          <w:lang w:eastAsia="sl-SI"/>
          <w14:ligatures w14:val="none"/>
        </w:rPr>
      </w:pPr>
    </w:p>
    <w:p w14:paraId="4F578227" w14:textId="77777777" w:rsidR="009A48B7" w:rsidRPr="009A48B7" w:rsidRDefault="009A48B7" w:rsidP="009A48B7">
      <w:pPr>
        <w:widowControl w:val="0"/>
        <w:suppressAutoHyphens/>
        <w:spacing w:after="0" w:line="240" w:lineRule="auto"/>
        <w:jc w:val="both"/>
        <w:rPr>
          <w:rFonts w:ascii="Calibri" w:eastAsia="Times New Roman" w:hAnsi="Calibri" w:cs="Calibri"/>
          <w:b/>
          <w:bCs/>
          <w:strike/>
          <w:color w:val="000000"/>
          <w:kern w:val="0"/>
          <w:lang w:eastAsia="sl-SI"/>
          <w14:ligatures w14:val="none"/>
        </w:rPr>
      </w:pPr>
      <w:r w:rsidRPr="009A48B7">
        <w:rPr>
          <w:rFonts w:ascii="Calibri" w:eastAsia="Times New Roman" w:hAnsi="Calibri" w:cs="Calibri"/>
          <w:b/>
          <w:bCs/>
          <w:color w:val="000000"/>
          <w:kern w:val="0"/>
          <w:lang w:eastAsia="sl-SI"/>
          <w14:ligatures w14:val="none"/>
        </w:rPr>
        <w:t xml:space="preserve">Navodilo za obračun </w:t>
      </w:r>
    </w:p>
    <w:p w14:paraId="6B2900E9" w14:textId="77777777" w:rsidR="009A48B7" w:rsidRPr="009A48B7" w:rsidRDefault="009A48B7" w:rsidP="009A48B7">
      <w:pPr>
        <w:spacing w:after="0" w:line="240" w:lineRule="auto"/>
        <w:jc w:val="both"/>
        <w:rPr>
          <w:rFonts w:ascii="Calibri" w:eastAsia="Calibri" w:hAnsi="Calibri" w:cs="Calibri"/>
          <w:kern w:val="0"/>
          <w14:ligatures w14:val="none"/>
        </w:rPr>
      </w:pPr>
    </w:p>
    <w:p w14:paraId="1F14D652" w14:textId="77777777" w:rsidR="009A48B7" w:rsidRPr="009A48B7" w:rsidRDefault="009A48B7" w:rsidP="009A48B7">
      <w:pPr>
        <w:widowControl w:val="0"/>
        <w:suppressAutoHyphens/>
        <w:spacing w:after="0" w:line="240" w:lineRule="auto"/>
        <w:jc w:val="both"/>
        <w:rPr>
          <w:rFonts w:ascii="Calibri" w:eastAsia="Calibri" w:hAnsi="Calibri" w:cs="Calibri"/>
          <w:color w:val="000000"/>
          <w:kern w:val="0"/>
          <w14:ligatures w14:val="none"/>
        </w:rPr>
      </w:pPr>
      <w:r w:rsidRPr="009A48B7">
        <w:rPr>
          <w:rFonts w:ascii="Calibri" w:eastAsia="Calibri" w:hAnsi="Calibri" w:cs="Calibri"/>
          <w:color w:val="000000"/>
          <w:kern w:val="0"/>
          <w14:ligatures w14:val="none"/>
        </w:rPr>
        <w:t xml:space="preserve">Skladno z navedenim novo storitev DER008 uvajamo v seznam storitev 15.129 »Storitve specialistične zunajbolnišnične zdravstvene dejavnosti dermatologije (203 206)«, v Podseznam 1 »Specialistične zunajbolnišnične dermatološke storitve - osnovna košarica«, kot sledi: </w:t>
      </w:r>
    </w:p>
    <w:p w14:paraId="7D6EBC03" w14:textId="77777777" w:rsidR="009A48B7" w:rsidRPr="009A48B7" w:rsidRDefault="009A48B7" w:rsidP="009A48B7">
      <w:pPr>
        <w:widowControl w:val="0"/>
        <w:suppressAutoHyphens/>
        <w:spacing w:after="0" w:line="240" w:lineRule="auto"/>
        <w:jc w:val="both"/>
        <w:rPr>
          <w:rFonts w:ascii="Calibri" w:eastAsia="Calibri" w:hAnsi="Calibri" w:cs="Calibri"/>
          <w:color w:val="000000"/>
          <w:kern w:val="0"/>
          <w:sz w:val="16"/>
          <w:szCs w:val="16"/>
          <w14:ligatures w14:val="none"/>
        </w:rPr>
      </w:pPr>
      <w:r w:rsidRPr="009A48B7">
        <w:rPr>
          <w:rFonts w:ascii="Calibri" w:eastAsia="Calibri" w:hAnsi="Calibri" w:cs="Calibri"/>
          <w:color w:val="000000"/>
          <w:kern w:val="0"/>
          <w14:ligatures w14:val="none"/>
        </w:rPr>
        <w:tab/>
      </w:r>
    </w:p>
    <w:tbl>
      <w:tblPr>
        <w:tblW w:w="5000" w:type="pct"/>
        <w:tblCellMar>
          <w:left w:w="70" w:type="dxa"/>
          <w:right w:w="70" w:type="dxa"/>
        </w:tblCellMar>
        <w:tblLook w:val="04A0" w:firstRow="1" w:lastRow="0" w:firstColumn="1" w:lastColumn="0" w:noHBand="0" w:noVBand="1"/>
      </w:tblPr>
      <w:tblGrid>
        <w:gridCol w:w="861"/>
        <w:gridCol w:w="1544"/>
        <w:gridCol w:w="5602"/>
        <w:gridCol w:w="798"/>
        <w:gridCol w:w="598"/>
      </w:tblGrid>
      <w:tr w:rsidR="009A48B7" w:rsidRPr="009A48B7" w14:paraId="097DC716" w14:textId="77777777" w:rsidTr="009A48B7">
        <w:trPr>
          <w:trHeight w:val="175"/>
          <w:tblHead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2FB016" w14:textId="77777777" w:rsidR="009A48B7" w:rsidRPr="009A48B7" w:rsidRDefault="009A48B7" w:rsidP="009A48B7">
            <w:pPr>
              <w:spacing w:after="0" w:line="240" w:lineRule="auto"/>
              <w:rPr>
                <w:rFonts w:ascii="Calibri" w:eastAsia="Times New Roman" w:hAnsi="Calibri" w:cs="Calibri"/>
                <w:kern w:val="0"/>
                <w:sz w:val="20"/>
                <w:szCs w:val="20"/>
                <w:lang w:eastAsia="sl-SI"/>
                <w14:ligatures w14:val="none"/>
              </w:rPr>
            </w:pPr>
            <w:bookmarkStart w:id="20" w:name="_Hlk26534526"/>
            <w:r w:rsidRPr="009A48B7">
              <w:rPr>
                <w:rFonts w:ascii="Calibri" w:eastAsia="Times New Roman" w:hAnsi="Calibri" w:cs="Calibri"/>
                <w:kern w:val="0"/>
                <w:sz w:val="20"/>
                <w:szCs w:val="20"/>
                <w:lang w:eastAsia="sl-SI"/>
                <w14:ligatures w14:val="none"/>
              </w:rPr>
              <w:t>Šifra</w:t>
            </w:r>
          </w:p>
        </w:tc>
        <w:tc>
          <w:tcPr>
            <w:tcW w:w="821" w:type="pct"/>
            <w:tcBorders>
              <w:top w:val="single" w:sz="4" w:space="0" w:color="auto"/>
              <w:left w:val="nil"/>
              <w:bottom w:val="single" w:sz="4" w:space="0" w:color="auto"/>
              <w:right w:val="single" w:sz="4" w:space="0" w:color="auto"/>
            </w:tcBorders>
            <w:shd w:val="clear" w:color="auto" w:fill="auto"/>
            <w:vAlign w:val="center"/>
            <w:hideMark/>
          </w:tcPr>
          <w:p w14:paraId="6C82EC2B" w14:textId="77777777" w:rsidR="009A48B7" w:rsidRPr="009A48B7" w:rsidRDefault="009A48B7" w:rsidP="009A48B7">
            <w:pPr>
              <w:spacing w:after="0" w:line="240" w:lineRule="auto"/>
              <w:rPr>
                <w:rFonts w:ascii="Calibri" w:eastAsia="Times New Roman" w:hAnsi="Calibri" w:cs="Calibri"/>
                <w:kern w:val="0"/>
                <w:sz w:val="20"/>
                <w:szCs w:val="20"/>
                <w:lang w:eastAsia="sl-SI"/>
                <w14:ligatures w14:val="none"/>
              </w:rPr>
            </w:pPr>
            <w:r w:rsidRPr="009A48B7">
              <w:rPr>
                <w:rFonts w:ascii="Calibri" w:eastAsia="Times New Roman" w:hAnsi="Calibri" w:cs="Calibri"/>
                <w:kern w:val="0"/>
                <w:sz w:val="20"/>
                <w:szCs w:val="20"/>
                <w:lang w:eastAsia="sl-SI"/>
                <w14:ligatures w14:val="none"/>
              </w:rPr>
              <w:t>Kratek opis</w:t>
            </w:r>
          </w:p>
        </w:tc>
        <w:tc>
          <w:tcPr>
            <w:tcW w:w="2979" w:type="pct"/>
            <w:tcBorders>
              <w:top w:val="single" w:sz="4" w:space="0" w:color="auto"/>
              <w:left w:val="nil"/>
              <w:bottom w:val="single" w:sz="4" w:space="0" w:color="auto"/>
              <w:right w:val="single" w:sz="4" w:space="0" w:color="auto"/>
            </w:tcBorders>
            <w:vAlign w:val="center"/>
          </w:tcPr>
          <w:p w14:paraId="75AB25F4" w14:textId="77777777" w:rsidR="009A48B7" w:rsidRPr="009A48B7" w:rsidRDefault="009A48B7" w:rsidP="009A48B7">
            <w:pPr>
              <w:spacing w:after="0" w:line="240" w:lineRule="auto"/>
              <w:rPr>
                <w:rFonts w:ascii="Calibri" w:eastAsia="Times New Roman" w:hAnsi="Calibri" w:cs="Calibri"/>
                <w:kern w:val="0"/>
                <w:sz w:val="20"/>
                <w:szCs w:val="20"/>
                <w:lang w:eastAsia="sl-SI"/>
                <w14:ligatures w14:val="none"/>
              </w:rPr>
            </w:pPr>
            <w:r w:rsidRPr="009A48B7">
              <w:rPr>
                <w:rFonts w:ascii="Calibri" w:eastAsia="Times New Roman" w:hAnsi="Calibri" w:cs="Calibri"/>
                <w:kern w:val="0"/>
                <w:sz w:val="20"/>
                <w:szCs w:val="20"/>
                <w:lang w:eastAsia="sl-SI"/>
                <w14:ligatures w14:val="none"/>
              </w:rPr>
              <w:t>Dolg opis</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DBF70E" w14:textId="77777777" w:rsidR="009A48B7" w:rsidRPr="009A48B7" w:rsidRDefault="009A48B7" w:rsidP="009A48B7">
            <w:pPr>
              <w:spacing w:after="0" w:line="240" w:lineRule="auto"/>
              <w:jc w:val="center"/>
              <w:rPr>
                <w:rFonts w:ascii="Calibri" w:eastAsia="Times New Roman" w:hAnsi="Calibri" w:cs="Calibri"/>
                <w:kern w:val="0"/>
                <w:sz w:val="20"/>
                <w:szCs w:val="20"/>
                <w:lang w:eastAsia="sl-SI"/>
                <w14:ligatures w14:val="none"/>
              </w:rPr>
            </w:pPr>
            <w:r w:rsidRPr="009A48B7">
              <w:rPr>
                <w:rFonts w:ascii="Calibri" w:eastAsia="Times New Roman" w:hAnsi="Calibri" w:cs="Calibri"/>
                <w:kern w:val="0"/>
                <w:sz w:val="20"/>
                <w:szCs w:val="20"/>
                <w:lang w:eastAsia="sl-SI"/>
                <w14:ligatures w14:val="none"/>
              </w:rPr>
              <w:t>Naziv enote mere</w:t>
            </w:r>
          </w:p>
        </w:tc>
        <w:tc>
          <w:tcPr>
            <w:tcW w:w="317" w:type="pct"/>
            <w:tcBorders>
              <w:top w:val="single" w:sz="4" w:space="0" w:color="auto"/>
              <w:left w:val="nil"/>
              <w:bottom w:val="single" w:sz="4" w:space="0" w:color="auto"/>
              <w:right w:val="single" w:sz="4" w:space="0" w:color="auto"/>
            </w:tcBorders>
            <w:shd w:val="clear" w:color="auto" w:fill="auto"/>
            <w:vAlign w:val="center"/>
            <w:hideMark/>
          </w:tcPr>
          <w:p w14:paraId="2EA19FD7" w14:textId="77777777" w:rsidR="009A48B7" w:rsidRPr="009A48B7" w:rsidRDefault="009A48B7" w:rsidP="009A48B7">
            <w:pPr>
              <w:spacing w:after="0" w:line="240" w:lineRule="auto"/>
              <w:jc w:val="center"/>
              <w:rPr>
                <w:rFonts w:ascii="Calibri" w:eastAsia="Times New Roman" w:hAnsi="Calibri" w:cs="Calibri"/>
                <w:kern w:val="0"/>
                <w:sz w:val="20"/>
                <w:szCs w:val="20"/>
                <w:lang w:eastAsia="sl-SI"/>
                <w14:ligatures w14:val="none"/>
              </w:rPr>
            </w:pPr>
            <w:r w:rsidRPr="009A48B7">
              <w:rPr>
                <w:rFonts w:ascii="Calibri" w:eastAsia="Times New Roman" w:hAnsi="Calibri" w:cs="Calibri"/>
                <w:kern w:val="0"/>
                <w:sz w:val="20"/>
                <w:szCs w:val="20"/>
                <w:lang w:eastAsia="sl-SI"/>
                <w14:ligatures w14:val="none"/>
              </w:rPr>
              <w:t>Št. enot mere</w:t>
            </w:r>
          </w:p>
        </w:tc>
      </w:tr>
      <w:tr w:rsidR="009A48B7" w:rsidRPr="009A48B7" w14:paraId="1982E31D" w14:textId="77777777" w:rsidTr="009A48B7">
        <w:trPr>
          <w:trHeight w:val="255"/>
        </w:trPr>
        <w:tc>
          <w:tcPr>
            <w:tcW w:w="5000" w:type="pct"/>
            <w:gridSpan w:val="5"/>
            <w:tcBorders>
              <w:top w:val="nil"/>
              <w:left w:val="single" w:sz="4" w:space="0" w:color="auto"/>
              <w:bottom w:val="single" w:sz="4" w:space="0" w:color="auto"/>
              <w:right w:val="single" w:sz="4" w:space="0" w:color="auto"/>
            </w:tcBorders>
            <w:shd w:val="clear" w:color="auto" w:fill="auto"/>
            <w:noWrap/>
            <w:vAlign w:val="center"/>
          </w:tcPr>
          <w:p w14:paraId="394B5183" w14:textId="77777777" w:rsidR="009A48B7" w:rsidRPr="009A48B7" w:rsidRDefault="009A48B7" w:rsidP="009A48B7">
            <w:pPr>
              <w:spacing w:after="0" w:line="240" w:lineRule="auto"/>
              <w:rPr>
                <w:rFonts w:ascii="Calibri" w:eastAsia="Calibri" w:hAnsi="Calibri" w:cs="Times New Roman"/>
                <w:kern w:val="0"/>
                <w:sz w:val="20"/>
                <w:szCs w:val="20"/>
                <w14:ligatures w14:val="none"/>
              </w:rPr>
            </w:pPr>
            <w:r w:rsidRPr="009A48B7">
              <w:rPr>
                <w:rFonts w:ascii="Calibri" w:eastAsia="Calibri" w:hAnsi="Calibri" w:cs="Times New Roman"/>
                <w:kern w:val="0"/>
                <w:sz w:val="20"/>
                <w:szCs w:val="20"/>
                <w14:ligatures w14:val="none"/>
              </w:rPr>
              <w:t>Podseznam 1: Specialistične zunajbolnišnične dermatološke storitve - osnovna košarica</w:t>
            </w:r>
          </w:p>
        </w:tc>
      </w:tr>
      <w:bookmarkEnd w:id="20"/>
      <w:tr w:rsidR="009A48B7" w:rsidRPr="009A48B7" w14:paraId="562EB03C" w14:textId="77777777" w:rsidTr="009A48B7">
        <w:trPr>
          <w:trHeight w:val="175"/>
        </w:trPr>
        <w:tc>
          <w:tcPr>
            <w:tcW w:w="458" w:type="pct"/>
            <w:tcBorders>
              <w:top w:val="nil"/>
              <w:left w:val="single" w:sz="4" w:space="0" w:color="auto"/>
              <w:bottom w:val="single" w:sz="4" w:space="0" w:color="auto"/>
              <w:right w:val="single" w:sz="4" w:space="0" w:color="auto"/>
            </w:tcBorders>
            <w:shd w:val="clear" w:color="auto" w:fill="auto"/>
            <w:noWrap/>
          </w:tcPr>
          <w:p w14:paraId="4D4F7ED0" w14:textId="77777777" w:rsidR="009A48B7" w:rsidRPr="009A48B7" w:rsidRDefault="009A48B7" w:rsidP="009A48B7">
            <w:pPr>
              <w:spacing w:after="0" w:line="240" w:lineRule="auto"/>
              <w:rPr>
                <w:rFonts w:ascii="Calibri" w:eastAsia="Calibri" w:hAnsi="Calibri" w:cs="Times New Roman"/>
                <w:b/>
                <w:bCs/>
                <w:kern w:val="0"/>
                <w:sz w:val="20"/>
                <w:szCs w:val="20"/>
                <w14:ligatures w14:val="none"/>
              </w:rPr>
            </w:pPr>
            <w:r w:rsidRPr="009A48B7">
              <w:rPr>
                <w:rFonts w:ascii="Calibri" w:eastAsia="Calibri" w:hAnsi="Calibri" w:cs="Times New Roman"/>
                <w:b/>
                <w:bCs/>
                <w:kern w:val="0"/>
                <w:sz w:val="20"/>
                <w:szCs w:val="20"/>
                <w14:ligatures w14:val="none"/>
              </w:rPr>
              <w:t>DER008</w:t>
            </w:r>
          </w:p>
        </w:tc>
        <w:tc>
          <w:tcPr>
            <w:tcW w:w="821" w:type="pct"/>
            <w:tcBorders>
              <w:top w:val="nil"/>
              <w:left w:val="nil"/>
              <w:bottom w:val="single" w:sz="4" w:space="0" w:color="auto"/>
              <w:right w:val="single" w:sz="4" w:space="0" w:color="auto"/>
            </w:tcBorders>
            <w:shd w:val="clear" w:color="auto" w:fill="auto"/>
          </w:tcPr>
          <w:p w14:paraId="7DC0E300" w14:textId="77777777" w:rsidR="009A48B7" w:rsidRPr="009A48B7" w:rsidRDefault="009A48B7" w:rsidP="009A48B7">
            <w:pPr>
              <w:spacing w:after="0" w:line="240" w:lineRule="auto"/>
              <w:rPr>
                <w:rFonts w:ascii="Calibri" w:eastAsia="Calibri" w:hAnsi="Calibri" w:cs="Times New Roman"/>
                <w:b/>
                <w:bCs/>
                <w:kern w:val="0"/>
                <w:sz w:val="20"/>
                <w:szCs w:val="20"/>
                <w14:ligatures w14:val="none"/>
              </w:rPr>
            </w:pPr>
            <w:r w:rsidRPr="009A48B7">
              <w:rPr>
                <w:rFonts w:ascii="Calibri" w:eastAsia="Calibri" w:hAnsi="Calibri" w:cs="Times New Roman"/>
                <w:b/>
                <w:bCs/>
                <w:kern w:val="0"/>
                <w:sz w:val="20"/>
                <w:szCs w:val="20"/>
                <w14:ligatures w14:val="none"/>
              </w:rPr>
              <w:t>Triaža nenujnih napotnic</w:t>
            </w:r>
          </w:p>
        </w:tc>
        <w:tc>
          <w:tcPr>
            <w:tcW w:w="2979" w:type="pct"/>
            <w:tcBorders>
              <w:top w:val="single" w:sz="4" w:space="0" w:color="auto"/>
              <w:left w:val="nil"/>
              <w:bottom w:val="single" w:sz="4" w:space="0" w:color="auto"/>
              <w:right w:val="single" w:sz="4" w:space="0" w:color="auto"/>
            </w:tcBorders>
          </w:tcPr>
          <w:p w14:paraId="6BD1775A" w14:textId="77777777" w:rsidR="009A48B7" w:rsidRPr="009A48B7" w:rsidRDefault="009A48B7" w:rsidP="009A48B7">
            <w:pPr>
              <w:spacing w:after="0" w:line="240" w:lineRule="auto"/>
              <w:rPr>
                <w:rFonts w:ascii="Calibri" w:eastAsia="Calibri" w:hAnsi="Calibri" w:cs="Times New Roman"/>
                <w:b/>
                <w:bCs/>
                <w:kern w:val="0"/>
                <w:sz w:val="20"/>
                <w:szCs w:val="20"/>
                <w14:ligatures w14:val="none"/>
              </w:rPr>
            </w:pPr>
            <w:r w:rsidRPr="009A48B7">
              <w:rPr>
                <w:rFonts w:ascii="Calibri" w:eastAsia="Calibri" w:hAnsi="Calibri" w:cs="Times New Roman"/>
                <w:b/>
                <w:bCs/>
                <w:kern w:val="0"/>
                <w:sz w:val="20"/>
                <w:szCs w:val="20"/>
                <w14:ligatures w14:val="none"/>
              </w:rPr>
              <w:t>Triaža nenujnih napotnic zajema:</w:t>
            </w:r>
          </w:p>
          <w:p w14:paraId="5DDC9761" w14:textId="77777777" w:rsidR="009A48B7" w:rsidRPr="009A48B7" w:rsidRDefault="009A48B7" w:rsidP="009A48B7">
            <w:pPr>
              <w:spacing w:after="0" w:line="240" w:lineRule="auto"/>
              <w:rPr>
                <w:rFonts w:ascii="Calibri" w:eastAsia="Calibri" w:hAnsi="Calibri" w:cs="Times New Roman"/>
                <w:b/>
                <w:bCs/>
                <w:kern w:val="0"/>
                <w:sz w:val="20"/>
                <w:szCs w:val="20"/>
                <w14:ligatures w14:val="none"/>
              </w:rPr>
            </w:pPr>
            <w:r w:rsidRPr="009A48B7">
              <w:rPr>
                <w:rFonts w:ascii="Calibri" w:eastAsia="Calibri" w:hAnsi="Calibri" w:cs="Times New Roman"/>
                <w:b/>
                <w:bCs/>
                <w:kern w:val="0"/>
                <w:sz w:val="20"/>
                <w:szCs w:val="20"/>
                <w14:ligatures w14:val="none"/>
              </w:rPr>
              <w:t xml:space="preserve">- pregled napotnice/e-napotnice in priložene dokumentacije, podatkov dostopnih v informacijskem sistemu, </w:t>
            </w:r>
          </w:p>
          <w:p w14:paraId="72A83C6D" w14:textId="77777777" w:rsidR="009A48B7" w:rsidRPr="009A48B7" w:rsidRDefault="009A48B7" w:rsidP="009A48B7">
            <w:pPr>
              <w:spacing w:after="0" w:line="240" w:lineRule="auto"/>
              <w:rPr>
                <w:rFonts w:ascii="Calibri" w:eastAsia="Calibri" w:hAnsi="Calibri" w:cs="Times New Roman"/>
                <w:b/>
                <w:bCs/>
                <w:kern w:val="0"/>
                <w:sz w:val="20"/>
                <w:szCs w:val="20"/>
                <w14:ligatures w14:val="none"/>
              </w:rPr>
            </w:pPr>
            <w:r w:rsidRPr="009A48B7">
              <w:rPr>
                <w:rFonts w:ascii="Calibri" w:eastAsia="Calibri" w:hAnsi="Calibri" w:cs="Times New Roman"/>
                <w:b/>
                <w:bCs/>
                <w:kern w:val="0"/>
                <w:sz w:val="20"/>
                <w:szCs w:val="20"/>
                <w14:ligatures w14:val="none"/>
              </w:rPr>
              <w:t>- oceno ustreznosti,</w:t>
            </w:r>
          </w:p>
          <w:p w14:paraId="3B2319C9" w14:textId="77777777" w:rsidR="009A48B7" w:rsidRPr="009A48B7" w:rsidRDefault="009A48B7" w:rsidP="009A48B7">
            <w:pPr>
              <w:spacing w:after="0" w:line="240" w:lineRule="auto"/>
              <w:rPr>
                <w:rFonts w:ascii="Calibri" w:eastAsia="Calibri" w:hAnsi="Calibri" w:cs="Times New Roman"/>
                <w:b/>
                <w:bCs/>
                <w:kern w:val="0"/>
                <w:sz w:val="20"/>
                <w:szCs w:val="20"/>
                <w14:ligatures w14:val="none"/>
              </w:rPr>
            </w:pPr>
            <w:r w:rsidRPr="009A48B7">
              <w:rPr>
                <w:rFonts w:ascii="Calibri" w:eastAsia="Calibri" w:hAnsi="Calibri" w:cs="Times New Roman"/>
                <w:b/>
                <w:bCs/>
                <w:kern w:val="0"/>
                <w:sz w:val="20"/>
                <w:szCs w:val="20"/>
                <w14:ligatures w14:val="none"/>
              </w:rPr>
              <w:lastRenderedPageBreak/>
              <w:t xml:space="preserve">- eventualno spremembo stopnje nujnosti, </w:t>
            </w:r>
          </w:p>
          <w:p w14:paraId="4CA0F4FB" w14:textId="77777777" w:rsidR="009A48B7" w:rsidRPr="009A48B7" w:rsidRDefault="009A48B7" w:rsidP="009A48B7">
            <w:pPr>
              <w:spacing w:after="0" w:line="240" w:lineRule="auto"/>
              <w:rPr>
                <w:rFonts w:ascii="Calibri" w:eastAsia="Calibri" w:hAnsi="Calibri" w:cs="Times New Roman"/>
                <w:b/>
                <w:bCs/>
                <w:kern w:val="0"/>
                <w:sz w:val="20"/>
                <w:szCs w:val="20"/>
                <w14:ligatures w14:val="none"/>
              </w:rPr>
            </w:pPr>
            <w:r w:rsidRPr="009A48B7">
              <w:rPr>
                <w:rFonts w:ascii="Calibri" w:eastAsia="Calibri" w:hAnsi="Calibri" w:cs="Times New Roman"/>
                <w:b/>
                <w:bCs/>
                <w:kern w:val="0"/>
                <w:sz w:val="20"/>
                <w:szCs w:val="20"/>
                <w14:ligatures w14:val="none"/>
              </w:rPr>
              <w:t>- določitev ustrezne čakalne dobe,</w:t>
            </w:r>
          </w:p>
          <w:p w14:paraId="55E32D87" w14:textId="77777777" w:rsidR="009A48B7" w:rsidRPr="009A48B7" w:rsidRDefault="009A48B7" w:rsidP="009A48B7">
            <w:pPr>
              <w:spacing w:after="0" w:line="240" w:lineRule="auto"/>
              <w:rPr>
                <w:rFonts w:ascii="Calibri" w:eastAsia="Calibri" w:hAnsi="Calibri" w:cs="Times New Roman"/>
                <w:b/>
                <w:bCs/>
                <w:kern w:val="0"/>
                <w:sz w:val="20"/>
                <w:szCs w:val="20"/>
                <w14:ligatures w14:val="none"/>
              </w:rPr>
            </w:pPr>
            <w:r w:rsidRPr="009A48B7">
              <w:rPr>
                <w:rFonts w:ascii="Calibri" w:eastAsia="Calibri" w:hAnsi="Calibri" w:cs="Times New Roman"/>
                <w:b/>
                <w:bCs/>
                <w:kern w:val="0"/>
                <w:sz w:val="20"/>
                <w:szCs w:val="20"/>
                <w14:ligatures w14:val="none"/>
              </w:rPr>
              <w:t>- obveščanje pacienta o predvidenem terminu ambulantne obravnave (v primeru spremembe),</w:t>
            </w:r>
          </w:p>
          <w:p w14:paraId="075686E9" w14:textId="77777777" w:rsidR="009A48B7" w:rsidRPr="009A48B7" w:rsidRDefault="009A48B7" w:rsidP="009A48B7">
            <w:pPr>
              <w:spacing w:after="0" w:line="240" w:lineRule="auto"/>
              <w:rPr>
                <w:rFonts w:ascii="Calibri" w:eastAsia="Calibri" w:hAnsi="Calibri" w:cs="Times New Roman"/>
                <w:b/>
                <w:bCs/>
                <w:kern w:val="0"/>
                <w:sz w:val="20"/>
                <w:szCs w:val="20"/>
                <w14:ligatures w14:val="none"/>
              </w:rPr>
            </w:pPr>
            <w:r w:rsidRPr="009A48B7">
              <w:rPr>
                <w:rFonts w:ascii="Calibri" w:eastAsia="Calibri" w:hAnsi="Calibri" w:cs="Times New Roman"/>
                <w:b/>
                <w:bCs/>
                <w:kern w:val="0"/>
                <w:sz w:val="20"/>
                <w:szCs w:val="20"/>
                <w14:ligatures w14:val="none"/>
              </w:rPr>
              <w:t xml:space="preserve">- izdaja obvestila pacientu in napotovalcu v primeru, da storitev ni pravica iz OZZ in </w:t>
            </w:r>
          </w:p>
          <w:p w14:paraId="1D825D95" w14:textId="77777777" w:rsidR="009A48B7" w:rsidRPr="009A48B7" w:rsidRDefault="009A48B7" w:rsidP="009A48B7">
            <w:pPr>
              <w:spacing w:after="0" w:line="240" w:lineRule="auto"/>
              <w:rPr>
                <w:rFonts w:ascii="Calibri" w:eastAsia="Calibri" w:hAnsi="Calibri" w:cs="Times New Roman"/>
                <w:b/>
                <w:bCs/>
                <w:kern w:val="0"/>
                <w:sz w:val="20"/>
                <w:szCs w:val="20"/>
                <w14:ligatures w14:val="none"/>
              </w:rPr>
            </w:pPr>
            <w:r w:rsidRPr="009A48B7">
              <w:rPr>
                <w:rFonts w:ascii="Calibri" w:eastAsia="Calibri" w:hAnsi="Calibri" w:cs="Times New Roman"/>
                <w:b/>
                <w:bCs/>
                <w:kern w:val="0"/>
                <w:sz w:val="20"/>
                <w:szCs w:val="20"/>
                <w14:ligatures w14:val="none"/>
              </w:rPr>
              <w:t xml:space="preserve">- vpis podatkov v informacijski sistem. </w:t>
            </w:r>
          </w:p>
          <w:p w14:paraId="2D4CD4CD" w14:textId="77777777" w:rsidR="009A48B7" w:rsidRPr="009A48B7" w:rsidRDefault="009A48B7" w:rsidP="009A48B7">
            <w:pPr>
              <w:spacing w:after="0" w:line="240" w:lineRule="auto"/>
              <w:rPr>
                <w:rFonts w:ascii="Calibri" w:eastAsia="Calibri" w:hAnsi="Calibri" w:cs="Times New Roman"/>
                <w:b/>
                <w:bCs/>
                <w:kern w:val="0"/>
                <w:sz w:val="10"/>
                <w:szCs w:val="10"/>
                <w14:ligatures w14:val="none"/>
              </w:rPr>
            </w:pPr>
          </w:p>
          <w:p w14:paraId="778C94BC" w14:textId="77777777" w:rsidR="009A48B7" w:rsidRPr="009A48B7" w:rsidRDefault="009A48B7" w:rsidP="009A48B7">
            <w:pPr>
              <w:spacing w:after="0" w:line="240" w:lineRule="auto"/>
              <w:rPr>
                <w:rFonts w:ascii="Calibri" w:eastAsia="Calibri" w:hAnsi="Calibri" w:cs="Times New Roman"/>
                <w:b/>
                <w:bCs/>
                <w:kern w:val="0"/>
                <w:sz w:val="20"/>
                <w:szCs w:val="20"/>
                <w14:ligatures w14:val="none"/>
              </w:rPr>
            </w:pPr>
            <w:r w:rsidRPr="009A48B7">
              <w:rPr>
                <w:rFonts w:ascii="Calibri" w:eastAsia="Calibri" w:hAnsi="Calibri" w:cs="Times New Roman"/>
                <w:b/>
                <w:bCs/>
                <w:kern w:val="0"/>
                <w:sz w:val="20"/>
                <w:szCs w:val="20"/>
                <w14:ligatures w14:val="none"/>
              </w:rPr>
              <w:t>Storitev je edina na obravnavi.</w:t>
            </w:r>
          </w:p>
          <w:p w14:paraId="6732EF73" w14:textId="77777777" w:rsidR="009A48B7" w:rsidRPr="009A48B7" w:rsidRDefault="009A48B7" w:rsidP="009A48B7">
            <w:pPr>
              <w:spacing w:after="0" w:line="240" w:lineRule="auto"/>
              <w:rPr>
                <w:rFonts w:ascii="Calibri" w:eastAsia="Calibri" w:hAnsi="Calibri" w:cs="Times New Roman"/>
                <w:b/>
                <w:bCs/>
                <w:kern w:val="0"/>
                <w:sz w:val="10"/>
                <w:szCs w:val="10"/>
                <w14:ligatures w14:val="none"/>
              </w:rPr>
            </w:pPr>
          </w:p>
          <w:p w14:paraId="2818F20F" w14:textId="77777777" w:rsidR="009A48B7" w:rsidRPr="009A48B7" w:rsidRDefault="009A48B7" w:rsidP="009A48B7">
            <w:pPr>
              <w:spacing w:after="0" w:line="240" w:lineRule="auto"/>
              <w:rPr>
                <w:rFonts w:ascii="Calibri" w:eastAsia="Calibri" w:hAnsi="Calibri" w:cs="Times New Roman"/>
                <w:b/>
                <w:bCs/>
                <w:kern w:val="0"/>
                <w:sz w:val="20"/>
                <w:szCs w:val="20"/>
                <w14:ligatures w14:val="none"/>
              </w:rPr>
            </w:pPr>
            <w:r w:rsidRPr="009A48B7">
              <w:rPr>
                <w:rFonts w:ascii="Calibri" w:eastAsia="Calibri" w:hAnsi="Calibri" w:cs="Times New Roman"/>
                <w:b/>
                <w:bCs/>
                <w:kern w:val="0"/>
                <w:sz w:val="20"/>
                <w:szCs w:val="20"/>
                <w14:ligatures w14:val="none"/>
              </w:rPr>
              <w:t>Storitev izvaja zdravnik specialist.</w:t>
            </w:r>
          </w:p>
        </w:tc>
        <w:tc>
          <w:tcPr>
            <w:tcW w:w="424" w:type="pct"/>
            <w:tcBorders>
              <w:top w:val="single" w:sz="4" w:space="0" w:color="auto"/>
              <w:left w:val="single" w:sz="4" w:space="0" w:color="auto"/>
              <w:bottom w:val="single" w:sz="4" w:space="0" w:color="auto"/>
              <w:right w:val="single" w:sz="4" w:space="0" w:color="auto"/>
            </w:tcBorders>
            <w:shd w:val="clear" w:color="000000" w:fill="FFFFFF"/>
          </w:tcPr>
          <w:p w14:paraId="600AF6C6" w14:textId="77777777" w:rsidR="009A48B7" w:rsidRPr="009A48B7" w:rsidRDefault="009A48B7" w:rsidP="009A48B7">
            <w:pPr>
              <w:spacing w:after="0" w:line="240" w:lineRule="auto"/>
              <w:jc w:val="center"/>
              <w:rPr>
                <w:rFonts w:ascii="Calibri" w:eastAsia="Calibri" w:hAnsi="Calibri" w:cs="Times New Roman"/>
                <w:b/>
                <w:bCs/>
                <w:kern w:val="0"/>
                <w:sz w:val="20"/>
                <w:szCs w:val="20"/>
                <w14:ligatures w14:val="none"/>
              </w:rPr>
            </w:pPr>
            <w:r w:rsidRPr="009A48B7">
              <w:rPr>
                <w:rFonts w:ascii="Calibri" w:eastAsia="Calibri" w:hAnsi="Calibri" w:cs="Times New Roman"/>
                <w:b/>
                <w:bCs/>
                <w:kern w:val="0"/>
                <w:sz w:val="20"/>
                <w:szCs w:val="20"/>
                <w14:ligatures w14:val="none"/>
              </w:rPr>
              <w:lastRenderedPageBreak/>
              <w:t>Storitev</w:t>
            </w:r>
          </w:p>
        </w:tc>
        <w:tc>
          <w:tcPr>
            <w:tcW w:w="317" w:type="pct"/>
            <w:tcBorders>
              <w:top w:val="nil"/>
              <w:left w:val="single" w:sz="4" w:space="0" w:color="auto"/>
              <w:bottom w:val="single" w:sz="4" w:space="0" w:color="auto"/>
              <w:right w:val="single" w:sz="4" w:space="0" w:color="auto"/>
            </w:tcBorders>
            <w:shd w:val="clear" w:color="auto" w:fill="auto"/>
            <w:noWrap/>
          </w:tcPr>
          <w:p w14:paraId="1FA9F528" w14:textId="77777777" w:rsidR="009A48B7" w:rsidRPr="009A48B7" w:rsidRDefault="009A48B7" w:rsidP="009A48B7">
            <w:pPr>
              <w:spacing w:after="0" w:line="240" w:lineRule="auto"/>
              <w:jc w:val="center"/>
              <w:rPr>
                <w:rFonts w:ascii="Calibri" w:eastAsia="Calibri" w:hAnsi="Calibri" w:cs="Times New Roman"/>
                <w:b/>
                <w:bCs/>
                <w:kern w:val="0"/>
                <w:sz w:val="20"/>
                <w:szCs w:val="20"/>
                <w14:ligatures w14:val="none"/>
              </w:rPr>
            </w:pPr>
            <w:r w:rsidRPr="009A48B7">
              <w:rPr>
                <w:rFonts w:ascii="Calibri" w:eastAsia="Calibri" w:hAnsi="Calibri" w:cs="Times New Roman"/>
                <w:b/>
                <w:bCs/>
                <w:kern w:val="0"/>
                <w:sz w:val="20"/>
                <w:szCs w:val="20"/>
                <w14:ligatures w14:val="none"/>
              </w:rPr>
              <w:t>1</w:t>
            </w:r>
          </w:p>
        </w:tc>
      </w:tr>
    </w:tbl>
    <w:p w14:paraId="582BCA2F" w14:textId="77777777" w:rsidR="009A48B7" w:rsidRPr="009A48B7" w:rsidRDefault="009A48B7" w:rsidP="009A48B7">
      <w:pPr>
        <w:widowControl w:val="0"/>
        <w:suppressAutoHyphens/>
        <w:spacing w:after="0" w:line="240" w:lineRule="auto"/>
        <w:jc w:val="both"/>
        <w:rPr>
          <w:rFonts w:ascii="Calibri" w:eastAsia="Calibri" w:hAnsi="Calibri" w:cs="Arial"/>
          <w:color w:val="000000"/>
          <w:kern w:val="0"/>
          <w:sz w:val="10"/>
          <w:szCs w:val="10"/>
          <w14:ligatures w14:val="none"/>
        </w:rPr>
      </w:pPr>
    </w:p>
    <w:p w14:paraId="22F8457E" w14:textId="77777777" w:rsidR="009A48B7" w:rsidRPr="009A48B7" w:rsidRDefault="009A48B7" w:rsidP="009A48B7">
      <w:pPr>
        <w:widowControl w:val="0"/>
        <w:suppressAutoHyphens/>
        <w:spacing w:after="0" w:line="240" w:lineRule="auto"/>
        <w:jc w:val="both"/>
        <w:rPr>
          <w:rFonts w:ascii="Calibri" w:eastAsia="Calibri" w:hAnsi="Calibri" w:cs="Calibri"/>
          <w:color w:val="000000"/>
          <w:kern w:val="0"/>
          <w14:ligatures w14:val="none"/>
        </w:rPr>
      </w:pPr>
      <w:r w:rsidRPr="009A48B7">
        <w:rPr>
          <w:rFonts w:ascii="Calibri" w:eastAsia="Calibri" w:hAnsi="Calibri" w:cs="Calibri"/>
          <w:color w:val="000000"/>
          <w:kern w:val="0"/>
          <w14:ligatures w14:val="none"/>
        </w:rPr>
        <w:t>Za novo storitev DER008 veljajo naslednji podrobni podatki:</w:t>
      </w:r>
    </w:p>
    <w:p w14:paraId="298EB323" w14:textId="77777777" w:rsidR="009A48B7" w:rsidRPr="009A48B7" w:rsidRDefault="009A48B7" w:rsidP="009A48B7">
      <w:pPr>
        <w:widowControl w:val="0"/>
        <w:suppressAutoHyphens/>
        <w:spacing w:after="0" w:line="240" w:lineRule="auto"/>
        <w:jc w:val="both"/>
        <w:rPr>
          <w:rFonts w:ascii="Calibri" w:eastAsia="Calibri" w:hAnsi="Calibri" w:cs="Calibri"/>
          <w:color w:val="000000"/>
          <w:kern w:val="0"/>
          <w:sz w:val="4"/>
          <w:szCs w:val="4"/>
          <w14:ligatures w14:val="none"/>
        </w:rPr>
      </w:pPr>
    </w:p>
    <w:p w14:paraId="627B20AD" w14:textId="77777777" w:rsidR="009A48B7" w:rsidRPr="009A48B7" w:rsidRDefault="009A48B7" w:rsidP="009A48B7">
      <w:pPr>
        <w:widowControl w:val="0"/>
        <w:numPr>
          <w:ilvl w:val="0"/>
          <w:numId w:val="26"/>
        </w:numPr>
        <w:tabs>
          <w:tab w:val="left" w:pos="5670"/>
        </w:tabs>
        <w:suppressAutoHyphens/>
        <w:spacing w:after="0" w:line="240" w:lineRule="auto"/>
        <w:contextualSpacing/>
        <w:jc w:val="both"/>
        <w:rPr>
          <w:rFonts w:ascii="Calibri" w:eastAsia="Calibri" w:hAnsi="Calibri" w:cs="Calibri"/>
          <w:color w:val="000000"/>
          <w:kern w:val="0"/>
          <w14:ligatures w14:val="none"/>
        </w:rPr>
      </w:pPr>
      <w:bookmarkStart w:id="21" w:name="_Hlk93051676"/>
      <w:r w:rsidRPr="009A48B7">
        <w:rPr>
          <w:rFonts w:ascii="Calibri" w:eastAsia="Calibri" w:hAnsi="Calibri" w:cs="Calibri"/>
          <w:color w:val="000000"/>
          <w:kern w:val="0"/>
          <w14:ligatures w14:val="none"/>
        </w:rPr>
        <w:t>Oznaka količine:</w:t>
      </w:r>
      <w:r w:rsidRPr="009A48B7">
        <w:rPr>
          <w:rFonts w:ascii="Calibri" w:eastAsia="Calibri" w:hAnsi="Calibri" w:cs="Calibri"/>
          <w:color w:val="000000"/>
          <w:kern w:val="0"/>
          <w14:ligatures w14:val="none"/>
        </w:rPr>
        <w:tab/>
        <w:t>1</w:t>
      </w:r>
      <w:r w:rsidRPr="009A48B7">
        <w:rPr>
          <w:rFonts w:ascii="Calibri" w:eastAsia="Calibri" w:hAnsi="Calibri" w:cs="Times New Roman"/>
          <w:kern w:val="0"/>
          <w14:ligatures w14:val="none"/>
        </w:rPr>
        <w:t xml:space="preserve"> - </w:t>
      </w:r>
      <w:r w:rsidRPr="009A48B7">
        <w:rPr>
          <w:rFonts w:ascii="Calibri" w:eastAsia="Calibri" w:hAnsi="Calibri" w:cs="Calibri"/>
          <w:color w:val="000000"/>
          <w:kern w:val="0"/>
          <w14:ligatures w14:val="none"/>
        </w:rPr>
        <w:t>količina je 1</w:t>
      </w:r>
      <w:r w:rsidRPr="009A48B7">
        <w:rPr>
          <w:rFonts w:ascii="Calibri" w:eastAsia="Calibri" w:hAnsi="Calibri" w:cs="Calibri"/>
          <w:color w:val="000000"/>
          <w:kern w:val="0"/>
          <w14:ligatures w14:val="none"/>
        </w:rPr>
        <w:tab/>
      </w:r>
    </w:p>
    <w:p w14:paraId="28A17A52" w14:textId="77777777" w:rsidR="009A48B7" w:rsidRPr="009A48B7" w:rsidRDefault="009A48B7" w:rsidP="009A48B7">
      <w:pPr>
        <w:widowControl w:val="0"/>
        <w:numPr>
          <w:ilvl w:val="0"/>
          <w:numId w:val="26"/>
        </w:numPr>
        <w:tabs>
          <w:tab w:val="left" w:pos="5670"/>
        </w:tabs>
        <w:suppressAutoHyphens/>
        <w:spacing w:after="0" w:line="240" w:lineRule="auto"/>
        <w:contextualSpacing/>
        <w:jc w:val="both"/>
        <w:rPr>
          <w:rFonts w:ascii="Calibri" w:eastAsia="Calibri" w:hAnsi="Calibri" w:cs="Calibri"/>
          <w:color w:val="000000"/>
          <w:kern w:val="0"/>
          <w14:ligatures w14:val="none"/>
        </w:rPr>
      </w:pPr>
      <w:r w:rsidRPr="009A48B7">
        <w:rPr>
          <w:rFonts w:ascii="Calibri" w:eastAsia="Calibri" w:hAnsi="Calibri" w:cs="Calibri"/>
          <w:color w:val="000000"/>
          <w:kern w:val="0"/>
          <w14:ligatures w14:val="none"/>
        </w:rPr>
        <w:t>Maksimalno dovoljeno št. storitev na obravnavo:</w:t>
      </w:r>
      <w:r w:rsidRPr="009A48B7">
        <w:rPr>
          <w:rFonts w:ascii="Calibri" w:eastAsia="Calibri" w:hAnsi="Calibri" w:cs="Calibri"/>
          <w:color w:val="000000"/>
          <w:kern w:val="0"/>
          <w14:ligatures w14:val="none"/>
        </w:rPr>
        <w:tab/>
        <w:t>1</w:t>
      </w:r>
    </w:p>
    <w:p w14:paraId="55DE5DBA" w14:textId="77777777" w:rsidR="009A48B7" w:rsidRPr="009A48B7" w:rsidRDefault="009A48B7" w:rsidP="009A48B7">
      <w:pPr>
        <w:widowControl w:val="0"/>
        <w:numPr>
          <w:ilvl w:val="0"/>
          <w:numId w:val="26"/>
        </w:numPr>
        <w:tabs>
          <w:tab w:val="left" w:pos="5670"/>
        </w:tabs>
        <w:suppressAutoHyphens/>
        <w:spacing w:after="0" w:line="240" w:lineRule="auto"/>
        <w:contextualSpacing/>
        <w:jc w:val="both"/>
        <w:rPr>
          <w:rFonts w:ascii="Calibri" w:eastAsia="Calibri" w:hAnsi="Calibri" w:cs="Calibri"/>
          <w:color w:val="000000"/>
          <w:kern w:val="0"/>
          <w14:ligatures w14:val="none"/>
        </w:rPr>
      </w:pPr>
      <w:r w:rsidRPr="009A48B7">
        <w:rPr>
          <w:rFonts w:ascii="Calibri" w:eastAsia="Calibri" w:hAnsi="Calibri" w:cs="Calibri"/>
          <w:color w:val="000000"/>
          <w:kern w:val="0"/>
          <w14:ligatures w14:val="none"/>
        </w:rPr>
        <w:t>Storitev z visoko dodano vrednostjo:</w:t>
      </w:r>
      <w:r w:rsidRPr="009A48B7">
        <w:rPr>
          <w:rFonts w:ascii="Calibri" w:eastAsia="Calibri" w:hAnsi="Calibri" w:cs="Calibri"/>
          <w:color w:val="000000"/>
          <w:kern w:val="0"/>
          <w14:ligatures w14:val="none"/>
        </w:rPr>
        <w:tab/>
        <w:t>/</w:t>
      </w:r>
    </w:p>
    <w:p w14:paraId="4EBE7C6A" w14:textId="77777777" w:rsidR="009A48B7" w:rsidRPr="009A48B7" w:rsidRDefault="009A48B7" w:rsidP="009A48B7">
      <w:pPr>
        <w:widowControl w:val="0"/>
        <w:numPr>
          <w:ilvl w:val="0"/>
          <w:numId w:val="26"/>
        </w:numPr>
        <w:tabs>
          <w:tab w:val="left" w:pos="5670"/>
        </w:tabs>
        <w:suppressAutoHyphens/>
        <w:spacing w:after="0" w:line="240" w:lineRule="auto"/>
        <w:contextualSpacing/>
        <w:jc w:val="both"/>
        <w:rPr>
          <w:rFonts w:ascii="Calibri" w:eastAsia="Calibri" w:hAnsi="Calibri" w:cs="Calibri"/>
          <w:color w:val="000000"/>
          <w:kern w:val="0"/>
          <w14:ligatures w14:val="none"/>
        </w:rPr>
      </w:pPr>
      <w:r w:rsidRPr="009A48B7">
        <w:rPr>
          <w:rFonts w:ascii="Calibri" w:eastAsia="Calibri" w:hAnsi="Calibri" w:cs="Calibri"/>
          <w:color w:val="000000"/>
          <w:kern w:val="0"/>
          <w14:ligatures w14:val="none"/>
        </w:rPr>
        <w:t>Storitev z nizko dodano vrednostjo:</w:t>
      </w:r>
      <w:r w:rsidRPr="009A48B7">
        <w:rPr>
          <w:rFonts w:ascii="Calibri" w:eastAsia="Calibri" w:hAnsi="Calibri" w:cs="Calibri"/>
          <w:color w:val="000000"/>
          <w:kern w:val="0"/>
          <w14:ligatures w14:val="none"/>
        </w:rPr>
        <w:tab/>
        <w:t>/</w:t>
      </w:r>
    </w:p>
    <w:p w14:paraId="7CB7D229" w14:textId="77777777" w:rsidR="009A48B7" w:rsidRPr="009A48B7" w:rsidRDefault="009A48B7" w:rsidP="009A48B7">
      <w:pPr>
        <w:widowControl w:val="0"/>
        <w:numPr>
          <w:ilvl w:val="0"/>
          <w:numId w:val="26"/>
        </w:numPr>
        <w:tabs>
          <w:tab w:val="left" w:pos="5670"/>
        </w:tabs>
        <w:suppressAutoHyphens/>
        <w:spacing w:after="0" w:line="240" w:lineRule="auto"/>
        <w:contextualSpacing/>
        <w:jc w:val="both"/>
        <w:rPr>
          <w:rFonts w:ascii="Calibri" w:eastAsia="Calibri" w:hAnsi="Calibri" w:cs="Calibri"/>
          <w:color w:val="000000"/>
          <w:kern w:val="0"/>
          <w14:ligatures w14:val="none"/>
        </w:rPr>
      </w:pPr>
      <w:r w:rsidRPr="009A48B7">
        <w:rPr>
          <w:rFonts w:ascii="Calibri" w:eastAsia="Calibri" w:hAnsi="Calibri" w:cs="Calibri"/>
          <w:color w:val="000000"/>
          <w:kern w:val="0"/>
          <w14:ligatures w14:val="none"/>
        </w:rPr>
        <w:t>Odstotek povečanja cene za VDV:</w:t>
      </w:r>
      <w:r w:rsidRPr="009A48B7">
        <w:rPr>
          <w:rFonts w:ascii="Calibri" w:eastAsia="Calibri" w:hAnsi="Calibri" w:cs="Calibri"/>
          <w:color w:val="000000"/>
          <w:kern w:val="0"/>
          <w14:ligatures w14:val="none"/>
        </w:rPr>
        <w:tab/>
        <w:t>/</w:t>
      </w:r>
    </w:p>
    <w:p w14:paraId="33065F10" w14:textId="77777777" w:rsidR="009A48B7" w:rsidRPr="009A48B7" w:rsidRDefault="009A48B7" w:rsidP="009A48B7">
      <w:pPr>
        <w:widowControl w:val="0"/>
        <w:numPr>
          <w:ilvl w:val="0"/>
          <w:numId w:val="26"/>
        </w:numPr>
        <w:tabs>
          <w:tab w:val="left" w:pos="5670"/>
        </w:tabs>
        <w:suppressAutoHyphens/>
        <w:spacing w:after="0" w:line="240" w:lineRule="auto"/>
        <w:contextualSpacing/>
        <w:jc w:val="both"/>
        <w:rPr>
          <w:rFonts w:ascii="Calibri" w:eastAsia="Calibri" w:hAnsi="Calibri" w:cs="Calibri"/>
          <w:color w:val="000000"/>
          <w:kern w:val="0"/>
          <w14:ligatures w14:val="none"/>
        </w:rPr>
      </w:pPr>
      <w:r w:rsidRPr="009A48B7">
        <w:rPr>
          <w:rFonts w:ascii="Calibri" w:eastAsia="Calibri" w:hAnsi="Calibri" w:cs="Calibri"/>
          <w:color w:val="000000"/>
          <w:kern w:val="0"/>
          <w14:ligatures w14:val="none"/>
        </w:rPr>
        <w:t>Oznaka storitve:</w:t>
      </w:r>
      <w:r w:rsidRPr="009A48B7">
        <w:rPr>
          <w:rFonts w:ascii="Calibri" w:eastAsia="Calibri" w:hAnsi="Calibri" w:cs="Calibri"/>
          <w:color w:val="000000"/>
          <w:kern w:val="0"/>
          <w14:ligatures w14:val="none"/>
        </w:rPr>
        <w:tab/>
        <w:t>T - Triažiranje napotnice</w:t>
      </w:r>
    </w:p>
    <w:p w14:paraId="1679BF82" w14:textId="77777777" w:rsidR="009A48B7" w:rsidRPr="009A48B7" w:rsidRDefault="009A48B7" w:rsidP="009A48B7">
      <w:pPr>
        <w:widowControl w:val="0"/>
        <w:numPr>
          <w:ilvl w:val="0"/>
          <w:numId w:val="26"/>
        </w:numPr>
        <w:tabs>
          <w:tab w:val="left" w:pos="5670"/>
        </w:tabs>
        <w:suppressAutoHyphens/>
        <w:spacing w:after="0" w:line="240" w:lineRule="auto"/>
        <w:contextualSpacing/>
        <w:jc w:val="both"/>
        <w:rPr>
          <w:rFonts w:ascii="Calibri" w:eastAsia="Calibri" w:hAnsi="Calibri" w:cs="Calibri"/>
          <w:color w:val="000000"/>
          <w:kern w:val="0"/>
          <w14:ligatures w14:val="none"/>
        </w:rPr>
      </w:pPr>
      <w:r w:rsidRPr="009A48B7">
        <w:rPr>
          <w:rFonts w:ascii="Calibri" w:eastAsia="Calibri" w:hAnsi="Calibri" w:cs="Calibri"/>
          <w:color w:val="000000"/>
          <w:kern w:val="0"/>
          <w14:ligatures w14:val="none"/>
        </w:rPr>
        <w:t>Oznaka cene:</w:t>
      </w:r>
      <w:r w:rsidRPr="009A48B7">
        <w:rPr>
          <w:rFonts w:ascii="Calibri" w:eastAsia="Calibri" w:hAnsi="Calibri" w:cs="Calibri"/>
          <w:color w:val="000000"/>
          <w:kern w:val="0"/>
          <w14:ligatures w14:val="none"/>
        </w:rPr>
        <w:tab/>
        <w:t xml:space="preserve">3 - </w:t>
      </w:r>
      <w:r w:rsidRPr="009A48B7">
        <w:rPr>
          <w:rFonts w:ascii="Calibri" w:eastAsia="Calibri" w:hAnsi="Calibri" w:cs="Calibri"/>
          <w:color w:val="000000"/>
          <w:kern w:val="0"/>
          <w:lang w:eastAsia="sl-SI"/>
          <w14:ligatures w14:val="none"/>
        </w:rPr>
        <w:t>Cena storitve je enaka ceni v ceniku</w:t>
      </w:r>
    </w:p>
    <w:p w14:paraId="57B497C5" w14:textId="77777777" w:rsidR="009A48B7" w:rsidRPr="009A48B7" w:rsidRDefault="009A48B7" w:rsidP="009A48B7">
      <w:pPr>
        <w:widowControl w:val="0"/>
        <w:numPr>
          <w:ilvl w:val="0"/>
          <w:numId w:val="26"/>
        </w:numPr>
        <w:tabs>
          <w:tab w:val="left" w:pos="5670"/>
        </w:tabs>
        <w:suppressAutoHyphens/>
        <w:spacing w:after="0" w:line="240" w:lineRule="auto"/>
        <w:contextualSpacing/>
        <w:jc w:val="both"/>
        <w:rPr>
          <w:rFonts w:ascii="Calibri" w:eastAsia="Calibri" w:hAnsi="Calibri" w:cs="Calibri"/>
          <w:color w:val="000000"/>
          <w:kern w:val="0"/>
          <w14:ligatures w14:val="none"/>
        </w:rPr>
      </w:pPr>
      <w:r w:rsidRPr="009A48B7">
        <w:rPr>
          <w:rFonts w:ascii="Calibri" w:eastAsia="Calibri" w:hAnsi="Calibri" w:cs="Calibri"/>
          <w:color w:val="000000"/>
          <w:kern w:val="0"/>
          <w14:ligatures w14:val="none"/>
        </w:rPr>
        <w:t xml:space="preserve">Evidenčna storitev: </w:t>
      </w:r>
      <w:r w:rsidRPr="009A48B7">
        <w:rPr>
          <w:rFonts w:ascii="Calibri" w:eastAsia="Calibri" w:hAnsi="Calibri" w:cs="Calibri"/>
          <w:color w:val="000000"/>
          <w:kern w:val="0"/>
          <w14:ligatures w14:val="none"/>
        </w:rPr>
        <w:tab/>
        <w:t>Ne</w:t>
      </w:r>
    </w:p>
    <w:p w14:paraId="462F4D96" w14:textId="77777777" w:rsidR="009A48B7" w:rsidRPr="009A48B7" w:rsidRDefault="009A48B7" w:rsidP="009A48B7">
      <w:pPr>
        <w:widowControl w:val="0"/>
        <w:numPr>
          <w:ilvl w:val="0"/>
          <w:numId w:val="26"/>
        </w:numPr>
        <w:tabs>
          <w:tab w:val="left" w:pos="5670"/>
        </w:tabs>
        <w:suppressAutoHyphens/>
        <w:spacing w:after="0" w:line="240" w:lineRule="auto"/>
        <w:contextualSpacing/>
        <w:jc w:val="both"/>
        <w:rPr>
          <w:rFonts w:ascii="Calibri" w:eastAsia="Calibri" w:hAnsi="Calibri" w:cs="Calibri"/>
          <w:color w:val="000000"/>
          <w:kern w:val="0"/>
          <w14:ligatures w14:val="none"/>
        </w:rPr>
      </w:pPr>
      <w:r w:rsidRPr="009A48B7">
        <w:rPr>
          <w:rFonts w:ascii="Calibri" w:eastAsia="Calibri" w:hAnsi="Calibri" w:cs="Calibri"/>
          <w:color w:val="000000"/>
          <w:kern w:val="0"/>
          <w14:ligatures w14:val="none"/>
        </w:rPr>
        <w:t>Tip storitve:</w:t>
      </w:r>
      <w:r w:rsidRPr="009A48B7">
        <w:rPr>
          <w:rFonts w:ascii="Calibri" w:eastAsia="Calibri" w:hAnsi="Calibri" w:cs="Calibri"/>
          <w:color w:val="000000"/>
          <w:kern w:val="0"/>
          <w14:ligatures w14:val="none"/>
        </w:rPr>
        <w:tab/>
        <w:t>9 EME</w:t>
      </w:r>
    </w:p>
    <w:p w14:paraId="1FC05859" w14:textId="77777777" w:rsidR="009A48B7" w:rsidRPr="009A48B7" w:rsidRDefault="009A48B7" w:rsidP="009A48B7">
      <w:pPr>
        <w:widowControl w:val="0"/>
        <w:numPr>
          <w:ilvl w:val="0"/>
          <w:numId w:val="26"/>
        </w:numPr>
        <w:tabs>
          <w:tab w:val="left" w:pos="5670"/>
        </w:tabs>
        <w:suppressAutoHyphens/>
        <w:spacing w:after="0" w:line="240" w:lineRule="auto"/>
        <w:contextualSpacing/>
        <w:jc w:val="both"/>
        <w:rPr>
          <w:rFonts w:ascii="Calibri" w:eastAsia="Calibri" w:hAnsi="Calibri" w:cs="Calibri"/>
          <w:color w:val="000000"/>
          <w:kern w:val="0"/>
          <w14:ligatures w14:val="none"/>
        </w:rPr>
      </w:pPr>
      <w:r w:rsidRPr="009A48B7">
        <w:rPr>
          <w:rFonts w:ascii="Calibri" w:eastAsia="Calibri" w:hAnsi="Calibri" w:cs="Calibri"/>
          <w:color w:val="000000"/>
          <w:kern w:val="0"/>
          <w14:ligatures w14:val="none"/>
        </w:rPr>
        <w:t>Nivo planiranja:</w:t>
      </w:r>
      <w:r w:rsidRPr="009A48B7">
        <w:rPr>
          <w:rFonts w:ascii="Calibri" w:eastAsia="Calibri" w:hAnsi="Calibri" w:cs="Calibri"/>
          <w:color w:val="000000"/>
          <w:kern w:val="0"/>
          <w14:ligatures w14:val="none"/>
        </w:rPr>
        <w:tab/>
        <w:t>Z0045</w:t>
      </w:r>
    </w:p>
    <w:p w14:paraId="310A148B" w14:textId="77777777" w:rsidR="009A48B7" w:rsidRPr="009A48B7" w:rsidRDefault="009A48B7" w:rsidP="009A48B7">
      <w:pPr>
        <w:widowControl w:val="0"/>
        <w:numPr>
          <w:ilvl w:val="0"/>
          <w:numId w:val="26"/>
        </w:numPr>
        <w:tabs>
          <w:tab w:val="left" w:pos="5670"/>
        </w:tabs>
        <w:suppressAutoHyphens/>
        <w:spacing w:after="0" w:line="240" w:lineRule="auto"/>
        <w:contextualSpacing/>
        <w:jc w:val="both"/>
        <w:rPr>
          <w:rFonts w:ascii="Calibri" w:eastAsia="Calibri" w:hAnsi="Calibri" w:cs="Calibri"/>
          <w:color w:val="000000"/>
          <w:kern w:val="0"/>
          <w14:ligatures w14:val="none"/>
        </w:rPr>
      </w:pPr>
      <w:r w:rsidRPr="009A48B7">
        <w:rPr>
          <w:rFonts w:ascii="Calibri" w:eastAsia="Calibri" w:hAnsi="Calibri" w:cs="Calibri"/>
          <w:color w:val="000000"/>
          <w:kern w:val="0"/>
          <w14:ligatures w14:val="none"/>
        </w:rPr>
        <w:t>Šifrant 43:</w:t>
      </w:r>
      <w:r w:rsidRPr="009A48B7">
        <w:rPr>
          <w:rFonts w:ascii="Calibri" w:eastAsia="Calibri" w:hAnsi="Calibri" w:cs="Calibri"/>
          <w:color w:val="000000"/>
          <w:kern w:val="0"/>
          <w14:ligatures w14:val="none"/>
        </w:rPr>
        <w:tab/>
        <w:t>Z0045</w:t>
      </w:r>
    </w:p>
    <w:p w14:paraId="6AC2D38A" w14:textId="77777777" w:rsidR="009A48B7" w:rsidRPr="009A48B7" w:rsidRDefault="009A48B7" w:rsidP="009A48B7">
      <w:pPr>
        <w:widowControl w:val="0"/>
        <w:numPr>
          <w:ilvl w:val="0"/>
          <w:numId w:val="26"/>
        </w:numPr>
        <w:tabs>
          <w:tab w:val="left" w:pos="5670"/>
        </w:tabs>
        <w:suppressAutoHyphens/>
        <w:spacing w:after="0" w:line="240" w:lineRule="auto"/>
        <w:contextualSpacing/>
        <w:jc w:val="both"/>
        <w:rPr>
          <w:rFonts w:ascii="Calibri" w:eastAsia="Calibri" w:hAnsi="Calibri" w:cs="Calibri"/>
          <w:color w:val="000000"/>
          <w:kern w:val="0"/>
          <w14:ligatures w14:val="none"/>
        </w:rPr>
      </w:pPr>
      <w:r w:rsidRPr="009A48B7">
        <w:rPr>
          <w:rFonts w:ascii="Calibri" w:eastAsia="Calibri" w:hAnsi="Calibri" w:cs="Calibri"/>
          <w:color w:val="000000"/>
          <w:kern w:val="0"/>
          <w14:ligatures w14:val="none"/>
        </w:rPr>
        <w:t>Min št. podrobnih storitev:</w:t>
      </w:r>
      <w:r w:rsidRPr="009A48B7">
        <w:rPr>
          <w:rFonts w:ascii="Calibri" w:eastAsia="Calibri" w:hAnsi="Calibri" w:cs="Calibri"/>
          <w:color w:val="000000"/>
          <w:kern w:val="0"/>
          <w14:ligatures w14:val="none"/>
        </w:rPr>
        <w:tab/>
        <w:t>Podrobne storitve se ne navajajo</w:t>
      </w:r>
    </w:p>
    <w:bookmarkEnd w:id="21"/>
    <w:p w14:paraId="0C62E134" w14:textId="77777777" w:rsidR="007F4A3F" w:rsidRDefault="007F4A3F" w:rsidP="009A48B7">
      <w:pPr>
        <w:autoSpaceDE w:val="0"/>
        <w:autoSpaceDN w:val="0"/>
        <w:adjustRightInd w:val="0"/>
        <w:spacing w:after="0" w:line="240" w:lineRule="auto"/>
        <w:jc w:val="both"/>
        <w:rPr>
          <w:rFonts w:ascii="Calibri" w:eastAsia="Calibri" w:hAnsi="Calibri" w:cs="Calibri"/>
          <w:color w:val="000000"/>
          <w:kern w:val="0"/>
          <w14:ligatures w14:val="none"/>
        </w:rPr>
      </w:pPr>
    </w:p>
    <w:p w14:paraId="5EC0263C" w14:textId="77777777" w:rsidR="00661A38" w:rsidRPr="009A48B7" w:rsidRDefault="00661A38" w:rsidP="009A48B7">
      <w:pPr>
        <w:autoSpaceDE w:val="0"/>
        <w:autoSpaceDN w:val="0"/>
        <w:adjustRightInd w:val="0"/>
        <w:spacing w:after="0" w:line="240" w:lineRule="auto"/>
        <w:jc w:val="both"/>
        <w:rPr>
          <w:rFonts w:ascii="Calibri" w:eastAsia="Times New Roman" w:hAnsi="Calibri" w:cs="Arial"/>
          <w:kern w:val="0"/>
          <w:lang w:eastAsia="sl-SI"/>
          <w14:ligatures w14:val="none"/>
        </w:rPr>
      </w:pPr>
    </w:p>
    <w:p w14:paraId="32AC63F2" w14:textId="77777777" w:rsidR="009A48B7" w:rsidRPr="009A48B7" w:rsidRDefault="009A48B7" w:rsidP="009A48B7">
      <w:pPr>
        <w:autoSpaceDE w:val="0"/>
        <w:autoSpaceDN w:val="0"/>
        <w:adjustRightInd w:val="0"/>
        <w:spacing w:after="0" w:line="240" w:lineRule="auto"/>
        <w:jc w:val="both"/>
        <w:rPr>
          <w:rFonts w:ascii="Calibri" w:eastAsia="Times New Roman" w:hAnsi="Calibri" w:cs="Calibri"/>
          <w:kern w:val="0"/>
          <w:lang w:eastAsia="sl-SI"/>
          <w14:ligatures w14:val="none"/>
        </w:rPr>
      </w:pPr>
      <w:r w:rsidRPr="009A48B7">
        <w:rPr>
          <w:rFonts w:ascii="Calibri" w:eastAsia="Times New Roman" w:hAnsi="Calibri" w:cs="Calibri"/>
          <w:kern w:val="0"/>
          <w:lang w:eastAsia="sl-SI"/>
          <w14:ligatures w14:val="none"/>
        </w:rPr>
        <w:t>Hkrati dopolnjujemo tudi naslednje povezovalne šifrante:</w:t>
      </w:r>
    </w:p>
    <w:p w14:paraId="39268C28" w14:textId="77777777" w:rsidR="0094283A" w:rsidRPr="00661A38" w:rsidRDefault="0094283A" w:rsidP="009A48B7">
      <w:pPr>
        <w:autoSpaceDE w:val="0"/>
        <w:autoSpaceDN w:val="0"/>
        <w:adjustRightInd w:val="0"/>
        <w:spacing w:after="0" w:line="240" w:lineRule="auto"/>
        <w:jc w:val="both"/>
        <w:rPr>
          <w:rFonts w:ascii="Calibri" w:eastAsia="Times New Roman" w:hAnsi="Calibri" w:cs="Calibri"/>
          <w:kern w:val="0"/>
          <w:sz w:val="16"/>
          <w:szCs w:val="16"/>
          <w:lang w:eastAsia="sl-SI"/>
          <w14:ligatures w14:val="none"/>
        </w:rPr>
      </w:pPr>
    </w:p>
    <w:p w14:paraId="2E140C13" w14:textId="77777777" w:rsidR="009A48B7" w:rsidRPr="009A48B7" w:rsidRDefault="009A48B7" w:rsidP="009A48B7">
      <w:pPr>
        <w:numPr>
          <w:ilvl w:val="0"/>
          <w:numId w:val="26"/>
        </w:numPr>
        <w:autoSpaceDE w:val="0"/>
        <w:autoSpaceDN w:val="0"/>
        <w:adjustRightInd w:val="0"/>
        <w:spacing w:after="0" w:line="240" w:lineRule="auto"/>
        <w:contextualSpacing/>
        <w:jc w:val="both"/>
        <w:rPr>
          <w:rFonts w:ascii="Calibri" w:eastAsia="Times New Roman" w:hAnsi="Calibri" w:cs="Calibri"/>
          <w:kern w:val="0"/>
          <w:lang w:eastAsia="sl-SI"/>
          <w14:ligatures w14:val="none"/>
        </w:rPr>
      </w:pPr>
      <w:r w:rsidRPr="009A48B7">
        <w:rPr>
          <w:rFonts w:ascii="Calibri" w:eastAsia="Times New Roman" w:hAnsi="Calibri" w:cs="Calibri"/>
          <w:kern w:val="0"/>
          <w:lang w:eastAsia="sl-SI"/>
          <w14:ligatures w14:val="none"/>
        </w:rPr>
        <w:t>K2 »VZD s storitvami glede na vrsto dokumenta po strukturi«:</w:t>
      </w:r>
    </w:p>
    <w:p w14:paraId="52201329" w14:textId="77777777" w:rsidR="009A48B7" w:rsidRPr="009A48B7" w:rsidRDefault="009A48B7" w:rsidP="009A48B7">
      <w:pPr>
        <w:autoSpaceDE w:val="0"/>
        <w:autoSpaceDN w:val="0"/>
        <w:adjustRightInd w:val="0"/>
        <w:spacing w:after="0" w:line="240" w:lineRule="auto"/>
        <w:jc w:val="both"/>
        <w:rPr>
          <w:rFonts w:ascii="Calibri" w:eastAsia="Times New Roman" w:hAnsi="Calibri" w:cs="Calibri"/>
          <w:kern w:val="0"/>
          <w:sz w:val="16"/>
          <w:szCs w:val="16"/>
          <w:lang w:eastAsia="sl-SI"/>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538"/>
        <w:gridCol w:w="570"/>
        <w:gridCol w:w="5279"/>
        <w:gridCol w:w="2131"/>
      </w:tblGrid>
      <w:tr w:rsidR="009A48B7" w:rsidRPr="009A48B7" w14:paraId="2B6D21EA" w14:textId="77777777" w:rsidTr="009A48B7">
        <w:trPr>
          <w:trHeight w:val="336"/>
        </w:trPr>
        <w:tc>
          <w:tcPr>
            <w:tcW w:w="471" w:type="pct"/>
            <w:shd w:val="clear" w:color="auto" w:fill="auto"/>
            <w:vAlign w:val="bottom"/>
          </w:tcPr>
          <w:p w14:paraId="338BF911" w14:textId="77777777" w:rsidR="009A48B7" w:rsidRPr="009A48B7" w:rsidRDefault="009A48B7" w:rsidP="009A48B7">
            <w:pPr>
              <w:spacing w:after="0" w:line="240" w:lineRule="auto"/>
              <w:rPr>
                <w:rFonts w:ascii="Calibri" w:eastAsia="Times New Roman" w:hAnsi="Calibri" w:cs="Calibri"/>
                <w:kern w:val="0"/>
                <w:sz w:val="20"/>
                <w:szCs w:val="20"/>
                <w:lang w:eastAsia="sl-SI"/>
                <w14:ligatures w14:val="none"/>
              </w:rPr>
            </w:pPr>
          </w:p>
        </w:tc>
        <w:tc>
          <w:tcPr>
            <w:tcW w:w="3396" w:type="pct"/>
            <w:gridSpan w:val="3"/>
            <w:shd w:val="clear" w:color="auto" w:fill="auto"/>
            <w:vAlign w:val="bottom"/>
          </w:tcPr>
          <w:p w14:paraId="1BDECD9B" w14:textId="77777777" w:rsidR="009A48B7" w:rsidRPr="009A48B7" w:rsidRDefault="009A48B7" w:rsidP="009A48B7">
            <w:pPr>
              <w:spacing w:after="0" w:line="240" w:lineRule="auto"/>
              <w:rPr>
                <w:rFonts w:ascii="Calibri" w:eastAsia="Times New Roman" w:hAnsi="Calibri" w:cs="Calibri"/>
                <w:kern w:val="0"/>
                <w:sz w:val="20"/>
                <w:szCs w:val="20"/>
                <w:lang w:eastAsia="sl-SI"/>
                <w14:ligatures w14:val="none"/>
              </w:rPr>
            </w:pPr>
          </w:p>
        </w:tc>
        <w:tc>
          <w:tcPr>
            <w:tcW w:w="1133" w:type="pct"/>
            <w:vAlign w:val="center"/>
          </w:tcPr>
          <w:p w14:paraId="4D827146" w14:textId="77777777" w:rsidR="009A48B7" w:rsidRPr="009A48B7" w:rsidRDefault="009A48B7" w:rsidP="009A48B7">
            <w:pPr>
              <w:spacing w:after="0" w:line="240" w:lineRule="auto"/>
              <w:jc w:val="center"/>
              <w:rPr>
                <w:rFonts w:ascii="Calibri" w:eastAsia="Times New Roman" w:hAnsi="Calibri" w:cs="Calibri"/>
                <w:iCs/>
                <w:kern w:val="0"/>
                <w:sz w:val="20"/>
                <w:szCs w:val="20"/>
                <w:lang w:eastAsia="sl-SI"/>
                <w14:ligatures w14:val="none"/>
              </w:rPr>
            </w:pPr>
            <w:r w:rsidRPr="009A48B7">
              <w:rPr>
                <w:rFonts w:ascii="Calibri" w:eastAsia="Times New Roman" w:hAnsi="Calibri" w:cs="Calibri"/>
                <w:iCs/>
                <w:kern w:val="0"/>
                <w:sz w:val="20"/>
                <w:szCs w:val="20"/>
                <w:lang w:eastAsia="sl-SI"/>
                <w14:ligatures w14:val="none"/>
              </w:rPr>
              <w:t xml:space="preserve">VD 4-6 in 15-16 </w:t>
            </w:r>
          </w:p>
          <w:p w14:paraId="20406C97" w14:textId="77777777" w:rsidR="009A48B7" w:rsidRPr="009A48B7" w:rsidRDefault="009A48B7" w:rsidP="009A48B7">
            <w:pPr>
              <w:spacing w:after="0" w:line="240" w:lineRule="auto"/>
              <w:jc w:val="center"/>
              <w:rPr>
                <w:rFonts w:ascii="Calibri" w:eastAsia="Times New Roman" w:hAnsi="Calibri" w:cs="Calibri"/>
                <w:iCs/>
                <w:kern w:val="0"/>
                <w:sz w:val="20"/>
                <w:szCs w:val="20"/>
                <w:lang w:eastAsia="sl-SI"/>
                <w14:ligatures w14:val="none"/>
              </w:rPr>
            </w:pPr>
            <w:r w:rsidRPr="009A48B7">
              <w:rPr>
                <w:rFonts w:ascii="Calibri" w:eastAsia="Times New Roman" w:hAnsi="Calibri" w:cs="Calibri"/>
                <w:iCs/>
                <w:kern w:val="0"/>
                <w:sz w:val="20"/>
                <w:szCs w:val="20"/>
                <w:lang w:eastAsia="sl-SI"/>
                <w14:ligatures w14:val="none"/>
              </w:rPr>
              <w:t xml:space="preserve"> Obravnava </w:t>
            </w:r>
          </w:p>
          <w:p w14:paraId="62928E62" w14:textId="77777777" w:rsidR="009A48B7" w:rsidRPr="009A48B7" w:rsidRDefault="009A48B7" w:rsidP="009A48B7">
            <w:pPr>
              <w:spacing w:after="0" w:line="240" w:lineRule="auto"/>
              <w:jc w:val="center"/>
              <w:rPr>
                <w:rFonts w:ascii="Calibri" w:eastAsia="Times New Roman" w:hAnsi="Calibri" w:cs="Calibri"/>
                <w:iCs/>
                <w:kern w:val="0"/>
                <w:sz w:val="20"/>
                <w:szCs w:val="20"/>
                <w:lang w:eastAsia="sl-SI"/>
                <w14:ligatures w14:val="none"/>
              </w:rPr>
            </w:pPr>
            <w:r w:rsidRPr="009A48B7">
              <w:rPr>
                <w:rFonts w:ascii="Calibri" w:eastAsia="Times New Roman" w:hAnsi="Calibri" w:cs="Calibri"/>
                <w:iCs/>
                <w:kern w:val="0"/>
                <w:sz w:val="20"/>
                <w:szCs w:val="20"/>
                <w:lang w:eastAsia="sl-SI"/>
                <w14:ligatures w14:val="none"/>
              </w:rPr>
              <w:t>Opr. stor.</w:t>
            </w:r>
          </w:p>
        </w:tc>
      </w:tr>
      <w:tr w:rsidR="009A48B7" w:rsidRPr="009A48B7" w14:paraId="156D3422" w14:textId="77777777" w:rsidTr="009A48B7">
        <w:trPr>
          <w:trHeight w:val="255"/>
        </w:trPr>
        <w:tc>
          <w:tcPr>
            <w:tcW w:w="471" w:type="pct"/>
            <w:shd w:val="clear" w:color="auto" w:fill="auto"/>
            <w:vAlign w:val="center"/>
          </w:tcPr>
          <w:p w14:paraId="14BADF75" w14:textId="77777777" w:rsidR="009A48B7" w:rsidRPr="009A48B7" w:rsidRDefault="009A48B7" w:rsidP="009A48B7">
            <w:pPr>
              <w:spacing w:after="0" w:line="240" w:lineRule="auto"/>
              <w:rPr>
                <w:rFonts w:ascii="Calibri" w:eastAsia="Times New Roman" w:hAnsi="Calibri" w:cs="Calibri"/>
                <w:kern w:val="0"/>
                <w:sz w:val="20"/>
                <w:szCs w:val="20"/>
                <w:lang w:eastAsia="sl-SI"/>
                <w14:ligatures w14:val="none"/>
              </w:rPr>
            </w:pPr>
            <w:r w:rsidRPr="009A48B7">
              <w:rPr>
                <w:rFonts w:ascii="Calibri" w:eastAsia="Times New Roman" w:hAnsi="Calibri" w:cs="Calibri"/>
                <w:kern w:val="0"/>
                <w:sz w:val="20"/>
                <w:szCs w:val="20"/>
                <w:lang w:eastAsia="sl-SI"/>
                <w14:ligatures w14:val="none"/>
              </w:rPr>
              <w:t>R86.220</w:t>
            </w:r>
          </w:p>
        </w:tc>
        <w:tc>
          <w:tcPr>
            <w:tcW w:w="3396" w:type="pct"/>
            <w:gridSpan w:val="3"/>
            <w:shd w:val="clear" w:color="auto" w:fill="auto"/>
            <w:vAlign w:val="center"/>
          </w:tcPr>
          <w:p w14:paraId="601B4FFD" w14:textId="77777777" w:rsidR="009A48B7" w:rsidRPr="009A48B7" w:rsidRDefault="009A48B7" w:rsidP="009A48B7">
            <w:pPr>
              <w:spacing w:after="0" w:line="240" w:lineRule="auto"/>
              <w:rPr>
                <w:rFonts w:ascii="Calibri" w:eastAsia="Times New Roman" w:hAnsi="Calibri" w:cs="Calibri"/>
                <w:kern w:val="0"/>
                <w:sz w:val="20"/>
                <w:szCs w:val="20"/>
                <w:lang w:eastAsia="sl-SI"/>
                <w14:ligatures w14:val="none"/>
              </w:rPr>
            </w:pPr>
            <w:r w:rsidRPr="009A48B7">
              <w:rPr>
                <w:rFonts w:ascii="Calibri" w:eastAsia="Times New Roman" w:hAnsi="Calibri" w:cs="Calibri"/>
                <w:kern w:val="0"/>
                <w:sz w:val="20"/>
                <w:szCs w:val="20"/>
                <w:lang w:eastAsia="sl-SI"/>
                <w14:ligatures w14:val="none"/>
              </w:rPr>
              <w:t>Specializirana zdravstvena dejavnost</w:t>
            </w:r>
          </w:p>
        </w:tc>
        <w:tc>
          <w:tcPr>
            <w:tcW w:w="1133" w:type="pct"/>
            <w:vAlign w:val="bottom"/>
          </w:tcPr>
          <w:p w14:paraId="12D87780" w14:textId="77777777" w:rsidR="009A48B7" w:rsidRPr="009A48B7" w:rsidRDefault="009A48B7" w:rsidP="009A48B7">
            <w:pPr>
              <w:spacing w:after="0" w:line="240" w:lineRule="auto"/>
              <w:rPr>
                <w:rFonts w:ascii="Calibri" w:eastAsia="Times New Roman" w:hAnsi="Calibri" w:cs="Calibri"/>
                <w:kern w:val="0"/>
                <w:sz w:val="20"/>
                <w:szCs w:val="20"/>
                <w:lang w:eastAsia="sl-SI"/>
                <w14:ligatures w14:val="none"/>
              </w:rPr>
            </w:pPr>
          </w:p>
        </w:tc>
      </w:tr>
      <w:tr w:rsidR="009A48B7" w:rsidRPr="009A48B7" w14:paraId="6402228A" w14:textId="77777777" w:rsidTr="009A48B7">
        <w:trPr>
          <w:trHeight w:val="255"/>
        </w:trPr>
        <w:tc>
          <w:tcPr>
            <w:tcW w:w="471" w:type="pct"/>
            <w:shd w:val="clear" w:color="auto" w:fill="auto"/>
            <w:vAlign w:val="bottom"/>
          </w:tcPr>
          <w:p w14:paraId="1975AC88" w14:textId="77777777" w:rsidR="009A48B7" w:rsidRPr="009A48B7" w:rsidRDefault="009A48B7" w:rsidP="009A48B7">
            <w:pPr>
              <w:spacing w:after="0" w:line="240" w:lineRule="auto"/>
              <w:rPr>
                <w:rFonts w:ascii="Calibri" w:eastAsia="Times New Roman" w:hAnsi="Calibri" w:cs="Calibri"/>
                <w:kern w:val="0"/>
                <w:sz w:val="20"/>
                <w:szCs w:val="20"/>
                <w:lang w:eastAsia="sl-SI"/>
                <w14:ligatures w14:val="none"/>
              </w:rPr>
            </w:pPr>
            <w:r w:rsidRPr="009A48B7">
              <w:rPr>
                <w:rFonts w:ascii="Calibri" w:eastAsia="Times New Roman" w:hAnsi="Calibri" w:cs="Calibri"/>
                <w:kern w:val="0"/>
                <w:sz w:val="20"/>
                <w:szCs w:val="20"/>
                <w:lang w:eastAsia="sl-SI"/>
                <w14:ligatures w14:val="none"/>
              </w:rPr>
              <w:t> </w:t>
            </w:r>
          </w:p>
        </w:tc>
        <w:tc>
          <w:tcPr>
            <w:tcW w:w="286" w:type="pct"/>
            <w:shd w:val="clear" w:color="auto" w:fill="auto"/>
            <w:vAlign w:val="center"/>
          </w:tcPr>
          <w:p w14:paraId="5268AF61" w14:textId="77777777" w:rsidR="009A48B7" w:rsidRPr="009A48B7" w:rsidRDefault="009A48B7" w:rsidP="009A48B7">
            <w:pPr>
              <w:spacing w:after="0" w:line="240" w:lineRule="auto"/>
              <w:rPr>
                <w:rFonts w:ascii="Calibri" w:eastAsia="Times New Roman" w:hAnsi="Calibri" w:cs="Calibri"/>
                <w:kern w:val="0"/>
                <w:sz w:val="20"/>
                <w:szCs w:val="20"/>
                <w:lang w:eastAsia="sl-SI"/>
                <w14:ligatures w14:val="none"/>
              </w:rPr>
            </w:pPr>
            <w:r w:rsidRPr="009A48B7">
              <w:rPr>
                <w:rFonts w:ascii="Calibri" w:eastAsia="Times New Roman" w:hAnsi="Calibri" w:cs="Calibri"/>
                <w:kern w:val="0"/>
                <w:sz w:val="20"/>
                <w:szCs w:val="20"/>
                <w:lang w:eastAsia="sl-SI"/>
                <w14:ligatures w14:val="none"/>
              </w:rPr>
              <w:t>203</w:t>
            </w:r>
          </w:p>
        </w:tc>
        <w:tc>
          <w:tcPr>
            <w:tcW w:w="3110" w:type="pct"/>
            <w:gridSpan w:val="2"/>
            <w:shd w:val="clear" w:color="auto" w:fill="auto"/>
            <w:vAlign w:val="center"/>
          </w:tcPr>
          <w:p w14:paraId="151CEB24" w14:textId="77777777" w:rsidR="009A48B7" w:rsidRPr="009A48B7" w:rsidRDefault="009A48B7" w:rsidP="009A48B7">
            <w:pPr>
              <w:spacing w:after="0" w:line="240" w:lineRule="auto"/>
              <w:rPr>
                <w:rFonts w:ascii="Calibri" w:eastAsia="Times New Roman" w:hAnsi="Calibri" w:cs="Calibri"/>
                <w:kern w:val="0"/>
                <w:sz w:val="20"/>
                <w:szCs w:val="20"/>
                <w:lang w:eastAsia="sl-SI"/>
                <w14:ligatures w14:val="none"/>
              </w:rPr>
            </w:pPr>
            <w:r w:rsidRPr="009A48B7">
              <w:rPr>
                <w:rFonts w:ascii="Calibri" w:eastAsia="Times New Roman" w:hAnsi="Calibri" w:cs="Calibri"/>
                <w:kern w:val="0"/>
                <w:sz w:val="20"/>
                <w:szCs w:val="20"/>
                <w:lang w:eastAsia="sl-SI"/>
                <w14:ligatures w14:val="none"/>
              </w:rPr>
              <w:t>Dermatovenerologija v specialistični zunajbolnišnični dejavnosti</w:t>
            </w:r>
          </w:p>
        </w:tc>
        <w:tc>
          <w:tcPr>
            <w:tcW w:w="1133" w:type="pct"/>
            <w:vAlign w:val="bottom"/>
          </w:tcPr>
          <w:p w14:paraId="117581D2" w14:textId="77777777" w:rsidR="009A48B7" w:rsidRPr="009A48B7" w:rsidRDefault="009A48B7" w:rsidP="009A48B7">
            <w:pPr>
              <w:spacing w:after="0" w:line="240" w:lineRule="auto"/>
              <w:rPr>
                <w:rFonts w:ascii="Calibri" w:eastAsia="Times New Roman" w:hAnsi="Calibri" w:cs="Calibri"/>
                <w:kern w:val="0"/>
                <w:sz w:val="20"/>
                <w:szCs w:val="20"/>
                <w:lang w:eastAsia="sl-SI"/>
                <w14:ligatures w14:val="none"/>
              </w:rPr>
            </w:pPr>
          </w:p>
        </w:tc>
      </w:tr>
      <w:tr w:rsidR="009A48B7" w:rsidRPr="009A48B7" w14:paraId="38DB5885" w14:textId="77777777" w:rsidTr="009A48B7">
        <w:trPr>
          <w:trHeight w:val="255"/>
        </w:trPr>
        <w:tc>
          <w:tcPr>
            <w:tcW w:w="471" w:type="pct"/>
            <w:shd w:val="clear" w:color="auto" w:fill="auto"/>
            <w:vAlign w:val="bottom"/>
          </w:tcPr>
          <w:p w14:paraId="40F3EC63" w14:textId="77777777" w:rsidR="009A48B7" w:rsidRPr="009A48B7" w:rsidRDefault="009A48B7" w:rsidP="009A48B7">
            <w:pPr>
              <w:spacing w:after="0" w:line="240" w:lineRule="auto"/>
              <w:rPr>
                <w:rFonts w:ascii="Calibri" w:eastAsia="Times New Roman" w:hAnsi="Calibri" w:cs="Calibri"/>
                <w:kern w:val="0"/>
                <w:sz w:val="20"/>
                <w:szCs w:val="20"/>
                <w:lang w:eastAsia="sl-SI"/>
                <w14:ligatures w14:val="none"/>
              </w:rPr>
            </w:pPr>
          </w:p>
        </w:tc>
        <w:tc>
          <w:tcPr>
            <w:tcW w:w="286" w:type="pct"/>
            <w:shd w:val="clear" w:color="auto" w:fill="auto"/>
            <w:vAlign w:val="bottom"/>
          </w:tcPr>
          <w:p w14:paraId="68C06D27" w14:textId="77777777" w:rsidR="009A48B7" w:rsidRPr="009A48B7" w:rsidRDefault="009A48B7" w:rsidP="009A48B7">
            <w:pPr>
              <w:spacing w:after="0" w:line="240" w:lineRule="auto"/>
              <w:rPr>
                <w:rFonts w:ascii="Calibri" w:eastAsia="Times New Roman" w:hAnsi="Calibri" w:cs="Calibri"/>
                <w:kern w:val="0"/>
                <w:sz w:val="20"/>
                <w:szCs w:val="20"/>
                <w:lang w:eastAsia="sl-SI"/>
                <w14:ligatures w14:val="none"/>
              </w:rPr>
            </w:pPr>
          </w:p>
        </w:tc>
        <w:tc>
          <w:tcPr>
            <w:tcW w:w="303" w:type="pct"/>
            <w:shd w:val="clear" w:color="auto" w:fill="auto"/>
            <w:vAlign w:val="center"/>
          </w:tcPr>
          <w:p w14:paraId="39284D2E" w14:textId="77777777" w:rsidR="009A48B7" w:rsidRPr="009A48B7" w:rsidRDefault="009A48B7" w:rsidP="009A48B7">
            <w:pPr>
              <w:spacing w:after="0" w:line="240" w:lineRule="auto"/>
              <w:rPr>
                <w:rFonts w:ascii="Calibri" w:eastAsia="Times New Roman" w:hAnsi="Calibri" w:cs="Calibri"/>
                <w:kern w:val="0"/>
                <w:sz w:val="20"/>
                <w:szCs w:val="20"/>
                <w:lang w:eastAsia="sl-SI"/>
                <w14:ligatures w14:val="none"/>
              </w:rPr>
            </w:pPr>
            <w:r w:rsidRPr="009A48B7">
              <w:rPr>
                <w:rFonts w:ascii="Calibri" w:eastAsia="Times New Roman" w:hAnsi="Calibri" w:cs="Calibri"/>
                <w:kern w:val="0"/>
                <w:sz w:val="20"/>
                <w:szCs w:val="20"/>
                <w:lang w:eastAsia="sl-SI"/>
                <w14:ligatures w14:val="none"/>
              </w:rPr>
              <w:t>206</w:t>
            </w:r>
          </w:p>
        </w:tc>
        <w:tc>
          <w:tcPr>
            <w:tcW w:w="2807" w:type="pct"/>
            <w:shd w:val="clear" w:color="auto" w:fill="auto"/>
            <w:vAlign w:val="center"/>
          </w:tcPr>
          <w:p w14:paraId="5A25B9A6" w14:textId="77777777" w:rsidR="009A48B7" w:rsidRPr="009A48B7" w:rsidRDefault="009A48B7" w:rsidP="009A48B7">
            <w:pPr>
              <w:spacing w:after="0" w:line="240" w:lineRule="auto"/>
              <w:rPr>
                <w:rFonts w:ascii="Calibri" w:eastAsia="Times New Roman" w:hAnsi="Calibri" w:cs="Calibri"/>
                <w:kern w:val="0"/>
                <w:sz w:val="20"/>
                <w:szCs w:val="20"/>
                <w:lang w:eastAsia="sl-SI"/>
                <w14:ligatures w14:val="none"/>
              </w:rPr>
            </w:pPr>
            <w:r w:rsidRPr="009A48B7">
              <w:rPr>
                <w:rFonts w:ascii="Calibri" w:eastAsia="Times New Roman" w:hAnsi="Calibri" w:cs="Calibri"/>
                <w:kern w:val="0"/>
                <w:sz w:val="20"/>
                <w:szCs w:val="20"/>
                <w:lang w:eastAsia="sl-SI"/>
                <w14:ligatures w14:val="none"/>
              </w:rPr>
              <w:t>Dermatologija</w:t>
            </w:r>
          </w:p>
        </w:tc>
        <w:tc>
          <w:tcPr>
            <w:tcW w:w="1133" w:type="pct"/>
            <w:vAlign w:val="center"/>
          </w:tcPr>
          <w:p w14:paraId="744FEA45" w14:textId="77777777" w:rsidR="009A48B7" w:rsidRPr="009A48B7" w:rsidRDefault="009A48B7" w:rsidP="009A48B7">
            <w:pPr>
              <w:spacing w:after="0" w:line="240" w:lineRule="auto"/>
              <w:jc w:val="center"/>
              <w:rPr>
                <w:rFonts w:ascii="Calibri" w:eastAsia="Times New Roman" w:hAnsi="Calibri" w:cs="Calibri"/>
                <w:kern w:val="0"/>
                <w:sz w:val="20"/>
                <w:szCs w:val="20"/>
                <w:lang w:eastAsia="sl-SI"/>
                <w14:ligatures w14:val="none"/>
              </w:rPr>
            </w:pPr>
            <w:r w:rsidRPr="009A48B7">
              <w:rPr>
                <w:rFonts w:ascii="Calibri" w:eastAsia="Times New Roman" w:hAnsi="Calibri" w:cs="Calibri"/>
                <w:b/>
                <w:kern w:val="0"/>
                <w:sz w:val="20"/>
                <w:szCs w:val="20"/>
                <w:lang w:eastAsia="sl-SI"/>
                <w14:ligatures w14:val="none"/>
              </w:rPr>
              <w:t>DER008</w:t>
            </w:r>
          </w:p>
        </w:tc>
      </w:tr>
    </w:tbl>
    <w:p w14:paraId="51DFBF1B" w14:textId="77777777" w:rsidR="009A48B7" w:rsidRPr="009A48B7" w:rsidRDefault="009A48B7" w:rsidP="009A48B7">
      <w:pPr>
        <w:autoSpaceDE w:val="0"/>
        <w:autoSpaceDN w:val="0"/>
        <w:adjustRightInd w:val="0"/>
        <w:spacing w:after="0" w:line="240" w:lineRule="auto"/>
        <w:jc w:val="both"/>
        <w:rPr>
          <w:rFonts w:ascii="Calibri" w:eastAsia="Times New Roman" w:hAnsi="Calibri" w:cs="Calibri"/>
          <w:kern w:val="0"/>
          <w:lang w:eastAsia="sl-SI"/>
          <w14:ligatures w14:val="none"/>
        </w:rPr>
      </w:pPr>
    </w:p>
    <w:p w14:paraId="0FB35204" w14:textId="77777777" w:rsidR="009A48B7" w:rsidRPr="009A48B7" w:rsidRDefault="009A48B7" w:rsidP="009A48B7">
      <w:pPr>
        <w:numPr>
          <w:ilvl w:val="0"/>
          <w:numId w:val="26"/>
        </w:numPr>
        <w:autoSpaceDE w:val="0"/>
        <w:autoSpaceDN w:val="0"/>
        <w:adjustRightInd w:val="0"/>
        <w:spacing w:after="0" w:line="240" w:lineRule="auto"/>
        <w:contextualSpacing/>
        <w:jc w:val="both"/>
        <w:rPr>
          <w:rFonts w:ascii="Calibri" w:eastAsia="Times New Roman" w:hAnsi="Calibri" w:cs="Calibri"/>
          <w:kern w:val="0"/>
          <w:lang w:eastAsia="sl-SI"/>
          <w14:ligatures w14:val="none"/>
        </w:rPr>
      </w:pPr>
      <w:r w:rsidRPr="009A48B7">
        <w:rPr>
          <w:rFonts w:ascii="Calibri" w:eastAsia="Times New Roman" w:hAnsi="Calibri" w:cs="Calibri"/>
          <w:kern w:val="0"/>
          <w:lang w:eastAsia="sl-SI"/>
          <w14:ligatures w14:val="none"/>
        </w:rPr>
        <w:t>K14.1 »Izključujoče in soodvisne storitve v okviru ene obravnave z vključenimi pravili obračunavanja«, kjer v okviru kontrole ROB 0070 uvajamo nov sklop 11 za kontrolo obračuna storitve DER008 kot edine storitve na obravnavi;</w:t>
      </w:r>
    </w:p>
    <w:p w14:paraId="6D5E29CF" w14:textId="77777777" w:rsidR="009A48B7" w:rsidRPr="009A48B7" w:rsidRDefault="009A48B7" w:rsidP="009A48B7">
      <w:pPr>
        <w:autoSpaceDE w:val="0"/>
        <w:autoSpaceDN w:val="0"/>
        <w:adjustRightInd w:val="0"/>
        <w:spacing w:after="0" w:line="240" w:lineRule="auto"/>
        <w:jc w:val="both"/>
        <w:rPr>
          <w:rFonts w:ascii="Calibri" w:eastAsia="Times New Roman" w:hAnsi="Calibri" w:cs="Calibri"/>
          <w:kern w:val="0"/>
          <w:lang w:eastAsia="sl-SI"/>
          <w14:ligatures w14:val="none"/>
        </w:rPr>
      </w:pPr>
    </w:p>
    <w:p w14:paraId="5076D98B" w14:textId="77777777" w:rsidR="009A48B7" w:rsidRPr="009A48B7" w:rsidRDefault="009A48B7" w:rsidP="009A48B7">
      <w:pPr>
        <w:numPr>
          <w:ilvl w:val="0"/>
          <w:numId w:val="26"/>
        </w:numPr>
        <w:autoSpaceDE w:val="0"/>
        <w:autoSpaceDN w:val="0"/>
        <w:adjustRightInd w:val="0"/>
        <w:spacing w:after="0" w:line="240" w:lineRule="auto"/>
        <w:contextualSpacing/>
        <w:jc w:val="both"/>
        <w:rPr>
          <w:rFonts w:ascii="Calibri" w:eastAsia="Times New Roman" w:hAnsi="Calibri" w:cs="Calibri"/>
          <w:kern w:val="0"/>
          <w:lang w:eastAsia="sl-SI"/>
          <w14:ligatures w14:val="none"/>
        </w:rPr>
      </w:pPr>
      <w:r w:rsidRPr="009A48B7">
        <w:rPr>
          <w:rFonts w:ascii="Calibri" w:eastAsia="Times New Roman" w:hAnsi="Calibri" w:cs="Calibri"/>
          <w:kern w:val="0"/>
          <w:lang w:eastAsia="sl-SI"/>
          <w14:ligatures w14:val="none"/>
        </w:rPr>
        <w:t>K47.2 »Obveznost navajanja podatkov CRPP po storitvah«, v katerega uvajamo storitev DER008, za katero velja dovoljeno navajanje podatkov CRPP:</w:t>
      </w:r>
    </w:p>
    <w:p w14:paraId="7A848056" w14:textId="77777777" w:rsidR="009A48B7" w:rsidRPr="009A48B7" w:rsidRDefault="009A48B7" w:rsidP="009A48B7">
      <w:pPr>
        <w:autoSpaceDE w:val="0"/>
        <w:autoSpaceDN w:val="0"/>
        <w:adjustRightInd w:val="0"/>
        <w:spacing w:after="0" w:line="240" w:lineRule="auto"/>
        <w:jc w:val="both"/>
        <w:rPr>
          <w:rFonts w:ascii="Calibri" w:eastAsia="Times New Roman" w:hAnsi="Calibri" w:cs="Calibri"/>
          <w:kern w:val="0"/>
          <w:sz w:val="16"/>
          <w:szCs w:val="16"/>
          <w:lang w:eastAsia="sl-SI"/>
          <w14:ligatures w14:val="none"/>
        </w:rPr>
      </w:pPr>
    </w:p>
    <w:tbl>
      <w:tblPr>
        <w:tblStyle w:val="Tabelamrea28"/>
        <w:tblW w:w="5000" w:type="pct"/>
        <w:tblLook w:val="04A0" w:firstRow="1" w:lastRow="0" w:firstColumn="1" w:lastColumn="0" w:noHBand="0" w:noVBand="1"/>
      </w:tblPr>
      <w:tblGrid>
        <w:gridCol w:w="1318"/>
        <w:gridCol w:w="2697"/>
        <w:gridCol w:w="980"/>
        <w:gridCol w:w="1177"/>
        <w:gridCol w:w="3231"/>
      </w:tblGrid>
      <w:tr w:rsidR="009A48B7" w:rsidRPr="009A48B7" w14:paraId="6B8EDFC4" w14:textId="77777777" w:rsidTr="009A48B7">
        <w:trPr>
          <w:trHeight w:val="255"/>
        </w:trPr>
        <w:tc>
          <w:tcPr>
            <w:tcW w:w="701" w:type="pct"/>
          </w:tcPr>
          <w:p w14:paraId="483C5116" w14:textId="77777777" w:rsidR="009A48B7" w:rsidRPr="009A48B7" w:rsidRDefault="009A48B7" w:rsidP="009A48B7">
            <w:pPr>
              <w:autoSpaceDE w:val="0"/>
              <w:autoSpaceDN w:val="0"/>
              <w:adjustRightInd w:val="0"/>
              <w:jc w:val="both"/>
              <w:rPr>
                <w:rFonts w:ascii="Calibri" w:eastAsia="Times New Roman" w:hAnsi="Calibri" w:cs="Calibri"/>
                <w:kern w:val="0"/>
                <w:sz w:val="20"/>
                <w:szCs w:val="20"/>
                <w:lang w:eastAsia="sl-SI"/>
                <w14:ligatures w14:val="none"/>
              </w:rPr>
            </w:pPr>
            <w:r w:rsidRPr="009A48B7">
              <w:rPr>
                <w:rFonts w:ascii="Calibri" w:eastAsia="Times New Roman" w:hAnsi="Calibri" w:cs="Calibri"/>
                <w:kern w:val="0"/>
                <w:sz w:val="20"/>
                <w:szCs w:val="20"/>
                <w:lang w:eastAsia="sl-SI"/>
                <w14:ligatures w14:val="none"/>
              </w:rPr>
              <w:t>Šifra storitve</w:t>
            </w:r>
          </w:p>
        </w:tc>
        <w:tc>
          <w:tcPr>
            <w:tcW w:w="1434" w:type="pct"/>
          </w:tcPr>
          <w:p w14:paraId="4CFF9DEC" w14:textId="77777777" w:rsidR="009A48B7" w:rsidRPr="009A48B7" w:rsidRDefault="009A48B7" w:rsidP="009A48B7">
            <w:pPr>
              <w:autoSpaceDE w:val="0"/>
              <w:autoSpaceDN w:val="0"/>
              <w:adjustRightInd w:val="0"/>
              <w:jc w:val="both"/>
              <w:rPr>
                <w:rFonts w:ascii="Calibri" w:eastAsia="Times New Roman" w:hAnsi="Calibri" w:cs="Calibri"/>
                <w:kern w:val="0"/>
                <w:sz w:val="20"/>
                <w:szCs w:val="20"/>
                <w:lang w:eastAsia="sl-SI"/>
                <w14:ligatures w14:val="none"/>
              </w:rPr>
            </w:pPr>
            <w:r w:rsidRPr="009A48B7">
              <w:rPr>
                <w:rFonts w:ascii="Calibri" w:eastAsia="Times New Roman" w:hAnsi="Calibri" w:cs="Calibri"/>
                <w:kern w:val="0"/>
                <w:sz w:val="20"/>
                <w:szCs w:val="20"/>
                <w:lang w:eastAsia="sl-SI"/>
                <w14:ligatures w14:val="none"/>
              </w:rPr>
              <w:t>Kratek opis</w:t>
            </w:r>
          </w:p>
        </w:tc>
        <w:tc>
          <w:tcPr>
            <w:tcW w:w="1147" w:type="pct"/>
            <w:gridSpan w:val="2"/>
            <w:vAlign w:val="center"/>
          </w:tcPr>
          <w:p w14:paraId="055A33EA" w14:textId="77777777" w:rsidR="009A48B7" w:rsidRPr="009A48B7" w:rsidRDefault="009A48B7" w:rsidP="009A48B7">
            <w:pPr>
              <w:autoSpaceDE w:val="0"/>
              <w:autoSpaceDN w:val="0"/>
              <w:adjustRightInd w:val="0"/>
              <w:jc w:val="center"/>
              <w:rPr>
                <w:rFonts w:ascii="Calibri" w:eastAsia="Times New Roman" w:hAnsi="Calibri" w:cs="Calibri"/>
                <w:kern w:val="0"/>
                <w:sz w:val="20"/>
                <w:szCs w:val="20"/>
                <w:lang w:eastAsia="sl-SI"/>
                <w14:ligatures w14:val="none"/>
              </w:rPr>
            </w:pPr>
            <w:r w:rsidRPr="009A48B7">
              <w:rPr>
                <w:rFonts w:ascii="Calibri" w:eastAsia="Times New Roman" w:hAnsi="Calibri" w:cs="Calibri"/>
                <w:kern w:val="0"/>
                <w:sz w:val="20"/>
                <w:szCs w:val="20"/>
                <w:lang w:eastAsia="sl-SI"/>
                <w14:ligatures w14:val="none"/>
              </w:rPr>
              <w:t>Zdravstvena dejavnost</w:t>
            </w:r>
          </w:p>
        </w:tc>
        <w:tc>
          <w:tcPr>
            <w:tcW w:w="1718" w:type="pct"/>
          </w:tcPr>
          <w:p w14:paraId="70864EED" w14:textId="77777777" w:rsidR="009A48B7" w:rsidRPr="009A48B7" w:rsidRDefault="009A48B7" w:rsidP="009A48B7">
            <w:pPr>
              <w:autoSpaceDE w:val="0"/>
              <w:autoSpaceDN w:val="0"/>
              <w:adjustRightInd w:val="0"/>
              <w:jc w:val="both"/>
              <w:rPr>
                <w:rFonts w:ascii="Calibri" w:eastAsia="Times New Roman" w:hAnsi="Calibri" w:cs="Calibri"/>
                <w:kern w:val="0"/>
                <w:sz w:val="20"/>
                <w:szCs w:val="20"/>
                <w:lang w:eastAsia="sl-SI"/>
                <w14:ligatures w14:val="none"/>
              </w:rPr>
            </w:pPr>
            <w:r w:rsidRPr="009A48B7">
              <w:rPr>
                <w:rFonts w:ascii="Calibri" w:eastAsia="Times New Roman" w:hAnsi="Calibri" w:cs="Calibri"/>
                <w:kern w:val="0"/>
                <w:sz w:val="20"/>
                <w:szCs w:val="20"/>
                <w:lang w:eastAsia="sl-SI"/>
                <w14:ligatures w14:val="none"/>
              </w:rPr>
              <w:t>Navajanje sklopa podatkov CRPP</w:t>
            </w:r>
          </w:p>
        </w:tc>
      </w:tr>
      <w:tr w:rsidR="009A48B7" w:rsidRPr="009A48B7" w14:paraId="23B18C69" w14:textId="77777777" w:rsidTr="009A48B7">
        <w:trPr>
          <w:trHeight w:val="255"/>
        </w:trPr>
        <w:tc>
          <w:tcPr>
            <w:tcW w:w="701" w:type="pct"/>
            <w:vAlign w:val="center"/>
          </w:tcPr>
          <w:p w14:paraId="632B6434" w14:textId="77777777" w:rsidR="009A48B7" w:rsidRPr="009A48B7" w:rsidRDefault="009A48B7" w:rsidP="009A48B7">
            <w:pPr>
              <w:autoSpaceDE w:val="0"/>
              <w:autoSpaceDN w:val="0"/>
              <w:adjustRightInd w:val="0"/>
              <w:rPr>
                <w:rFonts w:ascii="Calibri" w:eastAsia="Times New Roman" w:hAnsi="Calibri" w:cs="Calibri"/>
                <w:b/>
                <w:bCs/>
                <w:kern w:val="0"/>
                <w:sz w:val="20"/>
                <w:szCs w:val="20"/>
                <w:lang w:eastAsia="sl-SI"/>
                <w14:ligatures w14:val="none"/>
              </w:rPr>
            </w:pPr>
            <w:r w:rsidRPr="009A48B7">
              <w:rPr>
                <w:rFonts w:ascii="Calibri" w:eastAsia="Times New Roman" w:hAnsi="Calibri" w:cs="Calibri"/>
                <w:b/>
                <w:bCs/>
                <w:kern w:val="0"/>
                <w:sz w:val="20"/>
                <w:szCs w:val="20"/>
                <w:lang w:eastAsia="sl-SI"/>
                <w14:ligatures w14:val="none"/>
              </w:rPr>
              <w:t>DER008</w:t>
            </w:r>
          </w:p>
        </w:tc>
        <w:tc>
          <w:tcPr>
            <w:tcW w:w="1434" w:type="pct"/>
            <w:vAlign w:val="center"/>
          </w:tcPr>
          <w:p w14:paraId="12AFFE6D" w14:textId="77777777" w:rsidR="009A48B7" w:rsidRPr="009A48B7" w:rsidRDefault="009A48B7" w:rsidP="009A48B7">
            <w:pPr>
              <w:autoSpaceDE w:val="0"/>
              <w:autoSpaceDN w:val="0"/>
              <w:adjustRightInd w:val="0"/>
              <w:rPr>
                <w:rFonts w:ascii="Calibri" w:eastAsia="Times New Roman" w:hAnsi="Calibri" w:cs="Calibri"/>
                <w:b/>
                <w:bCs/>
                <w:kern w:val="0"/>
                <w:sz w:val="20"/>
                <w:szCs w:val="20"/>
                <w:lang w:eastAsia="sl-SI"/>
                <w14:ligatures w14:val="none"/>
              </w:rPr>
            </w:pPr>
            <w:r w:rsidRPr="009A48B7">
              <w:rPr>
                <w:rFonts w:ascii="Calibri" w:eastAsia="Times New Roman" w:hAnsi="Calibri" w:cs="Calibri"/>
                <w:b/>
                <w:bCs/>
                <w:kern w:val="0"/>
                <w:sz w:val="20"/>
                <w:szCs w:val="20"/>
                <w:lang w:eastAsia="sl-SI"/>
                <w14:ligatures w14:val="none"/>
              </w:rPr>
              <w:t>Triaža nenujnih napotnic</w:t>
            </w:r>
          </w:p>
        </w:tc>
        <w:tc>
          <w:tcPr>
            <w:tcW w:w="521" w:type="pct"/>
          </w:tcPr>
          <w:p w14:paraId="04C065C8" w14:textId="77777777" w:rsidR="009A48B7" w:rsidRPr="009A48B7" w:rsidRDefault="009A48B7" w:rsidP="009A48B7">
            <w:pPr>
              <w:autoSpaceDE w:val="0"/>
              <w:autoSpaceDN w:val="0"/>
              <w:adjustRightInd w:val="0"/>
              <w:jc w:val="both"/>
              <w:rPr>
                <w:rFonts w:ascii="Calibri" w:eastAsia="Times New Roman" w:hAnsi="Calibri" w:cs="Calibri"/>
                <w:b/>
                <w:bCs/>
                <w:kern w:val="0"/>
                <w:sz w:val="20"/>
                <w:szCs w:val="20"/>
                <w:lang w:eastAsia="sl-SI"/>
                <w14:ligatures w14:val="none"/>
              </w:rPr>
            </w:pPr>
          </w:p>
        </w:tc>
        <w:tc>
          <w:tcPr>
            <w:tcW w:w="626" w:type="pct"/>
          </w:tcPr>
          <w:p w14:paraId="640D5663" w14:textId="77777777" w:rsidR="009A48B7" w:rsidRPr="009A48B7" w:rsidRDefault="009A48B7" w:rsidP="009A48B7">
            <w:pPr>
              <w:autoSpaceDE w:val="0"/>
              <w:autoSpaceDN w:val="0"/>
              <w:adjustRightInd w:val="0"/>
              <w:jc w:val="both"/>
              <w:rPr>
                <w:rFonts w:ascii="Calibri" w:eastAsia="Times New Roman" w:hAnsi="Calibri" w:cs="Calibri"/>
                <w:b/>
                <w:bCs/>
                <w:kern w:val="0"/>
                <w:sz w:val="20"/>
                <w:szCs w:val="20"/>
                <w:lang w:eastAsia="sl-SI"/>
                <w14:ligatures w14:val="none"/>
              </w:rPr>
            </w:pPr>
          </w:p>
        </w:tc>
        <w:tc>
          <w:tcPr>
            <w:tcW w:w="1718" w:type="pct"/>
            <w:vAlign w:val="center"/>
          </w:tcPr>
          <w:p w14:paraId="6EB7FEA9" w14:textId="77777777" w:rsidR="009A48B7" w:rsidRPr="009A48B7" w:rsidRDefault="009A48B7" w:rsidP="009A48B7">
            <w:pPr>
              <w:autoSpaceDE w:val="0"/>
              <w:autoSpaceDN w:val="0"/>
              <w:adjustRightInd w:val="0"/>
              <w:jc w:val="center"/>
              <w:rPr>
                <w:rFonts w:ascii="Calibri" w:eastAsia="Times New Roman" w:hAnsi="Calibri" w:cs="Calibri"/>
                <w:b/>
                <w:bCs/>
                <w:kern w:val="0"/>
                <w:sz w:val="20"/>
                <w:szCs w:val="20"/>
                <w:lang w:eastAsia="sl-SI"/>
                <w14:ligatures w14:val="none"/>
              </w:rPr>
            </w:pPr>
            <w:r w:rsidRPr="009A48B7">
              <w:rPr>
                <w:rFonts w:ascii="Calibri" w:eastAsia="Times New Roman" w:hAnsi="Calibri" w:cs="Calibri"/>
                <w:b/>
                <w:bCs/>
                <w:kern w:val="0"/>
                <w:sz w:val="20"/>
                <w:szCs w:val="20"/>
                <w:lang w:eastAsia="sl-SI"/>
                <w14:ligatures w14:val="none"/>
              </w:rPr>
              <w:t>D</w:t>
            </w:r>
          </w:p>
        </w:tc>
      </w:tr>
    </w:tbl>
    <w:p w14:paraId="6D646B16" w14:textId="77777777" w:rsidR="009A48B7" w:rsidRPr="009A48B7" w:rsidRDefault="009A48B7" w:rsidP="009A48B7">
      <w:pPr>
        <w:autoSpaceDE w:val="0"/>
        <w:autoSpaceDN w:val="0"/>
        <w:adjustRightInd w:val="0"/>
        <w:spacing w:after="0" w:line="240" w:lineRule="auto"/>
        <w:jc w:val="both"/>
        <w:rPr>
          <w:rFonts w:ascii="Calibri" w:eastAsia="Times New Roman" w:hAnsi="Calibri" w:cs="Arial"/>
          <w:kern w:val="0"/>
          <w:sz w:val="20"/>
          <w:szCs w:val="20"/>
          <w:lang w:eastAsia="sl-SI"/>
          <w14:ligatures w14:val="none"/>
        </w:rPr>
      </w:pPr>
      <w:r w:rsidRPr="009A48B7">
        <w:rPr>
          <w:rFonts w:ascii="Calibri" w:eastAsia="Times New Roman" w:hAnsi="Calibri" w:cs="Arial"/>
          <w:kern w:val="0"/>
          <w:sz w:val="20"/>
          <w:szCs w:val="20"/>
          <w:lang w:eastAsia="sl-SI"/>
          <w14:ligatures w14:val="none"/>
        </w:rPr>
        <w:t>D - dovoljeno</w:t>
      </w:r>
    </w:p>
    <w:p w14:paraId="378F09F1" w14:textId="77777777" w:rsidR="009A48B7" w:rsidRPr="009A48B7" w:rsidRDefault="009A48B7" w:rsidP="009A48B7">
      <w:pPr>
        <w:autoSpaceDE w:val="0"/>
        <w:autoSpaceDN w:val="0"/>
        <w:adjustRightInd w:val="0"/>
        <w:spacing w:after="0" w:line="240" w:lineRule="auto"/>
        <w:jc w:val="both"/>
        <w:rPr>
          <w:rFonts w:ascii="Calibri" w:eastAsia="Times New Roman" w:hAnsi="Calibri" w:cs="Arial"/>
          <w:kern w:val="0"/>
          <w:lang w:eastAsia="sl-SI"/>
          <w14:ligatures w14:val="none"/>
        </w:rPr>
      </w:pPr>
    </w:p>
    <w:p w14:paraId="057D429D" w14:textId="49579A81" w:rsidR="009A48B7" w:rsidRPr="009A48B7" w:rsidRDefault="009A48B7" w:rsidP="009A48B7">
      <w:pPr>
        <w:autoSpaceDE w:val="0"/>
        <w:autoSpaceDN w:val="0"/>
        <w:adjustRightInd w:val="0"/>
        <w:spacing w:after="0" w:line="240" w:lineRule="auto"/>
        <w:jc w:val="both"/>
        <w:rPr>
          <w:rFonts w:ascii="Calibri" w:eastAsia="Times New Roman" w:hAnsi="Calibri" w:cs="Arial"/>
          <w:kern w:val="0"/>
          <w:lang w:eastAsia="sl-SI"/>
          <w14:ligatures w14:val="none"/>
        </w:rPr>
      </w:pPr>
      <w:r w:rsidRPr="009A48B7">
        <w:rPr>
          <w:rFonts w:ascii="Calibri" w:eastAsia="Times New Roman" w:hAnsi="Calibri" w:cs="Arial"/>
          <w:kern w:val="0"/>
          <w:lang w:eastAsia="sl-SI"/>
          <w14:ligatures w14:val="none"/>
        </w:rPr>
        <w:t xml:space="preserve">Spremembe veljajo za storitve, </w:t>
      </w:r>
      <w:r w:rsidRPr="00AB0A3E">
        <w:rPr>
          <w:rFonts w:ascii="Calibri" w:eastAsia="Times New Roman" w:hAnsi="Calibri" w:cs="Arial"/>
          <w:kern w:val="0"/>
          <w:lang w:eastAsia="sl-SI"/>
          <w14:ligatures w14:val="none"/>
        </w:rPr>
        <w:t xml:space="preserve">opravljene od 1. </w:t>
      </w:r>
      <w:r w:rsidR="00C645E2" w:rsidRPr="00AB0A3E">
        <w:rPr>
          <w:rFonts w:ascii="Calibri" w:eastAsia="Times New Roman" w:hAnsi="Calibri" w:cs="Arial"/>
          <w:kern w:val="0"/>
          <w:lang w:eastAsia="sl-SI"/>
          <w14:ligatures w14:val="none"/>
        </w:rPr>
        <w:t>5</w:t>
      </w:r>
      <w:r w:rsidRPr="00AB0A3E">
        <w:rPr>
          <w:rFonts w:ascii="Calibri" w:eastAsia="Times New Roman" w:hAnsi="Calibri" w:cs="Arial"/>
          <w:kern w:val="0"/>
          <w:lang w:eastAsia="sl-SI"/>
          <w14:ligatures w14:val="none"/>
        </w:rPr>
        <w:t>. 2026 dalje.</w:t>
      </w:r>
    </w:p>
    <w:p w14:paraId="5E2F2050" w14:textId="77777777" w:rsidR="009A48B7" w:rsidRPr="00661A38" w:rsidRDefault="009A48B7" w:rsidP="009A48B7">
      <w:pPr>
        <w:autoSpaceDE w:val="0"/>
        <w:autoSpaceDN w:val="0"/>
        <w:adjustRightInd w:val="0"/>
        <w:spacing w:after="0" w:line="240" w:lineRule="auto"/>
        <w:jc w:val="both"/>
        <w:rPr>
          <w:rFonts w:ascii="Calibri" w:eastAsia="Times New Roman" w:hAnsi="Calibri" w:cs="Arial"/>
          <w:kern w:val="0"/>
          <w:sz w:val="16"/>
          <w:szCs w:val="16"/>
          <w:lang w:eastAsia="sl-SI"/>
          <w14:ligatures w14:val="none"/>
        </w:rPr>
      </w:pPr>
    </w:p>
    <w:p w14:paraId="50F78A62" w14:textId="77777777" w:rsidR="009A48B7" w:rsidRPr="009A48B7" w:rsidRDefault="009A48B7" w:rsidP="009A48B7">
      <w:pPr>
        <w:autoSpaceDE w:val="0"/>
        <w:autoSpaceDN w:val="0"/>
        <w:adjustRightInd w:val="0"/>
        <w:spacing w:after="0" w:line="240" w:lineRule="auto"/>
        <w:jc w:val="both"/>
        <w:rPr>
          <w:rFonts w:ascii="Calibri" w:eastAsia="Times New Roman" w:hAnsi="Calibri" w:cs="Arial"/>
          <w:kern w:val="0"/>
          <w:lang w:eastAsia="sl-SI"/>
          <w14:ligatures w14:val="none"/>
        </w:rPr>
      </w:pPr>
      <w:r w:rsidRPr="009A48B7">
        <w:rPr>
          <w:rFonts w:ascii="Calibri" w:eastAsia="Times New Roman" w:hAnsi="Calibri" w:cs="Arial"/>
          <w:kern w:val="0"/>
          <w:lang w:eastAsia="sl-SI"/>
          <w14:ligatures w14:val="none"/>
        </w:rPr>
        <w:t xml:space="preserve">Kontaktna oseba za vsebinska vprašanja: </w:t>
      </w:r>
    </w:p>
    <w:p w14:paraId="4384ABF7" w14:textId="77777777" w:rsidR="009A48B7" w:rsidRPr="009A48B7" w:rsidRDefault="009A48B7" w:rsidP="009A48B7">
      <w:pPr>
        <w:spacing w:after="0" w:line="240" w:lineRule="auto"/>
        <w:rPr>
          <w:rFonts w:ascii="Calibri" w:eastAsia="Times New Roman" w:hAnsi="Calibri" w:cs="Arial"/>
          <w:kern w:val="0"/>
          <w:lang w:eastAsia="sl-SI"/>
          <w14:ligatures w14:val="none"/>
        </w:rPr>
      </w:pPr>
      <w:r w:rsidRPr="009A48B7">
        <w:rPr>
          <w:rFonts w:ascii="Calibri" w:eastAsia="Times New Roman" w:hAnsi="Calibri" w:cs="Arial"/>
          <w:kern w:val="0"/>
          <w:lang w:eastAsia="sl-SI"/>
          <w14:ligatures w14:val="none"/>
        </w:rPr>
        <w:t>Marija Parkelj (</w:t>
      </w:r>
      <w:hyperlink r:id="rId15" w:history="1">
        <w:r w:rsidRPr="009A48B7">
          <w:rPr>
            <w:rFonts w:ascii="Calibri" w:eastAsia="Times New Roman" w:hAnsi="Calibri" w:cs="Arial"/>
            <w:noProof/>
            <w:color w:val="0000FF"/>
            <w:kern w:val="0"/>
            <w:u w:val="single"/>
            <w:lang w:eastAsia="sl-SI"/>
            <w14:ligatures w14:val="none"/>
          </w:rPr>
          <w:t>marija.parkelj@zzzs.si</w:t>
        </w:r>
      </w:hyperlink>
      <w:r w:rsidRPr="009A48B7">
        <w:rPr>
          <w:rFonts w:ascii="Calibri" w:eastAsia="Times New Roman" w:hAnsi="Calibri" w:cs="Arial"/>
          <w:kern w:val="0"/>
          <w:lang w:eastAsia="sl-SI"/>
          <w14:ligatures w14:val="none"/>
        </w:rPr>
        <w:t>; 01/30-77-373)</w:t>
      </w:r>
    </w:p>
    <w:p w14:paraId="2FD11B28" w14:textId="77777777" w:rsidR="009E0128" w:rsidRPr="009E0128" w:rsidRDefault="009E0128" w:rsidP="009E0128">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22" w:name="_Toc135648849"/>
      <w:bookmarkStart w:id="23" w:name="_Toc160434778"/>
      <w:bookmarkStart w:id="24" w:name="_Toc229556037"/>
      <w:r w:rsidRPr="009E0128">
        <w:rPr>
          <w:rFonts w:ascii="Calibri" w:eastAsia="Times New Roman" w:hAnsi="Calibri" w:cs="Arial"/>
          <w:b/>
          <w:color w:val="0070C0"/>
          <w:kern w:val="0"/>
          <w:sz w:val="28"/>
          <w:szCs w:val="28"/>
          <w:lang w:eastAsia="sl-SI"/>
          <w14:ligatures w14:val="none"/>
        </w:rPr>
        <w:lastRenderedPageBreak/>
        <w:t>Otorinolaringologija – nov LZM</w:t>
      </w:r>
      <w:bookmarkStart w:id="25" w:name="_Hlk148622740"/>
      <w:bookmarkEnd w:id="22"/>
      <w:r w:rsidRPr="009E0128">
        <w:rPr>
          <w:rFonts w:ascii="Calibri" w:eastAsia="Times New Roman" w:hAnsi="Calibri" w:cs="Arial"/>
          <w:b/>
          <w:color w:val="0070C0"/>
          <w:kern w:val="0"/>
          <w:sz w:val="28"/>
          <w:szCs w:val="28"/>
          <w:lang w:eastAsia="sl-SI"/>
          <w14:ligatures w14:val="none"/>
        </w:rPr>
        <w:t xml:space="preserve"> Q0364 »Govorna proteza«</w:t>
      </w:r>
      <w:bookmarkEnd w:id="25"/>
      <w:r w:rsidRPr="009E0128">
        <w:rPr>
          <w:rFonts w:ascii="Calibri" w:eastAsia="Times New Roman" w:hAnsi="Calibri" w:cs="Arial"/>
          <w:b/>
          <w:color w:val="0070C0"/>
          <w:kern w:val="0"/>
          <w:sz w:val="28"/>
          <w:szCs w:val="28"/>
          <w:lang w:eastAsia="sl-SI"/>
          <w14:ligatures w14:val="none"/>
        </w:rPr>
        <w:t xml:space="preserve"> ter sprememba opisa storitve ORLSPEC049 »Menjava trahealne kanile« s 1. 5. 202</w:t>
      </w:r>
      <w:bookmarkEnd w:id="23"/>
      <w:r w:rsidRPr="009E0128">
        <w:rPr>
          <w:rFonts w:ascii="Calibri" w:eastAsia="Times New Roman" w:hAnsi="Calibri" w:cs="Arial"/>
          <w:b/>
          <w:color w:val="0070C0"/>
          <w:kern w:val="0"/>
          <w:sz w:val="28"/>
          <w:szCs w:val="28"/>
          <w:lang w:eastAsia="sl-SI"/>
          <w14:ligatures w14:val="none"/>
        </w:rPr>
        <w:t>6</w:t>
      </w:r>
      <w:bookmarkEnd w:id="24"/>
    </w:p>
    <w:p w14:paraId="040B8CC6" w14:textId="77777777" w:rsidR="009E0128" w:rsidRPr="009E0128" w:rsidRDefault="009E0128" w:rsidP="009E0128">
      <w:pPr>
        <w:keepNext/>
        <w:keepLines/>
        <w:spacing w:after="0" w:line="240" w:lineRule="auto"/>
        <w:jc w:val="both"/>
        <w:rPr>
          <w:rFonts w:ascii="Calibri" w:eastAsia="Times New Roman" w:hAnsi="Calibri" w:cs="Calibri"/>
          <w:bCs/>
          <w:i/>
          <w:iCs/>
          <w:color w:val="0070C0"/>
          <w:kern w:val="0"/>
          <w14:ligatures w14:val="none"/>
        </w:rPr>
      </w:pPr>
    </w:p>
    <w:p w14:paraId="4A244718" w14:textId="77777777" w:rsidR="009E0128" w:rsidRPr="009E0128" w:rsidRDefault="009E0128" w:rsidP="009E0128">
      <w:pPr>
        <w:keepNext/>
        <w:keepLines/>
        <w:spacing w:after="0" w:line="240" w:lineRule="auto"/>
        <w:jc w:val="both"/>
        <w:rPr>
          <w:rFonts w:ascii="Calibri" w:eastAsia="Times New Roman" w:hAnsi="Calibri" w:cs="Calibri"/>
          <w:bCs/>
          <w:i/>
          <w:iCs/>
          <w:color w:val="0070C0"/>
          <w:kern w:val="0"/>
          <w14:ligatures w14:val="none"/>
        </w:rPr>
      </w:pPr>
      <w:r w:rsidRPr="009E0128">
        <w:rPr>
          <w:rFonts w:ascii="Calibri" w:eastAsia="Times New Roman" w:hAnsi="Calibri" w:cs="Calibri"/>
          <w:bCs/>
          <w:i/>
          <w:iCs/>
          <w:color w:val="0070C0"/>
          <w:kern w:val="0"/>
          <w14:ligatures w14:val="none"/>
        </w:rPr>
        <w:t>Vsem izvajalcem specialistične zunajbolnišnične zdravstvene dejavnosti otorinolaringologije</w:t>
      </w:r>
    </w:p>
    <w:p w14:paraId="6CC84247" w14:textId="77777777" w:rsidR="009E0128" w:rsidRPr="009E0128" w:rsidRDefault="009E0128" w:rsidP="009E0128">
      <w:pPr>
        <w:spacing w:after="0" w:line="240" w:lineRule="auto"/>
        <w:jc w:val="both"/>
        <w:rPr>
          <w:rFonts w:ascii="Calibri" w:eastAsia="Times New Roman" w:hAnsi="Calibri" w:cs="Calibri"/>
          <w:bCs/>
          <w:i/>
          <w:iCs/>
          <w:color w:val="0070C0"/>
          <w:kern w:val="0"/>
          <w:lang w:eastAsia="sl-SI"/>
          <w14:ligatures w14:val="none"/>
        </w:rPr>
      </w:pPr>
    </w:p>
    <w:p w14:paraId="6DFFF677" w14:textId="77777777" w:rsidR="003B7702" w:rsidRPr="003B7702" w:rsidRDefault="003B7702" w:rsidP="003B7702">
      <w:pPr>
        <w:autoSpaceDE w:val="0"/>
        <w:autoSpaceDN w:val="0"/>
        <w:adjustRightInd w:val="0"/>
        <w:spacing w:after="0" w:line="240" w:lineRule="auto"/>
        <w:jc w:val="both"/>
        <w:rPr>
          <w:rFonts w:ascii="Calibri" w:eastAsia="Times New Roman" w:hAnsi="Calibri" w:cs="Calibri"/>
          <w:b/>
          <w:bCs/>
          <w:kern w:val="0"/>
          <w:lang w:eastAsia="sl-SI"/>
          <w14:ligatures w14:val="none"/>
        </w:rPr>
      </w:pPr>
      <w:r w:rsidRPr="003B7702">
        <w:rPr>
          <w:rFonts w:ascii="Calibri" w:eastAsia="Times New Roman" w:hAnsi="Calibri" w:cs="Calibri"/>
          <w:b/>
          <w:bCs/>
          <w:kern w:val="0"/>
          <w:lang w:eastAsia="sl-SI"/>
          <w14:ligatures w14:val="none"/>
        </w:rPr>
        <w:t>Povzetek vsebine</w:t>
      </w:r>
    </w:p>
    <w:p w14:paraId="0F9F25CD" w14:textId="77777777" w:rsidR="003B7702" w:rsidRPr="003B7702" w:rsidRDefault="003B7702" w:rsidP="003B7702">
      <w:pPr>
        <w:spacing w:after="0" w:line="240" w:lineRule="auto"/>
        <w:jc w:val="both"/>
        <w:rPr>
          <w:rFonts w:ascii="Calibri" w:eastAsia="Times New Roman" w:hAnsi="Calibri" w:cs="Calibri"/>
          <w:kern w:val="0"/>
          <w:lang w:eastAsia="sl-SI"/>
          <w14:ligatures w14:val="none"/>
        </w:rPr>
      </w:pPr>
    </w:p>
    <w:p w14:paraId="6779D29B" w14:textId="77777777" w:rsidR="003B7702" w:rsidRPr="003B7702" w:rsidRDefault="003B7702" w:rsidP="003B7702">
      <w:pPr>
        <w:spacing w:after="0" w:line="240" w:lineRule="auto"/>
        <w:jc w:val="both"/>
        <w:rPr>
          <w:rFonts w:ascii="Calibri" w:eastAsia="Calibri" w:hAnsi="Calibri" w:cs="Calibri"/>
          <w:kern w:val="0"/>
          <w14:ligatures w14:val="none"/>
        </w:rPr>
      </w:pPr>
      <w:r w:rsidRPr="003B7702">
        <w:rPr>
          <w:rFonts w:ascii="Calibri" w:eastAsia="Calibri" w:hAnsi="Calibri" w:cs="Calibri"/>
          <w:color w:val="000000"/>
          <w:kern w:val="0"/>
          <w14:ligatures w14:val="none"/>
        </w:rPr>
        <w:t>Z Uredbo o programih storitev OZZ 2026 je bila na podlagi</w:t>
      </w:r>
      <w:r w:rsidRPr="003B7702">
        <w:rPr>
          <w:rFonts w:ascii="Calibri" w:eastAsia="Times New Roman" w:hAnsi="Calibri" w:cs="Calibri"/>
          <w:kern w:val="0"/>
          <w:lang w:eastAsia="sl-SI"/>
          <w14:ligatures w14:val="none"/>
        </w:rPr>
        <w:t xml:space="preserve"> </w:t>
      </w:r>
      <w:r w:rsidRPr="003B7702">
        <w:rPr>
          <w:rFonts w:ascii="Calibri" w:eastAsia="Calibri" w:hAnsi="Calibri" w:cs="Calibri"/>
          <w:color w:val="000000"/>
          <w:kern w:val="0"/>
          <w14:ligatures w14:val="none"/>
        </w:rPr>
        <w:t xml:space="preserve">na novo opredeljene pravice do menjave (oz. vstavitve) govorne proteze v dejavnosti otorinolaringologije </w:t>
      </w:r>
      <w:r w:rsidRPr="003B7702">
        <w:rPr>
          <w:rFonts w:ascii="Calibri" w:eastAsia="Calibri" w:hAnsi="Calibri" w:cs="Calibri"/>
          <w:kern w:val="0"/>
          <w14:ligatures w14:val="none"/>
        </w:rPr>
        <w:t xml:space="preserve">sprejeta uvedba novega ločeno zaračunljivega materiala Q0364 »Govorna proteza«, ki ga izvajalci lahko beležijo poleg storitve ORLSPEC049 »Menjava trahealne kanile«, največ 6x letno za posameznega pacienta. </w:t>
      </w:r>
    </w:p>
    <w:p w14:paraId="479179CC" w14:textId="77777777" w:rsidR="003B7702" w:rsidRPr="003B7702" w:rsidRDefault="003B7702" w:rsidP="003B7702">
      <w:pPr>
        <w:spacing w:after="0" w:line="240" w:lineRule="auto"/>
        <w:jc w:val="both"/>
        <w:rPr>
          <w:rFonts w:ascii="Calibri" w:eastAsia="Calibri" w:hAnsi="Calibri" w:cs="Calibri"/>
          <w:kern w:val="0"/>
          <w14:ligatures w14:val="none"/>
        </w:rPr>
      </w:pPr>
    </w:p>
    <w:p w14:paraId="32FA59C2" w14:textId="77777777" w:rsidR="003B7702" w:rsidRPr="003B7702" w:rsidRDefault="003B7702" w:rsidP="003B7702">
      <w:pPr>
        <w:spacing w:after="0" w:line="240" w:lineRule="auto"/>
        <w:jc w:val="both"/>
        <w:rPr>
          <w:rFonts w:ascii="Calibri" w:eastAsia="Calibri" w:hAnsi="Calibri" w:cs="Calibri"/>
          <w:kern w:val="0"/>
          <w14:ligatures w14:val="none"/>
        </w:rPr>
      </w:pPr>
      <w:r w:rsidRPr="003B7702">
        <w:rPr>
          <w:rFonts w:ascii="Calibri" w:eastAsia="Calibri" w:hAnsi="Calibri" w:cs="Calibri"/>
          <w:kern w:val="0"/>
          <w14:ligatures w14:val="none"/>
        </w:rPr>
        <w:t>Zaradi jasnejše povezave beleženja novega LZM »Govorna proteza« s storitvijo ORLSPEC049 »Menjava trahealne kanile«, skladno z navedeno Uredbo dopolnjujemo tudi opis storitve ORLSPEC049 tako, da je le-to možno beležiti tudi v primeru vstavitve ali menjave govorne proteze.</w:t>
      </w:r>
    </w:p>
    <w:p w14:paraId="4952285D" w14:textId="77777777" w:rsidR="003B7702" w:rsidRPr="003B7702" w:rsidRDefault="003B7702" w:rsidP="003B7702">
      <w:pPr>
        <w:spacing w:after="0" w:line="240" w:lineRule="auto"/>
        <w:jc w:val="both"/>
        <w:rPr>
          <w:rFonts w:ascii="Calibri" w:eastAsia="Calibri" w:hAnsi="Calibri" w:cs="Calibri"/>
          <w:kern w:val="0"/>
          <w14:ligatures w14:val="none"/>
        </w:rPr>
      </w:pPr>
    </w:p>
    <w:p w14:paraId="6FE35D29" w14:textId="77777777" w:rsidR="003B7702" w:rsidRPr="003B7702" w:rsidRDefault="003B7702" w:rsidP="003B7702">
      <w:pPr>
        <w:spacing w:after="0" w:line="240" w:lineRule="auto"/>
        <w:jc w:val="both"/>
        <w:rPr>
          <w:rFonts w:ascii="Calibri" w:eastAsia="Calibri" w:hAnsi="Calibri" w:cs="Calibri"/>
          <w:b/>
          <w:bCs/>
          <w:kern w:val="0"/>
          <w14:ligatures w14:val="none"/>
        </w:rPr>
      </w:pPr>
      <w:r w:rsidRPr="003B7702">
        <w:rPr>
          <w:rFonts w:ascii="Calibri" w:eastAsia="Calibri" w:hAnsi="Calibri" w:cs="Calibri"/>
          <w:b/>
          <w:bCs/>
          <w:kern w:val="0"/>
          <w14:ligatures w14:val="none"/>
        </w:rPr>
        <w:t>Navodilo za obračun</w:t>
      </w:r>
    </w:p>
    <w:p w14:paraId="0079E4E3" w14:textId="77777777" w:rsidR="003B7702" w:rsidRPr="003B7702" w:rsidRDefault="003B7702" w:rsidP="003B7702">
      <w:pPr>
        <w:spacing w:after="0" w:line="240" w:lineRule="auto"/>
        <w:jc w:val="both"/>
        <w:rPr>
          <w:rFonts w:ascii="Calibri" w:eastAsia="Times New Roman" w:hAnsi="Calibri" w:cs="Calibri"/>
          <w:kern w:val="0"/>
          <w:lang w:eastAsia="sl-SI"/>
          <w14:ligatures w14:val="none"/>
        </w:rPr>
      </w:pPr>
    </w:p>
    <w:p w14:paraId="5F4E76A9" w14:textId="77777777" w:rsidR="003B7702" w:rsidRPr="003B7702" w:rsidRDefault="003B7702" w:rsidP="003B7702">
      <w:pPr>
        <w:spacing w:after="0" w:line="240" w:lineRule="auto"/>
        <w:jc w:val="both"/>
        <w:rPr>
          <w:rFonts w:ascii="Calibri" w:eastAsia="Calibri" w:hAnsi="Calibri" w:cs="Calibri"/>
          <w:kern w:val="0"/>
          <w14:ligatures w14:val="none"/>
        </w:rPr>
      </w:pPr>
      <w:r w:rsidRPr="003B7702">
        <w:rPr>
          <w:rFonts w:ascii="Calibri" w:eastAsia="Times New Roman" w:hAnsi="Calibri" w:cs="Calibri"/>
          <w:kern w:val="0"/>
          <w:lang w:eastAsia="sl-SI"/>
          <w14:ligatures w14:val="none"/>
        </w:rPr>
        <w:t xml:space="preserve">Skladno z navedenim v šifrante </w:t>
      </w:r>
      <w:r w:rsidRPr="003B7702">
        <w:rPr>
          <w:rFonts w:ascii="Calibri" w:eastAsia="Calibri" w:hAnsi="Calibri" w:cs="Calibri"/>
          <w:kern w:val="0"/>
          <w14:ligatures w14:val="none"/>
        </w:rPr>
        <w:t>uvajamo naslednje spremembe in dopolnitve:</w:t>
      </w:r>
    </w:p>
    <w:p w14:paraId="602B12F3" w14:textId="77777777" w:rsidR="003B7702" w:rsidRPr="003B7702" w:rsidRDefault="003B7702" w:rsidP="003B7702">
      <w:pPr>
        <w:spacing w:after="0" w:line="240" w:lineRule="auto"/>
        <w:jc w:val="both"/>
        <w:rPr>
          <w:rFonts w:ascii="Calibri" w:eastAsia="Calibri" w:hAnsi="Calibri" w:cs="Calibri"/>
          <w:kern w:val="0"/>
          <w14:ligatures w14:val="none"/>
        </w:rPr>
      </w:pPr>
    </w:p>
    <w:p w14:paraId="6F82EC9C" w14:textId="77777777" w:rsidR="003B7702" w:rsidRDefault="003B7702" w:rsidP="003B7702">
      <w:pPr>
        <w:numPr>
          <w:ilvl w:val="0"/>
          <w:numId w:val="29"/>
        </w:numPr>
        <w:spacing w:after="0" w:line="240" w:lineRule="auto"/>
        <w:ind w:left="357" w:hanging="357"/>
        <w:contextualSpacing/>
        <w:jc w:val="both"/>
        <w:rPr>
          <w:rFonts w:ascii="Calibri" w:eastAsia="Calibri" w:hAnsi="Calibri" w:cs="Calibri"/>
          <w:kern w:val="0"/>
          <w14:ligatures w14:val="none"/>
        </w:rPr>
      </w:pPr>
      <w:r w:rsidRPr="003B7702">
        <w:rPr>
          <w:rFonts w:ascii="Calibri" w:eastAsia="Calibri" w:hAnsi="Calibri" w:cs="Calibri"/>
          <w:kern w:val="0"/>
          <w14:ligatures w14:val="none"/>
        </w:rPr>
        <w:t>seznam storitev 15.28 »Ločeno zaračunljivi material in storitve (LZM)«, v katerega uvajamo nov LZM Q0364 »Govorna proteza« kot sledi:</w:t>
      </w:r>
    </w:p>
    <w:p w14:paraId="159D848D" w14:textId="77777777" w:rsidR="00663646" w:rsidRPr="00663646" w:rsidRDefault="00663646" w:rsidP="00663646">
      <w:pPr>
        <w:spacing w:after="0" w:line="240" w:lineRule="auto"/>
        <w:ind w:left="357"/>
        <w:contextualSpacing/>
        <w:jc w:val="both"/>
        <w:rPr>
          <w:rFonts w:ascii="Calibri" w:eastAsia="Calibri" w:hAnsi="Calibri" w:cs="Calibri"/>
          <w:kern w:val="0"/>
          <w:sz w:val="16"/>
          <w:szCs w:val="16"/>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970"/>
        <w:gridCol w:w="3090"/>
        <w:gridCol w:w="1029"/>
        <w:gridCol w:w="737"/>
        <w:gridCol w:w="1471"/>
        <w:gridCol w:w="1318"/>
      </w:tblGrid>
      <w:tr w:rsidR="003B7702" w:rsidRPr="003B7702" w14:paraId="26F0F5A2" w14:textId="77777777" w:rsidTr="0013747B">
        <w:trPr>
          <w:trHeight w:val="780"/>
        </w:trPr>
        <w:tc>
          <w:tcPr>
            <w:tcW w:w="419" w:type="pct"/>
            <w:shd w:val="clear" w:color="auto" w:fill="auto"/>
            <w:vAlign w:val="center"/>
          </w:tcPr>
          <w:p w14:paraId="2608E201" w14:textId="77777777" w:rsidR="003B7702" w:rsidRPr="003B7702" w:rsidRDefault="003B7702" w:rsidP="003B7702">
            <w:pPr>
              <w:spacing w:after="0" w:line="240" w:lineRule="auto"/>
              <w:rPr>
                <w:rFonts w:ascii="Calibri" w:eastAsia="Times New Roman" w:hAnsi="Calibri" w:cs="Calibri"/>
                <w:iCs/>
                <w:kern w:val="0"/>
                <w:sz w:val="20"/>
                <w:szCs w:val="20"/>
                <w:lang w:eastAsia="sl-SI"/>
                <w14:ligatures w14:val="none"/>
              </w:rPr>
            </w:pPr>
            <w:r w:rsidRPr="003B7702">
              <w:rPr>
                <w:rFonts w:ascii="Calibri" w:eastAsia="Times New Roman" w:hAnsi="Calibri" w:cs="Calibri"/>
                <w:iCs/>
                <w:kern w:val="0"/>
                <w:sz w:val="20"/>
                <w:szCs w:val="20"/>
                <w:lang w:eastAsia="sl-SI"/>
                <w14:ligatures w14:val="none"/>
              </w:rPr>
              <w:t>Šifra</w:t>
            </w:r>
          </w:p>
        </w:tc>
        <w:tc>
          <w:tcPr>
            <w:tcW w:w="516" w:type="pct"/>
            <w:shd w:val="clear" w:color="auto" w:fill="auto"/>
            <w:vAlign w:val="center"/>
          </w:tcPr>
          <w:p w14:paraId="3DD31495" w14:textId="77777777" w:rsidR="003B7702" w:rsidRPr="003B7702" w:rsidRDefault="003B7702" w:rsidP="003B7702">
            <w:pPr>
              <w:spacing w:after="0" w:line="240" w:lineRule="auto"/>
              <w:rPr>
                <w:rFonts w:ascii="Calibri" w:eastAsia="Times New Roman" w:hAnsi="Calibri" w:cs="Calibri"/>
                <w:iCs/>
                <w:kern w:val="0"/>
                <w:sz w:val="20"/>
                <w:szCs w:val="20"/>
                <w:lang w:eastAsia="sl-SI"/>
                <w14:ligatures w14:val="none"/>
              </w:rPr>
            </w:pPr>
            <w:r w:rsidRPr="003B7702">
              <w:rPr>
                <w:rFonts w:ascii="Calibri" w:eastAsia="Times New Roman" w:hAnsi="Calibri" w:cs="Calibri"/>
                <w:iCs/>
                <w:kern w:val="0"/>
                <w:sz w:val="20"/>
                <w:szCs w:val="20"/>
                <w:lang w:eastAsia="sl-SI"/>
                <w14:ligatures w14:val="none"/>
              </w:rPr>
              <w:t>Kratek opis</w:t>
            </w:r>
          </w:p>
        </w:tc>
        <w:tc>
          <w:tcPr>
            <w:tcW w:w="1643" w:type="pct"/>
            <w:shd w:val="clear" w:color="auto" w:fill="auto"/>
            <w:vAlign w:val="center"/>
          </w:tcPr>
          <w:p w14:paraId="65C97843" w14:textId="77777777" w:rsidR="003B7702" w:rsidRPr="003B7702" w:rsidRDefault="003B7702" w:rsidP="003B7702">
            <w:pPr>
              <w:spacing w:after="0" w:line="240" w:lineRule="auto"/>
              <w:rPr>
                <w:rFonts w:ascii="Calibri" w:eastAsia="Times New Roman" w:hAnsi="Calibri" w:cs="Calibri"/>
                <w:iCs/>
                <w:kern w:val="0"/>
                <w:sz w:val="20"/>
                <w:szCs w:val="20"/>
                <w:lang w:eastAsia="sl-SI"/>
                <w14:ligatures w14:val="none"/>
              </w:rPr>
            </w:pPr>
            <w:r w:rsidRPr="003B7702">
              <w:rPr>
                <w:rFonts w:ascii="Calibri" w:eastAsia="Times New Roman" w:hAnsi="Calibri" w:cs="Calibri"/>
                <w:iCs/>
                <w:kern w:val="0"/>
                <w:sz w:val="20"/>
                <w:szCs w:val="20"/>
                <w:lang w:eastAsia="sl-SI"/>
                <w14:ligatures w14:val="none"/>
              </w:rPr>
              <w:t>Dolg opis</w:t>
            </w:r>
          </w:p>
        </w:tc>
        <w:tc>
          <w:tcPr>
            <w:tcW w:w="547" w:type="pct"/>
            <w:shd w:val="clear" w:color="auto" w:fill="auto"/>
            <w:vAlign w:val="center"/>
          </w:tcPr>
          <w:p w14:paraId="7D177DE6" w14:textId="77777777" w:rsidR="003B7702" w:rsidRPr="003B7702" w:rsidRDefault="003B7702" w:rsidP="003B7702">
            <w:pPr>
              <w:spacing w:after="0" w:line="240" w:lineRule="auto"/>
              <w:jc w:val="center"/>
              <w:rPr>
                <w:rFonts w:ascii="Calibri" w:eastAsia="Times New Roman" w:hAnsi="Calibri" w:cs="Calibri"/>
                <w:iCs/>
                <w:kern w:val="0"/>
                <w:sz w:val="20"/>
                <w:szCs w:val="20"/>
                <w:lang w:eastAsia="sl-SI"/>
                <w14:ligatures w14:val="none"/>
              </w:rPr>
            </w:pPr>
            <w:r w:rsidRPr="003B7702">
              <w:rPr>
                <w:rFonts w:ascii="Calibri" w:eastAsia="Times New Roman" w:hAnsi="Calibri" w:cs="Calibri"/>
                <w:iCs/>
                <w:kern w:val="0"/>
                <w:sz w:val="20"/>
                <w:szCs w:val="20"/>
                <w:lang w:eastAsia="sl-SI"/>
                <w14:ligatures w14:val="none"/>
              </w:rPr>
              <w:t>Naziv enote mere</w:t>
            </w:r>
          </w:p>
        </w:tc>
        <w:tc>
          <w:tcPr>
            <w:tcW w:w="392" w:type="pct"/>
            <w:shd w:val="clear" w:color="auto" w:fill="auto"/>
            <w:vAlign w:val="center"/>
          </w:tcPr>
          <w:p w14:paraId="0945DF69" w14:textId="77777777" w:rsidR="003B7702" w:rsidRPr="003B7702" w:rsidRDefault="003B7702" w:rsidP="003B7702">
            <w:pPr>
              <w:spacing w:after="0" w:line="240" w:lineRule="auto"/>
              <w:jc w:val="center"/>
              <w:rPr>
                <w:rFonts w:ascii="Calibri" w:eastAsia="Times New Roman" w:hAnsi="Calibri" w:cs="Calibri"/>
                <w:iCs/>
                <w:kern w:val="0"/>
                <w:sz w:val="20"/>
                <w:szCs w:val="20"/>
                <w:lang w:eastAsia="sl-SI"/>
                <w14:ligatures w14:val="none"/>
              </w:rPr>
            </w:pPr>
            <w:r w:rsidRPr="003B7702">
              <w:rPr>
                <w:rFonts w:ascii="Calibri" w:eastAsia="Times New Roman" w:hAnsi="Calibri" w:cs="Calibri"/>
                <w:iCs/>
                <w:kern w:val="0"/>
                <w:sz w:val="20"/>
                <w:szCs w:val="20"/>
                <w:lang w:eastAsia="sl-SI"/>
                <w14:ligatures w14:val="none"/>
              </w:rPr>
              <w:t>Št. enot mere</w:t>
            </w:r>
          </w:p>
        </w:tc>
        <w:tc>
          <w:tcPr>
            <w:tcW w:w="782" w:type="pct"/>
            <w:shd w:val="clear" w:color="auto" w:fill="auto"/>
            <w:vAlign w:val="center"/>
          </w:tcPr>
          <w:p w14:paraId="5898868D" w14:textId="77777777" w:rsidR="003B7702" w:rsidRPr="003B7702" w:rsidRDefault="003B7702" w:rsidP="003B7702">
            <w:pPr>
              <w:spacing w:after="0" w:line="240" w:lineRule="auto"/>
              <w:jc w:val="center"/>
              <w:rPr>
                <w:rFonts w:ascii="Calibri" w:eastAsia="Times New Roman" w:hAnsi="Calibri" w:cs="Calibri"/>
                <w:iCs/>
                <w:kern w:val="0"/>
                <w:sz w:val="20"/>
                <w:szCs w:val="20"/>
                <w:lang w:eastAsia="sl-SI"/>
                <w14:ligatures w14:val="none"/>
              </w:rPr>
            </w:pPr>
            <w:r w:rsidRPr="003B7702">
              <w:rPr>
                <w:rFonts w:ascii="Calibri" w:eastAsia="Times New Roman" w:hAnsi="Calibri" w:cs="Calibri"/>
                <w:iCs/>
                <w:kern w:val="0"/>
                <w:sz w:val="20"/>
                <w:szCs w:val="20"/>
                <w:lang w:eastAsia="sl-SI"/>
                <w14:ligatures w14:val="none"/>
              </w:rPr>
              <w:t>Oznaka količine (1 - kol. je 1; 2 - dejanska kol.)</w:t>
            </w:r>
          </w:p>
        </w:tc>
        <w:tc>
          <w:tcPr>
            <w:tcW w:w="701" w:type="pct"/>
            <w:shd w:val="clear" w:color="auto" w:fill="auto"/>
            <w:vAlign w:val="center"/>
          </w:tcPr>
          <w:p w14:paraId="6E6EAD08" w14:textId="77777777" w:rsidR="003B7702" w:rsidRPr="003B7702" w:rsidRDefault="003B7702" w:rsidP="003B7702">
            <w:pPr>
              <w:spacing w:after="0" w:line="240" w:lineRule="auto"/>
              <w:jc w:val="center"/>
              <w:rPr>
                <w:rFonts w:ascii="Calibri" w:eastAsia="Times New Roman" w:hAnsi="Calibri" w:cs="Calibri"/>
                <w:iCs/>
                <w:kern w:val="0"/>
                <w:sz w:val="20"/>
                <w:szCs w:val="20"/>
                <w:lang w:eastAsia="sl-SI"/>
                <w14:ligatures w14:val="none"/>
              </w:rPr>
            </w:pPr>
            <w:r w:rsidRPr="003B7702">
              <w:rPr>
                <w:rFonts w:ascii="Calibri" w:eastAsia="Times New Roman" w:hAnsi="Calibri" w:cs="Calibri"/>
                <w:iCs/>
                <w:kern w:val="0"/>
                <w:sz w:val="20"/>
                <w:szCs w:val="20"/>
                <w:lang w:eastAsia="sl-SI"/>
                <w14:ligatures w14:val="none"/>
              </w:rPr>
              <w:t>Maksimalno dovoljeno št. storitev na obravnavo</w:t>
            </w:r>
          </w:p>
        </w:tc>
      </w:tr>
      <w:tr w:rsidR="003B7702" w:rsidRPr="003B7702" w14:paraId="25CF236D" w14:textId="77777777" w:rsidTr="0013747B">
        <w:trPr>
          <w:trHeight w:val="255"/>
        </w:trPr>
        <w:tc>
          <w:tcPr>
            <w:tcW w:w="419" w:type="pct"/>
            <w:shd w:val="clear" w:color="auto" w:fill="auto"/>
            <w:vAlign w:val="center"/>
          </w:tcPr>
          <w:p w14:paraId="050C06B8" w14:textId="77777777" w:rsidR="003B7702" w:rsidRPr="003B7702" w:rsidRDefault="003B7702" w:rsidP="003B7702">
            <w:pPr>
              <w:spacing w:after="0" w:line="240" w:lineRule="auto"/>
              <w:rPr>
                <w:rFonts w:ascii="Calibri" w:eastAsia="Times New Roman" w:hAnsi="Calibri" w:cs="Calibri"/>
                <w:b/>
                <w:kern w:val="0"/>
                <w:sz w:val="20"/>
                <w:szCs w:val="20"/>
                <w:lang w:eastAsia="sl-SI"/>
                <w14:ligatures w14:val="none"/>
              </w:rPr>
            </w:pPr>
            <w:r w:rsidRPr="003B7702">
              <w:rPr>
                <w:rFonts w:ascii="Calibri" w:eastAsia="Times New Roman" w:hAnsi="Calibri" w:cs="Calibri"/>
                <w:b/>
                <w:kern w:val="0"/>
                <w:sz w:val="20"/>
                <w:szCs w:val="20"/>
                <w:lang w:eastAsia="sl-SI"/>
                <w14:ligatures w14:val="none"/>
              </w:rPr>
              <w:t>Q0364</w:t>
            </w:r>
          </w:p>
        </w:tc>
        <w:tc>
          <w:tcPr>
            <w:tcW w:w="516" w:type="pct"/>
            <w:shd w:val="clear" w:color="auto" w:fill="auto"/>
            <w:vAlign w:val="center"/>
          </w:tcPr>
          <w:p w14:paraId="396A8388" w14:textId="77777777" w:rsidR="003B7702" w:rsidRPr="003B7702" w:rsidRDefault="003B7702" w:rsidP="003B7702">
            <w:pPr>
              <w:spacing w:after="0" w:line="240" w:lineRule="auto"/>
              <w:rPr>
                <w:rFonts w:ascii="Calibri" w:eastAsia="Times New Roman" w:hAnsi="Calibri" w:cs="Calibri"/>
                <w:b/>
                <w:bCs/>
                <w:kern w:val="0"/>
                <w:sz w:val="20"/>
                <w:szCs w:val="20"/>
                <w:lang w:eastAsia="sl-SI"/>
                <w14:ligatures w14:val="none"/>
              </w:rPr>
            </w:pPr>
            <w:r w:rsidRPr="003B7702">
              <w:rPr>
                <w:rFonts w:ascii="Calibri" w:eastAsia="Times New Roman" w:hAnsi="Calibri" w:cs="Calibri"/>
                <w:b/>
                <w:bCs/>
                <w:kern w:val="0"/>
                <w:sz w:val="20"/>
                <w:szCs w:val="20"/>
                <w:lang w:eastAsia="sl-SI"/>
                <w14:ligatures w14:val="none"/>
              </w:rPr>
              <w:t>Govorna proteza</w:t>
            </w:r>
          </w:p>
        </w:tc>
        <w:tc>
          <w:tcPr>
            <w:tcW w:w="1643" w:type="pct"/>
            <w:shd w:val="clear" w:color="auto" w:fill="auto"/>
            <w:vAlign w:val="center"/>
          </w:tcPr>
          <w:p w14:paraId="4644C535" w14:textId="77777777" w:rsidR="003B7702" w:rsidRPr="003B7702" w:rsidRDefault="003B7702" w:rsidP="003B7702">
            <w:pPr>
              <w:spacing w:after="0" w:line="240" w:lineRule="auto"/>
              <w:rPr>
                <w:rFonts w:ascii="Calibri" w:eastAsia="Times New Roman" w:hAnsi="Calibri" w:cs="Calibri"/>
                <w:b/>
                <w:bCs/>
                <w:kern w:val="0"/>
                <w:sz w:val="20"/>
                <w:szCs w:val="20"/>
                <w:lang w:eastAsia="sl-SI"/>
                <w14:ligatures w14:val="none"/>
              </w:rPr>
            </w:pPr>
            <w:r w:rsidRPr="003B7702">
              <w:rPr>
                <w:rFonts w:ascii="Calibri" w:eastAsia="Times New Roman" w:hAnsi="Calibri" w:cs="Calibri"/>
                <w:b/>
                <w:bCs/>
                <w:kern w:val="0"/>
                <w:sz w:val="20"/>
                <w:szCs w:val="20"/>
                <w:lang w:eastAsia="sl-SI"/>
                <w14:ligatures w14:val="none"/>
              </w:rPr>
              <w:t>Govorna proteza v ORL.</w:t>
            </w:r>
            <w:r w:rsidRPr="003B7702">
              <w:rPr>
                <w:rFonts w:ascii="Times New Roman" w:eastAsia="Times New Roman" w:hAnsi="Times New Roman" w:cs="Times New Roman"/>
                <w:kern w:val="0"/>
                <w:sz w:val="20"/>
                <w:szCs w:val="20"/>
                <w:lang w:eastAsia="sl-SI"/>
                <w14:ligatures w14:val="none"/>
              </w:rPr>
              <w:t xml:space="preserve"> </w:t>
            </w:r>
            <w:r w:rsidRPr="003B7702">
              <w:rPr>
                <w:rFonts w:ascii="Calibri" w:eastAsia="Times New Roman" w:hAnsi="Calibri" w:cs="Calibri"/>
                <w:b/>
                <w:bCs/>
                <w:kern w:val="0"/>
                <w:sz w:val="20"/>
                <w:szCs w:val="20"/>
                <w:lang w:eastAsia="sl-SI"/>
                <w14:ligatures w14:val="none"/>
              </w:rPr>
              <w:t>Potrošni material za govorno protezo je dosegljiv na naročilnico za medicinske pripomočke.</w:t>
            </w:r>
          </w:p>
        </w:tc>
        <w:tc>
          <w:tcPr>
            <w:tcW w:w="547" w:type="pct"/>
            <w:shd w:val="clear" w:color="auto" w:fill="auto"/>
            <w:vAlign w:val="center"/>
          </w:tcPr>
          <w:p w14:paraId="574E630F" w14:textId="77777777" w:rsidR="003B7702" w:rsidRPr="003B7702" w:rsidRDefault="003B7702" w:rsidP="003B7702">
            <w:pPr>
              <w:spacing w:after="0" w:line="240" w:lineRule="auto"/>
              <w:jc w:val="center"/>
              <w:rPr>
                <w:rFonts w:ascii="Calibri" w:eastAsia="Times New Roman" w:hAnsi="Calibri" w:cs="Calibri"/>
                <w:b/>
                <w:kern w:val="0"/>
                <w:sz w:val="20"/>
                <w:szCs w:val="20"/>
                <w:lang w:eastAsia="sl-SI"/>
                <w14:ligatures w14:val="none"/>
              </w:rPr>
            </w:pPr>
            <w:r w:rsidRPr="003B7702">
              <w:rPr>
                <w:rFonts w:ascii="Calibri" w:eastAsia="Times New Roman" w:hAnsi="Calibri" w:cs="Calibri"/>
                <w:b/>
                <w:kern w:val="0"/>
                <w:sz w:val="20"/>
                <w:szCs w:val="20"/>
                <w:lang w:eastAsia="sl-SI"/>
                <w14:ligatures w14:val="none"/>
              </w:rPr>
              <w:t>kos</w:t>
            </w:r>
          </w:p>
        </w:tc>
        <w:tc>
          <w:tcPr>
            <w:tcW w:w="392" w:type="pct"/>
            <w:shd w:val="clear" w:color="auto" w:fill="auto"/>
            <w:vAlign w:val="center"/>
          </w:tcPr>
          <w:p w14:paraId="753B2A5C" w14:textId="77777777" w:rsidR="003B7702" w:rsidRPr="003B7702" w:rsidRDefault="003B7702" w:rsidP="003B7702">
            <w:pPr>
              <w:spacing w:after="0" w:line="240" w:lineRule="auto"/>
              <w:jc w:val="center"/>
              <w:rPr>
                <w:rFonts w:ascii="Calibri" w:eastAsia="Times New Roman" w:hAnsi="Calibri" w:cs="Calibri"/>
                <w:b/>
                <w:kern w:val="0"/>
                <w:sz w:val="20"/>
                <w:szCs w:val="20"/>
                <w:lang w:eastAsia="sl-SI"/>
                <w14:ligatures w14:val="none"/>
              </w:rPr>
            </w:pPr>
            <w:r w:rsidRPr="003B7702">
              <w:rPr>
                <w:rFonts w:ascii="Calibri" w:eastAsia="Times New Roman" w:hAnsi="Calibri" w:cs="Calibri"/>
                <w:b/>
                <w:kern w:val="0"/>
                <w:sz w:val="20"/>
                <w:szCs w:val="20"/>
                <w:lang w:eastAsia="sl-SI"/>
                <w14:ligatures w14:val="none"/>
              </w:rPr>
              <w:t>1</w:t>
            </w:r>
          </w:p>
        </w:tc>
        <w:tc>
          <w:tcPr>
            <w:tcW w:w="782" w:type="pct"/>
            <w:shd w:val="clear" w:color="auto" w:fill="auto"/>
            <w:vAlign w:val="center"/>
          </w:tcPr>
          <w:p w14:paraId="79D50B8C" w14:textId="77777777" w:rsidR="003B7702" w:rsidRPr="003B7702" w:rsidRDefault="003B7702" w:rsidP="003B7702">
            <w:pPr>
              <w:spacing w:after="0" w:line="240" w:lineRule="auto"/>
              <w:jc w:val="center"/>
              <w:rPr>
                <w:rFonts w:ascii="Calibri" w:eastAsia="Times New Roman" w:hAnsi="Calibri" w:cs="Calibri"/>
                <w:b/>
                <w:kern w:val="0"/>
                <w:sz w:val="20"/>
                <w:szCs w:val="20"/>
                <w:lang w:eastAsia="sl-SI"/>
                <w14:ligatures w14:val="none"/>
              </w:rPr>
            </w:pPr>
            <w:r w:rsidRPr="003B7702">
              <w:rPr>
                <w:rFonts w:ascii="Calibri" w:eastAsia="Times New Roman" w:hAnsi="Calibri" w:cs="Calibri"/>
                <w:b/>
                <w:kern w:val="0"/>
                <w:sz w:val="20"/>
                <w:szCs w:val="20"/>
                <w:lang w:eastAsia="sl-SI"/>
                <w14:ligatures w14:val="none"/>
              </w:rPr>
              <w:t>1</w:t>
            </w:r>
          </w:p>
        </w:tc>
        <w:tc>
          <w:tcPr>
            <w:tcW w:w="701" w:type="pct"/>
            <w:shd w:val="clear" w:color="auto" w:fill="auto"/>
            <w:vAlign w:val="center"/>
          </w:tcPr>
          <w:p w14:paraId="7D28EB13" w14:textId="77777777" w:rsidR="003B7702" w:rsidRPr="003B7702" w:rsidRDefault="003B7702" w:rsidP="003B7702">
            <w:pPr>
              <w:spacing w:after="0" w:line="240" w:lineRule="auto"/>
              <w:jc w:val="center"/>
              <w:rPr>
                <w:rFonts w:ascii="Calibri" w:eastAsia="Times New Roman" w:hAnsi="Calibri" w:cs="Calibri"/>
                <w:b/>
                <w:kern w:val="0"/>
                <w:sz w:val="20"/>
                <w:szCs w:val="20"/>
                <w:lang w:eastAsia="sl-SI"/>
                <w14:ligatures w14:val="none"/>
              </w:rPr>
            </w:pPr>
            <w:r w:rsidRPr="003B7702">
              <w:rPr>
                <w:rFonts w:ascii="Calibri" w:eastAsia="Times New Roman" w:hAnsi="Calibri" w:cs="Calibri"/>
                <w:b/>
                <w:kern w:val="0"/>
                <w:sz w:val="20"/>
                <w:szCs w:val="20"/>
                <w:lang w:eastAsia="sl-SI"/>
                <w14:ligatures w14:val="none"/>
              </w:rPr>
              <w:t>1</w:t>
            </w:r>
          </w:p>
        </w:tc>
      </w:tr>
    </w:tbl>
    <w:p w14:paraId="168ED941" w14:textId="77777777" w:rsidR="003B7702" w:rsidRPr="0094283A" w:rsidRDefault="003B7702" w:rsidP="003B7702">
      <w:pPr>
        <w:spacing w:after="0" w:line="240" w:lineRule="auto"/>
        <w:jc w:val="both"/>
        <w:rPr>
          <w:rFonts w:ascii="Calibri" w:eastAsia="Times New Roman" w:hAnsi="Calibri" w:cs="Calibri"/>
          <w:kern w:val="0"/>
          <w:sz w:val="16"/>
          <w:szCs w:val="16"/>
          <w:lang w:eastAsia="sl-SI"/>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916"/>
        <w:gridCol w:w="3500"/>
        <w:gridCol w:w="1085"/>
        <w:gridCol w:w="1157"/>
        <w:gridCol w:w="1068"/>
        <w:gridCol w:w="833"/>
      </w:tblGrid>
      <w:tr w:rsidR="003B7702" w:rsidRPr="003B7702" w14:paraId="29E4758A" w14:textId="77777777" w:rsidTr="0013747B">
        <w:trPr>
          <w:trHeight w:val="389"/>
        </w:trPr>
        <w:tc>
          <w:tcPr>
            <w:tcW w:w="449" w:type="pct"/>
          </w:tcPr>
          <w:p w14:paraId="01313F20" w14:textId="77777777" w:rsidR="003B7702" w:rsidRPr="003B7702" w:rsidRDefault="003B7702" w:rsidP="003B7702">
            <w:pPr>
              <w:spacing w:after="0" w:line="240" w:lineRule="auto"/>
              <w:jc w:val="center"/>
              <w:rPr>
                <w:rFonts w:ascii="Calibri" w:eastAsia="Calibri" w:hAnsi="Calibri" w:cs="Calibri"/>
                <w:kern w:val="0"/>
                <w:sz w:val="20"/>
                <w:szCs w:val="20"/>
                <w14:ligatures w14:val="none"/>
              </w:rPr>
            </w:pPr>
            <w:r w:rsidRPr="003B7702">
              <w:rPr>
                <w:rFonts w:ascii="Calibri" w:eastAsia="Calibri" w:hAnsi="Calibri" w:cs="Calibri"/>
                <w:kern w:val="0"/>
                <w:sz w:val="20"/>
                <w:szCs w:val="20"/>
                <w14:ligatures w14:val="none"/>
              </w:rPr>
              <w:t>Šifra</w:t>
            </w:r>
          </w:p>
        </w:tc>
        <w:tc>
          <w:tcPr>
            <w:tcW w:w="487" w:type="pct"/>
            <w:shd w:val="clear" w:color="auto" w:fill="auto"/>
          </w:tcPr>
          <w:p w14:paraId="594F5E0E" w14:textId="77777777" w:rsidR="003B7702" w:rsidRPr="003B7702" w:rsidRDefault="003B7702" w:rsidP="003B7702">
            <w:pPr>
              <w:spacing w:after="0" w:line="240" w:lineRule="auto"/>
              <w:jc w:val="center"/>
              <w:rPr>
                <w:rFonts w:ascii="Calibri" w:eastAsia="Calibri" w:hAnsi="Calibri" w:cs="Calibri"/>
                <w:kern w:val="0"/>
                <w:sz w:val="20"/>
                <w:szCs w:val="20"/>
                <w14:ligatures w14:val="none"/>
              </w:rPr>
            </w:pPr>
            <w:r w:rsidRPr="003B7702">
              <w:rPr>
                <w:rFonts w:ascii="Calibri" w:eastAsia="Calibri" w:hAnsi="Calibri" w:cs="Calibri"/>
                <w:kern w:val="0"/>
                <w:sz w:val="20"/>
                <w:szCs w:val="20"/>
                <w14:ligatures w14:val="none"/>
              </w:rPr>
              <w:t xml:space="preserve">Tip </w:t>
            </w:r>
          </w:p>
          <w:p w14:paraId="54D8181A" w14:textId="77777777" w:rsidR="003B7702" w:rsidRPr="003B7702" w:rsidRDefault="003B7702" w:rsidP="003B7702">
            <w:pPr>
              <w:spacing w:after="0" w:line="240" w:lineRule="auto"/>
              <w:jc w:val="center"/>
              <w:rPr>
                <w:rFonts w:ascii="Calibri" w:eastAsia="Calibri" w:hAnsi="Calibri" w:cs="Calibri"/>
                <w:kern w:val="0"/>
                <w:sz w:val="20"/>
                <w:szCs w:val="20"/>
                <w14:ligatures w14:val="none"/>
              </w:rPr>
            </w:pPr>
            <w:r w:rsidRPr="003B7702">
              <w:rPr>
                <w:rFonts w:ascii="Calibri" w:eastAsia="Calibri" w:hAnsi="Calibri" w:cs="Calibri"/>
                <w:kern w:val="0"/>
                <w:sz w:val="20"/>
                <w:szCs w:val="20"/>
                <w14:ligatures w14:val="none"/>
              </w:rPr>
              <w:t>storitve</w:t>
            </w:r>
          </w:p>
        </w:tc>
        <w:tc>
          <w:tcPr>
            <w:tcW w:w="1861" w:type="pct"/>
            <w:shd w:val="clear" w:color="auto" w:fill="auto"/>
            <w:vAlign w:val="center"/>
          </w:tcPr>
          <w:p w14:paraId="01217AA9" w14:textId="77777777" w:rsidR="003B7702" w:rsidRPr="003B7702" w:rsidRDefault="003B7702" w:rsidP="003B7702">
            <w:pPr>
              <w:spacing w:after="0" w:line="240" w:lineRule="auto"/>
              <w:jc w:val="center"/>
              <w:rPr>
                <w:rFonts w:ascii="Calibri" w:eastAsia="Times New Roman" w:hAnsi="Calibri" w:cs="Calibri"/>
                <w:kern w:val="0"/>
                <w:sz w:val="20"/>
                <w:szCs w:val="20"/>
                <w:lang w:eastAsia="sl-SI"/>
                <w14:ligatures w14:val="none"/>
              </w:rPr>
            </w:pPr>
            <w:r w:rsidRPr="003B7702">
              <w:rPr>
                <w:rFonts w:ascii="Calibri" w:eastAsia="Calibri" w:hAnsi="Calibri" w:cs="Calibri"/>
                <w:kern w:val="0"/>
                <w:sz w:val="20"/>
                <w:szCs w:val="20"/>
                <w14:ligatures w14:val="none"/>
              </w:rPr>
              <w:t>Oznaka cene</w:t>
            </w:r>
          </w:p>
        </w:tc>
        <w:tc>
          <w:tcPr>
            <w:tcW w:w="577" w:type="pct"/>
            <w:shd w:val="clear" w:color="auto" w:fill="auto"/>
            <w:vAlign w:val="center"/>
          </w:tcPr>
          <w:p w14:paraId="7C6B575E" w14:textId="77777777" w:rsidR="003B7702" w:rsidRPr="003B7702" w:rsidRDefault="003B7702" w:rsidP="003B7702">
            <w:pPr>
              <w:spacing w:after="0" w:line="240" w:lineRule="auto"/>
              <w:jc w:val="center"/>
              <w:rPr>
                <w:rFonts w:ascii="Calibri" w:eastAsia="Times New Roman" w:hAnsi="Calibri" w:cs="Calibri"/>
                <w:kern w:val="0"/>
                <w:sz w:val="20"/>
                <w:szCs w:val="20"/>
                <w:lang w:eastAsia="sl-SI"/>
                <w14:ligatures w14:val="none"/>
              </w:rPr>
            </w:pPr>
            <w:r w:rsidRPr="003B7702">
              <w:rPr>
                <w:rFonts w:ascii="Calibri" w:eastAsia="Calibri" w:hAnsi="Calibri" w:cs="Calibri"/>
                <w:kern w:val="0"/>
                <w:sz w:val="20"/>
                <w:szCs w:val="20"/>
                <w14:ligatures w14:val="none"/>
              </w:rPr>
              <w:t>Evidenčna storitev</w:t>
            </w:r>
          </w:p>
        </w:tc>
        <w:tc>
          <w:tcPr>
            <w:tcW w:w="615" w:type="pct"/>
            <w:shd w:val="clear" w:color="auto" w:fill="auto"/>
            <w:vAlign w:val="center"/>
          </w:tcPr>
          <w:p w14:paraId="3D03B746" w14:textId="77777777" w:rsidR="003B7702" w:rsidRPr="003B7702" w:rsidRDefault="003B7702" w:rsidP="003B7702">
            <w:pPr>
              <w:spacing w:after="0" w:line="240" w:lineRule="auto"/>
              <w:jc w:val="center"/>
              <w:rPr>
                <w:rFonts w:ascii="Calibri" w:eastAsia="Times New Roman" w:hAnsi="Calibri" w:cs="Calibri"/>
                <w:kern w:val="0"/>
                <w:sz w:val="20"/>
                <w:szCs w:val="20"/>
                <w:lang w:eastAsia="sl-SI"/>
                <w14:ligatures w14:val="none"/>
              </w:rPr>
            </w:pPr>
            <w:r w:rsidRPr="003B7702">
              <w:rPr>
                <w:rFonts w:ascii="Calibri" w:eastAsia="Times New Roman" w:hAnsi="Calibri" w:cs="Calibri"/>
                <w:kern w:val="0"/>
                <w:sz w:val="20"/>
                <w:szCs w:val="20"/>
                <w:lang w:eastAsia="sl-SI"/>
                <w14:ligatures w14:val="none"/>
              </w:rPr>
              <w:t>Sklop LZM zdravila</w:t>
            </w:r>
          </w:p>
        </w:tc>
        <w:tc>
          <w:tcPr>
            <w:tcW w:w="568" w:type="pct"/>
            <w:shd w:val="clear" w:color="auto" w:fill="auto"/>
            <w:vAlign w:val="center"/>
          </w:tcPr>
          <w:p w14:paraId="529ABCB0" w14:textId="77777777" w:rsidR="003B7702" w:rsidRPr="003B7702" w:rsidRDefault="003B7702" w:rsidP="003B7702">
            <w:pPr>
              <w:spacing w:after="0" w:line="240" w:lineRule="auto"/>
              <w:jc w:val="center"/>
              <w:rPr>
                <w:rFonts w:ascii="Calibri" w:eastAsia="Times New Roman" w:hAnsi="Calibri" w:cs="Calibri"/>
                <w:kern w:val="0"/>
                <w:sz w:val="20"/>
                <w:szCs w:val="20"/>
                <w:lang w:eastAsia="sl-SI"/>
                <w14:ligatures w14:val="none"/>
              </w:rPr>
            </w:pPr>
            <w:r w:rsidRPr="003B7702">
              <w:rPr>
                <w:rFonts w:ascii="Calibri" w:eastAsia="Times New Roman" w:hAnsi="Calibri" w:cs="Calibri"/>
                <w:kern w:val="0"/>
                <w:sz w:val="20"/>
                <w:szCs w:val="20"/>
                <w:lang w:eastAsia="sl-SI"/>
                <w14:ligatures w14:val="none"/>
              </w:rPr>
              <w:t>Nivo planiranja</w:t>
            </w:r>
          </w:p>
        </w:tc>
        <w:tc>
          <w:tcPr>
            <w:tcW w:w="444" w:type="pct"/>
            <w:vAlign w:val="center"/>
          </w:tcPr>
          <w:p w14:paraId="154597FD" w14:textId="77777777" w:rsidR="003B7702" w:rsidRPr="003B7702" w:rsidRDefault="003B7702" w:rsidP="003B7702">
            <w:pPr>
              <w:spacing w:after="0" w:line="240" w:lineRule="auto"/>
              <w:jc w:val="center"/>
              <w:rPr>
                <w:rFonts w:ascii="Calibri" w:eastAsia="Times New Roman" w:hAnsi="Calibri" w:cs="Calibri"/>
                <w:kern w:val="0"/>
                <w:sz w:val="20"/>
                <w:szCs w:val="20"/>
                <w:lang w:eastAsia="sl-SI"/>
                <w14:ligatures w14:val="none"/>
              </w:rPr>
            </w:pPr>
            <w:r w:rsidRPr="003B7702">
              <w:rPr>
                <w:rFonts w:ascii="Calibri" w:eastAsia="Times New Roman" w:hAnsi="Calibri" w:cs="Calibri"/>
                <w:kern w:val="0"/>
                <w:sz w:val="20"/>
                <w:szCs w:val="20"/>
                <w:lang w:eastAsia="sl-SI"/>
                <w14:ligatures w14:val="none"/>
              </w:rPr>
              <w:t>Šifrant 43</w:t>
            </w:r>
          </w:p>
        </w:tc>
      </w:tr>
      <w:tr w:rsidR="003B7702" w:rsidRPr="003B7702" w14:paraId="45EEE65E" w14:textId="77777777" w:rsidTr="0013747B">
        <w:trPr>
          <w:trHeight w:val="255"/>
        </w:trPr>
        <w:tc>
          <w:tcPr>
            <w:tcW w:w="449" w:type="pct"/>
            <w:vAlign w:val="center"/>
          </w:tcPr>
          <w:p w14:paraId="3C7E048D" w14:textId="77777777" w:rsidR="003B7702" w:rsidRPr="003B7702" w:rsidRDefault="003B7702" w:rsidP="003B7702">
            <w:pPr>
              <w:spacing w:after="0" w:line="240" w:lineRule="auto"/>
              <w:rPr>
                <w:rFonts w:ascii="Calibri" w:eastAsia="Times New Roman" w:hAnsi="Calibri" w:cs="Calibri"/>
                <w:b/>
                <w:bCs/>
                <w:kern w:val="0"/>
                <w:sz w:val="20"/>
                <w:szCs w:val="20"/>
                <w:lang w:eastAsia="sl-SI"/>
                <w14:ligatures w14:val="none"/>
              </w:rPr>
            </w:pPr>
            <w:r w:rsidRPr="003B7702">
              <w:rPr>
                <w:rFonts w:ascii="Calibri" w:eastAsia="Times New Roman" w:hAnsi="Calibri" w:cs="Calibri"/>
                <w:b/>
                <w:bCs/>
                <w:kern w:val="0"/>
                <w:sz w:val="20"/>
                <w:szCs w:val="20"/>
                <w:lang w:eastAsia="sl-SI"/>
                <w14:ligatures w14:val="none"/>
              </w:rPr>
              <w:t>Q0364</w:t>
            </w:r>
          </w:p>
        </w:tc>
        <w:tc>
          <w:tcPr>
            <w:tcW w:w="487" w:type="pct"/>
            <w:shd w:val="clear" w:color="auto" w:fill="auto"/>
            <w:vAlign w:val="center"/>
          </w:tcPr>
          <w:p w14:paraId="498171C2" w14:textId="77777777" w:rsidR="003B7702" w:rsidRPr="003B7702" w:rsidRDefault="003B7702" w:rsidP="003B7702">
            <w:pPr>
              <w:spacing w:after="0" w:line="240" w:lineRule="auto"/>
              <w:jc w:val="center"/>
              <w:rPr>
                <w:rFonts w:ascii="Calibri" w:eastAsia="Times New Roman" w:hAnsi="Calibri" w:cs="Calibri"/>
                <w:b/>
                <w:bCs/>
                <w:kern w:val="0"/>
                <w:sz w:val="20"/>
                <w:szCs w:val="20"/>
                <w:lang w:eastAsia="sl-SI"/>
                <w14:ligatures w14:val="none"/>
              </w:rPr>
            </w:pPr>
            <w:r w:rsidRPr="003B7702">
              <w:rPr>
                <w:rFonts w:ascii="Calibri" w:eastAsia="Times New Roman" w:hAnsi="Calibri" w:cs="Calibri"/>
                <w:b/>
                <w:bCs/>
                <w:kern w:val="0"/>
                <w:sz w:val="20"/>
                <w:szCs w:val="20"/>
                <w:lang w:eastAsia="sl-SI"/>
                <w14:ligatures w14:val="none"/>
              </w:rPr>
              <w:t>6 LZM</w:t>
            </w:r>
          </w:p>
        </w:tc>
        <w:tc>
          <w:tcPr>
            <w:tcW w:w="1861" w:type="pct"/>
            <w:shd w:val="clear" w:color="auto" w:fill="auto"/>
            <w:vAlign w:val="center"/>
          </w:tcPr>
          <w:p w14:paraId="05F605D5" w14:textId="77777777" w:rsidR="003B7702" w:rsidRPr="003B7702" w:rsidRDefault="003B7702" w:rsidP="003B7702">
            <w:pPr>
              <w:spacing w:after="0" w:line="240" w:lineRule="auto"/>
              <w:jc w:val="center"/>
              <w:rPr>
                <w:rFonts w:ascii="Calibri" w:eastAsia="Times New Roman" w:hAnsi="Calibri" w:cs="Calibri"/>
                <w:b/>
                <w:bCs/>
                <w:kern w:val="0"/>
                <w:sz w:val="20"/>
                <w:szCs w:val="20"/>
                <w:lang w:eastAsia="sl-SI"/>
                <w14:ligatures w14:val="none"/>
              </w:rPr>
            </w:pPr>
            <w:r w:rsidRPr="003B7702">
              <w:rPr>
                <w:rFonts w:ascii="Calibri" w:eastAsia="Times New Roman" w:hAnsi="Calibri" w:cs="Calibri"/>
                <w:b/>
                <w:bCs/>
                <w:kern w:val="0"/>
                <w:sz w:val="20"/>
                <w:szCs w:val="20"/>
                <w:lang w:eastAsia="sl-SI"/>
                <w14:ligatures w14:val="none"/>
              </w:rPr>
              <w:t>1 - Cena storitve ne sme biti višja od tiste v ceniku</w:t>
            </w:r>
          </w:p>
        </w:tc>
        <w:tc>
          <w:tcPr>
            <w:tcW w:w="577" w:type="pct"/>
            <w:shd w:val="clear" w:color="auto" w:fill="auto"/>
            <w:vAlign w:val="center"/>
          </w:tcPr>
          <w:p w14:paraId="4A4A7480" w14:textId="77777777" w:rsidR="003B7702" w:rsidRPr="003B7702" w:rsidRDefault="003B7702" w:rsidP="003B7702">
            <w:pPr>
              <w:spacing w:after="0" w:line="240" w:lineRule="auto"/>
              <w:jc w:val="center"/>
              <w:rPr>
                <w:rFonts w:ascii="Calibri" w:eastAsia="Times New Roman" w:hAnsi="Calibri" w:cs="Calibri"/>
                <w:b/>
                <w:bCs/>
                <w:kern w:val="0"/>
                <w:sz w:val="20"/>
                <w:szCs w:val="20"/>
                <w:lang w:eastAsia="sl-SI"/>
                <w14:ligatures w14:val="none"/>
              </w:rPr>
            </w:pPr>
            <w:r w:rsidRPr="003B7702">
              <w:rPr>
                <w:rFonts w:ascii="Calibri" w:eastAsia="Times New Roman" w:hAnsi="Calibri" w:cs="Calibri"/>
                <w:b/>
                <w:bCs/>
                <w:kern w:val="0"/>
                <w:sz w:val="20"/>
                <w:szCs w:val="20"/>
                <w:lang w:eastAsia="sl-SI"/>
                <w14:ligatures w14:val="none"/>
              </w:rPr>
              <w:t>Ne</w:t>
            </w:r>
          </w:p>
        </w:tc>
        <w:tc>
          <w:tcPr>
            <w:tcW w:w="615" w:type="pct"/>
            <w:shd w:val="clear" w:color="auto" w:fill="auto"/>
            <w:vAlign w:val="center"/>
          </w:tcPr>
          <w:p w14:paraId="25642E37" w14:textId="77777777" w:rsidR="003B7702" w:rsidRPr="003B7702" w:rsidRDefault="003B7702" w:rsidP="003B7702">
            <w:pPr>
              <w:spacing w:after="0" w:line="240" w:lineRule="auto"/>
              <w:jc w:val="center"/>
              <w:rPr>
                <w:rFonts w:ascii="Calibri" w:eastAsia="Times New Roman" w:hAnsi="Calibri" w:cs="Calibri"/>
                <w:b/>
                <w:kern w:val="0"/>
                <w:sz w:val="20"/>
                <w:szCs w:val="20"/>
                <w:lang w:eastAsia="sl-SI"/>
                <w14:ligatures w14:val="none"/>
              </w:rPr>
            </w:pPr>
            <w:r w:rsidRPr="003B7702">
              <w:rPr>
                <w:rFonts w:ascii="Calibri" w:eastAsia="Times New Roman" w:hAnsi="Calibri" w:cs="Calibri"/>
                <w:b/>
                <w:kern w:val="0"/>
                <w:sz w:val="20"/>
                <w:szCs w:val="20"/>
                <w:lang w:eastAsia="sl-SI"/>
                <w14:ligatures w14:val="none"/>
              </w:rPr>
              <w:t>Ne</w:t>
            </w:r>
          </w:p>
        </w:tc>
        <w:tc>
          <w:tcPr>
            <w:tcW w:w="568" w:type="pct"/>
            <w:shd w:val="clear" w:color="auto" w:fill="auto"/>
            <w:vAlign w:val="center"/>
          </w:tcPr>
          <w:p w14:paraId="0F4DB40C" w14:textId="77777777" w:rsidR="003B7702" w:rsidRPr="003B7702" w:rsidRDefault="003B7702" w:rsidP="003B7702">
            <w:pPr>
              <w:spacing w:after="0" w:line="240" w:lineRule="auto"/>
              <w:jc w:val="center"/>
              <w:rPr>
                <w:rFonts w:ascii="Calibri" w:eastAsia="Times New Roman" w:hAnsi="Calibri" w:cs="Calibri"/>
                <w:b/>
                <w:kern w:val="0"/>
                <w:sz w:val="20"/>
                <w:szCs w:val="20"/>
                <w:lang w:eastAsia="sl-SI"/>
                <w14:ligatures w14:val="none"/>
              </w:rPr>
            </w:pPr>
            <w:r w:rsidRPr="003B7702">
              <w:rPr>
                <w:rFonts w:ascii="Calibri" w:eastAsia="Times New Roman" w:hAnsi="Calibri" w:cs="Calibri"/>
                <w:b/>
                <w:kern w:val="0"/>
                <w:sz w:val="20"/>
                <w:szCs w:val="20"/>
                <w:lang w:eastAsia="sl-SI"/>
                <w14:ligatures w14:val="none"/>
              </w:rPr>
              <w:t>Q0364</w:t>
            </w:r>
          </w:p>
        </w:tc>
        <w:tc>
          <w:tcPr>
            <w:tcW w:w="444" w:type="pct"/>
            <w:vAlign w:val="center"/>
          </w:tcPr>
          <w:p w14:paraId="3300EF73" w14:textId="77777777" w:rsidR="003B7702" w:rsidRPr="003B7702" w:rsidRDefault="003B7702" w:rsidP="003B7702">
            <w:pPr>
              <w:spacing w:after="0" w:line="240" w:lineRule="auto"/>
              <w:jc w:val="center"/>
              <w:rPr>
                <w:rFonts w:ascii="Calibri" w:eastAsia="Times New Roman" w:hAnsi="Calibri" w:cs="Calibri"/>
                <w:b/>
                <w:kern w:val="0"/>
                <w:sz w:val="20"/>
                <w:szCs w:val="20"/>
                <w:lang w:eastAsia="sl-SI"/>
                <w14:ligatures w14:val="none"/>
              </w:rPr>
            </w:pPr>
            <w:r w:rsidRPr="003B7702">
              <w:rPr>
                <w:rFonts w:ascii="Calibri" w:eastAsia="Times New Roman" w:hAnsi="Calibri" w:cs="Calibri"/>
                <w:b/>
                <w:kern w:val="0"/>
                <w:sz w:val="20"/>
                <w:szCs w:val="20"/>
                <w:lang w:eastAsia="sl-SI"/>
                <w14:ligatures w14:val="none"/>
              </w:rPr>
              <w:t>Z0032</w:t>
            </w:r>
          </w:p>
        </w:tc>
      </w:tr>
    </w:tbl>
    <w:p w14:paraId="79088AF2" w14:textId="77777777" w:rsidR="003B7702" w:rsidRPr="003B7702" w:rsidRDefault="003B7702" w:rsidP="003B7702">
      <w:pPr>
        <w:spacing w:after="0" w:line="240" w:lineRule="auto"/>
        <w:ind w:left="357"/>
        <w:contextualSpacing/>
        <w:jc w:val="both"/>
        <w:rPr>
          <w:rFonts w:ascii="Calibri" w:eastAsia="Calibri" w:hAnsi="Calibri" w:cs="Calibri"/>
          <w:kern w:val="0"/>
          <w14:ligatures w14:val="none"/>
        </w:rPr>
      </w:pPr>
    </w:p>
    <w:p w14:paraId="57C76E35" w14:textId="77777777" w:rsidR="003B7702" w:rsidRPr="003B7702" w:rsidRDefault="003B7702" w:rsidP="003B7702">
      <w:pPr>
        <w:numPr>
          <w:ilvl w:val="0"/>
          <w:numId w:val="29"/>
        </w:numPr>
        <w:spacing w:after="0" w:line="240" w:lineRule="auto"/>
        <w:ind w:left="357" w:hanging="357"/>
        <w:contextualSpacing/>
        <w:jc w:val="both"/>
        <w:rPr>
          <w:rFonts w:ascii="Calibri" w:eastAsia="Calibri" w:hAnsi="Calibri" w:cs="Calibri"/>
          <w:kern w:val="0"/>
          <w14:ligatures w14:val="none"/>
        </w:rPr>
      </w:pPr>
      <w:r w:rsidRPr="003B7702">
        <w:rPr>
          <w:rFonts w:ascii="Calibri" w:eastAsia="Calibri" w:hAnsi="Calibri" w:cs="Calibri"/>
          <w:kern w:val="0"/>
          <w14:ligatures w14:val="none"/>
        </w:rPr>
        <w:t>seznam storitev 15.79 »Storitve specialistične zunajbolnišnične zdravstvene dejavnosti otorinolaringologije (223 232)«, v katerem spreminjamo kratek in dolg opis storitve ORLSPEC049 »Menjava trahealne kanile«, kot sledi:</w:t>
      </w:r>
    </w:p>
    <w:p w14:paraId="18DBD0AE" w14:textId="77777777" w:rsidR="003B7702" w:rsidRPr="003B7702" w:rsidRDefault="003B7702" w:rsidP="003B7702">
      <w:pPr>
        <w:spacing w:after="0" w:line="240" w:lineRule="auto"/>
        <w:jc w:val="both"/>
        <w:rPr>
          <w:rFonts w:ascii="Calibri" w:eastAsia="Times New Roman" w:hAnsi="Calibri" w:cs="Calibri"/>
          <w:kern w:val="0"/>
          <w:sz w:val="16"/>
          <w:szCs w:val="16"/>
          <w:lang w:eastAsia="sl-SI"/>
          <w14:ligatures w14:val="none"/>
        </w:rPr>
      </w:pPr>
    </w:p>
    <w:tbl>
      <w:tblPr>
        <w:tblW w:w="5000" w:type="pct"/>
        <w:tblCellMar>
          <w:left w:w="70" w:type="dxa"/>
          <w:right w:w="70" w:type="dxa"/>
        </w:tblCellMar>
        <w:tblLook w:val="04A0" w:firstRow="1" w:lastRow="0" w:firstColumn="1" w:lastColumn="0" w:noHBand="0" w:noVBand="1"/>
      </w:tblPr>
      <w:tblGrid>
        <w:gridCol w:w="1213"/>
        <w:gridCol w:w="1469"/>
        <w:gridCol w:w="6721"/>
      </w:tblGrid>
      <w:tr w:rsidR="003B7702" w:rsidRPr="003B7702" w14:paraId="281C980B" w14:textId="77777777" w:rsidTr="0013747B">
        <w:trPr>
          <w:trHeight w:val="255"/>
          <w:tblHeader/>
        </w:trPr>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E16C7E" w14:textId="77777777" w:rsidR="003B7702" w:rsidRPr="003B7702" w:rsidRDefault="003B7702" w:rsidP="003B7702">
            <w:pPr>
              <w:spacing w:after="0"/>
              <w:rPr>
                <w:rFonts w:ascii="Calibri" w:eastAsia="Calibri" w:hAnsi="Calibri" w:cs="Calibri"/>
                <w:kern w:val="0"/>
                <w:sz w:val="20"/>
                <w:szCs w:val="20"/>
                <w14:ligatures w14:val="none"/>
              </w:rPr>
            </w:pPr>
            <w:r w:rsidRPr="003B7702">
              <w:rPr>
                <w:rFonts w:ascii="Calibri" w:eastAsia="Calibri" w:hAnsi="Calibri" w:cs="Calibri"/>
                <w:kern w:val="0"/>
                <w:sz w:val="20"/>
                <w:szCs w:val="20"/>
                <w14:ligatures w14:val="none"/>
              </w:rPr>
              <w:t>Šifra</w:t>
            </w:r>
          </w:p>
        </w:tc>
        <w:tc>
          <w:tcPr>
            <w:tcW w:w="781" w:type="pct"/>
            <w:tcBorders>
              <w:top w:val="single" w:sz="4" w:space="0" w:color="auto"/>
              <w:left w:val="nil"/>
              <w:bottom w:val="single" w:sz="4" w:space="0" w:color="auto"/>
              <w:right w:val="single" w:sz="4" w:space="0" w:color="auto"/>
            </w:tcBorders>
            <w:shd w:val="clear" w:color="auto" w:fill="auto"/>
            <w:vAlign w:val="center"/>
            <w:hideMark/>
          </w:tcPr>
          <w:p w14:paraId="3A0BE9FA" w14:textId="77777777" w:rsidR="003B7702" w:rsidRPr="003B7702" w:rsidRDefault="003B7702" w:rsidP="003B7702">
            <w:pPr>
              <w:spacing w:after="0" w:line="240" w:lineRule="auto"/>
              <w:rPr>
                <w:rFonts w:ascii="Calibri" w:eastAsia="Times New Roman" w:hAnsi="Calibri" w:cs="Calibri"/>
                <w:kern w:val="0"/>
                <w:sz w:val="20"/>
                <w:szCs w:val="20"/>
                <w:lang w:eastAsia="sl-SI"/>
                <w14:ligatures w14:val="none"/>
              </w:rPr>
            </w:pPr>
            <w:r w:rsidRPr="003B7702">
              <w:rPr>
                <w:rFonts w:ascii="Calibri" w:eastAsia="Times New Roman" w:hAnsi="Calibri" w:cs="Calibri"/>
                <w:kern w:val="0"/>
                <w:sz w:val="20"/>
                <w:szCs w:val="20"/>
                <w:lang w:eastAsia="sl-SI"/>
                <w14:ligatures w14:val="none"/>
              </w:rPr>
              <w:t>Kratek opis</w:t>
            </w:r>
          </w:p>
        </w:tc>
        <w:tc>
          <w:tcPr>
            <w:tcW w:w="3574" w:type="pct"/>
            <w:tcBorders>
              <w:top w:val="single" w:sz="4" w:space="0" w:color="auto"/>
              <w:left w:val="nil"/>
              <w:bottom w:val="single" w:sz="4" w:space="0" w:color="auto"/>
              <w:right w:val="single" w:sz="4" w:space="0" w:color="auto"/>
            </w:tcBorders>
            <w:shd w:val="clear" w:color="auto" w:fill="auto"/>
            <w:vAlign w:val="center"/>
            <w:hideMark/>
          </w:tcPr>
          <w:p w14:paraId="761BEB3E" w14:textId="77777777" w:rsidR="003B7702" w:rsidRPr="003B7702" w:rsidRDefault="003B7702" w:rsidP="003B7702">
            <w:pPr>
              <w:spacing w:after="0" w:line="240" w:lineRule="auto"/>
              <w:rPr>
                <w:rFonts w:ascii="Calibri" w:eastAsia="Times New Roman" w:hAnsi="Calibri" w:cs="Calibri"/>
                <w:kern w:val="0"/>
                <w:sz w:val="20"/>
                <w:szCs w:val="20"/>
                <w:lang w:eastAsia="sl-SI"/>
                <w14:ligatures w14:val="none"/>
              </w:rPr>
            </w:pPr>
            <w:r w:rsidRPr="003B7702">
              <w:rPr>
                <w:rFonts w:ascii="Calibri" w:eastAsia="Times New Roman" w:hAnsi="Calibri" w:cs="Calibri"/>
                <w:kern w:val="0"/>
                <w:sz w:val="20"/>
                <w:szCs w:val="20"/>
                <w:lang w:eastAsia="sl-SI"/>
                <w14:ligatures w14:val="none"/>
              </w:rPr>
              <w:t>Dolg opis</w:t>
            </w:r>
          </w:p>
        </w:tc>
      </w:tr>
      <w:tr w:rsidR="003B7702" w:rsidRPr="003B7702" w14:paraId="1250234C" w14:textId="77777777" w:rsidTr="0013747B">
        <w:trPr>
          <w:trHeight w:val="341"/>
        </w:trPr>
        <w:tc>
          <w:tcPr>
            <w:tcW w:w="645" w:type="pct"/>
            <w:tcBorders>
              <w:top w:val="single" w:sz="4" w:space="0" w:color="auto"/>
              <w:left w:val="single" w:sz="4" w:space="0" w:color="auto"/>
              <w:bottom w:val="single" w:sz="4" w:space="0" w:color="auto"/>
              <w:right w:val="single" w:sz="4" w:space="0" w:color="auto"/>
            </w:tcBorders>
            <w:shd w:val="clear" w:color="auto" w:fill="auto"/>
          </w:tcPr>
          <w:p w14:paraId="6C01B4D6" w14:textId="77777777" w:rsidR="003B7702" w:rsidRPr="003B7702" w:rsidRDefault="003B7702" w:rsidP="003B7702">
            <w:pPr>
              <w:spacing w:before="60" w:after="60" w:line="240" w:lineRule="auto"/>
              <w:rPr>
                <w:rFonts w:ascii="Calibri" w:eastAsia="Times New Roman" w:hAnsi="Calibri" w:cs="Calibri"/>
                <w:b/>
                <w:bCs/>
                <w:kern w:val="0"/>
                <w:sz w:val="20"/>
                <w:szCs w:val="20"/>
                <w:lang w:eastAsia="sl-SI"/>
                <w14:ligatures w14:val="none"/>
              </w:rPr>
            </w:pPr>
            <w:r w:rsidRPr="003B7702">
              <w:rPr>
                <w:rFonts w:ascii="Calibri" w:eastAsia="Times New Roman" w:hAnsi="Calibri" w:cs="Calibri"/>
                <w:kern w:val="0"/>
                <w:sz w:val="20"/>
                <w:szCs w:val="20"/>
                <w:lang w:eastAsia="sl-SI"/>
                <w14:ligatures w14:val="none"/>
              </w:rPr>
              <w:t>ORLSPEC049</w:t>
            </w:r>
          </w:p>
        </w:tc>
        <w:tc>
          <w:tcPr>
            <w:tcW w:w="781" w:type="pct"/>
            <w:tcBorders>
              <w:top w:val="single" w:sz="4" w:space="0" w:color="auto"/>
              <w:left w:val="nil"/>
              <w:bottom w:val="single" w:sz="4" w:space="0" w:color="auto"/>
              <w:right w:val="single" w:sz="4" w:space="0" w:color="auto"/>
            </w:tcBorders>
            <w:shd w:val="clear" w:color="auto" w:fill="auto"/>
          </w:tcPr>
          <w:p w14:paraId="18836397" w14:textId="77777777" w:rsidR="003B7702" w:rsidRPr="003B7702" w:rsidRDefault="003B7702" w:rsidP="003B7702">
            <w:pPr>
              <w:spacing w:after="0" w:line="240" w:lineRule="auto"/>
              <w:rPr>
                <w:rFonts w:ascii="Calibri" w:eastAsia="Calibri" w:hAnsi="Calibri" w:cs="Calibri"/>
                <w:b/>
                <w:bCs/>
                <w:strike/>
                <w:kern w:val="0"/>
                <w:sz w:val="20"/>
                <w:szCs w:val="20"/>
                <w14:ligatures w14:val="none"/>
              </w:rPr>
            </w:pPr>
            <w:r w:rsidRPr="003B7702">
              <w:rPr>
                <w:rFonts w:ascii="Calibri" w:eastAsia="Calibri" w:hAnsi="Calibri" w:cs="Calibri"/>
                <w:b/>
                <w:bCs/>
                <w:strike/>
                <w:kern w:val="0"/>
                <w:sz w:val="20"/>
                <w:szCs w:val="20"/>
                <w14:ligatures w14:val="none"/>
              </w:rPr>
              <w:t>Menjava trahealne kanile</w:t>
            </w:r>
          </w:p>
          <w:p w14:paraId="0390566D" w14:textId="77777777" w:rsidR="003B7702" w:rsidRPr="003B7702" w:rsidRDefault="003B7702" w:rsidP="003B7702">
            <w:pPr>
              <w:spacing w:after="0" w:line="240" w:lineRule="auto"/>
              <w:rPr>
                <w:rFonts w:ascii="Calibri" w:eastAsia="Calibri" w:hAnsi="Calibri" w:cs="Calibri"/>
                <w:b/>
                <w:bCs/>
                <w:kern w:val="0"/>
                <w:sz w:val="20"/>
                <w:szCs w:val="20"/>
                <w14:ligatures w14:val="none"/>
              </w:rPr>
            </w:pPr>
            <w:r w:rsidRPr="003B7702">
              <w:rPr>
                <w:rFonts w:ascii="Calibri" w:eastAsia="Calibri" w:hAnsi="Calibri" w:cs="Calibri"/>
                <w:b/>
                <w:bCs/>
                <w:kern w:val="0"/>
                <w:sz w:val="20"/>
                <w:szCs w:val="20"/>
                <w14:ligatures w14:val="none"/>
              </w:rPr>
              <w:t>Vstavitev oz. menjava trahealne kanile ali govorne proteze</w:t>
            </w:r>
          </w:p>
        </w:tc>
        <w:tc>
          <w:tcPr>
            <w:tcW w:w="3574" w:type="pct"/>
            <w:tcBorders>
              <w:top w:val="single" w:sz="4" w:space="0" w:color="auto"/>
              <w:left w:val="nil"/>
              <w:bottom w:val="single" w:sz="4" w:space="0" w:color="auto"/>
              <w:right w:val="single" w:sz="4" w:space="0" w:color="auto"/>
            </w:tcBorders>
            <w:shd w:val="clear" w:color="auto" w:fill="auto"/>
          </w:tcPr>
          <w:p w14:paraId="53503A69" w14:textId="77777777" w:rsidR="003B7702" w:rsidRPr="003B7702" w:rsidRDefault="003B7702" w:rsidP="003B7702">
            <w:pPr>
              <w:spacing w:after="0" w:line="240" w:lineRule="auto"/>
              <w:rPr>
                <w:rFonts w:ascii="Calibri" w:eastAsia="Times New Roman" w:hAnsi="Calibri" w:cs="Calibri"/>
                <w:b/>
                <w:bCs/>
                <w:strike/>
                <w:kern w:val="0"/>
                <w:sz w:val="20"/>
                <w:szCs w:val="20"/>
                <w:lang w:eastAsia="sl-SI"/>
                <w14:ligatures w14:val="none"/>
              </w:rPr>
            </w:pPr>
            <w:r w:rsidRPr="003B7702">
              <w:rPr>
                <w:rFonts w:ascii="Calibri" w:eastAsia="Times New Roman" w:hAnsi="Calibri" w:cs="Calibri"/>
                <w:b/>
                <w:bCs/>
                <w:strike/>
                <w:kern w:val="0"/>
                <w:sz w:val="20"/>
                <w:szCs w:val="20"/>
                <w:lang w:eastAsia="sl-SI"/>
                <w14:ligatures w14:val="none"/>
              </w:rPr>
              <w:t xml:space="preserve">Menjava trahealne kanile - prva ali ponovna menjava kanile zajema čiščenje okolice traheostome, aspiracijo, lavažo in eventualno tuširanje granulacij. Storitev zajema le poseg, kanila je medicinski pripomoček. </w:t>
            </w:r>
          </w:p>
          <w:p w14:paraId="47DDAB6E" w14:textId="77777777" w:rsidR="003B7702" w:rsidRPr="003B7702" w:rsidRDefault="003B7702" w:rsidP="003B7702">
            <w:pPr>
              <w:spacing w:after="0" w:line="240" w:lineRule="auto"/>
              <w:rPr>
                <w:rFonts w:ascii="Calibri" w:eastAsia="Times New Roman" w:hAnsi="Calibri" w:cs="Calibri"/>
                <w:b/>
                <w:bCs/>
                <w:strike/>
                <w:kern w:val="0"/>
                <w:sz w:val="20"/>
                <w:szCs w:val="20"/>
                <w:lang w:eastAsia="sl-SI"/>
                <w14:ligatures w14:val="none"/>
              </w:rPr>
            </w:pPr>
            <w:r w:rsidRPr="003B7702">
              <w:rPr>
                <w:rFonts w:ascii="Calibri" w:eastAsia="Times New Roman" w:hAnsi="Calibri" w:cs="Calibri"/>
                <w:b/>
                <w:bCs/>
                <w:strike/>
                <w:kern w:val="0"/>
                <w:sz w:val="20"/>
                <w:szCs w:val="20"/>
                <w:lang w:eastAsia="sl-SI"/>
                <w14:ligatures w14:val="none"/>
              </w:rPr>
              <w:t xml:space="preserve">Časi vključujejo diktiranje, pregled in avtorizacijo izvidov. </w:t>
            </w:r>
          </w:p>
          <w:p w14:paraId="1E067A46" w14:textId="77777777" w:rsidR="003B7702" w:rsidRPr="003B7702" w:rsidRDefault="003B7702" w:rsidP="003B7702">
            <w:pPr>
              <w:spacing w:after="0" w:line="240" w:lineRule="auto"/>
              <w:rPr>
                <w:rFonts w:ascii="Calibri" w:eastAsia="Times New Roman" w:hAnsi="Calibri" w:cs="Calibri"/>
                <w:b/>
                <w:bCs/>
                <w:strike/>
                <w:kern w:val="0"/>
                <w:sz w:val="20"/>
                <w:szCs w:val="20"/>
                <w:lang w:eastAsia="sl-SI"/>
                <w14:ligatures w14:val="none"/>
              </w:rPr>
            </w:pPr>
            <w:r w:rsidRPr="003B7702">
              <w:rPr>
                <w:rFonts w:ascii="Calibri" w:eastAsia="Times New Roman" w:hAnsi="Calibri" w:cs="Calibri"/>
                <w:b/>
                <w:bCs/>
                <w:strike/>
                <w:kern w:val="0"/>
                <w:sz w:val="20"/>
                <w:szCs w:val="20"/>
                <w:lang w:eastAsia="sl-SI"/>
                <w14:ligatures w14:val="none"/>
              </w:rPr>
              <w:t>Storitev izvajata zdravnik specialist in diplomirana medicinska sestra.</w:t>
            </w:r>
          </w:p>
          <w:p w14:paraId="798D84B3" w14:textId="77777777" w:rsidR="003B7702" w:rsidRPr="003B7702" w:rsidRDefault="003B7702" w:rsidP="003B7702">
            <w:pPr>
              <w:spacing w:after="0" w:line="240" w:lineRule="auto"/>
              <w:rPr>
                <w:rFonts w:ascii="Calibri" w:eastAsia="Times New Roman" w:hAnsi="Calibri" w:cs="Calibri"/>
                <w:b/>
                <w:bCs/>
                <w:kern w:val="0"/>
                <w:sz w:val="20"/>
                <w:szCs w:val="20"/>
                <w:lang w:eastAsia="sl-SI"/>
                <w14:ligatures w14:val="none"/>
              </w:rPr>
            </w:pPr>
            <w:r w:rsidRPr="003B7702">
              <w:rPr>
                <w:rFonts w:ascii="Calibri" w:eastAsia="Times New Roman" w:hAnsi="Calibri" w:cs="Calibri"/>
                <w:b/>
                <w:bCs/>
                <w:kern w:val="0"/>
                <w:sz w:val="20"/>
                <w:szCs w:val="20"/>
                <w:lang w:eastAsia="sl-SI"/>
                <w14:ligatures w14:val="none"/>
              </w:rPr>
              <w:t>Vstavitev oz. menjava trahealne kanile ali govorne proteze zajema:</w:t>
            </w:r>
          </w:p>
          <w:p w14:paraId="4528CCD9" w14:textId="77777777" w:rsidR="003B7702" w:rsidRPr="003B7702" w:rsidRDefault="003B7702" w:rsidP="003B7702">
            <w:pPr>
              <w:spacing w:after="0" w:line="240" w:lineRule="auto"/>
              <w:rPr>
                <w:rFonts w:ascii="Calibri" w:eastAsia="Times New Roman" w:hAnsi="Calibri" w:cs="Calibri"/>
                <w:b/>
                <w:bCs/>
                <w:kern w:val="0"/>
                <w:sz w:val="20"/>
                <w:szCs w:val="20"/>
                <w:lang w:eastAsia="sl-SI"/>
                <w14:ligatures w14:val="none"/>
              </w:rPr>
            </w:pPr>
            <w:r w:rsidRPr="003B7702">
              <w:rPr>
                <w:rFonts w:ascii="Calibri" w:eastAsia="Times New Roman" w:hAnsi="Calibri" w:cs="Calibri"/>
                <w:b/>
                <w:bCs/>
                <w:kern w:val="0"/>
                <w:sz w:val="20"/>
                <w:szCs w:val="20"/>
                <w:lang w:eastAsia="sl-SI"/>
                <w14:ligatures w14:val="none"/>
              </w:rPr>
              <w:t>- čiščenje okolice traheostome ali traheoezofagealne fistule,</w:t>
            </w:r>
          </w:p>
          <w:p w14:paraId="49478A8E" w14:textId="77777777" w:rsidR="003B7702" w:rsidRPr="003B7702" w:rsidRDefault="003B7702" w:rsidP="003B7702">
            <w:pPr>
              <w:spacing w:after="0" w:line="240" w:lineRule="auto"/>
              <w:rPr>
                <w:rFonts w:ascii="Calibri" w:eastAsia="Times New Roman" w:hAnsi="Calibri" w:cs="Calibri"/>
                <w:b/>
                <w:bCs/>
                <w:kern w:val="0"/>
                <w:sz w:val="20"/>
                <w:szCs w:val="20"/>
                <w:lang w:eastAsia="sl-SI"/>
                <w14:ligatures w14:val="none"/>
              </w:rPr>
            </w:pPr>
            <w:r w:rsidRPr="003B7702">
              <w:rPr>
                <w:rFonts w:ascii="Calibri" w:eastAsia="Times New Roman" w:hAnsi="Calibri" w:cs="Calibri"/>
                <w:b/>
                <w:bCs/>
                <w:kern w:val="0"/>
                <w:sz w:val="20"/>
                <w:szCs w:val="20"/>
                <w:lang w:eastAsia="sl-SI"/>
                <w14:ligatures w14:val="none"/>
              </w:rPr>
              <w:t>- aspiracijo,</w:t>
            </w:r>
          </w:p>
          <w:p w14:paraId="589B4EBD" w14:textId="77777777" w:rsidR="003B7702" w:rsidRPr="003B7702" w:rsidRDefault="003B7702" w:rsidP="003B7702">
            <w:pPr>
              <w:spacing w:after="0" w:line="240" w:lineRule="auto"/>
              <w:rPr>
                <w:rFonts w:ascii="Calibri" w:eastAsia="Times New Roman" w:hAnsi="Calibri" w:cs="Calibri"/>
                <w:b/>
                <w:bCs/>
                <w:kern w:val="0"/>
                <w:sz w:val="20"/>
                <w:szCs w:val="20"/>
                <w:lang w:eastAsia="sl-SI"/>
                <w14:ligatures w14:val="none"/>
              </w:rPr>
            </w:pPr>
            <w:r w:rsidRPr="003B7702">
              <w:rPr>
                <w:rFonts w:ascii="Calibri" w:eastAsia="Times New Roman" w:hAnsi="Calibri" w:cs="Calibri"/>
                <w:b/>
                <w:bCs/>
                <w:kern w:val="0"/>
                <w:sz w:val="20"/>
                <w:szCs w:val="20"/>
                <w:lang w:eastAsia="sl-SI"/>
                <w14:ligatures w14:val="none"/>
              </w:rPr>
              <w:t>- lavažo,</w:t>
            </w:r>
          </w:p>
          <w:p w14:paraId="59288ABD" w14:textId="77777777" w:rsidR="003B7702" w:rsidRPr="003B7702" w:rsidRDefault="003B7702" w:rsidP="003B7702">
            <w:pPr>
              <w:spacing w:after="0" w:line="240" w:lineRule="auto"/>
              <w:rPr>
                <w:rFonts w:ascii="Calibri" w:eastAsia="Times New Roman" w:hAnsi="Calibri" w:cs="Calibri"/>
                <w:b/>
                <w:bCs/>
                <w:kern w:val="0"/>
                <w:sz w:val="20"/>
                <w:szCs w:val="20"/>
                <w:lang w:eastAsia="sl-SI"/>
                <w14:ligatures w14:val="none"/>
              </w:rPr>
            </w:pPr>
            <w:r w:rsidRPr="003B7702">
              <w:rPr>
                <w:rFonts w:ascii="Calibri" w:eastAsia="Times New Roman" w:hAnsi="Calibri" w:cs="Calibri"/>
                <w:b/>
                <w:bCs/>
                <w:kern w:val="0"/>
                <w:sz w:val="20"/>
                <w:szCs w:val="20"/>
                <w:lang w:eastAsia="sl-SI"/>
                <w14:ligatures w14:val="none"/>
              </w:rPr>
              <w:t xml:space="preserve">- tuširanje granulacij*, </w:t>
            </w:r>
          </w:p>
          <w:p w14:paraId="035F6BF3" w14:textId="77777777" w:rsidR="003B7702" w:rsidRPr="003B7702" w:rsidRDefault="003B7702" w:rsidP="003B7702">
            <w:pPr>
              <w:spacing w:after="0" w:line="240" w:lineRule="auto"/>
              <w:rPr>
                <w:rFonts w:ascii="Calibri" w:eastAsia="Times New Roman" w:hAnsi="Calibri" w:cs="Calibri"/>
                <w:b/>
                <w:bCs/>
                <w:kern w:val="0"/>
                <w:sz w:val="20"/>
                <w:szCs w:val="20"/>
                <w:lang w:eastAsia="sl-SI"/>
                <w14:ligatures w14:val="none"/>
              </w:rPr>
            </w:pPr>
            <w:r w:rsidRPr="003B7702">
              <w:rPr>
                <w:rFonts w:ascii="Calibri" w:eastAsia="Times New Roman" w:hAnsi="Calibri" w:cs="Calibri"/>
                <w:b/>
                <w:bCs/>
                <w:kern w:val="0"/>
                <w:sz w:val="20"/>
                <w:szCs w:val="20"/>
                <w:lang w:eastAsia="sl-SI"/>
                <w14:ligatures w14:val="none"/>
              </w:rPr>
              <w:t>- vstavitev ali menjavo kanile ali proteze,</w:t>
            </w:r>
          </w:p>
          <w:p w14:paraId="7EBD0358" w14:textId="77777777" w:rsidR="003B7702" w:rsidRPr="003B7702" w:rsidRDefault="003B7702" w:rsidP="003B7702">
            <w:pPr>
              <w:spacing w:after="0" w:line="240" w:lineRule="auto"/>
              <w:rPr>
                <w:rFonts w:ascii="Calibri" w:eastAsia="Times New Roman" w:hAnsi="Calibri" w:cs="Calibri"/>
                <w:b/>
                <w:bCs/>
                <w:kern w:val="0"/>
                <w:sz w:val="20"/>
                <w:szCs w:val="20"/>
                <w:lang w:eastAsia="sl-SI"/>
                <w14:ligatures w14:val="none"/>
              </w:rPr>
            </w:pPr>
            <w:r w:rsidRPr="003B7702">
              <w:rPr>
                <w:rFonts w:ascii="Calibri" w:eastAsia="Times New Roman" w:hAnsi="Calibri" w:cs="Calibri"/>
                <w:b/>
                <w:bCs/>
                <w:kern w:val="0"/>
                <w:sz w:val="20"/>
                <w:szCs w:val="20"/>
                <w:lang w:eastAsia="sl-SI"/>
                <w14:ligatures w14:val="none"/>
              </w:rPr>
              <w:t>- izdajo izvida,</w:t>
            </w:r>
          </w:p>
          <w:p w14:paraId="34363E68" w14:textId="77777777" w:rsidR="003B7702" w:rsidRPr="003B7702" w:rsidRDefault="003B7702" w:rsidP="003B7702">
            <w:pPr>
              <w:spacing w:after="0" w:line="240" w:lineRule="auto"/>
              <w:rPr>
                <w:rFonts w:ascii="Calibri" w:eastAsia="Times New Roman" w:hAnsi="Calibri" w:cs="Calibri"/>
                <w:b/>
                <w:bCs/>
                <w:kern w:val="0"/>
                <w:sz w:val="20"/>
                <w:szCs w:val="20"/>
                <w:lang w:eastAsia="sl-SI"/>
                <w14:ligatures w14:val="none"/>
              </w:rPr>
            </w:pPr>
            <w:r w:rsidRPr="003B7702">
              <w:rPr>
                <w:rFonts w:ascii="Calibri" w:eastAsia="Times New Roman" w:hAnsi="Calibri" w:cs="Calibri"/>
                <w:b/>
                <w:bCs/>
                <w:kern w:val="0"/>
                <w:sz w:val="20"/>
                <w:szCs w:val="20"/>
                <w:lang w:eastAsia="sl-SI"/>
                <w14:ligatures w14:val="none"/>
              </w:rPr>
              <w:lastRenderedPageBreak/>
              <w:t>- izdajo recepta, napotnice*, naročilnice*.</w:t>
            </w:r>
          </w:p>
          <w:p w14:paraId="2004E3F1" w14:textId="77777777" w:rsidR="003B7702" w:rsidRPr="003B7702" w:rsidRDefault="003B7702" w:rsidP="003B7702">
            <w:pPr>
              <w:spacing w:after="0" w:line="240" w:lineRule="auto"/>
              <w:rPr>
                <w:rFonts w:ascii="Calibri" w:eastAsia="Times New Roman" w:hAnsi="Calibri" w:cs="Calibri"/>
                <w:b/>
                <w:bCs/>
                <w:kern w:val="0"/>
                <w:sz w:val="20"/>
                <w:szCs w:val="20"/>
                <w:lang w:eastAsia="sl-SI"/>
                <w14:ligatures w14:val="none"/>
              </w:rPr>
            </w:pPr>
            <w:r w:rsidRPr="003B7702">
              <w:rPr>
                <w:rFonts w:ascii="Calibri" w:eastAsia="Times New Roman" w:hAnsi="Calibri" w:cs="Calibri"/>
                <w:b/>
                <w:bCs/>
                <w:kern w:val="0"/>
                <w:sz w:val="20"/>
                <w:szCs w:val="20"/>
                <w:lang w:eastAsia="sl-SI"/>
                <w14:ligatures w14:val="none"/>
              </w:rPr>
              <w:t xml:space="preserve">Storitev vključuje tudi edukacijo pacienta glede higiene trahealne kanile ali govorne proteze. </w:t>
            </w:r>
          </w:p>
          <w:p w14:paraId="76A944F4" w14:textId="77777777" w:rsidR="003B7702" w:rsidRPr="003B7702" w:rsidRDefault="003B7702" w:rsidP="003B7702">
            <w:pPr>
              <w:spacing w:after="0" w:line="240" w:lineRule="auto"/>
              <w:rPr>
                <w:rFonts w:ascii="Calibri" w:eastAsia="Times New Roman" w:hAnsi="Calibri" w:cs="Calibri"/>
                <w:b/>
                <w:bCs/>
                <w:kern w:val="0"/>
                <w:sz w:val="20"/>
                <w:szCs w:val="20"/>
                <w:lang w:eastAsia="sl-SI"/>
                <w14:ligatures w14:val="none"/>
              </w:rPr>
            </w:pPr>
            <w:r w:rsidRPr="003B7702">
              <w:rPr>
                <w:rFonts w:ascii="Calibri" w:eastAsia="Times New Roman" w:hAnsi="Calibri" w:cs="Calibri"/>
                <w:b/>
                <w:bCs/>
                <w:kern w:val="0"/>
                <w:sz w:val="20"/>
                <w:szCs w:val="20"/>
                <w:lang w:eastAsia="sl-SI"/>
                <w14:ligatures w14:val="none"/>
              </w:rPr>
              <w:t>Storitev se v primeru govorne proteze lahko za pacienta zaračuna največ 6x v letu. Trahealna kanila je medicinski pripomoček, govorna proteza se obračuna kot LZM.</w:t>
            </w:r>
          </w:p>
          <w:p w14:paraId="56C72B84" w14:textId="77777777" w:rsidR="003B7702" w:rsidRPr="003B7702" w:rsidRDefault="003B7702" w:rsidP="003B7702">
            <w:pPr>
              <w:spacing w:after="0" w:line="240" w:lineRule="auto"/>
              <w:rPr>
                <w:rFonts w:ascii="Calibri" w:eastAsia="Times New Roman" w:hAnsi="Calibri" w:cs="Calibri"/>
                <w:b/>
                <w:bCs/>
                <w:kern w:val="0"/>
                <w:sz w:val="20"/>
                <w:szCs w:val="20"/>
                <w:lang w:eastAsia="sl-SI"/>
                <w14:ligatures w14:val="none"/>
              </w:rPr>
            </w:pPr>
            <w:r w:rsidRPr="003B7702">
              <w:rPr>
                <w:rFonts w:ascii="Calibri" w:eastAsia="Times New Roman" w:hAnsi="Calibri" w:cs="Calibri"/>
                <w:b/>
                <w:bCs/>
                <w:kern w:val="0"/>
                <w:sz w:val="20"/>
                <w:szCs w:val="20"/>
                <w:lang w:eastAsia="sl-SI"/>
                <w14:ligatures w14:val="none"/>
              </w:rPr>
              <w:t>Storitev izvajata zdravnik specialist in diplomirana medicinska sestra.</w:t>
            </w:r>
          </w:p>
          <w:p w14:paraId="31DD4FEE" w14:textId="77777777" w:rsidR="003B7702" w:rsidRPr="003B7702" w:rsidRDefault="003B7702" w:rsidP="003B7702">
            <w:pPr>
              <w:spacing w:after="0" w:line="240" w:lineRule="auto"/>
              <w:rPr>
                <w:rFonts w:ascii="Calibri" w:eastAsia="Times New Roman" w:hAnsi="Calibri" w:cs="Calibri"/>
                <w:b/>
                <w:bCs/>
                <w:kern w:val="0"/>
                <w:sz w:val="20"/>
                <w:szCs w:val="20"/>
                <w:lang w:eastAsia="sl-SI"/>
                <w14:ligatures w14:val="none"/>
              </w:rPr>
            </w:pPr>
            <w:r w:rsidRPr="003B7702">
              <w:rPr>
                <w:rFonts w:ascii="Calibri" w:eastAsia="Times New Roman" w:hAnsi="Calibri" w:cs="Calibri"/>
                <w:b/>
                <w:bCs/>
                <w:kern w:val="0"/>
                <w:sz w:val="20"/>
                <w:szCs w:val="20"/>
                <w:lang w:eastAsia="sl-SI"/>
                <w14:ligatures w14:val="none"/>
              </w:rPr>
              <w:t>* - v primeru, da je indicirano.</w:t>
            </w:r>
          </w:p>
        </w:tc>
      </w:tr>
    </w:tbl>
    <w:p w14:paraId="1ADA1D50" w14:textId="77777777" w:rsidR="00480EB8" w:rsidRDefault="00480EB8" w:rsidP="003B7702">
      <w:pPr>
        <w:spacing w:after="0" w:line="240" w:lineRule="auto"/>
        <w:jc w:val="both"/>
        <w:rPr>
          <w:rFonts w:ascii="Calibri" w:eastAsia="Times New Roman" w:hAnsi="Calibri" w:cs="Calibri"/>
          <w:kern w:val="0"/>
          <w:lang w:eastAsia="sl-SI"/>
          <w14:ligatures w14:val="none"/>
        </w:rPr>
      </w:pPr>
    </w:p>
    <w:p w14:paraId="37A02EB5" w14:textId="77777777" w:rsidR="00661A38" w:rsidRPr="003B7702" w:rsidRDefault="00661A38" w:rsidP="003B7702">
      <w:pPr>
        <w:spacing w:after="0" w:line="240" w:lineRule="auto"/>
        <w:jc w:val="both"/>
        <w:rPr>
          <w:rFonts w:ascii="Calibri" w:eastAsia="Times New Roman" w:hAnsi="Calibri" w:cs="Calibri"/>
          <w:kern w:val="0"/>
          <w:lang w:eastAsia="sl-SI"/>
          <w14:ligatures w14:val="none"/>
        </w:rPr>
      </w:pPr>
    </w:p>
    <w:p w14:paraId="2FA66086" w14:textId="77777777" w:rsidR="003B7702" w:rsidRPr="003B7702" w:rsidRDefault="003B7702" w:rsidP="003B7702">
      <w:pPr>
        <w:numPr>
          <w:ilvl w:val="0"/>
          <w:numId w:val="28"/>
        </w:numPr>
        <w:spacing w:after="0" w:line="240" w:lineRule="auto"/>
        <w:ind w:left="357" w:hanging="357"/>
        <w:contextualSpacing/>
        <w:jc w:val="both"/>
        <w:rPr>
          <w:rFonts w:ascii="Calibri" w:eastAsia="Times New Roman" w:hAnsi="Calibri" w:cs="Calibri"/>
          <w:kern w:val="0"/>
          <w:lang w:eastAsia="sl-SI"/>
          <w14:ligatures w14:val="none"/>
        </w:rPr>
      </w:pPr>
      <w:r w:rsidRPr="003B7702">
        <w:rPr>
          <w:rFonts w:ascii="Calibri" w:eastAsia="Times New Roman" w:hAnsi="Calibri" w:cs="Calibri"/>
          <w:kern w:val="0"/>
          <w:lang w:eastAsia="sl-SI"/>
          <w14:ligatures w14:val="none"/>
        </w:rPr>
        <w:t xml:space="preserve">povezovalni šifrant K1 »Vrste zdravstvene dejavnosti in storitve za obračun«: </w:t>
      </w:r>
    </w:p>
    <w:p w14:paraId="1CD1D1F8" w14:textId="77777777" w:rsidR="003B7702" w:rsidRPr="003B7702" w:rsidRDefault="003B7702" w:rsidP="003B7702">
      <w:pPr>
        <w:spacing w:after="0" w:line="240" w:lineRule="auto"/>
        <w:ind w:left="720"/>
        <w:contextualSpacing/>
        <w:jc w:val="both"/>
        <w:rPr>
          <w:rFonts w:ascii="Calibri" w:eastAsia="Times New Roman" w:hAnsi="Calibri" w:cs="Calibri"/>
          <w:kern w:val="0"/>
          <w:sz w:val="16"/>
          <w:szCs w:val="16"/>
          <w:lang w:eastAsia="sl-SI"/>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540"/>
        <w:gridCol w:w="600"/>
        <w:gridCol w:w="5093"/>
        <w:gridCol w:w="2200"/>
      </w:tblGrid>
      <w:tr w:rsidR="003B7702" w:rsidRPr="003B7702" w14:paraId="4DBC1F41" w14:textId="77777777" w:rsidTr="0013747B">
        <w:trPr>
          <w:trHeight w:val="335"/>
          <w:jc w:val="center"/>
        </w:trPr>
        <w:tc>
          <w:tcPr>
            <w:tcW w:w="516" w:type="pct"/>
            <w:shd w:val="clear" w:color="auto" w:fill="auto"/>
            <w:vAlign w:val="bottom"/>
          </w:tcPr>
          <w:p w14:paraId="3870D00A" w14:textId="77777777" w:rsidR="003B7702" w:rsidRPr="003B7702" w:rsidRDefault="003B7702" w:rsidP="003B7702">
            <w:pPr>
              <w:spacing w:after="0" w:line="240" w:lineRule="auto"/>
              <w:rPr>
                <w:rFonts w:ascii="Calibri" w:eastAsia="Times New Roman" w:hAnsi="Calibri" w:cs="Calibri"/>
                <w:kern w:val="0"/>
                <w:sz w:val="20"/>
                <w:szCs w:val="20"/>
                <w:lang w:eastAsia="sl-SI"/>
                <w14:ligatures w14:val="none"/>
              </w:rPr>
            </w:pPr>
          </w:p>
        </w:tc>
        <w:tc>
          <w:tcPr>
            <w:tcW w:w="3314" w:type="pct"/>
            <w:gridSpan w:val="3"/>
            <w:shd w:val="clear" w:color="auto" w:fill="auto"/>
            <w:vAlign w:val="bottom"/>
          </w:tcPr>
          <w:p w14:paraId="5AE9EB45" w14:textId="77777777" w:rsidR="003B7702" w:rsidRPr="003B7702" w:rsidRDefault="003B7702" w:rsidP="003B7702">
            <w:pPr>
              <w:spacing w:after="0" w:line="240" w:lineRule="auto"/>
              <w:rPr>
                <w:rFonts w:ascii="Calibri" w:eastAsia="Times New Roman" w:hAnsi="Calibri" w:cs="Calibri"/>
                <w:kern w:val="0"/>
                <w:sz w:val="20"/>
                <w:szCs w:val="20"/>
                <w:lang w:eastAsia="sl-SI"/>
                <w14:ligatures w14:val="none"/>
              </w:rPr>
            </w:pPr>
          </w:p>
        </w:tc>
        <w:tc>
          <w:tcPr>
            <w:tcW w:w="1170" w:type="pct"/>
            <w:vAlign w:val="bottom"/>
          </w:tcPr>
          <w:p w14:paraId="5AF39586" w14:textId="77777777" w:rsidR="003B7702" w:rsidRPr="003B7702" w:rsidRDefault="003B7702" w:rsidP="003B7702">
            <w:pPr>
              <w:spacing w:after="0" w:line="240" w:lineRule="auto"/>
              <w:jc w:val="center"/>
              <w:rPr>
                <w:rFonts w:ascii="Calibri" w:eastAsia="Times New Roman" w:hAnsi="Calibri" w:cs="Calibri"/>
                <w:kern w:val="0"/>
                <w:sz w:val="20"/>
                <w:szCs w:val="20"/>
                <w:lang w:eastAsia="sl-SI"/>
                <w14:ligatures w14:val="none"/>
              </w:rPr>
            </w:pPr>
            <w:r w:rsidRPr="003B7702">
              <w:rPr>
                <w:rFonts w:ascii="Calibri" w:eastAsia="Times New Roman" w:hAnsi="Calibri" w:cs="Calibri"/>
                <w:kern w:val="0"/>
                <w:sz w:val="20"/>
                <w:szCs w:val="20"/>
                <w:lang w:eastAsia="sl-SI"/>
                <w14:ligatures w14:val="none"/>
              </w:rPr>
              <w:t>Šifrant K1.1 - Dovoljene storitve obračuna po podvrstah zdravstvene dejavnosti</w:t>
            </w:r>
          </w:p>
        </w:tc>
      </w:tr>
      <w:tr w:rsidR="003B7702" w:rsidRPr="003B7702" w14:paraId="5C2C28C4" w14:textId="77777777" w:rsidTr="0013747B">
        <w:trPr>
          <w:trHeight w:val="255"/>
          <w:jc w:val="center"/>
        </w:trPr>
        <w:tc>
          <w:tcPr>
            <w:tcW w:w="516" w:type="pct"/>
            <w:shd w:val="clear" w:color="auto" w:fill="auto"/>
          </w:tcPr>
          <w:p w14:paraId="4507D7D4" w14:textId="77777777" w:rsidR="003B7702" w:rsidRPr="003B7702" w:rsidRDefault="003B7702" w:rsidP="003B7702">
            <w:pPr>
              <w:spacing w:after="0" w:line="240" w:lineRule="auto"/>
              <w:rPr>
                <w:rFonts w:ascii="Calibri" w:eastAsia="Times New Roman" w:hAnsi="Calibri" w:cs="Calibri"/>
                <w:kern w:val="0"/>
                <w:sz w:val="20"/>
                <w:szCs w:val="20"/>
                <w:lang w:eastAsia="sl-SI"/>
                <w14:ligatures w14:val="none"/>
              </w:rPr>
            </w:pPr>
            <w:r w:rsidRPr="003B7702">
              <w:rPr>
                <w:rFonts w:ascii="Calibri" w:eastAsia="Times New Roman" w:hAnsi="Calibri" w:cs="Calibri"/>
                <w:kern w:val="0"/>
                <w:sz w:val="20"/>
                <w:szCs w:val="20"/>
                <w:lang w:eastAsia="sl-SI"/>
                <w14:ligatures w14:val="none"/>
              </w:rPr>
              <w:t>R86.220</w:t>
            </w:r>
          </w:p>
        </w:tc>
        <w:tc>
          <w:tcPr>
            <w:tcW w:w="3314" w:type="pct"/>
            <w:gridSpan w:val="3"/>
            <w:shd w:val="clear" w:color="auto" w:fill="auto"/>
          </w:tcPr>
          <w:p w14:paraId="58EFCA56" w14:textId="77777777" w:rsidR="003B7702" w:rsidRPr="003B7702" w:rsidRDefault="003B7702" w:rsidP="003B7702">
            <w:pPr>
              <w:spacing w:after="0" w:line="240" w:lineRule="auto"/>
              <w:rPr>
                <w:rFonts w:ascii="Calibri" w:eastAsia="Times New Roman" w:hAnsi="Calibri" w:cs="Calibri"/>
                <w:kern w:val="0"/>
                <w:sz w:val="20"/>
                <w:szCs w:val="20"/>
                <w:lang w:eastAsia="sl-SI"/>
                <w14:ligatures w14:val="none"/>
              </w:rPr>
            </w:pPr>
            <w:r w:rsidRPr="003B7702">
              <w:rPr>
                <w:rFonts w:ascii="Calibri" w:eastAsia="Times New Roman" w:hAnsi="Calibri" w:cs="Calibri"/>
                <w:kern w:val="0"/>
                <w:sz w:val="20"/>
                <w:szCs w:val="20"/>
                <w:lang w:eastAsia="sl-SI"/>
                <w14:ligatures w14:val="none"/>
              </w:rPr>
              <w:t>Specializirana zdravstvena dejavnost</w:t>
            </w:r>
          </w:p>
        </w:tc>
        <w:tc>
          <w:tcPr>
            <w:tcW w:w="1170" w:type="pct"/>
            <w:vAlign w:val="bottom"/>
          </w:tcPr>
          <w:p w14:paraId="02323BC8" w14:textId="77777777" w:rsidR="003B7702" w:rsidRPr="003B7702" w:rsidRDefault="003B7702" w:rsidP="003B7702">
            <w:pPr>
              <w:spacing w:after="0" w:line="240" w:lineRule="auto"/>
              <w:rPr>
                <w:rFonts w:ascii="Calibri" w:eastAsia="Times New Roman" w:hAnsi="Calibri" w:cs="Calibri"/>
                <w:kern w:val="0"/>
                <w:sz w:val="20"/>
                <w:szCs w:val="20"/>
                <w:lang w:eastAsia="sl-SI"/>
                <w14:ligatures w14:val="none"/>
              </w:rPr>
            </w:pPr>
          </w:p>
        </w:tc>
      </w:tr>
      <w:tr w:rsidR="003B7702" w:rsidRPr="003B7702" w14:paraId="1671CAB5" w14:textId="77777777" w:rsidTr="0013747B">
        <w:trPr>
          <w:trHeight w:val="255"/>
          <w:jc w:val="center"/>
        </w:trPr>
        <w:tc>
          <w:tcPr>
            <w:tcW w:w="516" w:type="pct"/>
            <w:shd w:val="clear" w:color="auto" w:fill="auto"/>
            <w:vAlign w:val="bottom"/>
          </w:tcPr>
          <w:p w14:paraId="2524E17E" w14:textId="77777777" w:rsidR="003B7702" w:rsidRPr="003B7702" w:rsidRDefault="003B7702" w:rsidP="003B7702">
            <w:pPr>
              <w:spacing w:after="0" w:line="240" w:lineRule="auto"/>
              <w:rPr>
                <w:rFonts w:ascii="Calibri" w:eastAsia="Times New Roman" w:hAnsi="Calibri" w:cs="Calibri"/>
                <w:kern w:val="0"/>
                <w:sz w:val="20"/>
                <w:szCs w:val="20"/>
                <w:lang w:eastAsia="sl-SI"/>
                <w14:ligatures w14:val="none"/>
              </w:rPr>
            </w:pPr>
            <w:r w:rsidRPr="003B7702">
              <w:rPr>
                <w:rFonts w:ascii="Calibri" w:eastAsia="Times New Roman" w:hAnsi="Calibri" w:cs="Calibri"/>
                <w:kern w:val="0"/>
                <w:sz w:val="20"/>
                <w:szCs w:val="20"/>
                <w:lang w:eastAsia="sl-SI"/>
                <w14:ligatures w14:val="none"/>
              </w:rPr>
              <w:t> </w:t>
            </w:r>
          </w:p>
        </w:tc>
        <w:tc>
          <w:tcPr>
            <w:tcW w:w="287" w:type="pct"/>
            <w:shd w:val="clear" w:color="auto" w:fill="auto"/>
          </w:tcPr>
          <w:p w14:paraId="12EB53AD" w14:textId="77777777" w:rsidR="003B7702" w:rsidRPr="003B7702" w:rsidRDefault="003B7702" w:rsidP="003B7702">
            <w:pPr>
              <w:spacing w:after="0" w:line="240" w:lineRule="auto"/>
              <w:rPr>
                <w:rFonts w:ascii="Calibri" w:eastAsia="Times New Roman" w:hAnsi="Calibri" w:cs="Calibri"/>
                <w:kern w:val="0"/>
                <w:sz w:val="20"/>
                <w:szCs w:val="20"/>
                <w:lang w:eastAsia="sl-SI"/>
                <w14:ligatures w14:val="none"/>
              </w:rPr>
            </w:pPr>
            <w:r w:rsidRPr="003B7702">
              <w:rPr>
                <w:rFonts w:ascii="Calibri" w:eastAsia="Times New Roman" w:hAnsi="Calibri" w:cs="Calibri"/>
                <w:kern w:val="0"/>
                <w:sz w:val="20"/>
                <w:szCs w:val="20"/>
                <w:lang w:eastAsia="sl-SI"/>
                <w14:ligatures w14:val="none"/>
              </w:rPr>
              <w:t>223</w:t>
            </w:r>
          </w:p>
        </w:tc>
        <w:tc>
          <w:tcPr>
            <w:tcW w:w="3026" w:type="pct"/>
            <w:gridSpan w:val="2"/>
            <w:shd w:val="clear" w:color="auto" w:fill="auto"/>
          </w:tcPr>
          <w:p w14:paraId="68F5D076" w14:textId="77777777" w:rsidR="003B7702" w:rsidRPr="003B7702" w:rsidRDefault="003B7702" w:rsidP="003B7702">
            <w:pPr>
              <w:spacing w:after="0" w:line="240" w:lineRule="auto"/>
              <w:rPr>
                <w:rFonts w:ascii="Calibri" w:eastAsia="Times New Roman" w:hAnsi="Calibri" w:cs="Calibri"/>
                <w:kern w:val="0"/>
                <w:sz w:val="20"/>
                <w:szCs w:val="20"/>
                <w:lang w:eastAsia="sl-SI"/>
                <w14:ligatures w14:val="none"/>
              </w:rPr>
            </w:pPr>
            <w:r w:rsidRPr="003B7702">
              <w:rPr>
                <w:rFonts w:ascii="Calibri" w:eastAsia="Times New Roman" w:hAnsi="Calibri" w:cs="Calibri"/>
                <w:kern w:val="0"/>
                <w:sz w:val="20"/>
                <w:szCs w:val="20"/>
                <w:lang w:eastAsia="sl-SI"/>
                <w14:ligatures w14:val="none"/>
              </w:rPr>
              <w:t>Otorinolaringologija v specialistični zunajbolnišnični dejavnosti</w:t>
            </w:r>
          </w:p>
        </w:tc>
        <w:tc>
          <w:tcPr>
            <w:tcW w:w="1170" w:type="pct"/>
            <w:vAlign w:val="bottom"/>
          </w:tcPr>
          <w:p w14:paraId="394B3D0C" w14:textId="77777777" w:rsidR="003B7702" w:rsidRPr="003B7702" w:rsidRDefault="003B7702" w:rsidP="003B7702">
            <w:pPr>
              <w:spacing w:after="0" w:line="240" w:lineRule="auto"/>
              <w:rPr>
                <w:rFonts w:ascii="Calibri" w:eastAsia="Times New Roman" w:hAnsi="Calibri" w:cs="Calibri"/>
                <w:kern w:val="0"/>
                <w:sz w:val="20"/>
                <w:szCs w:val="20"/>
                <w:lang w:eastAsia="sl-SI"/>
                <w14:ligatures w14:val="none"/>
              </w:rPr>
            </w:pPr>
          </w:p>
        </w:tc>
      </w:tr>
      <w:tr w:rsidR="003B7702" w:rsidRPr="003B7702" w14:paraId="45EBAB1C" w14:textId="77777777" w:rsidTr="0013747B">
        <w:trPr>
          <w:trHeight w:val="255"/>
          <w:jc w:val="center"/>
        </w:trPr>
        <w:tc>
          <w:tcPr>
            <w:tcW w:w="516" w:type="pct"/>
            <w:shd w:val="clear" w:color="auto" w:fill="auto"/>
            <w:vAlign w:val="bottom"/>
          </w:tcPr>
          <w:p w14:paraId="267A30F6" w14:textId="77777777" w:rsidR="003B7702" w:rsidRPr="003B7702" w:rsidRDefault="003B7702" w:rsidP="003B7702">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38B5117A" w14:textId="77777777" w:rsidR="003B7702" w:rsidRPr="003B7702" w:rsidRDefault="003B7702" w:rsidP="003B7702">
            <w:pPr>
              <w:spacing w:after="0" w:line="240" w:lineRule="auto"/>
              <w:rPr>
                <w:rFonts w:ascii="Calibri" w:eastAsia="Times New Roman" w:hAnsi="Calibri" w:cs="Calibri"/>
                <w:kern w:val="0"/>
                <w:sz w:val="20"/>
                <w:szCs w:val="20"/>
                <w:lang w:eastAsia="sl-SI"/>
                <w14:ligatures w14:val="none"/>
              </w:rPr>
            </w:pPr>
          </w:p>
        </w:tc>
        <w:tc>
          <w:tcPr>
            <w:tcW w:w="319" w:type="pct"/>
            <w:shd w:val="clear" w:color="auto" w:fill="auto"/>
          </w:tcPr>
          <w:p w14:paraId="156C536F" w14:textId="77777777" w:rsidR="003B7702" w:rsidRPr="003B7702" w:rsidRDefault="003B7702" w:rsidP="003B7702">
            <w:pPr>
              <w:spacing w:after="0" w:line="240" w:lineRule="auto"/>
              <w:rPr>
                <w:rFonts w:ascii="Calibri" w:eastAsia="Times New Roman" w:hAnsi="Calibri" w:cs="Calibri"/>
                <w:kern w:val="0"/>
                <w:sz w:val="20"/>
                <w:szCs w:val="20"/>
                <w:lang w:eastAsia="sl-SI"/>
                <w14:ligatures w14:val="none"/>
              </w:rPr>
            </w:pPr>
            <w:r w:rsidRPr="003B7702">
              <w:rPr>
                <w:rFonts w:ascii="Calibri" w:eastAsia="Times New Roman" w:hAnsi="Calibri" w:cs="Calibri"/>
                <w:kern w:val="0"/>
                <w:sz w:val="20"/>
                <w:szCs w:val="20"/>
                <w:lang w:eastAsia="sl-SI"/>
                <w14:ligatures w14:val="none"/>
              </w:rPr>
              <w:t>232</w:t>
            </w:r>
          </w:p>
        </w:tc>
        <w:tc>
          <w:tcPr>
            <w:tcW w:w="2707" w:type="pct"/>
            <w:shd w:val="clear" w:color="auto" w:fill="auto"/>
          </w:tcPr>
          <w:p w14:paraId="77C98231" w14:textId="77777777" w:rsidR="003B7702" w:rsidRPr="003B7702" w:rsidRDefault="003B7702" w:rsidP="003B7702">
            <w:pPr>
              <w:spacing w:after="0" w:line="240" w:lineRule="auto"/>
              <w:rPr>
                <w:rFonts w:ascii="Calibri" w:eastAsia="Times New Roman" w:hAnsi="Calibri" w:cs="Calibri"/>
                <w:kern w:val="0"/>
                <w:sz w:val="20"/>
                <w:szCs w:val="20"/>
                <w:lang w:eastAsia="sl-SI"/>
                <w14:ligatures w14:val="none"/>
              </w:rPr>
            </w:pPr>
            <w:r w:rsidRPr="003B7702">
              <w:rPr>
                <w:rFonts w:ascii="Calibri" w:eastAsia="Times New Roman" w:hAnsi="Calibri" w:cs="Calibri"/>
                <w:kern w:val="0"/>
                <w:sz w:val="20"/>
                <w:szCs w:val="20"/>
                <w:lang w:eastAsia="sl-SI"/>
                <w14:ligatures w14:val="none"/>
              </w:rPr>
              <w:t>Otorinolaringologija</w:t>
            </w:r>
          </w:p>
        </w:tc>
        <w:tc>
          <w:tcPr>
            <w:tcW w:w="1170" w:type="pct"/>
            <w:vAlign w:val="bottom"/>
          </w:tcPr>
          <w:p w14:paraId="08948CD6" w14:textId="77777777" w:rsidR="003B7702" w:rsidRPr="003B7702" w:rsidRDefault="003B7702" w:rsidP="003B7702">
            <w:pPr>
              <w:spacing w:after="0" w:line="240" w:lineRule="auto"/>
              <w:jc w:val="center"/>
              <w:rPr>
                <w:rFonts w:ascii="Calibri" w:eastAsia="Times New Roman" w:hAnsi="Calibri" w:cs="Calibri"/>
                <w:b/>
                <w:bCs/>
                <w:kern w:val="0"/>
                <w:sz w:val="20"/>
                <w:szCs w:val="20"/>
                <w:lang w:eastAsia="sl-SI"/>
                <w14:ligatures w14:val="none"/>
              </w:rPr>
            </w:pPr>
            <w:r w:rsidRPr="003B7702">
              <w:rPr>
                <w:rFonts w:ascii="Calibri" w:eastAsia="Times New Roman" w:hAnsi="Calibri" w:cs="Calibri"/>
                <w:b/>
                <w:bCs/>
                <w:kern w:val="0"/>
                <w:sz w:val="20"/>
                <w:szCs w:val="20"/>
                <w:lang w:eastAsia="sl-SI"/>
                <w14:ligatures w14:val="none"/>
              </w:rPr>
              <w:t>Q0364</w:t>
            </w:r>
          </w:p>
        </w:tc>
      </w:tr>
    </w:tbl>
    <w:p w14:paraId="4DB7FDB5" w14:textId="77777777" w:rsidR="00480EB8" w:rsidRPr="003B7702" w:rsidRDefault="00480EB8" w:rsidP="003B7702">
      <w:pPr>
        <w:spacing w:after="0" w:line="240" w:lineRule="auto"/>
        <w:jc w:val="both"/>
        <w:rPr>
          <w:rFonts w:ascii="Calibri" w:eastAsia="Times New Roman" w:hAnsi="Calibri" w:cs="Calibri"/>
          <w:kern w:val="0"/>
          <w:lang w:eastAsia="sl-SI"/>
          <w14:ligatures w14:val="none"/>
        </w:rPr>
      </w:pPr>
    </w:p>
    <w:p w14:paraId="6EF31368" w14:textId="77777777" w:rsidR="003B7702" w:rsidRPr="003B7702" w:rsidRDefault="003B7702" w:rsidP="003B7702">
      <w:pPr>
        <w:numPr>
          <w:ilvl w:val="0"/>
          <w:numId w:val="28"/>
        </w:numPr>
        <w:spacing w:after="0" w:line="240" w:lineRule="auto"/>
        <w:ind w:left="357" w:hanging="357"/>
        <w:contextualSpacing/>
        <w:jc w:val="both"/>
        <w:rPr>
          <w:rFonts w:ascii="Calibri" w:eastAsia="Times New Roman" w:hAnsi="Calibri" w:cs="Calibri"/>
          <w:kern w:val="0"/>
          <w:lang w:eastAsia="sl-SI"/>
          <w14:ligatures w14:val="none"/>
        </w:rPr>
      </w:pPr>
      <w:r w:rsidRPr="003B7702">
        <w:rPr>
          <w:rFonts w:ascii="Calibri" w:eastAsia="Times New Roman" w:hAnsi="Calibri" w:cs="Calibri"/>
          <w:kern w:val="0"/>
          <w:lang w:eastAsia="sl-SI"/>
          <w14:ligatures w14:val="none"/>
        </w:rPr>
        <w:t>povezovalni šifrant K2 »VZD s storitvami glede na vrsto dokumenta po strukturi«:</w:t>
      </w:r>
    </w:p>
    <w:p w14:paraId="7E3C7C88" w14:textId="77777777" w:rsidR="003B7702" w:rsidRPr="003B7702" w:rsidRDefault="003B7702" w:rsidP="003B7702">
      <w:pPr>
        <w:spacing w:after="0" w:line="240" w:lineRule="auto"/>
        <w:jc w:val="both"/>
        <w:rPr>
          <w:rFonts w:ascii="Calibri" w:eastAsia="Times New Roman" w:hAnsi="Calibri" w:cs="Calibri"/>
          <w:kern w:val="0"/>
          <w:sz w:val="16"/>
          <w:szCs w:val="16"/>
          <w:lang w:eastAsia="sl-SI"/>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598"/>
        <w:gridCol w:w="598"/>
        <w:gridCol w:w="5260"/>
        <w:gridCol w:w="1907"/>
      </w:tblGrid>
      <w:tr w:rsidR="003B7702" w:rsidRPr="003B7702" w14:paraId="540AE668" w14:textId="77777777" w:rsidTr="0013747B">
        <w:trPr>
          <w:trHeight w:val="335"/>
        </w:trPr>
        <w:tc>
          <w:tcPr>
            <w:tcW w:w="553" w:type="pct"/>
            <w:shd w:val="clear" w:color="auto" w:fill="auto"/>
            <w:vAlign w:val="bottom"/>
          </w:tcPr>
          <w:p w14:paraId="71826211" w14:textId="77777777" w:rsidR="003B7702" w:rsidRPr="003B7702" w:rsidRDefault="003B7702" w:rsidP="003B7702">
            <w:pPr>
              <w:spacing w:after="0" w:line="240" w:lineRule="auto"/>
              <w:rPr>
                <w:rFonts w:ascii="Calibri" w:eastAsia="Times New Roman" w:hAnsi="Calibri" w:cs="Calibri"/>
                <w:kern w:val="0"/>
                <w:sz w:val="20"/>
                <w:szCs w:val="20"/>
                <w:lang w:eastAsia="sl-SI"/>
                <w14:ligatures w14:val="none"/>
              </w:rPr>
            </w:pPr>
          </w:p>
        </w:tc>
        <w:tc>
          <w:tcPr>
            <w:tcW w:w="3433" w:type="pct"/>
            <w:gridSpan w:val="3"/>
            <w:shd w:val="clear" w:color="auto" w:fill="auto"/>
            <w:vAlign w:val="bottom"/>
          </w:tcPr>
          <w:p w14:paraId="31F91F56" w14:textId="77777777" w:rsidR="003B7702" w:rsidRPr="003B7702" w:rsidRDefault="003B7702" w:rsidP="003B7702">
            <w:pPr>
              <w:spacing w:after="0" w:line="240" w:lineRule="auto"/>
              <w:rPr>
                <w:rFonts w:ascii="Calibri" w:eastAsia="Times New Roman" w:hAnsi="Calibri" w:cs="Calibri"/>
                <w:kern w:val="0"/>
                <w:sz w:val="20"/>
                <w:szCs w:val="20"/>
                <w:lang w:eastAsia="sl-SI"/>
                <w14:ligatures w14:val="none"/>
              </w:rPr>
            </w:pPr>
          </w:p>
        </w:tc>
        <w:tc>
          <w:tcPr>
            <w:tcW w:w="1014" w:type="pct"/>
            <w:vAlign w:val="bottom"/>
          </w:tcPr>
          <w:p w14:paraId="3D33F524" w14:textId="77777777" w:rsidR="003B7702" w:rsidRPr="003B7702" w:rsidRDefault="003B7702" w:rsidP="003B7702">
            <w:pPr>
              <w:spacing w:after="0" w:line="240" w:lineRule="auto"/>
              <w:jc w:val="center"/>
              <w:rPr>
                <w:rFonts w:ascii="Calibri" w:eastAsia="Times New Roman" w:hAnsi="Calibri" w:cs="Calibri"/>
                <w:iCs/>
                <w:kern w:val="0"/>
                <w:sz w:val="20"/>
                <w:szCs w:val="20"/>
                <w:lang w:eastAsia="sl-SI"/>
                <w14:ligatures w14:val="none"/>
              </w:rPr>
            </w:pPr>
            <w:r w:rsidRPr="003B7702">
              <w:rPr>
                <w:rFonts w:ascii="Calibri" w:eastAsia="Times New Roman" w:hAnsi="Calibri" w:cs="Calibri"/>
                <w:iCs/>
                <w:kern w:val="0"/>
                <w:sz w:val="20"/>
                <w:szCs w:val="20"/>
                <w:lang w:eastAsia="sl-SI"/>
                <w14:ligatures w14:val="none"/>
              </w:rPr>
              <w:t>VD 4-6 in 15-16</w:t>
            </w:r>
          </w:p>
          <w:p w14:paraId="0D504A30" w14:textId="77777777" w:rsidR="003B7702" w:rsidRPr="003B7702" w:rsidRDefault="003B7702" w:rsidP="003B7702">
            <w:pPr>
              <w:spacing w:after="0" w:line="240" w:lineRule="auto"/>
              <w:jc w:val="center"/>
              <w:rPr>
                <w:rFonts w:ascii="Calibri" w:eastAsia="Times New Roman" w:hAnsi="Calibri" w:cs="Calibri"/>
                <w:iCs/>
                <w:kern w:val="0"/>
                <w:sz w:val="20"/>
                <w:szCs w:val="20"/>
                <w:lang w:eastAsia="sl-SI"/>
                <w14:ligatures w14:val="none"/>
              </w:rPr>
            </w:pPr>
            <w:r w:rsidRPr="003B7702">
              <w:rPr>
                <w:rFonts w:ascii="Calibri" w:eastAsia="Times New Roman" w:hAnsi="Calibri" w:cs="Calibri"/>
                <w:iCs/>
                <w:kern w:val="0"/>
                <w:sz w:val="20"/>
                <w:szCs w:val="20"/>
                <w:lang w:eastAsia="sl-SI"/>
                <w14:ligatures w14:val="none"/>
              </w:rPr>
              <w:t xml:space="preserve">Obravnava </w:t>
            </w:r>
          </w:p>
          <w:p w14:paraId="5C3ABA53" w14:textId="77777777" w:rsidR="003B7702" w:rsidRPr="003B7702" w:rsidRDefault="003B7702" w:rsidP="003B7702">
            <w:pPr>
              <w:spacing w:after="0" w:line="240" w:lineRule="auto"/>
              <w:jc w:val="center"/>
              <w:rPr>
                <w:rFonts w:ascii="Calibri" w:eastAsia="Times New Roman" w:hAnsi="Calibri" w:cs="Calibri"/>
                <w:i/>
                <w:kern w:val="0"/>
                <w:sz w:val="20"/>
                <w:szCs w:val="20"/>
                <w:lang w:eastAsia="sl-SI"/>
                <w14:ligatures w14:val="none"/>
              </w:rPr>
            </w:pPr>
            <w:r w:rsidRPr="003B7702">
              <w:rPr>
                <w:rFonts w:ascii="Calibri" w:eastAsia="Times New Roman" w:hAnsi="Calibri" w:cs="Calibri"/>
                <w:iCs/>
                <w:kern w:val="0"/>
                <w:sz w:val="20"/>
                <w:szCs w:val="20"/>
                <w:lang w:eastAsia="sl-SI"/>
                <w14:ligatures w14:val="none"/>
              </w:rPr>
              <w:t>Opr. stor.</w:t>
            </w:r>
          </w:p>
        </w:tc>
      </w:tr>
      <w:tr w:rsidR="003B7702" w:rsidRPr="003B7702" w14:paraId="03CA0B5C" w14:textId="77777777" w:rsidTr="0013747B">
        <w:trPr>
          <w:trHeight w:val="255"/>
        </w:trPr>
        <w:tc>
          <w:tcPr>
            <w:tcW w:w="553" w:type="pct"/>
            <w:shd w:val="clear" w:color="auto" w:fill="auto"/>
          </w:tcPr>
          <w:p w14:paraId="4135FEF8" w14:textId="77777777" w:rsidR="003B7702" w:rsidRPr="003B7702" w:rsidRDefault="003B7702" w:rsidP="003B7702">
            <w:pPr>
              <w:spacing w:after="0" w:line="240" w:lineRule="auto"/>
              <w:rPr>
                <w:rFonts w:ascii="Calibri" w:eastAsia="Times New Roman" w:hAnsi="Calibri" w:cs="Calibri"/>
                <w:kern w:val="0"/>
                <w:sz w:val="20"/>
                <w:szCs w:val="20"/>
                <w:lang w:eastAsia="sl-SI"/>
                <w14:ligatures w14:val="none"/>
              </w:rPr>
            </w:pPr>
            <w:r w:rsidRPr="003B7702">
              <w:rPr>
                <w:rFonts w:ascii="Calibri" w:eastAsia="Times New Roman" w:hAnsi="Calibri" w:cs="Calibri"/>
                <w:kern w:val="0"/>
                <w:sz w:val="20"/>
                <w:szCs w:val="20"/>
                <w:lang w:eastAsia="sl-SI"/>
                <w14:ligatures w14:val="none"/>
              </w:rPr>
              <w:t>R86.220</w:t>
            </w:r>
          </w:p>
        </w:tc>
        <w:tc>
          <w:tcPr>
            <w:tcW w:w="3433" w:type="pct"/>
            <w:gridSpan w:val="3"/>
            <w:shd w:val="clear" w:color="auto" w:fill="auto"/>
          </w:tcPr>
          <w:p w14:paraId="4F834C1B" w14:textId="77777777" w:rsidR="003B7702" w:rsidRPr="003B7702" w:rsidRDefault="003B7702" w:rsidP="003B7702">
            <w:pPr>
              <w:spacing w:after="0" w:line="240" w:lineRule="auto"/>
              <w:rPr>
                <w:rFonts w:ascii="Calibri" w:eastAsia="Times New Roman" w:hAnsi="Calibri" w:cs="Calibri"/>
                <w:kern w:val="0"/>
                <w:sz w:val="20"/>
                <w:szCs w:val="20"/>
                <w:lang w:eastAsia="sl-SI"/>
                <w14:ligatures w14:val="none"/>
              </w:rPr>
            </w:pPr>
            <w:r w:rsidRPr="003B7702">
              <w:rPr>
                <w:rFonts w:ascii="Calibri" w:eastAsia="Times New Roman" w:hAnsi="Calibri" w:cs="Calibri"/>
                <w:kern w:val="0"/>
                <w:sz w:val="20"/>
                <w:szCs w:val="20"/>
                <w:lang w:eastAsia="sl-SI"/>
                <w14:ligatures w14:val="none"/>
              </w:rPr>
              <w:t>Specializirana zdravstvena dejavnost</w:t>
            </w:r>
          </w:p>
        </w:tc>
        <w:tc>
          <w:tcPr>
            <w:tcW w:w="1014" w:type="pct"/>
            <w:vAlign w:val="bottom"/>
          </w:tcPr>
          <w:p w14:paraId="7B0B83BE" w14:textId="77777777" w:rsidR="003B7702" w:rsidRPr="003B7702" w:rsidRDefault="003B7702" w:rsidP="003B7702">
            <w:pPr>
              <w:spacing w:after="0" w:line="240" w:lineRule="auto"/>
              <w:rPr>
                <w:rFonts w:ascii="Calibri" w:eastAsia="Times New Roman" w:hAnsi="Calibri" w:cs="Calibri"/>
                <w:kern w:val="0"/>
                <w:sz w:val="20"/>
                <w:szCs w:val="20"/>
                <w:lang w:eastAsia="sl-SI"/>
                <w14:ligatures w14:val="none"/>
              </w:rPr>
            </w:pPr>
          </w:p>
        </w:tc>
      </w:tr>
      <w:tr w:rsidR="003B7702" w:rsidRPr="003B7702" w14:paraId="0C9B184E" w14:textId="77777777" w:rsidTr="0013747B">
        <w:trPr>
          <w:trHeight w:val="255"/>
        </w:trPr>
        <w:tc>
          <w:tcPr>
            <w:tcW w:w="553" w:type="pct"/>
            <w:shd w:val="clear" w:color="auto" w:fill="auto"/>
          </w:tcPr>
          <w:p w14:paraId="79227B4C" w14:textId="77777777" w:rsidR="003B7702" w:rsidRPr="003B7702" w:rsidRDefault="003B7702" w:rsidP="003B7702">
            <w:pPr>
              <w:spacing w:after="0" w:line="240" w:lineRule="auto"/>
              <w:rPr>
                <w:rFonts w:ascii="Calibri" w:eastAsia="Times New Roman" w:hAnsi="Calibri" w:cs="Calibri"/>
                <w:kern w:val="0"/>
                <w:sz w:val="20"/>
                <w:szCs w:val="20"/>
                <w:lang w:eastAsia="sl-SI"/>
                <w14:ligatures w14:val="none"/>
              </w:rPr>
            </w:pPr>
            <w:r w:rsidRPr="003B7702">
              <w:rPr>
                <w:rFonts w:ascii="Calibri" w:eastAsia="Times New Roman" w:hAnsi="Calibri" w:cs="Calibri"/>
                <w:kern w:val="0"/>
                <w:sz w:val="20"/>
                <w:szCs w:val="20"/>
                <w:lang w:eastAsia="sl-SI"/>
                <w14:ligatures w14:val="none"/>
              </w:rPr>
              <w:t> </w:t>
            </w:r>
          </w:p>
        </w:tc>
        <w:tc>
          <w:tcPr>
            <w:tcW w:w="318" w:type="pct"/>
            <w:shd w:val="clear" w:color="auto" w:fill="auto"/>
          </w:tcPr>
          <w:p w14:paraId="3AE0F943" w14:textId="77777777" w:rsidR="003B7702" w:rsidRPr="003B7702" w:rsidRDefault="003B7702" w:rsidP="003B7702">
            <w:pPr>
              <w:spacing w:after="0" w:line="240" w:lineRule="auto"/>
              <w:rPr>
                <w:rFonts w:ascii="Calibri" w:eastAsia="Times New Roman" w:hAnsi="Calibri" w:cs="Calibri"/>
                <w:kern w:val="0"/>
                <w:sz w:val="20"/>
                <w:szCs w:val="20"/>
                <w:lang w:eastAsia="sl-SI"/>
                <w14:ligatures w14:val="none"/>
              </w:rPr>
            </w:pPr>
            <w:r w:rsidRPr="003B7702">
              <w:rPr>
                <w:rFonts w:ascii="Calibri" w:eastAsia="Times New Roman" w:hAnsi="Calibri" w:cs="Calibri"/>
                <w:kern w:val="0"/>
                <w:sz w:val="20"/>
                <w:szCs w:val="20"/>
                <w:lang w:eastAsia="sl-SI"/>
                <w14:ligatures w14:val="none"/>
              </w:rPr>
              <w:t>223</w:t>
            </w:r>
          </w:p>
        </w:tc>
        <w:tc>
          <w:tcPr>
            <w:tcW w:w="3115" w:type="pct"/>
            <w:gridSpan w:val="2"/>
            <w:shd w:val="clear" w:color="auto" w:fill="auto"/>
          </w:tcPr>
          <w:p w14:paraId="63C7537C" w14:textId="77777777" w:rsidR="003B7702" w:rsidRPr="003B7702" w:rsidRDefault="003B7702" w:rsidP="003B7702">
            <w:pPr>
              <w:spacing w:after="0" w:line="240" w:lineRule="auto"/>
              <w:rPr>
                <w:rFonts w:ascii="Calibri" w:eastAsia="Times New Roman" w:hAnsi="Calibri" w:cs="Calibri"/>
                <w:kern w:val="0"/>
                <w:sz w:val="20"/>
                <w:szCs w:val="20"/>
                <w:lang w:eastAsia="sl-SI"/>
                <w14:ligatures w14:val="none"/>
              </w:rPr>
            </w:pPr>
            <w:r w:rsidRPr="003B7702">
              <w:rPr>
                <w:rFonts w:ascii="Calibri" w:eastAsia="Times New Roman" w:hAnsi="Calibri" w:cs="Calibri"/>
                <w:kern w:val="0"/>
                <w:sz w:val="20"/>
                <w:szCs w:val="20"/>
                <w:lang w:eastAsia="sl-SI"/>
                <w14:ligatures w14:val="none"/>
              </w:rPr>
              <w:t>Otorinolaringologija v specialistični zunajbolnišnični dejavnosti</w:t>
            </w:r>
          </w:p>
        </w:tc>
        <w:tc>
          <w:tcPr>
            <w:tcW w:w="1014" w:type="pct"/>
            <w:vAlign w:val="bottom"/>
          </w:tcPr>
          <w:p w14:paraId="70DA9535" w14:textId="77777777" w:rsidR="003B7702" w:rsidRPr="003B7702" w:rsidRDefault="003B7702" w:rsidP="003B7702">
            <w:pPr>
              <w:spacing w:after="0" w:line="240" w:lineRule="auto"/>
              <w:rPr>
                <w:rFonts w:ascii="Calibri" w:eastAsia="Times New Roman" w:hAnsi="Calibri" w:cs="Calibri"/>
                <w:kern w:val="0"/>
                <w:sz w:val="20"/>
                <w:szCs w:val="20"/>
                <w:lang w:eastAsia="sl-SI"/>
                <w14:ligatures w14:val="none"/>
              </w:rPr>
            </w:pPr>
          </w:p>
        </w:tc>
      </w:tr>
      <w:tr w:rsidR="003B7702" w:rsidRPr="003B7702" w14:paraId="0178B4A1" w14:textId="77777777" w:rsidTr="0013747B">
        <w:trPr>
          <w:trHeight w:val="255"/>
        </w:trPr>
        <w:tc>
          <w:tcPr>
            <w:tcW w:w="553" w:type="pct"/>
            <w:shd w:val="clear" w:color="auto" w:fill="auto"/>
          </w:tcPr>
          <w:p w14:paraId="35001A2A" w14:textId="77777777" w:rsidR="003B7702" w:rsidRPr="003B7702" w:rsidRDefault="003B7702" w:rsidP="003B7702">
            <w:pPr>
              <w:spacing w:after="0" w:line="240" w:lineRule="auto"/>
              <w:rPr>
                <w:rFonts w:ascii="Calibri" w:eastAsia="Times New Roman" w:hAnsi="Calibri" w:cs="Calibri"/>
                <w:kern w:val="0"/>
                <w:sz w:val="20"/>
                <w:szCs w:val="20"/>
                <w:lang w:eastAsia="sl-SI"/>
                <w14:ligatures w14:val="none"/>
              </w:rPr>
            </w:pPr>
          </w:p>
        </w:tc>
        <w:tc>
          <w:tcPr>
            <w:tcW w:w="318" w:type="pct"/>
            <w:shd w:val="clear" w:color="auto" w:fill="auto"/>
          </w:tcPr>
          <w:p w14:paraId="5FF88F14" w14:textId="77777777" w:rsidR="003B7702" w:rsidRPr="003B7702" w:rsidRDefault="003B7702" w:rsidP="003B7702">
            <w:pPr>
              <w:spacing w:after="0" w:line="240" w:lineRule="auto"/>
              <w:rPr>
                <w:rFonts w:ascii="Calibri" w:eastAsia="Times New Roman" w:hAnsi="Calibri" w:cs="Calibri"/>
                <w:kern w:val="0"/>
                <w:sz w:val="20"/>
                <w:szCs w:val="20"/>
                <w:lang w:eastAsia="sl-SI"/>
                <w14:ligatures w14:val="none"/>
              </w:rPr>
            </w:pPr>
          </w:p>
        </w:tc>
        <w:tc>
          <w:tcPr>
            <w:tcW w:w="318" w:type="pct"/>
            <w:shd w:val="clear" w:color="auto" w:fill="auto"/>
          </w:tcPr>
          <w:p w14:paraId="5D95D997" w14:textId="77777777" w:rsidR="003B7702" w:rsidRPr="003B7702" w:rsidRDefault="003B7702" w:rsidP="003B7702">
            <w:pPr>
              <w:spacing w:after="0" w:line="240" w:lineRule="auto"/>
              <w:rPr>
                <w:rFonts w:ascii="Calibri" w:eastAsia="Times New Roman" w:hAnsi="Calibri" w:cs="Calibri"/>
                <w:kern w:val="0"/>
                <w:sz w:val="20"/>
                <w:szCs w:val="20"/>
                <w:lang w:eastAsia="sl-SI"/>
                <w14:ligatures w14:val="none"/>
              </w:rPr>
            </w:pPr>
            <w:r w:rsidRPr="003B7702">
              <w:rPr>
                <w:rFonts w:ascii="Calibri" w:eastAsia="Times New Roman" w:hAnsi="Calibri" w:cs="Calibri"/>
                <w:kern w:val="0"/>
                <w:sz w:val="20"/>
                <w:szCs w:val="20"/>
                <w:lang w:eastAsia="sl-SI"/>
                <w14:ligatures w14:val="none"/>
              </w:rPr>
              <w:t>232</w:t>
            </w:r>
          </w:p>
        </w:tc>
        <w:tc>
          <w:tcPr>
            <w:tcW w:w="2797" w:type="pct"/>
            <w:shd w:val="clear" w:color="auto" w:fill="auto"/>
          </w:tcPr>
          <w:p w14:paraId="58C96233" w14:textId="77777777" w:rsidR="003B7702" w:rsidRPr="003B7702" w:rsidRDefault="003B7702" w:rsidP="003B7702">
            <w:pPr>
              <w:spacing w:after="0" w:line="240" w:lineRule="auto"/>
              <w:rPr>
                <w:rFonts w:ascii="Calibri" w:eastAsia="Times New Roman" w:hAnsi="Calibri" w:cs="Calibri"/>
                <w:kern w:val="0"/>
                <w:sz w:val="20"/>
                <w:szCs w:val="20"/>
                <w:lang w:eastAsia="sl-SI"/>
                <w14:ligatures w14:val="none"/>
              </w:rPr>
            </w:pPr>
            <w:r w:rsidRPr="003B7702">
              <w:rPr>
                <w:rFonts w:ascii="Calibri" w:eastAsia="Times New Roman" w:hAnsi="Calibri" w:cs="Calibri"/>
                <w:kern w:val="0"/>
                <w:sz w:val="20"/>
                <w:szCs w:val="20"/>
                <w:lang w:eastAsia="sl-SI"/>
                <w14:ligatures w14:val="none"/>
              </w:rPr>
              <w:t>Otorinolaringologija</w:t>
            </w:r>
          </w:p>
        </w:tc>
        <w:tc>
          <w:tcPr>
            <w:tcW w:w="1014" w:type="pct"/>
            <w:vAlign w:val="center"/>
          </w:tcPr>
          <w:p w14:paraId="40C93165" w14:textId="77777777" w:rsidR="003B7702" w:rsidRPr="003B7702" w:rsidRDefault="003B7702" w:rsidP="003B7702">
            <w:pPr>
              <w:spacing w:after="0" w:line="240" w:lineRule="auto"/>
              <w:jc w:val="center"/>
              <w:rPr>
                <w:rFonts w:ascii="Calibri" w:eastAsia="Times New Roman" w:hAnsi="Calibri" w:cs="Calibri"/>
                <w:b/>
                <w:bCs/>
                <w:kern w:val="0"/>
                <w:sz w:val="20"/>
                <w:szCs w:val="20"/>
                <w:lang w:eastAsia="sl-SI"/>
                <w14:ligatures w14:val="none"/>
              </w:rPr>
            </w:pPr>
            <w:r w:rsidRPr="003B7702">
              <w:rPr>
                <w:rFonts w:ascii="Calibri" w:eastAsia="Times New Roman" w:hAnsi="Calibri" w:cs="Calibri"/>
                <w:b/>
                <w:bCs/>
                <w:kern w:val="0"/>
                <w:sz w:val="20"/>
                <w:szCs w:val="20"/>
                <w:lang w:eastAsia="sl-SI"/>
                <w14:ligatures w14:val="none"/>
              </w:rPr>
              <w:t>Q0364</w:t>
            </w:r>
          </w:p>
        </w:tc>
      </w:tr>
    </w:tbl>
    <w:p w14:paraId="0EB63C2A" w14:textId="77777777" w:rsidR="003B7702" w:rsidRPr="003B7702" w:rsidRDefault="003B7702" w:rsidP="003B7702">
      <w:pPr>
        <w:spacing w:after="0" w:line="240" w:lineRule="auto"/>
        <w:jc w:val="both"/>
        <w:rPr>
          <w:rFonts w:ascii="Calibri" w:eastAsia="Calibri" w:hAnsi="Calibri" w:cs="Calibri"/>
          <w:kern w:val="0"/>
          <w14:ligatures w14:val="none"/>
        </w:rPr>
      </w:pPr>
    </w:p>
    <w:p w14:paraId="002EC92A" w14:textId="77777777" w:rsidR="003B7702" w:rsidRPr="003B7702" w:rsidRDefault="003B7702" w:rsidP="003B7702">
      <w:pPr>
        <w:numPr>
          <w:ilvl w:val="0"/>
          <w:numId w:val="28"/>
        </w:numPr>
        <w:spacing w:after="0" w:line="240" w:lineRule="auto"/>
        <w:ind w:left="357" w:hanging="357"/>
        <w:contextualSpacing/>
        <w:jc w:val="both"/>
        <w:rPr>
          <w:rFonts w:ascii="Calibri" w:eastAsia="Times New Roman" w:hAnsi="Calibri" w:cs="Calibri"/>
          <w:kern w:val="0"/>
          <w:lang w:eastAsia="sl-SI"/>
          <w14:ligatures w14:val="none"/>
        </w:rPr>
      </w:pPr>
      <w:r w:rsidRPr="003B7702">
        <w:rPr>
          <w:rFonts w:ascii="Calibri" w:eastAsia="Times New Roman" w:hAnsi="Calibri" w:cs="Calibri"/>
          <w:kern w:val="0"/>
          <w:lang w:eastAsia="sl-SI"/>
          <w14:ligatures w14:val="none"/>
        </w:rPr>
        <w:t>povezovalni šifrant K14.1 »Izključujoče in soodvisne storitve v okviru ene obravnave z vključenimi pravili obračunavanja«, kjer</w:t>
      </w:r>
      <w:r w:rsidRPr="003B7702">
        <w:rPr>
          <w:rFonts w:ascii="Times New Roman" w:eastAsia="Times New Roman" w:hAnsi="Times New Roman" w:cs="Times New Roman"/>
          <w:kern w:val="0"/>
          <w:sz w:val="20"/>
          <w:szCs w:val="20"/>
          <w:lang w:eastAsia="sl-SI"/>
          <w14:ligatures w14:val="none"/>
        </w:rPr>
        <w:t xml:space="preserve"> </w:t>
      </w:r>
      <w:r w:rsidRPr="003B7702">
        <w:rPr>
          <w:rFonts w:ascii="Calibri" w:eastAsia="Times New Roman" w:hAnsi="Calibri" w:cs="Calibri"/>
          <w:kern w:val="0"/>
          <w:lang w:eastAsia="sl-SI"/>
          <w14:ligatures w14:val="none"/>
        </w:rPr>
        <w:t>v okviru kontrole ROB 0374 v sklopu 6:</w:t>
      </w:r>
    </w:p>
    <w:p w14:paraId="1DE80E30" w14:textId="77777777" w:rsidR="003B7702" w:rsidRPr="003B7702" w:rsidRDefault="003B7702" w:rsidP="003B7702">
      <w:pPr>
        <w:spacing w:after="0" w:line="240" w:lineRule="auto"/>
        <w:ind w:left="357"/>
        <w:contextualSpacing/>
        <w:jc w:val="both"/>
        <w:rPr>
          <w:rFonts w:ascii="Calibri" w:eastAsia="Times New Roman" w:hAnsi="Calibri" w:cs="Calibri"/>
          <w:kern w:val="0"/>
          <w:sz w:val="10"/>
          <w:szCs w:val="10"/>
          <w:lang w:eastAsia="sl-SI"/>
          <w14:ligatures w14:val="none"/>
        </w:rPr>
      </w:pPr>
    </w:p>
    <w:p w14:paraId="6A7512ED" w14:textId="77777777" w:rsidR="003B7702" w:rsidRPr="003B7702" w:rsidRDefault="003B7702" w:rsidP="003B7702">
      <w:pPr>
        <w:numPr>
          <w:ilvl w:val="0"/>
          <w:numId w:val="28"/>
        </w:numPr>
        <w:spacing w:after="0" w:line="240" w:lineRule="auto"/>
        <w:contextualSpacing/>
        <w:jc w:val="both"/>
        <w:rPr>
          <w:rFonts w:ascii="Calibri" w:eastAsia="Times New Roman" w:hAnsi="Calibri" w:cs="Calibri"/>
          <w:kern w:val="0"/>
          <w:lang w:eastAsia="sl-SI"/>
          <w14:ligatures w14:val="none"/>
        </w:rPr>
      </w:pPr>
      <w:bookmarkStart w:id="26" w:name="_Hlk224721702"/>
      <w:r w:rsidRPr="003B7702">
        <w:rPr>
          <w:rFonts w:ascii="Calibri" w:eastAsia="Times New Roman" w:hAnsi="Calibri" w:cs="Calibri"/>
          <w:kern w:val="0"/>
          <w:lang w:eastAsia="sl-SI"/>
          <w14:ligatures w14:val="none"/>
        </w:rPr>
        <w:t>pri obstoječi kontroli obveznega obračuna storitve Q0213 »i.v. kanila« s storitvijo ORLSPEC049 »Menjava trahealne kanile« spreminjamo opis storitve ORLSPEC049 tako, kot je navedeno zgoraj;</w:t>
      </w:r>
    </w:p>
    <w:bookmarkEnd w:id="26"/>
    <w:p w14:paraId="2864099E" w14:textId="77777777" w:rsidR="003B7702" w:rsidRPr="003B7702" w:rsidRDefault="003B7702" w:rsidP="003B7702">
      <w:pPr>
        <w:spacing w:after="0" w:line="240" w:lineRule="auto"/>
        <w:jc w:val="both"/>
        <w:rPr>
          <w:rFonts w:ascii="Calibri" w:eastAsia="Times New Roman" w:hAnsi="Calibri" w:cs="Calibri"/>
          <w:kern w:val="0"/>
          <w:sz w:val="4"/>
          <w:szCs w:val="4"/>
          <w:lang w:eastAsia="sl-SI"/>
          <w14:ligatures w14:val="none"/>
        </w:rPr>
      </w:pPr>
    </w:p>
    <w:p w14:paraId="20D1C9C4" w14:textId="77777777" w:rsidR="003B7702" w:rsidRPr="003B7702" w:rsidRDefault="003B7702" w:rsidP="003B7702">
      <w:pPr>
        <w:numPr>
          <w:ilvl w:val="0"/>
          <w:numId w:val="28"/>
        </w:numPr>
        <w:spacing w:after="0" w:line="240" w:lineRule="auto"/>
        <w:contextualSpacing/>
        <w:jc w:val="both"/>
        <w:rPr>
          <w:rFonts w:ascii="Calibri" w:eastAsia="Times New Roman" w:hAnsi="Calibri" w:cs="Calibri"/>
          <w:kern w:val="0"/>
          <w:lang w:eastAsia="sl-SI"/>
          <w14:ligatures w14:val="none"/>
        </w:rPr>
      </w:pPr>
      <w:r w:rsidRPr="003B7702">
        <w:rPr>
          <w:rFonts w:ascii="Calibri" w:eastAsia="Times New Roman" w:hAnsi="Calibri" w:cs="Calibri"/>
          <w:kern w:val="0"/>
          <w:lang w:eastAsia="sl-SI"/>
          <w14:ligatures w14:val="none"/>
        </w:rPr>
        <w:t>uvajamo novo kontrolo obračuna storitve Q0364 tako, da mora biti ob govorni protezi (Q0364) vedno obračunana storitev ORLSPEC049 »Vstavitev oz. menjava trahealne kanile ali govorne proteze«.</w:t>
      </w:r>
    </w:p>
    <w:p w14:paraId="2B36361A" w14:textId="77777777" w:rsidR="003B7702" w:rsidRPr="003B7702" w:rsidRDefault="003B7702" w:rsidP="003B7702">
      <w:pPr>
        <w:spacing w:after="0" w:line="240" w:lineRule="auto"/>
        <w:jc w:val="both"/>
        <w:rPr>
          <w:rFonts w:ascii="Calibri" w:eastAsia="Calibri" w:hAnsi="Calibri" w:cs="Calibri"/>
          <w:kern w:val="0"/>
          <w14:ligatures w14:val="none"/>
        </w:rPr>
      </w:pPr>
    </w:p>
    <w:p w14:paraId="59C64B60" w14:textId="77777777" w:rsidR="003B7702" w:rsidRPr="003B7702" w:rsidRDefault="003B7702" w:rsidP="003B7702">
      <w:pPr>
        <w:spacing w:after="0" w:line="240" w:lineRule="auto"/>
        <w:jc w:val="both"/>
        <w:rPr>
          <w:rFonts w:ascii="Calibri" w:eastAsia="Times New Roman" w:hAnsi="Calibri" w:cs="Calibri"/>
          <w:kern w:val="0"/>
          <w:lang w:eastAsia="sl-SI"/>
          <w14:ligatures w14:val="none"/>
        </w:rPr>
      </w:pPr>
    </w:p>
    <w:p w14:paraId="27468A1A" w14:textId="77777777" w:rsidR="003B7702" w:rsidRPr="003B7702" w:rsidRDefault="003B7702" w:rsidP="003B7702">
      <w:pPr>
        <w:spacing w:after="0" w:line="240" w:lineRule="auto"/>
        <w:jc w:val="both"/>
        <w:rPr>
          <w:rFonts w:ascii="Calibri" w:eastAsia="Times New Roman" w:hAnsi="Calibri" w:cs="Calibri"/>
          <w:kern w:val="0"/>
          <w:lang w:eastAsia="sl-SI"/>
          <w14:ligatures w14:val="none"/>
        </w:rPr>
      </w:pPr>
      <w:r w:rsidRPr="003B7702">
        <w:rPr>
          <w:rFonts w:ascii="Calibri" w:eastAsia="Times New Roman" w:hAnsi="Calibri" w:cs="Calibri"/>
          <w:kern w:val="0"/>
          <w:lang w:eastAsia="sl-SI"/>
          <w14:ligatures w14:val="none"/>
        </w:rPr>
        <w:t>Spremembe veljajo za storitve, opravljene od 1. 5. 2026 dalje.</w:t>
      </w:r>
    </w:p>
    <w:p w14:paraId="582CD452" w14:textId="77777777" w:rsidR="003B7702" w:rsidRPr="003B7702" w:rsidRDefault="003B7702" w:rsidP="003B7702">
      <w:pPr>
        <w:spacing w:after="0" w:line="240" w:lineRule="auto"/>
        <w:jc w:val="both"/>
        <w:rPr>
          <w:rFonts w:ascii="Calibri" w:eastAsia="Times New Roman" w:hAnsi="Calibri" w:cs="Calibri"/>
          <w:kern w:val="0"/>
          <w:lang w:eastAsia="sl-SI"/>
          <w14:ligatures w14:val="none"/>
        </w:rPr>
      </w:pPr>
    </w:p>
    <w:p w14:paraId="4ADA3590" w14:textId="77777777" w:rsidR="003B7702" w:rsidRPr="003B7702" w:rsidRDefault="003B7702" w:rsidP="003B7702">
      <w:pPr>
        <w:autoSpaceDE w:val="0"/>
        <w:autoSpaceDN w:val="0"/>
        <w:adjustRightInd w:val="0"/>
        <w:spacing w:after="0" w:line="240" w:lineRule="auto"/>
        <w:jc w:val="both"/>
        <w:rPr>
          <w:rFonts w:ascii="Calibri" w:eastAsia="Times New Roman" w:hAnsi="Calibri" w:cs="Calibri"/>
          <w:kern w:val="0"/>
          <w:lang w:eastAsia="sl-SI"/>
          <w14:ligatures w14:val="none"/>
        </w:rPr>
      </w:pPr>
      <w:r w:rsidRPr="003B7702">
        <w:rPr>
          <w:rFonts w:ascii="Calibri" w:eastAsia="Times New Roman" w:hAnsi="Calibri" w:cs="Calibri"/>
          <w:kern w:val="0"/>
          <w:lang w:eastAsia="sl-SI"/>
          <w14:ligatures w14:val="none"/>
        </w:rPr>
        <w:t xml:space="preserve">Kontaktna oseba za vsebinska vprašanja: </w:t>
      </w:r>
    </w:p>
    <w:p w14:paraId="3045C51B" w14:textId="77777777" w:rsidR="003B7702" w:rsidRPr="003B7702" w:rsidRDefault="003B7702" w:rsidP="003B7702">
      <w:pPr>
        <w:spacing w:after="0" w:line="240" w:lineRule="auto"/>
        <w:rPr>
          <w:rFonts w:ascii="Calibri" w:eastAsia="Times New Roman" w:hAnsi="Calibri" w:cs="Calibri"/>
          <w:kern w:val="0"/>
          <w:lang w:eastAsia="sl-SI"/>
          <w14:ligatures w14:val="none"/>
        </w:rPr>
      </w:pPr>
      <w:r w:rsidRPr="003B7702">
        <w:rPr>
          <w:rFonts w:ascii="Calibri" w:eastAsia="Times New Roman" w:hAnsi="Calibri" w:cs="Calibri"/>
          <w:kern w:val="0"/>
          <w:lang w:eastAsia="sl-SI"/>
          <w14:ligatures w14:val="none"/>
        </w:rPr>
        <w:t>Marija Parkelj (</w:t>
      </w:r>
      <w:hyperlink r:id="rId16" w:history="1">
        <w:r w:rsidRPr="003B7702">
          <w:rPr>
            <w:rFonts w:ascii="Calibri" w:eastAsia="Times New Roman" w:hAnsi="Calibri" w:cs="Calibri"/>
            <w:noProof/>
            <w:color w:val="0563C1"/>
            <w:kern w:val="0"/>
            <w:u w:val="single"/>
            <w:lang w:eastAsia="sl-SI"/>
            <w14:ligatures w14:val="none"/>
          </w:rPr>
          <w:t>marija.parkelj@zzzs.si</w:t>
        </w:r>
      </w:hyperlink>
      <w:r w:rsidRPr="003B7702">
        <w:rPr>
          <w:rFonts w:ascii="Calibri" w:eastAsia="Times New Roman" w:hAnsi="Calibri" w:cs="Calibri"/>
          <w:kern w:val="0"/>
          <w:lang w:eastAsia="sl-SI"/>
          <w14:ligatures w14:val="none"/>
        </w:rPr>
        <w:t>; 01/30-77-373)</w:t>
      </w:r>
    </w:p>
    <w:p w14:paraId="7FA776F2" w14:textId="77777777" w:rsidR="003B7702" w:rsidRPr="003B7702" w:rsidRDefault="003B7702" w:rsidP="003B7702">
      <w:pPr>
        <w:spacing w:after="0" w:line="240" w:lineRule="auto"/>
        <w:jc w:val="both"/>
        <w:rPr>
          <w:rFonts w:ascii="Calibri" w:eastAsia="Times New Roman" w:hAnsi="Calibri" w:cs="Calibri"/>
          <w:kern w:val="0"/>
          <w:lang w:eastAsia="sl-SI"/>
          <w14:ligatures w14:val="none"/>
        </w:rPr>
      </w:pPr>
    </w:p>
    <w:p w14:paraId="56770026" w14:textId="77777777" w:rsidR="000409DD" w:rsidRDefault="000409DD" w:rsidP="004D1013">
      <w:pPr>
        <w:spacing w:after="0" w:line="240" w:lineRule="auto"/>
        <w:rPr>
          <w:rFonts w:ascii="Calibri" w:hAnsi="Calibri" w:cs="Calibri"/>
        </w:rPr>
      </w:pPr>
      <w:bookmarkStart w:id="27" w:name="_Hlk228953919"/>
    </w:p>
    <w:p w14:paraId="3E98C055" w14:textId="77777777" w:rsidR="0094283A" w:rsidRDefault="0094283A" w:rsidP="004D1013">
      <w:pPr>
        <w:spacing w:after="0" w:line="240" w:lineRule="auto"/>
        <w:rPr>
          <w:rFonts w:ascii="Calibri" w:hAnsi="Calibri" w:cs="Calibri"/>
        </w:rPr>
      </w:pPr>
    </w:p>
    <w:p w14:paraId="29F15987" w14:textId="77777777" w:rsidR="00661A38" w:rsidRDefault="00661A38" w:rsidP="004D1013">
      <w:pPr>
        <w:spacing w:after="0" w:line="240" w:lineRule="auto"/>
        <w:rPr>
          <w:rFonts w:ascii="Calibri" w:hAnsi="Calibri" w:cs="Calibri"/>
        </w:rPr>
      </w:pPr>
    </w:p>
    <w:p w14:paraId="61D7E65C" w14:textId="77777777" w:rsidR="00661A38" w:rsidRDefault="00661A38" w:rsidP="004D1013">
      <w:pPr>
        <w:spacing w:after="0" w:line="240" w:lineRule="auto"/>
        <w:rPr>
          <w:rFonts w:ascii="Calibri" w:hAnsi="Calibri" w:cs="Calibri"/>
        </w:rPr>
      </w:pPr>
    </w:p>
    <w:p w14:paraId="715FF70D" w14:textId="77777777" w:rsidR="00661A38" w:rsidRDefault="00661A38" w:rsidP="004D1013">
      <w:pPr>
        <w:spacing w:after="0" w:line="240" w:lineRule="auto"/>
        <w:rPr>
          <w:rFonts w:ascii="Calibri" w:hAnsi="Calibri" w:cs="Calibri"/>
        </w:rPr>
      </w:pPr>
    </w:p>
    <w:p w14:paraId="4700E57E" w14:textId="77777777" w:rsidR="00661A38" w:rsidRDefault="00661A38" w:rsidP="004D1013">
      <w:pPr>
        <w:spacing w:after="0" w:line="240" w:lineRule="auto"/>
        <w:rPr>
          <w:rFonts w:ascii="Calibri" w:hAnsi="Calibri" w:cs="Calibri"/>
        </w:rPr>
      </w:pPr>
    </w:p>
    <w:p w14:paraId="5EAC5F05" w14:textId="77777777" w:rsidR="00661A38" w:rsidRDefault="00661A38" w:rsidP="004D1013">
      <w:pPr>
        <w:spacing w:after="0" w:line="240" w:lineRule="auto"/>
        <w:rPr>
          <w:rFonts w:ascii="Calibri" w:hAnsi="Calibri" w:cs="Calibri"/>
        </w:rPr>
      </w:pPr>
    </w:p>
    <w:p w14:paraId="765BA578" w14:textId="77777777" w:rsidR="00661A38" w:rsidRDefault="00661A38" w:rsidP="004D1013">
      <w:pPr>
        <w:spacing w:after="0" w:line="240" w:lineRule="auto"/>
        <w:rPr>
          <w:rFonts w:ascii="Calibri" w:hAnsi="Calibri" w:cs="Calibri"/>
        </w:rPr>
      </w:pPr>
    </w:p>
    <w:p w14:paraId="4C7FA5D2" w14:textId="77777777" w:rsidR="00661A38" w:rsidRDefault="00661A38" w:rsidP="004D1013">
      <w:pPr>
        <w:spacing w:after="0" w:line="240" w:lineRule="auto"/>
        <w:rPr>
          <w:rFonts w:ascii="Calibri" w:hAnsi="Calibri" w:cs="Calibri"/>
        </w:rPr>
      </w:pPr>
    </w:p>
    <w:p w14:paraId="59877390" w14:textId="77777777" w:rsidR="000409DD" w:rsidRPr="008231F1" w:rsidRDefault="000409DD" w:rsidP="000409DD">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28" w:name="_Toc183676825"/>
      <w:bookmarkStart w:id="29" w:name="_Toc214453189"/>
      <w:bookmarkStart w:id="30" w:name="_Toc229556038"/>
      <w:bookmarkStart w:id="31" w:name="_Hlk212467580"/>
      <w:r w:rsidRPr="008231F1">
        <w:rPr>
          <w:rFonts w:ascii="Calibri" w:eastAsia="Times New Roman" w:hAnsi="Calibri" w:cs="Arial"/>
          <w:b/>
          <w:color w:val="0070C0"/>
          <w:kern w:val="0"/>
          <w:sz w:val="28"/>
          <w:szCs w:val="28"/>
          <w:lang w:eastAsia="sl-SI"/>
          <w14:ligatures w14:val="none"/>
        </w:rPr>
        <w:lastRenderedPageBreak/>
        <w:t>Mobilni paliativni tim – spremembe seznama storitev</w:t>
      </w:r>
      <w:bookmarkEnd w:id="28"/>
      <w:r w:rsidRPr="008231F1">
        <w:rPr>
          <w:rFonts w:ascii="Calibri" w:eastAsia="Times New Roman" w:hAnsi="Calibri" w:cs="Arial"/>
          <w:b/>
          <w:color w:val="0070C0"/>
          <w:kern w:val="0"/>
          <w:sz w:val="28"/>
          <w:szCs w:val="28"/>
          <w:lang w:eastAsia="sl-SI"/>
          <w14:ligatures w14:val="none"/>
        </w:rPr>
        <w:t xml:space="preserve"> s 1. 5. 2026</w:t>
      </w:r>
      <w:bookmarkEnd w:id="29"/>
      <w:bookmarkEnd w:id="30"/>
    </w:p>
    <w:bookmarkEnd w:id="31"/>
    <w:p w14:paraId="3C6939CC" w14:textId="77777777" w:rsidR="000409DD" w:rsidRPr="006721F3" w:rsidRDefault="000409DD" w:rsidP="000409DD">
      <w:pPr>
        <w:autoSpaceDE w:val="0"/>
        <w:autoSpaceDN w:val="0"/>
        <w:adjustRightInd w:val="0"/>
        <w:spacing w:after="0" w:line="240" w:lineRule="auto"/>
        <w:rPr>
          <w:rFonts w:ascii="Calibri" w:eastAsia="Times New Roman" w:hAnsi="Calibri" w:cs="Calibri"/>
          <w:i/>
          <w:color w:val="0070C0"/>
          <w:kern w:val="0"/>
          <w:lang w:eastAsia="sl-SI"/>
          <w14:ligatures w14:val="none"/>
        </w:rPr>
      </w:pPr>
    </w:p>
    <w:p w14:paraId="2BDB22D3" w14:textId="77777777" w:rsidR="000409DD" w:rsidRPr="006721F3" w:rsidRDefault="000409DD" w:rsidP="000409DD">
      <w:pPr>
        <w:spacing w:after="0" w:line="240" w:lineRule="auto"/>
        <w:jc w:val="both"/>
        <w:rPr>
          <w:rFonts w:ascii="Calibri" w:eastAsia="Times New Roman" w:hAnsi="Calibri" w:cs="Calibri"/>
          <w:i/>
          <w:color w:val="0070C0"/>
          <w:kern w:val="0"/>
          <w:lang w:eastAsia="sl-SI"/>
          <w14:ligatures w14:val="none"/>
        </w:rPr>
      </w:pPr>
      <w:r w:rsidRPr="006721F3">
        <w:rPr>
          <w:rFonts w:ascii="Calibri" w:eastAsia="Times New Roman" w:hAnsi="Calibri" w:cs="Calibri"/>
          <w:i/>
          <w:color w:val="0070C0"/>
          <w:kern w:val="0"/>
          <w:lang w:eastAsia="sl-SI"/>
          <w14:ligatures w14:val="none"/>
        </w:rPr>
        <w:t>Vsem izvajalcem specialistične zunajbolnišnične zdravstvene dejavnosti mobilnega paliativnega tima</w:t>
      </w:r>
    </w:p>
    <w:p w14:paraId="10D3B8B8" w14:textId="77777777" w:rsidR="000409DD" w:rsidRPr="006721F3" w:rsidRDefault="000409DD" w:rsidP="000409DD">
      <w:pPr>
        <w:spacing w:after="0" w:line="240" w:lineRule="auto"/>
        <w:jc w:val="both"/>
        <w:rPr>
          <w:rFonts w:ascii="Calibri" w:eastAsia="Calibri" w:hAnsi="Calibri" w:cs="Calibri"/>
          <w:b/>
          <w:bCs/>
          <w:color w:val="000000"/>
          <w:kern w:val="0"/>
          <w:lang w:eastAsia="sl-SI"/>
          <w14:ligatures w14:val="none"/>
        </w:rPr>
      </w:pPr>
    </w:p>
    <w:p w14:paraId="256229EF" w14:textId="77777777" w:rsidR="000409DD" w:rsidRPr="006721F3" w:rsidRDefault="000409DD" w:rsidP="000409DD">
      <w:pPr>
        <w:spacing w:after="0" w:line="240" w:lineRule="auto"/>
        <w:jc w:val="both"/>
        <w:rPr>
          <w:rFonts w:ascii="Calibri" w:eastAsia="Calibri" w:hAnsi="Calibri" w:cs="Calibri"/>
          <w:b/>
          <w:bCs/>
          <w:color w:val="000000"/>
          <w:kern w:val="0"/>
          <w:lang w:eastAsia="sl-SI"/>
          <w14:ligatures w14:val="none"/>
        </w:rPr>
      </w:pPr>
      <w:r w:rsidRPr="006721F3">
        <w:rPr>
          <w:rFonts w:ascii="Calibri" w:eastAsia="Calibri" w:hAnsi="Calibri" w:cs="Calibri"/>
          <w:b/>
          <w:bCs/>
          <w:color w:val="000000"/>
          <w:kern w:val="0"/>
          <w:lang w:eastAsia="sl-SI"/>
          <w14:ligatures w14:val="none"/>
        </w:rPr>
        <w:t>Povzetek vsebine</w:t>
      </w:r>
    </w:p>
    <w:p w14:paraId="41EF8D6A" w14:textId="77777777" w:rsidR="000409DD" w:rsidRPr="006721F3" w:rsidRDefault="000409DD" w:rsidP="000409DD">
      <w:pPr>
        <w:spacing w:after="0" w:line="240" w:lineRule="auto"/>
        <w:jc w:val="both"/>
        <w:rPr>
          <w:rFonts w:ascii="Calibri" w:eastAsia="Calibri" w:hAnsi="Calibri" w:cs="Calibri"/>
          <w:b/>
          <w:bCs/>
          <w:color w:val="000000"/>
          <w:kern w:val="0"/>
          <w:lang w:eastAsia="sl-SI"/>
          <w14:ligatures w14:val="none"/>
        </w:rPr>
      </w:pPr>
    </w:p>
    <w:p w14:paraId="1E110250" w14:textId="77777777" w:rsidR="000409DD" w:rsidRPr="006721F3" w:rsidRDefault="000409DD" w:rsidP="000409DD">
      <w:pPr>
        <w:spacing w:after="0" w:line="240" w:lineRule="auto"/>
        <w:jc w:val="both"/>
        <w:rPr>
          <w:rFonts w:ascii="Calibri" w:eastAsia="Calibri" w:hAnsi="Calibri" w:cs="Calibri"/>
          <w:bCs/>
          <w:kern w:val="0"/>
          <w14:ligatures w14:val="none"/>
        </w:rPr>
      </w:pPr>
      <w:r w:rsidRPr="006721F3">
        <w:rPr>
          <w:rFonts w:ascii="Calibri" w:eastAsia="Times New Roman" w:hAnsi="Calibri" w:cs="Calibri"/>
          <w:kern w:val="0"/>
          <w:lang w:eastAsia="sl-SI"/>
          <w14:ligatures w14:val="none"/>
        </w:rPr>
        <w:t xml:space="preserve">Z Uredbo o programih storitev OZZ 2026 je bila sprejeta </w:t>
      </w:r>
      <w:r w:rsidRPr="006721F3">
        <w:rPr>
          <w:rFonts w:ascii="Calibri" w:eastAsia="Calibri" w:hAnsi="Calibri" w:cs="Calibri"/>
          <w:kern w:val="0"/>
          <w14:ligatures w14:val="none"/>
        </w:rPr>
        <w:t xml:space="preserve">prenova modela vrednotenja programa </w:t>
      </w:r>
      <w:r w:rsidRPr="006721F3">
        <w:rPr>
          <w:rFonts w:ascii="Calibri" w:eastAsia="Calibri" w:hAnsi="Calibri" w:cs="Calibri"/>
          <w:bCs/>
          <w:kern w:val="0"/>
          <w14:ligatures w14:val="none"/>
        </w:rPr>
        <w:t>mobilnih paliativnih timov za odrasle (dejavnost 241 279).</w:t>
      </w:r>
    </w:p>
    <w:p w14:paraId="0D9272A2" w14:textId="77777777" w:rsidR="000409DD" w:rsidRPr="006721F3" w:rsidRDefault="000409DD" w:rsidP="000409DD">
      <w:pPr>
        <w:spacing w:after="0" w:line="240" w:lineRule="auto"/>
        <w:jc w:val="both"/>
        <w:rPr>
          <w:rFonts w:ascii="Calibri" w:eastAsia="Calibri" w:hAnsi="Calibri" w:cs="Calibri"/>
          <w:color w:val="000000"/>
          <w:kern w:val="0"/>
          <w:lang w:eastAsia="sl-SI"/>
          <w14:ligatures w14:val="none"/>
        </w:rPr>
      </w:pPr>
    </w:p>
    <w:p w14:paraId="464473D6" w14:textId="77777777" w:rsidR="000409DD" w:rsidRPr="006721F3" w:rsidRDefault="000409DD" w:rsidP="000409DD">
      <w:pPr>
        <w:tabs>
          <w:tab w:val="left" w:pos="5670"/>
        </w:tabs>
        <w:spacing w:after="0" w:line="240" w:lineRule="auto"/>
        <w:jc w:val="both"/>
        <w:rPr>
          <w:rFonts w:ascii="Calibri" w:eastAsia="Calibri" w:hAnsi="Calibri" w:cs="Calibri"/>
          <w:bCs/>
          <w:kern w:val="0"/>
          <w14:ligatures w14:val="none"/>
        </w:rPr>
      </w:pPr>
      <w:r w:rsidRPr="006721F3">
        <w:rPr>
          <w:rFonts w:ascii="Calibri" w:eastAsia="Calibri" w:hAnsi="Calibri" w:cs="Calibri"/>
          <w:bCs/>
          <w:kern w:val="0"/>
          <w14:ligatures w14:val="none"/>
        </w:rPr>
        <w:t>Spremembe se uvajajo zaradi:</w:t>
      </w:r>
    </w:p>
    <w:p w14:paraId="4B1CC16B" w14:textId="77777777" w:rsidR="000409DD" w:rsidRPr="006721F3" w:rsidRDefault="000409DD" w:rsidP="000409DD">
      <w:pPr>
        <w:tabs>
          <w:tab w:val="left" w:pos="5670"/>
        </w:tabs>
        <w:spacing w:after="0" w:line="240" w:lineRule="auto"/>
        <w:jc w:val="both"/>
        <w:rPr>
          <w:rFonts w:ascii="Calibri" w:eastAsia="Calibri" w:hAnsi="Calibri" w:cs="Calibri"/>
          <w:bCs/>
          <w:kern w:val="0"/>
          <w:sz w:val="4"/>
          <w:szCs w:val="4"/>
          <w14:ligatures w14:val="none"/>
        </w:rPr>
      </w:pPr>
    </w:p>
    <w:p w14:paraId="2934F632" w14:textId="77777777" w:rsidR="000409DD" w:rsidRPr="006721F3" w:rsidRDefault="000409DD" w:rsidP="000409DD">
      <w:pPr>
        <w:numPr>
          <w:ilvl w:val="0"/>
          <w:numId w:val="32"/>
        </w:numPr>
        <w:tabs>
          <w:tab w:val="left" w:pos="5670"/>
        </w:tabs>
        <w:spacing w:after="0" w:line="240" w:lineRule="auto"/>
        <w:ind w:left="357" w:hanging="357"/>
        <w:jc w:val="both"/>
        <w:rPr>
          <w:rFonts w:ascii="Calibri" w:eastAsia="Calibri" w:hAnsi="Calibri" w:cs="Calibri"/>
          <w:bCs/>
          <w:kern w:val="0"/>
          <w14:ligatures w14:val="none"/>
        </w:rPr>
      </w:pPr>
      <w:r w:rsidRPr="006721F3">
        <w:rPr>
          <w:rFonts w:ascii="Calibri" w:eastAsia="Calibri" w:hAnsi="Calibri" w:cs="Calibri"/>
          <w:bCs/>
          <w:kern w:val="0"/>
          <w14:ligatures w14:val="none"/>
        </w:rPr>
        <w:t>uskladitve vrednotenja programa z normativno določeno kadrovsko sestavo zdravstvenega tima,</w:t>
      </w:r>
    </w:p>
    <w:p w14:paraId="6FD5AB36" w14:textId="77777777" w:rsidR="000409DD" w:rsidRPr="006721F3" w:rsidRDefault="000409DD" w:rsidP="000409DD">
      <w:pPr>
        <w:numPr>
          <w:ilvl w:val="0"/>
          <w:numId w:val="32"/>
        </w:numPr>
        <w:tabs>
          <w:tab w:val="left" w:pos="5670"/>
        </w:tabs>
        <w:spacing w:after="0" w:line="240" w:lineRule="auto"/>
        <w:ind w:left="357" w:hanging="357"/>
        <w:jc w:val="both"/>
        <w:rPr>
          <w:rFonts w:ascii="Calibri" w:eastAsia="Calibri" w:hAnsi="Calibri" w:cs="Calibri"/>
          <w:bCs/>
          <w:kern w:val="0"/>
          <w14:ligatures w14:val="none"/>
        </w:rPr>
      </w:pPr>
      <w:r w:rsidRPr="006721F3">
        <w:rPr>
          <w:rFonts w:ascii="Calibri" w:eastAsia="Calibri" w:hAnsi="Calibri" w:cs="Calibri"/>
          <w:bCs/>
          <w:kern w:val="0"/>
          <w14:ligatures w14:val="none"/>
        </w:rPr>
        <w:t>uskladitve strukture storitev z dejanskim obsegom in zahtevnostjo izvajanja,</w:t>
      </w:r>
    </w:p>
    <w:p w14:paraId="731628A8" w14:textId="77777777" w:rsidR="000409DD" w:rsidRPr="006721F3" w:rsidRDefault="000409DD" w:rsidP="000409DD">
      <w:pPr>
        <w:numPr>
          <w:ilvl w:val="0"/>
          <w:numId w:val="32"/>
        </w:numPr>
        <w:tabs>
          <w:tab w:val="left" w:pos="5670"/>
        </w:tabs>
        <w:spacing w:after="0" w:line="240" w:lineRule="auto"/>
        <w:ind w:left="357" w:hanging="357"/>
        <w:jc w:val="both"/>
        <w:rPr>
          <w:rFonts w:ascii="Calibri" w:eastAsia="Calibri" w:hAnsi="Calibri" w:cs="Calibri"/>
          <w:bCs/>
          <w:kern w:val="0"/>
          <w14:ligatures w14:val="none"/>
        </w:rPr>
      </w:pPr>
      <w:r w:rsidRPr="006721F3">
        <w:rPr>
          <w:rFonts w:ascii="Calibri" w:eastAsia="Calibri" w:hAnsi="Calibri" w:cs="Calibri"/>
          <w:bCs/>
          <w:kern w:val="0"/>
          <w14:ligatures w14:val="none"/>
        </w:rPr>
        <w:t>zagotavljanja enakomerne regionalne dostopnosti do specializirane paliativne oskrbe,</w:t>
      </w:r>
    </w:p>
    <w:p w14:paraId="3422A08E" w14:textId="77777777" w:rsidR="000409DD" w:rsidRPr="006721F3" w:rsidRDefault="000409DD" w:rsidP="000409DD">
      <w:pPr>
        <w:numPr>
          <w:ilvl w:val="0"/>
          <w:numId w:val="32"/>
        </w:numPr>
        <w:tabs>
          <w:tab w:val="left" w:pos="5670"/>
        </w:tabs>
        <w:spacing w:after="0" w:line="240" w:lineRule="auto"/>
        <w:ind w:left="357" w:hanging="357"/>
        <w:jc w:val="both"/>
        <w:rPr>
          <w:rFonts w:ascii="Calibri" w:eastAsia="Calibri" w:hAnsi="Calibri" w:cs="Calibri"/>
          <w:bCs/>
          <w:kern w:val="0"/>
          <w14:ligatures w14:val="none"/>
        </w:rPr>
      </w:pPr>
      <w:r w:rsidRPr="006721F3">
        <w:rPr>
          <w:rFonts w:ascii="Calibri" w:eastAsia="Calibri" w:hAnsi="Calibri" w:cs="Calibri"/>
          <w:bCs/>
          <w:kern w:val="0"/>
          <w14:ligatures w14:val="none"/>
        </w:rPr>
        <w:t>povečanja zmogljivosti programa glede na potrebe prebivalstva.</w:t>
      </w:r>
    </w:p>
    <w:p w14:paraId="2F76343D" w14:textId="77777777" w:rsidR="000409DD" w:rsidRPr="006721F3" w:rsidRDefault="000409DD" w:rsidP="000409DD">
      <w:pPr>
        <w:tabs>
          <w:tab w:val="left" w:pos="5670"/>
        </w:tabs>
        <w:spacing w:after="0" w:line="240" w:lineRule="auto"/>
        <w:jc w:val="both"/>
        <w:rPr>
          <w:rFonts w:ascii="Calibri" w:eastAsia="Calibri" w:hAnsi="Calibri" w:cs="Calibri"/>
          <w:bCs/>
          <w:kern w:val="0"/>
          <w14:ligatures w14:val="none"/>
        </w:rPr>
      </w:pPr>
    </w:p>
    <w:p w14:paraId="64BEDB07" w14:textId="77777777" w:rsidR="000409DD" w:rsidRPr="006721F3" w:rsidRDefault="000409DD" w:rsidP="000409DD">
      <w:pPr>
        <w:widowControl w:val="0"/>
        <w:suppressAutoHyphens/>
        <w:spacing w:after="0" w:line="240" w:lineRule="auto"/>
        <w:jc w:val="both"/>
        <w:rPr>
          <w:rFonts w:ascii="Calibri" w:eastAsia="Times New Roman" w:hAnsi="Calibri" w:cs="Calibri"/>
          <w:kern w:val="0"/>
          <w:lang w:eastAsia="sl-SI"/>
          <w14:ligatures w14:val="none"/>
        </w:rPr>
      </w:pPr>
      <w:r w:rsidRPr="006721F3">
        <w:rPr>
          <w:rFonts w:ascii="Calibri" w:eastAsia="Times New Roman" w:hAnsi="Calibri" w:cs="Calibri"/>
          <w:kern w:val="0"/>
          <w:lang w:eastAsia="sl-SI"/>
          <w14:ligatures w14:val="none"/>
        </w:rPr>
        <w:t xml:space="preserve">Glede na navedeno prenovo se: </w:t>
      </w:r>
    </w:p>
    <w:p w14:paraId="08E597B4" w14:textId="77777777" w:rsidR="000409DD" w:rsidRPr="006721F3" w:rsidRDefault="000409DD" w:rsidP="000409DD">
      <w:pPr>
        <w:widowControl w:val="0"/>
        <w:suppressAutoHyphens/>
        <w:spacing w:after="0" w:line="240" w:lineRule="auto"/>
        <w:jc w:val="both"/>
        <w:rPr>
          <w:rFonts w:ascii="Calibri" w:eastAsia="Times New Roman" w:hAnsi="Calibri" w:cs="Calibri"/>
          <w:kern w:val="0"/>
          <w:lang w:eastAsia="sl-SI"/>
          <w14:ligatures w14:val="none"/>
        </w:rPr>
      </w:pPr>
    </w:p>
    <w:p w14:paraId="6AF9870A" w14:textId="77777777" w:rsidR="000409DD" w:rsidRPr="006721F3" w:rsidRDefault="000409DD" w:rsidP="000409DD">
      <w:pPr>
        <w:widowControl w:val="0"/>
        <w:numPr>
          <w:ilvl w:val="0"/>
          <w:numId w:val="33"/>
        </w:numPr>
        <w:suppressAutoHyphens/>
        <w:spacing w:after="0" w:line="240" w:lineRule="auto"/>
        <w:ind w:left="357" w:hanging="357"/>
        <w:contextualSpacing/>
        <w:jc w:val="both"/>
        <w:rPr>
          <w:rFonts w:ascii="Calibri" w:eastAsia="Times New Roman" w:hAnsi="Calibri" w:cs="Calibri"/>
          <w:kern w:val="0"/>
          <w:lang w:eastAsia="sl-SI"/>
          <w14:ligatures w14:val="none"/>
        </w:rPr>
      </w:pPr>
      <w:r w:rsidRPr="006721F3">
        <w:rPr>
          <w:rFonts w:ascii="Calibri" w:eastAsia="Times New Roman" w:hAnsi="Calibri" w:cs="Calibri"/>
          <w:kern w:val="0"/>
          <w:lang w:eastAsia="sl-SI"/>
          <w14:ligatures w14:val="none"/>
        </w:rPr>
        <w:t xml:space="preserve">pri večini obstoječih storitev spreminjajo opisi in/ali </w:t>
      </w:r>
      <w:bookmarkStart w:id="32" w:name="_Hlk227910171"/>
      <w:r w:rsidRPr="006721F3">
        <w:rPr>
          <w:rFonts w:ascii="Calibri" w:eastAsia="Times New Roman" w:hAnsi="Calibri" w:cs="Calibri"/>
          <w:kern w:val="0"/>
          <w:lang w:eastAsia="sl-SI"/>
          <w14:ligatures w14:val="none"/>
        </w:rPr>
        <w:t>kadrovski oz. časovni normativi. Pri storitvah MPT005</w:t>
      </w:r>
      <w:r>
        <w:rPr>
          <w:rFonts w:ascii="Calibri" w:eastAsia="Times New Roman" w:hAnsi="Calibri" w:cs="Calibri"/>
          <w:kern w:val="0"/>
          <w:lang w:eastAsia="sl-SI"/>
          <w14:ligatures w14:val="none"/>
        </w:rPr>
        <w:t xml:space="preserve"> »</w:t>
      </w:r>
      <w:r w:rsidRPr="00A72473">
        <w:rPr>
          <w:rFonts w:ascii="Calibri" w:eastAsia="Times New Roman" w:hAnsi="Calibri" w:cs="Calibri"/>
          <w:kern w:val="0"/>
          <w:lang w:eastAsia="sl-SI"/>
          <w14:ligatures w14:val="none"/>
        </w:rPr>
        <w:t xml:space="preserve">Telefonski paliativni posvet </w:t>
      </w:r>
      <w:r>
        <w:rPr>
          <w:rFonts w:ascii="Calibri" w:eastAsia="Times New Roman" w:hAnsi="Calibri" w:cs="Calibri"/>
          <w:kern w:val="0"/>
          <w:lang w:eastAsia="sl-SI"/>
          <w14:ligatures w14:val="none"/>
        </w:rPr>
        <w:t>–</w:t>
      </w:r>
      <w:r w:rsidRPr="00A72473">
        <w:rPr>
          <w:rFonts w:ascii="Calibri" w:eastAsia="Times New Roman" w:hAnsi="Calibri" w:cs="Calibri"/>
          <w:kern w:val="0"/>
          <w:lang w:eastAsia="sl-SI"/>
          <w14:ligatures w14:val="none"/>
        </w:rPr>
        <w:t xml:space="preserve"> krajši</w:t>
      </w:r>
      <w:r>
        <w:rPr>
          <w:rFonts w:ascii="Calibri" w:eastAsia="Times New Roman" w:hAnsi="Calibri" w:cs="Calibri"/>
          <w:kern w:val="0"/>
          <w:lang w:eastAsia="sl-SI"/>
          <w14:ligatures w14:val="none"/>
        </w:rPr>
        <w:t>«</w:t>
      </w:r>
      <w:r w:rsidRPr="006721F3">
        <w:rPr>
          <w:rFonts w:ascii="Calibri" w:eastAsia="Times New Roman" w:hAnsi="Calibri" w:cs="Calibri"/>
          <w:kern w:val="0"/>
          <w:lang w:eastAsia="sl-SI"/>
          <w14:ligatures w14:val="none"/>
        </w:rPr>
        <w:t>, MPT006</w:t>
      </w:r>
      <w:r>
        <w:rPr>
          <w:rFonts w:ascii="Calibri" w:eastAsia="Times New Roman" w:hAnsi="Calibri" w:cs="Calibri"/>
          <w:kern w:val="0"/>
          <w:lang w:eastAsia="sl-SI"/>
          <w14:ligatures w14:val="none"/>
        </w:rPr>
        <w:t xml:space="preserve"> »</w:t>
      </w:r>
      <w:r w:rsidRPr="00A72473">
        <w:rPr>
          <w:rFonts w:ascii="Calibri" w:eastAsia="Times New Roman" w:hAnsi="Calibri" w:cs="Calibri"/>
          <w:kern w:val="0"/>
          <w:lang w:eastAsia="sl-SI"/>
          <w14:ligatures w14:val="none"/>
        </w:rPr>
        <w:t xml:space="preserve">Telefonski paliativni posvet </w:t>
      </w:r>
      <w:r>
        <w:rPr>
          <w:rFonts w:ascii="Calibri" w:eastAsia="Times New Roman" w:hAnsi="Calibri" w:cs="Calibri"/>
          <w:kern w:val="0"/>
          <w:lang w:eastAsia="sl-SI"/>
          <w14:ligatures w14:val="none"/>
        </w:rPr>
        <w:t>–</w:t>
      </w:r>
      <w:r w:rsidRPr="00A72473">
        <w:rPr>
          <w:rFonts w:ascii="Calibri" w:eastAsia="Times New Roman" w:hAnsi="Calibri" w:cs="Calibri"/>
          <w:kern w:val="0"/>
          <w:lang w:eastAsia="sl-SI"/>
          <w14:ligatures w14:val="none"/>
        </w:rPr>
        <w:t xml:space="preserve"> daljši</w:t>
      </w:r>
      <w:r>
        <w:rPr>
          <w:rFonts w:ascii="Calibri" w:eastAsia="Times New Roman" w:hAnsi="Calibri" w:cs="Calibri"/>
          <w:kern w:val="0"/>
          <w:lang w:eastAsia="sl-SI"/>
          <w14:ligatures w14:val="none"/>
        </w:rPr>
        <w:t>«</w:t>
      </w:r>
      <w:r w:rsidRPr="006721F3">
        <w:rPr>
          <w:rFonts w:ascii="Calibri" w:eastAsia="Times New Roman" w:hAnsi="Calibri" w:cs="Calibri"/>
          <w:kern w:val="0"/>
          <w:lang w:eastAsia="sl-SI"/>
          <w14:ligatures w14:val="none"/>
        </w:rPr>
        <w:t xml:space="preserve"> in MPT007 </w:t>
      </w:r>
      <w:r>
        <w:rPr>
          <w:rFonts w:ascii="Calibri" w:eastAsia="Times New Roman" w:hAnsi="Calibri" w:cs="Calibri"/>
          <w:kern w:val="0"/>
          <w:lang w:eastAsia="sl-SI"/>
          <w14:ligatures w14:val="none"/>
        </w:rPr>
        <w:t>»</w:t>
      </w:r>
      <w:r w:rsidRPr="00A72473">
        <w:rPr>
          <w:rFonts w:ascii="Calibri" w:eastAsia="Times New Roman" w:hAnsi="Calibri" w:cs="Calibri"/>
          <w:kern w:val="0"/>
          <w:lang w:eastAsia="sl-SI"/>
          <w14:ligatures w14:val="none"/>
        </w:rPr>
        <w:t>Obravnava v oddaljenem kraju</w:t>
      </w:r>
      <w:r>
        <w:rPr>
          <w:rFonts w:ascii="Calibri" w:eastAsia="Times New Roman" w:hAnsi="Calibri" w:cs="Calibri"/>
          <w:kern w:val="0"/>
          <w:lang w:eastAsia="sl-SI"/>
          <w14:ligatures w14:val="none"/>
        </w:rPr>
        <w:t xml:space="preserve">« </w:t>
      </w:r>
      <w:r w:rsidRPr="006721F3">
        <w:rPr>
          <w:rFonts w:ascii="Calibri" w:eastAsia="Times New Roman" w:hAnsi="Calibri" w:cs="Calibri"/>
          <w:kern w:val="0"/>
          <w:lang w:eastAsia="sl-SI"/>
          <w14:ligatures w14:val="none"/>
        </w:rPr>
        <w:t>se hkrati spreminjata tudi oznaka količine in maksimalno dovoljeno št. storitev na obravnavo</w:t>
      </w:r>
      <w:bookmarkEnd w:id="32"/>
      <w:r w:rsidRPr="006721F3">
        <w:rPr>
          <w:rFonts w:ascii="Calibri" w:eastAsia="Times New Roman" w:hAnsi="Calibri" w:cs="Calibri"/>
          <w:kern w:val="0"/>
          <w:lang w:eastAsia="sl-SI"/>
          <w14:ligatures w14:val="none"/>
        </w:rPr>
        <w:t>.</w:t>
      </w:r>
    </w:p>
    <w:p w14:paraId="01BE82BF" w14:textId="77777777" w:rsidR="000409DD" w:rsidRPr="006721F3" w:rsidRDefault="000409DD" w:rsidP="000409DD">
      <w:pPr>
        <w:widowControl w:val="0"/>
        <w:suppressAutoHyphens/>
        <w:spacing w:after="0" w:line="240" w:lineRule="auto"/>
        <w:jc w:val="both"/>
        <w:rPr>
          <w:rFonts w:ascii="Calibri" w:eastAsia="Times New Roman" w:hAnsi="Calibri" w:cs="Calibri"/>
          <w:kern w:val="0"/>
          <w:lang w:eastAsia="sl-SI"/>
          <w14:ligatures w14:val="none"/>
        </w:rPr>
      </w:pPr>
    </w:p>
    <w:p w14:paraId="04AA9376" w14:textId="77777777" w:rsidR="000409DD" w:rsidRPr="006721F3" w:rsidRDefault="000409DD" w:rsidP="000409DD">
      <w:pPr>
        <w:widowControl w:val="0"/>
        <w:numPr>
          <w:ilvl w:val="0"/>
          <w:numId w:val="33"/>
        </w:numPr>
        <w:suppressAutoHyphens/>
        <w:spacing w:after="0" w:line="240" w:lineRule="auto"/>
        <w:ind w:left="357" w:hanging="357"/>
        <w:contextualSpacing/>
        <w:jc w:val="both"/>
        <w:rPr>
          <w:rFonts w:ascii="Calibri" w:eastAsia="Times New Roman" w:hAnsi="Calibri" w:cs="Calibri"/>
          <w:kern w:val="0"/>
          <w:lang w:eastAsia="sl-SI"/>
          <w14:ligatures w14:val="none"/>
        </w:rPr>
      </w:pPr>
      <w:r w:rsidRPr="006721F3">
        <w:rPr>
          <w:rFonts w:ascii="Calibri" w:eastAsia="Times New Roman" w:hAnsi="Calibri" w:cs="Calibri"/>
          <w:kern w:val="0"/>
          <w:lang w:eastAsia="sl-SI"/>
          <w14:ligatures w14:val="none"/>
        </w:rPr>
        <w:t>uvajajo naslednje nove storitve:</w:t>
      </w:r>
    </w:p>
    <w:p w14:paraId="1EE7C095" w14:textId="77777777" w:rsidR="000409DD" w:rsidRPr="006721F3" w:rsidRDefault="000409DD" w:rsidP="000409DD">
      <w:pPr>
        <w:widowControl w:val="0"/>
        <w:suppressAutoHyphens/>
        <w:spacing w:after="0" w:line="240" w:lineRule="auto"/>
        <w:jc w:val="both"/>
        <w:rPr>
          <w:rFonts w:ascii="Calibri" w:eastAsia="Calibri" w:hAnsi="Calibri" w:cs="Calibri"/>
          <w:kern w:val="0"/>
          <w:sz w:val="10"/>
          <w:szCs w:val="10"/>
          <w14:ligatures w14:val="none"/>
        </w:rPr>
      </w:pPr>
    </w:p>
    <w:p w14:paraId="3BD3CCC4" w14:textId="77777777" w:rsidR="000409DD" w:rsidRPr="006721F3" w:rsidRDefault="000409DD" w:rsidP="000409DD">
      <w:pPr>
        <w:numPr>
          <w:ilvl w:val="0"/>
          <w:numId w:val="32"/>
        </w:numPr>
        <w:tabs>
          <w:tab w:val="left" w:pos="5670"/>
        </w:tabs>
        <w:spacing w:after="0" w:line="240" w:lineRule="auto"/>
        <w:ind w:left="357" w:hanging="357"/>
        <w:jc w:val="both"/>
        <w:rPr>
          <w:rFonts w:ascii="Calibri" w:eastAsia="Calibri" w:hAnsi="Calibri" w:cs="Calibri"/>
          <w:bCs/>
          <w:kern w:val="0"/>
          <w14:ligatures w14:val="none"/>
        </w:rPr>
      </w:pPr>
      <w:r w:rsidRPr="006721F3">
        <w:rPr>
          <w:rFonts w:ascii="Calibri" w:eastAsia="Calibri" w:hAnsi="Calibri" w:cs="Calibri"/>
          <w:bCs/>
          <w:kern w:val="0"/>
          <w14:ligatures w14:val="none"/>
        </w:rPr>
        <w:t>MPT046 »Preveza CVK/PICC (osrednjih venskih katetrov)«,</w:t>
      </w:r>
    </w:p>
    <w:p w14:paraId="47635215" w14:textId="77777777" w:rsidR="000409DD" w:rsidRPr="006721F3" w:rsidRDefault="000409DD" w:rsidP="000409DD">
      <w:pPr>
        <w:numPr>
          <w:ilvl w:val="0"/>
          <w:numId w:val="32"/>
        </w:numPr>
        <w:tabs>
          <w:tab w:val="left" w:pos="5670"/>
        </w:tabs>
        <w:spacing w:after="0" w:line="240" w:lineRule="auto"/>
        <w:ind w:left="357" w:hanging="357"/>
        <w:jc w:val="both"/>
        <w:rPr>
          <w:rFonts w:ascii="Calibri" w:eastAsia="Calibri" w:hAnsi="Calibri" w:cs="Calibri"/>
          <w:bCs/>
          <w:kern w:val="0"/>
          <w14:ligatures w14:val="none"/>
        </w:rPr>
      </w:pPr>
      <w:r w:rsidRPr="006721F3">
        <w:rPr>
          <w:rFonts w:ascii="Calibri" w:eastAsia="Calibri" w:hAnsi="Calibri" w:cs="Calibri"/>
          <w:bCs/>
          <w:kern w:val="0"/>
          <w14:ligatures w14:val="none"/>
        </w:rPr>
        <w:t>MPT047 »Prebrizgavanje CVK/PICC«,</w:t>
      </w:r>
    </w:p>
    <w:p w14:paraId="4850CDBD" w14:textId="77777777" w:rsidR="000409DD" w:rsidRPr="006721F3" w:rsidRDefault="000409DD" w:rsidP="000409DD">
      <w:pPr>
        <w:numPr>
          <w:ilvl w:val="0"/>
          <w:numId w:val="32"/>
        </w:numPr>
        <w:tabs>
          <w:tab w:val="left" w:pos="5670"/>
        </w:tabs>
        <w:spacing w:after="0" w:line="240" w:lineRule="auto"/>
        <w:ind w:left="357" w:hanging="357"/>
        <w:jc w:val="both"/>
        <w:rPr>
          <w:rFonts w:ascii="Calibri" w:eastAsia="Calibri" w:hAnsi="Calibri" w:cs="Calibri"/>
          <w:bCs/>
          <w:kern w:val="0"/>
          <w14:ligatures w14:val="none"/>
        </w:rPr>
      </w:pPr>
      <w:r w:rsidRPr="006721F3">
        <w:rPr>
          <w:rFonts w:ascii="Calibri" w:eastAsia="Calibri" w:hAnsi="Calibri" w:cs="Calibri"/>
          <w:bCs/>
          <w:kern w:val="0"/>
          <w14:ligatures w14:val="none"/>
        </w:rPr>
        <w:t>MPT048 »Oskrba maligne rane«,</w:t>
      </w:r>
    </w:p>
    <w:p w14:paraId="5EF1AAE4" w14:textId="6634C64E" w:rsidR="000409DD" w:rsidRPr="006721F3" w:rsidRDefault="000409DD" w:rsidP="000409DD">
      <w:pPr>
        <w:numPr>
          <w:ilvl w:val="0"/>
          <w:numId w:val="32"/>
        </w:numPr>
        <w:tabs>
          <w:tab w:val="left" w:pos="5670"/>
        </w:tabs>
        <w:spacing w:after="0" w:line="240" w:lineRule="auto"/>
        <w:ind w:left="357" w:hanging="357"/>
        <w:jc w:val="both"/>
        <w:rPr>
          <w:rFonts w:ascii="Calibri" w:eastAsia="Calibri" w:hAnsi="Calibri" w:cs="Calibri"/>
          <w:bCs/>
          <w:kern w:val="0"/>
          <w14:ligatures w14:val="none"/>
        </w:rPr>
      </w:pPr>
      <w:r w:rsidRPr="006721F3">
        <w:rPr>
          <w:rFonts w:ascii="Calibri" w:eastAsia="Calibri" w:hAnsi="Calibri" w:cs="Calibri"/>
          <w:bCs/>
          <w:kern w:val="0"/>
          <w14:ligatures w14:val="none"/>
        </w:rPr>
        <w:t xml:space="preserve">MPT049 »Telefonska konzultacija o bolniku v paliativni oskrbi </w:t>
      </w:r>
      <w:r w:rsidRPr="008231F1">
        <w:rPr>
          <w:rFonts w:ascii="Calibri" w:eastAsia="Calibri" w:hAnsi="Calibri" w:cs="Calibri"/>
          <w:bCs/>
          <w:kern w:val="0"/>
          <w14:ligatures w14:val="none"/>
        </w:rPr>
        <w:t>med zdr</w:t>
      </w:r>
      <w:r w:rsidR="00C51B9A" w:rsidRPr="008231F1">
        <w:rPr>
          <w:rFonts w:ascii="Calibri" w:eastAsia="Calibri" w:hAnsi="Calibri" w:cs="Calibri"/>
          <w:bCs/>
          <w:kern w:val="0"/>
          <w14:ligatures w14:val="none"/>
        </w:rPr>
        <w:t xml:space="preserve">. </w:t>
      </w:r>
      <w:r w:rsidRPr="008231F1">
        <w:rPr>
          <w:rFonts w:ascii="Calibri" w:eastAsia="Calibri" w:hAnsi="Calibri" w:cs="Calibri"/>
          <w:bCs/>
          <w:kern w:val="0"/>
          <w14:ligatures w14:val="none"/>
        </w:rPr>
        <w:t>delavci brez</w:t>
      </w:r>
      <w:r w:rsidRPr="006721F3">
        <w:rPr>
          <w:rFonts w:ascii="Calibri" w:eastAsia="Calibri" w:hAnsi="Calibri" w:cs="Calibri"/>
          <w:bCs/>
          <w:kern w:val="0"/>
          <w14:ligatures w14:val="none"/>
        </w:rPr>
        <w:t xml:space="preserve"> prisotnosti bolnika«,</w:t>
      </w:r>
    </w:p>
    <w:p w14:paraId="7835E7DB" w14:textId="77777777" w:rsidR="000409DD" w:rsidRPr="006721F3" w:rsidRDefault="000409DD" w:rsidP="000409DD">
      <w:pPr>
        <w:numPr>
          <w:ilvl w:val="0"/>
          <w:numId w:val="32"/>
        </w:numPr>
        <w:tabs>
          <w:tab w:val="left" w:pos="5670"/>
        </w:tabs>
        <w:spacing w:after="0" w:line="240" w:lineRule="auto"/>
        <w:ind w:left="357" w:hanging="357"/>
        <w:jc w:val="both"/>
        <w:rPr>
          <w:rFonts w:ascii="Calibri" w:eastAsia="Calibri" w:hAnsi="Calibri" w:cs="Calibri"/>
          <w:bCs/>
          <w:kern w:val="0"/>
          <w14:ligatures w14:val="none"/>
        </w:rPr>
      </w:pPr>
      <w:r w:rsidRPr="006721F3">
        <w:rPr>
          <w:rFonts w:ascii="Calibri" w:eastAsia="Calibri" w:hAnsi="Calibri" w:cs="Calibri"/>
          <w:bCs/>
          <w:kern w:val="0"/>
          <w14:ligatures w14:val="none"/>
        </w:rPr>
        <w:t>MPT050 »Multidisciplinarni sestanek o paliativni oskrbi bolnika« in</w:t>
      </w:r>
    </w:p>
    <w:p w14:paraId="470CC680" w14:textId="77777777" w:rsidR="000409DD" w:rsidRPr="006721F3" w:rsidRDefault="000409DD" w:rsidP="000409DD">
      <w:pPr>
        <w:numPr>
          <w:ilvl w:val="0"/>
          <w:numId w:val="32"/>
        </w:numPr>
        <w:tabs>
          <w:tab w:val="left" w:pos="5670"/>
        </w:tabs>
        <w:spacing w:after="0" w:line="240" w:lineRule="auto"/>
        <w:ind w:left="357" w:hanging="357"/>
        <w:jc w:val="both"/>
        <w:rPr>
          <w:rFonts w:ascii="Calibri" w:eastAsia="Calibri" w:hAnsi="Calibri" w:cs="Calibri"/>
          <w:bCs/>
          <w:kern w:val="0"/>
          <w14:ligatures w14:val="none"/>
        </w:rPr>
      </w:pPr>
      <w:r w:rsidRPr="006721F3">
        <w:rPr>
          <w:rFonts w:ascii="Calibri" w:eastAsia="Calibri" w:hAnsi="Calibri" w:cs="Calibri"/>
          <w:bCs/>
          <w:kern w:val="0"/>
          <w14:ligatures w14:val="none"/>
        </w:rPr>
        <w:t>MPT051 »Psiho-socialna podpora bolniku oz. svojcem«.</w:t>
      </w:r>
    </w:p>
    <w:p w14:paraId="502805C6" w14:textId="77777777" w:rsidR="000409DD" w:rsidRPr="006721F3" w:rsidRDefault="000409DD" w:rsidP="000409DD">
      <w:pPr>
        <w:tabs>
          <w:tab w:val="left" w:pos="5670"/>
        </w:tabs>
        <w:spacing w:after="0" w:line="240" w:lineRule="auto"/>
        <w:jc w:val="both"/>
        <w:rPr>
          <w:rFonts w:ascii="Calibri" w:eastAsia="Calibri" w:hAnsi="Calibri" w:cs="Calibri"/>
          <w:bCs/>
          <w:kern w:val="0"/>
          <w:sz w:val="10"/>
          <w:szCs w:val="10"/>
          <w14:ligatures w14:val="none"/>
        </w:rPr>
      </w:pPr>
    </w:p>
    <w:p w14:paraId="2A725EA3" w14:textId="77777777" w:rsidR="000409DD" w:rsidRPr="006721F3" w:rsidRDefault="000409DD" w:rsidP="000409DD">
      <w:pPr>
        <w:tabs>
          <w:tab w:val="left" w:pos="5670"/>
        </w:tabs>
        <w:spacing w:after="0" w:line="240" w:lineRule="auto"/>
        <w:ind w:left="357"/>
        <w:jc w:val="both"/>
        <w:rPr>
          <w:rFonts w:ascii="Calibri" w:eastAsia="Calibri" w:hAnsi="Calibri" w:cs="Calibri"/>
          <w:bCs/>
          <w:kern w:val="0"/>
          <w14:ligatures w14:val="none"/>
        </w:rPr>
      </w:pPr>
      <w:r w:rsidRPr="00182B38">
        <w:rPr>
          <w:rFonts w:ascii="Calibri" w:eastAsia="Calibri" w:hAnsi="Calibri" w:cs="Calibri"/>
          <w:b/>
          <w:kern w:val="0"/>
          <w14:ligatures w14:val="none"/>
        </w:rPr>
        <w:t>Za storitev MPT050 »Multidisciplinarni sestanek o paliativni oskrbi bolnika« velja, da se lahko izvaja samo na terciarnem zdravstvenem nivoju.</w:t>
      </w:r>
      <w:r w:rsidRPr="006721F3">
        <w:rPr>
          <w:rFonts w:ascii="Calibri" w:eastAsia="Calibri" w:hAnsi="Calibri" w:cs="Calibri"/>
          <w:bCs/>
          <w:kern w:val="0"/>
          <w14:ligatures w14:val="none"/>
        </w:rPr>
        <w:t xml:space="preserve"> To je hkrati edina storitev s seznama storitev mobilnega paliativnega tima, ki se lahko opravlja samo na terciarni ravni.</w:t>
      </w:r>
    </w:p>
    <w:p w14:paraId="00A567AA" w14:textId="77777777" w:rsidR="000409DD" w:rsidRPr="006721F3" w:rsidRDefault="000409DD" w:rsidP="000409DD">
      <w:pPr>
        <w:widowControl w:val="0"/>
        <w:suppressAutoHyphens/>
        <w:spacing w:after="0" w:line="240" w:lineRule="auto"/>
        <w:jc w:val="both"/>
        <w:rPr>
          <w:rFonts w:ascii="Calibri" w:eastAsia="Calibri" w:hAnsi="Calibri" w:cs="Calibri"/>
          <w:kern w:val="0"/>
          <w14:ligatures w14:val="none"/>
        </w:rPr>
      </w:pPr>
    </w:p>
    <w:p w14:paraId="64868D11" w14:textId="77777777" w:rsidR="000409DD" w:rsidRPr="006721F3" w:rsidRDefault="000409DD" w:rsidP="000409DD">
      <w:pPr>
        <w:widowControl w:val="0"/>
        <w:numPr>
          <w:ilvl w:val="0"/>
          <w:numId w:val="33"/>
        </w:numPr>
        <w:suppressAutoHyphens/>
        <w:spacing w:after="0" w:line="240" w:lineRule="auto"/>
        <w:ind w:left="357" w:hanging="357"/>
        <w:contextualSpacing/>
        <w:jc w:val="both"/>
        <w:rPr>
          <w:rFonts w:ascii="Calibri" w:eastAsia="Times New Roman" w:hAnsi="Calibri" w:cs="Calibri"/>
          <w:kern w:val="0"/>
          <w:lang w:eastAsia="sl-SI"/>
          <w14:ligatures w14:val="none"/>
        </w:rPr>
      </w:pPr>
      <w:r w:rsidRPr="006721F3">
        <w:rPr>
          <w:rFonts w:ascii="Calibri" w:eastAsia="Times New Roman" w:hAnsi="Calibri" w:cs="Calibri"/>
          <w:kern w:val="0"/>
          <w:lang w:eastAsia="sl-SI"/>
          <w14:ligatures w14:val="none"/>
        </w:rPr>
        <w:t>ukinja obstoječa storitev MPT011 »Timski posvet v ustanovi - razširjeni konzilij zdravnikov in negovalnega osebja«.</w:t>
      </w:r>
    </w:p>
    <w:p w14:paraId="18DEBABE" w14:textId="77777777" w:rsidR="000409DD" w:rsidRPr="006721F3" w:rsidRDefault="000409DD" w:rsidP="000409DD">
      <w:pPr>
        <w:spacing w:after="0" w:line="240" w:lineRule="auto"/>
        <w:jc w:val="both"/>
        <w:rPr>
          <w:rFonts w:ascii="Calibri" w:eastAsia="Calibri" w:hAnsi="Calibri" w:cs="Calibri"/>
          <w:bCs/>
          <w:kern w:val="0"/>
          <w14:ligatures w14:val="none"/>
        </w:rPr>
      </w:pPr>
    </w:p>
    <w:p w14:paraId="33AEC9BD" w14:textId="77777777" w:rsidR="000409DD" w:rsidRPr="006721F3" w:rsidRDefault="000409DD" w:rsidP="000409DD">
      <w:pPr>
        <w:spacing w:after="0" w:line="240" w:lineRule="auto"/>
        <w:jc w:val="both"/>
        <w:rPr>
          <w:rFonts w:ascii="Calibri" w:eastAsia="Times New Roman" w:hAnsi="Calibri" w:cs="Calibri"/>
          <w:b/>
          <w:bCs/>
          <w:color w:val="000000"/>
          <w:kern w:val="0"/>
          <w:lang w:eastAsia="sl-SI"/>
          <w14:ligatures w14:val="none"/>
        </w:rPr>
      </w:pPr>
      <w:r w:rsidRPr="006721F3">
        <w:rPr>
          <w:rFonts w:ascii="Calibri" w:eastAsia="Times New Roman" w:hAnsi="Calibri" w:cs="Calibri"/>
          <w:b/>
          <w:bCs/>
          <w:color w:val="000000"/>
          <w:kern w:val="0"/>
          <w:lang w:eastAsia="sl-SI"/>
          <w14:ligatures w14:val="none"/>
        </w:rPr>
        <w:t>Navodilo za obračun</w:t>
      </w:r>
    </w:p>
    <w:p w14:paraId="537E32C6" w14:textId="77777777" w:rsidR="000409DD" w:rsidRPr="006721F3" w:rsidRDefault="000409DD" w:rsidP="000409DD">
      <w:pPr>
        <w:spacing w:after="0" w:line="240" w:lineRule="auto"/>
        <w:rPr>
          <w:rFonts w:ascii="Calibri" w:eastAsia="Times New Roman" w:hAnsi="Calibri" w:cs="Calibri"/>
          <w:iCs/>
          <w:kern w:val="0"/>
          <w:lang w:eastAsia="sl-SI"/>
          <w14:ligatures w14:val="none"/>
        </w:rPr>
      </w:pPr>
    </w:p>
    <w:p w14:paraId="2B6EAAFA" w14:textId="77777777" w:rsidR="000409DD" w:rsidRPr="006721F3" w:rsidRDefault="000409DD" w:rsidP="000409DD">
      <w:pPr>
        <w:spacing w:after="0" w:line="240" w:lineRule="auto"/>
        <w:jc w:val="both"/>
        <w:rPr>
          <w:rFonts w:ascii="Calibri" w:eastAsia="Calibri" w:hAnsi="Calibri" w:cs="Calibri"/>
          <w:bCs/>
          <w:kern w:val="0"/>
          <w14:ligatures w14:val="none"/>
        </w:rPr>
      </w:pPr>
      <w:bookmarkStart w:id="33" w:name="_Hlk212467944"/>
      <w:r w:rsidRPr="006721F3">
        <w:rPr>
          <w:rFonts w:ascii="Calibri" w:eastAsia="Calibri" w:hAnsi="Calibri" w:cs="Calibri"/>
          <w:kern w:val="0"/>
          <w:lang w:eastAsia="sl-SI"/>
          <w14:ligatures w14:val="none"/>
        </w:rPr>
        <w:t>Skladno z navedenim v</w:t>
      </w:r>
      <w:r w:rsidRPr="006721F3">
        <w:rPr>
          <w:rFonts w:ascii="Calibri" w:eastAsia="Calibri" w:hAnsi="Calibri" w:cs="Calibri"/>
          <w:bCs/>
          <w:kern w:val="0"/>
          <w14:ligatures w14:val="none"/>
        </w:rPr>
        <w:t xml:space="preserve"> šifrante uvajamo naslednje spremembe in dopolnitve: </w:t>
      </w:r>
    </w:p>
    <w:p w14:paraId="4FA1F284" w14:textId="77777777" w:rsidR="000409DD" w:rsidRPr="006721F3" w:rsidRDefault="000409DD" w:rsidP="000409DD">
      <w:pPr>
        <w:spacing w:after="0" w:line="240" w:lineRule="auto"/>
        <w:jc w:val="both"/>
        <w:rPr>
          <w:rFonts w:ascii="Calibri" w:eastAsia="Calibri" w:hAnsi="Calibri" w:cs="Calibri"/>
          <w:bCs/>
          <w:kern w:val="0"/>
          <w14:ligatures w14:val="none"/>
        </w:rPr>
      </w:pPr>
    </w:p>
    <w:p w14:paraId="12E1868D" w14:textId="77777777" w:rsidR="000409DD" w:rsidRPr="006721F3" w:rsidRDefault="000409DD" w:rsidP="000409DD">
      <w:pPr>
        <w:spacing w:after="0" w:line="240" w:lineRule="auto"/>
        <w:ind w:left="357"/>
        <w:contextualSpacing/>
        <w:jc w:val="both"/>
        <w:rPr>
          <w:rFonts w:ascii="Calibri" w:eastAsia="Calibri" w:hAnsi="Calibri" w:cs="Calibri"/>
          <w:bCs/>
          <w:kern w:val="0"/>
          <w:sz w:val="4"/>
          <w:szCs w:val="4"/>
          <w14:ligatures w14:val="none"/>
        </w:rPr>
      </w:pPr>
    </w:p>
    <w:p w14:paraId="70F38578" w14:textId="77777777" w:rsidR="000409DD" w:rsidRPr="006721F3" w:rsidRDefault="000409DD" w:rsidP="000409DD">
      <w:pPr>
        <w:numPr>
          <w:ilvl w:val="0"/>
          <w:numId w:val="34"/>
        </w:numPr>
        <w:spacing w:after="0" w:line="240" w:lineRule="auto"/>
        <w:ind w:left="357" w:hanging="357"/>
        <w:contextualSpacing/>
        <w:jc w:val="both"/>
        <w:rPr>
          <w:rFonts w:ascii="Calibri" w:eastAsia="Calibri" w:hAnsi="Calibri" w:cs="Calibri"/>
          <w:color w:val="000000"/>
          <w:kern w:val="0"/>
          <w:lang w:eastAsia="sl-SI"/>
          <w14:ligatures w14:val="none"/>
        </w:rPr>
      </w:pPr>
      <w:r w:rsidRPr="006721F3">
        <w:rPr>
          <w:rFonts w:ascii="Calibri" w:eastAsia="Calibri" w:hAnsi="Calibri" w:cs="Calibri"/>
          <w:color w:val="000000"/>
          <w:kern w:val="0"/>
          <w:lang w:eastAsia="sl-SI"/>
          <w14:ligatures w14:val="none"/>
        </w:rPr>
        <w:t>seznam storitev 15.114 »Storitve mobilnega paliativnega tima (241 279) - storitve, ki se beležijo po osebi«, kjer:</w:t>
      </w:r>
    </w:p>
    <w:p w14:paraId="495439EA" w14:textId="77777777" w:rsidR="000409DD" w:rsidRPr="006721F3" w:rsidRDefault="000409DD" w:rsidP="000409DD">
      <w:pPr>
        <w:spacing w:after="0" w:line="240" w:lineRule="auto"/>
        <w:ind w:left="357"/>
        <w:contextualSpacing/>
        <w:jc w:val="both"/>
        <w:rPr>
          <w:rFonts w:ascii="Calibri" w:eastAsia="Calibri" w:hAnsi="Calibri" w:cs="Calibri"/>
          <w:color w:val="000000"/>
          <w:kern w:val="0"/>
          <w:sz w:val="10"/>
          <w:szCs w:val="10"/>
          <w:lang w:eastAsia="sl-SI"/>
          <w14:ligatures w14:val="none"/>
        </w:rPr>
      </w:pPr>
    </w:p>
    <w:p w14:paraId="3F3EA072" w14:textId="77777777" w:rsidR="000409DD" w:rsidRPr="006721F3" w:rsidRDefault="000409DD" w:rsidP="000409DD">
      <w:pPr>
        <w:numPr>
          <w:ilvl w:val="0"/>
          <w:numId w:val="31"/>
        </w:numPr>
        <w:spacing w:after="0" w:line="240" w:lineRule="auto"/>
        <w:contextualSpacing/>
        <w:jc w:val="both"/>
        <w:rPr>
          <w:rFonts w:ascii="Calibri" w:eastAsia="Calibri" w:hAnsi="Calibri" w:cs="Calibri"/>
          <w:color w:val="000000"/>
          <w:kern w:val="0"/>
          <w:lang w:eastAsia="sl-SI"/>
          <w14:ligatures w14:val="none"/>
        </w:rPr>
      </w:pPr>
      <w:r w:rsidRPr="006721F3">
        <w:rPr>
          <w:rFonts w:ascii="Calibri" w:eastAsia="Calibri" w:hAnsi="Calibri" w:cs="Calibri"/>
          <w:color w:val="000000"/>
          <w:kern w:val="0"/>
          <w:lang w:eastAsia="sl-SI"/>
          <w14:ligatures w14:val="none"/>
        </w:rPr>
        <w:t>spreminjamo opise in/ali druge podrobne podatke pri večini obstoječih storitev (izjema so storitve</w:t>
      </w:r>
      <w:r w:rsidRPr="006721F3">
        <w:rPr>
          <w:rFonts w:ascii="Calibri" w:eastAsia="Aptos" w:hAnsi="Calibri" w:cs="Calibri"/>
        </w:rPr>
        <w:t xml:space="preserve"> </w:t>
      </w:r>
      <w:r w:rsidRPr="006721F3">
        <w:rPr>
          <w:rFonts w:ascii="Calibri" w:eastAsia="Calibri" w:hAnsi="Calibri" w:cs="Calibri"/>
          <w:color w:val="000000"/>
          <w:kern w:val="0"/>
          <w:lang w:eastAsia="sl-SI"/>
          <w14:ligatures w14:val="none"/>
        </w:rPr>
        <w:t>MPT016, MPT021, MPT028 in MPT029, kjer sprememb ni);</w:t>
      </w:r>
    </w:p>
    <w:p w14:paraId="609E1878" w14:textId="77777777" w:rsidR="000409DD" w:rsidRPr="006721F3" w:rsidRDefault="000409DD" w:rsidP="000409DD">
      <w:pPr>
        <w:spacing w:after="0" w:line="240" w:lineRule="auto"/>
        <w:ind w:left="720"/>
        <w:contextualSpacing/>
        <w:jc w:val="both"/>
        <w:rPr>
          <w:rFonts w:ascii="Calibri" w:eastAsia="Calibri" w:hAnsi="Calibri" w:cs="Calibri"/>
          <w:color w:val="000000"/>
          <w:kern w:val="0"/>
          <w:sz w:val="4"/>
          <w:szCs w:val="4"/>
          <w:lang w:eastAsia="sl-SI"/>
          <w14:ligatures w14:val="none"/>
        </w:rPr>
      </w:pPr>
    </w:p>
    <w:p w14:paraId="2C1D9261" w14:textId="77777777" w:rsidR="000409DD" w:rsidRPr="006721F3" w:rsidRDefault="000409DD" w:rsidP="000409DD">
      <w:pPr>
        <w:numPr>
          <w:ilvl w:val="0"/>
          <w:numId w:val="31"/>
        </w:numPr>
        <w:spacing w:after="0" w:line="240" w:lineRule="auto"/>
        <w:contextualSpacing/>
        <w:jc w:val="both"/>
        <w:rPr>
          <w:rFonts w:ascii="Calibri" w:eastAsia="Calibri" w:hAnsi="Calibri" w:cs="Calibri"/>
          <w:color w:val="000000"/>
          <w:kern w:val="0"/>
          <w:lang w:eastAsia="sl-SI"/>
          <w14:ligatures w14:val="none"/>
        </w:rPr>
      </w:pPr>
      <w:r w:rsidRPr="006721F3">
        <w:rPr>
          <w:rFonts w:ascii="Calibri" w:eastAsia="Calibri" w:hAnsi="Calibri" w:cs="Calibri"/>
          <w:color w:val="000000"/>
          <w:kern w:val="0"/>
          <w:lang w:eastAsia="sl-SI"/>
          <w14:ligatures w14:val="none"/>
        </w:rPr>
        <w:t>uvajamo nove storitve MPT046 – MPT051.</w:t>
      </w:r>
    </w:p>
    <w:p w14:paraId="05856477" w14:textId="77777777" w:rsidR="000409DD" w:rsidRPr="0094283A" w:rsidRDefault="000409DD" w:rsidP="000409DD">
      <w:pPr>
        <w:spacing w:after="0" w:line="240" w:lineRule="auto"/>
        <w:ind w:left="357"/>
        <w:contextualSpacing/>
        <w:jc w:val="both"/>
        <w:rPr>
          <w:rFonts w:ascii="Calibri" w:eastAsia="Calibri" w:hAnsi="Calibri" w:cs="Calibri"/>
          <w:color w:val="000000"/>
          <w:kern w:val="0"/>
          <w:sz w:val="10"/>
          <w:szCs w:val="10"/>
          <w:lang w:eastAsia="sl-SI"/>
          <w14:ligatures w14:val="none"/>
        </w:rPr>
      </w:pPr>
    </w:p>
    <w:p w14:paraId="696BD8CF" w14:textId="3EC1BC42" w:rsidR="000409DD" w:rsidRPr="006721F3" w:rsidRDefault="000409DD" w:rsidP="000409DD">
      <w:pPr>
        <w:spacing w:after="0" w:line="240" w:lineRule="auto"/>
        <w:ind w:left="357"/>
        <w:contextualSpacing/>
        <w:jc w:val="both"/>
        <w:rPr>
          <w:rFonts w:ascii="Calibri" w:eastAsia="Calibri" w:hAnsi="Calibri" w:cs="Calibri"/>
          <w:color w:val="000000"/>
          <w:kern w:val="0"/>
          <w:lang w:eastAsia="sl-SI"/>
          <w14:ligatures w14:val="none"/>
        </w:rPr>
      </w:pPr>
      <w:r w:rsidRPr="008231F1">
        <w:rPr>
          <w:rFonts w:ascii="Calibri" w:eastAsia="Calibri" w:hAnsi="Calibri" w:cs="Calibri"/>
          <w:color w:val="000000"/>
          <w:kern w:val="0"/>
          <w:lang w:eastAsia="sl-SI"/>
          <w14:ligatures w14:val="none"/>
        </w:rPr>
        <w:t xml:space="preserve">Vse dopolnitve seznama storitev 15.114 so, skupaj s podrobnimi podatki novih storitev, prikazane v Prilogi </w:t>
      </w:r>
      <w:r w:rsidR="001C49EE" w:rsidRPr="008231F1">
        <w:rPr>
          <w:rFonts w:ascii="Calibri" w:eastAsia="Calibri" w:hAnsi="Calibri" w:cs="Calibri"/>
          <w:color w:val="000000"/>
          <w:kern w:val="0"/>
          <w:lang w:eastAsia="sl-SI"/>
          <w14:ligatures w14:val="none"/>
        </w:rPr>
        <w:t>7</w:t>
      </w:r>
      <w:r w:rsidRPr="008231F1">
        <w:rPr>
          <w:rFonts w:ascii="Calibri" w:eastAsia="Calibri" w:hAnsi="Calibri" w:cs="Calibri"/>
          <w:color w:val="000000"/>
          <w:kern w:val="0"/>
          <w:lang w:eastAsia="sl-SI"/>
          <w14:ligatures w14:val="none"/>
        </w:rPr>
        <w:t xml:space="preserve"> te</w:t>
      </w:r>
      <w:r w:rsidRPr="006721F3">
        <w:rPr>
          <w:rFonts w:ascii="Calibri" w:eastAsia="Calibri" w:hAnsi="Calibri" w:cs="Calibri"/>
          <w:color w:val="000000"/>
          <w:kern w:val="0"/>
          <w:lang w:eastAsia="sl-SI"/>
          <w14:ligatures w14:val="none"/>
        </w:rPr>
        <w:t xml:space="preserve"> okrožnice (označeno so z rdečo pisavo na rumeni podlagi).</w:t>
      </w:r>
    </w:p>
    <w:p w14:paraId="69696426" w14:textId="77777777" w:rsidR="000409DD" w:rsidRPr="006721F3" w:rsidRDefault="000409DD" w:rsidP="000409DD">
      <w:pPr>
        <w:spacing w:after="0" w:line="240" w:lineRule="auto"/>
        <w:jc w:val="both"/>
        <w:rPr>
          <w:rFonts w:ascii="Calibri" w:eastAsia="Calibri" w:hAnsi="Calibri" w:cs="Calibri"/>
          <w:color w:val="000000"/>
          <w:kern w:val="0"/>
          <w:lang w:eastAsia="sl-SI"/>
          <w14:ligatures w14:val="none"/>
        </w:rPr>
      </w:pPr>
    </w:p>
    <w:p w14:paraId="0B33F5AD" w14:textId="77777777" w:rsidR="000409DD" w:rsidRPr="006721F3" w:rsidRDefault="000409DD" w:rsidP="000409DD">
      <w:pPr>
        <w:numPr>
          <w:ilvl w:val="0"/>
          <w:numId w:val="34"/>
        </w:numPr>
        <w:spacing w:after="0" w:line="240" w:lineRule="auto"/>
        <w:ind w:left="357" w:hanging="357"/>
        <w:contextualSpacing/>
        <w:jc w:val="both"/>
        <w:rPr>
          <w:rFonts w:ascii="Calibri" w:eastAsia="Calibri" w:hAnsi="Calibri" w:cs="Calibri"/>
          <w:color w:val="000000"/>
          <w:kern w:val="0"/>
          <w:lang w:eastAsia="sl-SI"/>
          <w14:ligatures w14:val="none"/>
        </w:rPr>
      </w:pPr>
      <w:r w:rsidRPr="006721F3">
        <w:rPr>
          <w:rFonts w:ascii="Calibri" w:eastAsia="Calibri" w:hAnsi="Calibri" w:cs="Calibri"/>
          <w:color w:val="000000"/>
          <w:kern w:val="0"/>
          <w:lang w:eastAsia="sl-SI"/>
          <w14:ligatures w14:val="none"/>
        </w:rPr>
        <w:lastRenderedPageBreak/>
        <w:t>seznam storitev 15.114a »Storitve mobilnega paliativnega tima (241 279) - storitve, ki se ne beležijo po osebi«, kjer:</w:t>
      </w:r>
    </w:p>
    <w:p w14:paraId="6364A897" w14:textId="77777777" w:rsidR="000409DD" w:rsidRPr="006721F3" w:rsidRDefault="000409DD" w:rsidP="000409DD">
      <w:pPr>
        <w:spacing w:after="0" w:line="240" w:lineRule="auto"/>
        <w:ind w:left="357"/>
        <w:contextualSpacing/>
        <w:jc w:val="both"/>
        <w:rPr>
          <w:rFonts w:ascii="Calibri" w:eastAsia="Calibri" w:hAnsi="Calibri" w:cs="Calibri"/>
          <w:color w:val="000000"/>
          <w:kern w:val="0"/>
          <w:sz w:val="10"/>
          <w:szCs w:val="10"/>
          <w:lang w:eastAsia="sl-SI"/>
          <w14:ligatures w14:val="none"/>
        </w:rPr>
      </w:pPr>
    </w:p>
    <w:p w14:paraId="27A49248" w14:textId="77777777" w:rsidR="000409DD" w:rsidRPr="006721F3" w:rsidRDefault="000409DD" w:rsidP="000409DD">
      <w:pPr>
        <w:numPr>
          <w:ilvl w:val="0"/>
          <w:numId w:val="31"/>
        </w:numPr>
        <w:spacing w:after="0" w:line="240" w:lineRule="auto"/>
        <w:contextualSpacing/>
        <w:jc w:val="both"/>
        <w:rPr>
          <w:rFonts w:ascii="Calibri" w:eastAsia="Calibri" w:hAnsi="Calibri" w:cs="Calibri"/>
          <w:color w:val="000000"/>
          <w:kern w:val="0"/>
          <w:lang w:eastAsia="sl-SI"/>
          <w14:ligatures w14:val="none"/>
        </w:rPr>
      </w:pPr>
      <w:r w:rsidRPr="006721F3">
        <w:rPr>
          <w:rFonts w:ascii="Calibri" w:eastAsia="Calibri" w:hAnsi="Calibri" w:cs="Calibri"/>
          <w:color w:val="000000"/>
          <w:kern w:val="0"/>
          <w:lang w:eastAsia="sl-SI"/>
          <w14:ligatures w14:val="none"/>
        </w:rPr>
        <w:t>spreminjamo opise ter kadrovske in časovne normative pri storitvah MPT010 in MPT012;</w:t>
      </w:r>
    </w:p>
    <w:p w14:paraId="6F8C9D6F" w14:textId="77777777" w:rsidR="000409DD" w:rsidRPr="006721F3" w:rsidRDefault="000409DD" w:rsidP="000409DD">
      <w:pPr>
        <w:spacing w:after="0" w:line="240" w:lineRule="auto"/>
        <w:ind w:left="720"/>
        <w:contextualSpacing/>
        <w:jc w:val="both"/>
        <w:rPr>
          <w:rFonts w:ascii="Calibri" w:eastAsia="Calibri" w:hAnsi="Calibri" w:cs="Calibri"/>
          <w:color w:val="000000"/>
          <w:kern w:val="0"/>
          <w:sz w:val="4"/>
          <w:szCs w:val="4"/>
          <w:lang w:eastAsia="sl-SI"/>
          <w14:ligatures w14:val="none"/>
        </w:rPr>
      </w:pPr>
    </w:p>
    <w:p w14:paraId="00809DE5" w14:textId="77777777" w:rsidR="000409DD" w:rsidRPr="006721F3" w:rsidRDefault="000409DD" w:rsidP="000409DD">
      <w:pPr>
        <w:numPr>
          <w:ilvl w:val="0"/>
          <w:numId w:val="31"/>
        </w:numPr>
        <w:spacing w:after="0" w:line="240" w:lineRule="auto"/>
        <w:contextualSpacing/>
        <w:jc w:val="both"/>
        <w:rPr>
          <w:rFonts w:ascii="Calibri" w:eastAsia="Calibri" w:hAnsi="Calibri" w:cs="Calibri"/>
          <w:color w:val="000000"/>
          <w:kern w:val="0"/>
          <w:lang w:eastAsia="sl-SI"/>
          <w14:ligatures w14:val="none"/>
        </w:rPr>
      </w:pPr>
      <w:r w:rsidRPr="006721F3">
        <w:rPr>
          <w:rFonts w:ascii="Calibri" w:eastAsia="Calibri" w:hAnsi="Calibri" w:cs="Calibri"/>
          <w:color w:val="000000"/>
          <w:kern w:val="0"/>
          <w:lang w:eastAsia="sl-SI"/>
          <w14:ligatures w14:val="none"/>
        </w:rPr>
        <w:t>ukinjamo storitev MPT011 »Timski posvet v ustanovi - razširjeni konzilij zdravnikov in negovalnega osebja«.</w:t>
      </w:r>
    </w:p>
    <w:p w14:paraId="61360353" w14:textId="77777777" w:rsidR="000409DD" w:rsidRPr="0094283A" w:rsidRDefault="000409DD" w:rsidP="000409DD">
      <w:pPr>
        <w:spacing w:after="0" w:line="240" w:lineRule="auto"/>
        <w:ind w:left="360"/>
        <w:jc w:val="both"/>
        <w:rPr>
          <w:rFonts w:ascii="Calibri" w:eastAsia="Calibri" w:hAnsi="Calibri" w:cs="Calibri"/>
          <w:color w:val="000000"/>
          <w:kern w:val="0"/>
          <w:sz w:val="10"/>
          <w:szCs w:val="10"/>
          <w:lang w:eastAsia="sl-SI"/>
          <w14:ligatures w14:val="none"/>
        </w:rPr>
      </w:pPr>
    </w:p>
    <w:p w14:paraId="702A7CA3" w14:textId="6137ED32" w:rsidR="000409DD" w:rsidRPr="008231F1" w:rsidRDefault="000409DD" w:rsidP="000409DD">
      <w:pPr>
        <w:spacing w:after="0" w:line="240" w:lineRule="auto"/>
        <w:ind w:left="360"/>
        <w:jc w:val="both"/>
        <w:rPr>
          <w:rFonts w:ascii="Calibri" w:eastAsia="Calibri" w:hAnsi="Calibri" w:cs="Calibri"/>
          <w:color w:val="000000"/>
          <w:kern w:val="0"/>
          <w:lang w:eastAsia="sl-SI"/>
          <w14:ligatures w14:val="none"/>
        </w:rPr>
      </w:pPr>
      <w:r w:rsidRPr="006721F3">
        <w:rPr>
          <w:rFonts w:ascii="Calibri" w:eastAsia="Calibri" w:hAnsi="Calibri" w:cs="Calibri"/>
          <w:color w:val="000000"/>
          <w:kern w:val="0"/>
          <w:lang w:eastAsia="sl-SI"/>
          <w14:ligatures w14:val="none"/>
        </w:rPr>
        <w:t xml:space="preserve">Vse spremembe seznama storitev 15.114a so </w:t>
      </w:r>
      <w:r w:rsidRPr="008231F1">
        <w:rPr>
          <w:rFonts w:ascii="Calibri" w:eastAsia="Calibri" w:hAnsi="Calibri" w:cs="Calibri"/>
          <w:color w:val="000000"/>
          <w:kern w:val="0"/>
          <w:lang w:eastAsia="sl-SI"/>
          <w14:ligatures w14:val="none"/>
        </w:rPr>
        <w:t xml:space="preserve">prikazane v Prilogi </w:t>
      </w:r>
      <w:r w:rsidR="001C49EE" w:rsidRPr="008231F1">
        <w:rPr>
          <w:rFonts w:ascii="Calibri" w:eastAsia="Calibri" w:hAnsi="Calibri" w:cs="Calibri"/>
          <w:color w:val="000000"/>
          <w:kern w:val="0"/>
          <w:lang w:eastAsia="sl-SI"/>
          <w14:ligatures w14:val="none"/>
        </w:rPr>
        <w:t>8</w:t>
      </w:r>
      <w:r w:rsidRPr="008231F1">
        <w:rPr>
          <w:rFonts w:ascii="Calibri" w:eastAsia="Calibri" w:hAnsi="Calibri" w:cs="Calibri"/>
          <w:color w:val="000000"/>
          <w:kern w:val="0"/>
          <w:lang w:eastAsia="sl-SI"/>
          <w14:ligatures w14:val="none"/>
        </w:rPr>
        <w:t xml:space="preserve"> te okrožnice (označene so z rdečo barvo na rumeni podlagi).</w:t>
      </w:r>
    </w:p>
    <w:p w14:paraId="28FC7DB1" w14:textId="77777777" w:rsidR="000409DD" w:rsidRPr="008231F1" w:rsidRDefault="000409DD" w:rsidP="000409DD">
      <w:pPr>
        <w:spacing w:after="0" w:line="240" w:lineRule="auto"/>
        <w:jc w:val="both"/>
        <w:rPr>
          <w:rFonts w:ascii="Calibri" w:eastAsia="Calibri" w:hAnsi="Calibri" w:cs="Calibri"/>
          <w:color w:val="000000"/>
          <w:kern w:val="0"/>
          <w:lang w:eastAsia="sl-SI"/>
          <w14:ligatures w14:val="none"/>
        </w:rPr>
      </w:pPr>
    </w:p>
    <w:p w14:paraId="796EA82B" w14:textId="77777777" w:rsidR="000409DD" w:rsidRPr="008231F1" w:rsidRDefault="000409DD" w:rsidP="000409DD">
      <w:pPr>
        <w:numPr>
          <w:ilvl w:val="0"/>
          <w:numId w:val="34"/>
        </w:numPr>
        <w:spacing w:after="0" w:line="240" w:lineRule="auto"/>
        <w:ind w:left="357" w:hanging="357"/>
        <w:contextualSpacing/>
        <w:jc w:val="both"/>
        <w:rPr>
          <w:rFonts w:ascii="Calibri" w:eastAsia="Calibri" w:hAnsi="Calibri" w:cs="Calibri"/>
          <w:color w:val="000000"/>
          <w:kern w:val="0"/>
          <w:lang w:eastAsia="sl-SI"/>
          <w14:ligatures w14:val="none"/>
        </w:rPr>
      </w:pPr>
      <w:r w:rsidRPr="008231F1">
        <w:rPr>
          <w:rFonts w:ascii="Calibri" w:eastAsia="Calibri" w:hAnsi="Calibri" w:cs="Calibri"/>
          <w:color w:val="000000"/>
          <w:kern w:val="0"/>
          <w:lang w:eastAsia="sl-SI"/>
          <w14:ligatures w14:val="none"/>
        </w:rPr>
        <w:t>povezovalni šifrant K14.1 »Izključujoče in soodvisne storitve v okviru ene obravnave z vključenimi pravili obračunavanja«, kjer:</w:t>
      </w:r>
    </w:p>
    <w:p w14:paraId="253674A8" w14:textId="77777777" w:rsidR="000409DD" w:rsidRPr="008231F1" w:rsidRDefault="000409DD" w:rsidP="000409DD">
      <w:pPr>
        <w:spacing w:after="0" w:line="240" w:lineRule="auto"/>
        <w:ind w:left="357"/>
        <w:contextualSpacing/>
        <w:jc w:val="both"/>
        <w:rPr>
          <w:rFonts w:ascii="Calibri" w:eastAsia="Calibri" w:hAnsi="Calibri" w:cs="Calibri"/>
          <w:color w:val="000000"/>
          <w:kern w:val="0"/>
          <w:sz w:val="10"/>
          <w:szCs w:val="10"/>
          <w:lang w:eastAsia="sl-SI"/>
          <w14:ligatures w14:val="none"/>
        </w:rPr>
      </w:pPr>
    </w:p>
    <w:p w14:paraId="35260E66" w14:textId="77777777" w:rsidR="000409DD" w:rsidRPr="008231F1" w:rsidRDefault="000409DD" w:rsidP="000409DD">
      <w:pPr>
        <w:numPr>
          <w:ilvl w:val="0"/>
          <w:numId w:val="31"/>
        </w:numPr>
        <w:spacing w:after="0" w:line="240" w:lineRule="auto"/>
        <w:ind w:left="714" w:hanging="357"/>
        <w:contextualSpacing/>
        <w:jc w:val="both"/>
        <w:rPr>
          <w:rFonts w:ascii="Calibri" w:eastAsia="Calibri" w:hAnsi="Calibri" w:cs="Calibri"/>
          <w:kern w:val="0"/>
          <w:lang w:eastAsia="sl-SI"/>
          <w14:ligatures w14:val="none"/>
        </w:rPr>
      </w:pPr>
      <w:r w:rsidRPr="008231F1">
        <w:rPr>
          <w:rFonts w:ascii="Calibri" w:eastAsia="Calibri" w:hAnsi="Calibri" w:cs="Calibri"/>
          <w:kern w:val="0"/>
          <w:lang w:eastAsia="sl-SI"/>
          <w14:ligatures w14:val="none"/>
        </w:rPr>
        <w:t>v okviru kontrole ROB 0374 dopolnjujemo sklop 9 tako, da vanj uvajamo nove kontrole obračuna storitev</w:t>
      </w:r>
      <w:r w:rsidRPr="008231F1">
        <w:t xml:space="preserve"> </w:t>
      </w:r>
      <w:r w:rsidRPr="008231F1">
        <w:rPr>
          <w:rFonts w:ascii="Calibri" w:eastAsia="Calibri" w:hAnsi="Calibri" w:cs="Calibri"/>
          <w:kern w:val="0"/>
          <w:lang w:eastAsia="sl-SI"/>
          <w14:ligatures w14:val="none"/>
        </w:rPr>
        <w:t>MPT036, MPT037, MPT038, MPT040 in MPT041;</w:t>
      </w:r>
    </w:p>
    <w:p w14:paraId="10032FD5" w14:textId="77777777" w:rsidR="000409DD" w:rsidRPr="008231F1" w:rsidRDefault="000409DD" w:rsidP="000409DD">
      <w:pPr>
        <w:spacing w:after="0" w:line="240" w:lineRule="auto"/>
        <w:ind w:left="720"/>
        <w:contextualSpacing/>
        <w:jc w:val="both"/>
        <w:rPr>
          <w:rFonts w:ascii="Calibri" w:eastAsia="Calibri" w:hAnsi="Calibri" w:cs="Calibri"/>
          <w:kern w:val="0"/>
          <w:sz w:val="10"/>
          <w:szCs w:val="10"/>
          <w:lang w:eastAsia="sl-SI"/>
          <w14:ligatures w14:val="none"/>
        </w:rPr>
      </w:pPr>
    </w:p>
    <w:p w14:paraId="654EAA82" w14:textId="77777777" w:rsidR="000409DD" w:rsidRPr="008231F1" w:rsidRDefault="000409DD" w:rsidP="000409DD">
      <w:pPr>
        <w:numPr>
          <w:ilvl w:val="0"/>
          <w:numId w:val="31"/>
        </w:numPr>
        <w:spacing w:after="0" w:line="240" w:lineRule="auto"/>
        <w:contextualSpacing/>
        <w:jc w:val="both"/>
        <w:rPr>
          <w:rFonts w:ascii="Calibri" w:eastAsia="Calibri" w:hAnsi="Calibri" w:cs="Calibri"/>
          <w:kern w:val="0"/>
          <w:lang w:eastAsia="sl-SI"/>
          <w14:ligatures w14:val="none"/>
        </w:rPr>
      </w:pPr>
      <w:r w:rsidRPr="008231F1">
        <w:rPr>
          <w:rFonts w:ascii="Calibri" w:eastAsia="Calibri" w:hAnsi="Calibri" w:cs="Calibri"/>
          <w:kern w:val="0"/>
          <w:lang w:eastAsia="sl-SI"/>
          <w14:ligatures w14:val="none"/>
        </w:rPr>
        <w:t>v okviru kontrole ROB 0377 v sklopu 33:</w:t>
      </w:r>
    </w:p>
    <w:p w14:paraId="15F03CE8" w14:textId="77777777" w:rsidR="000409DD" w:rsidRPr="008231F1" w:rsidRDefault="000409DD" w:rsidP="000409DD">
      <w:pPr>
        <w:spacing w:after="0" w:line="240" w:lineRule="auto"/>
        <w:contextualSpacing/>
        <w:jc w:val="both"/>
        <w:rPr>
          <w:rFonts w:ascii="Calibri" w:eastAsia="Calibri" w:hAnsi="Calibri" w:cs="Calibri"/>
          <w:color w:val="000000"/>
          <w:kern w:val="0"/>
          <w:sz w:val="4"/>
          <w:szCs w:val="4"/>
          <w:lang w:eastAsia="sl-SI"/>
          <w14:ligatures w14:val="none"/>
        </w:rPr>
      </w:pPr>
    </w:p>
    <w:p w14:paraId="3C5D578A" w14:textId="77777777" w:rsidR="000409DD" w:rsidRPr="008231F1" w:rsidRDefault="000409DD" w:rsidP="000409DD">
      <w:pPr>
        <w:numPr>
          <w:ilvl w:val="0"/>
          <w:numId w:val="31"/>
        </w:numPr>
        <w:spacing w:after="0" w:line="240" w:lineRule="auto"/>
        <w:ind w:left="1094" w:hanging="357"/>
        <w:contextualSpacing/>
        <w:jc w:val="both"/>
        <w:rPr>
          <w:rFonts w:ascii="Calibri" w:eastAsia="Calibri" w:hAnsi="Calibri" w:cs="Calibri"/>
          <w:color w:val="000000"/>
          <w:kern w:val="0"/>
          <w:lang w:eastAsia="sl-SI"/>
          <w14:ligatures w14:val="none"/>
        </w:rPr>
      </w:pPr>
      <w:r w:rsidRPr="008231F1">
        <w:rPr>
          <w:rFonts w:ascii="Calibri" w:eastAsia="Calibri" w:hAnsi="Calibri" w:cs="Calibri"/>
          <w:color w:val="000000"/>
          <w:kern w:val="0"/>
          <w:lang w:eastAsia="sl-SI"/>
          <w14:ligatures w14:val="none"/>
        </w:rPr>
        <w:t>ukinjamo obstoječo kontrolo obračuna storitve MPT008 in</w:t>
      </w:r>
    </w:p>
    <w:p w14:paraId="63F41901" w14:textId="77777777" w:rsidR="000409DD" w:rsidRPr="008231F1" w:rsidRDefault="000409DD" w:rsidP="000409DD">
      <w:pPr>
        <w:spacing w:after="0" w:line="240" w:lineRule="auto"/>
        <w:contextualSpacing/>
        <w:jc w:val="both"/>
        <w:rPr>
          <w:rFonts w:ascii="Calibri" w:eastAsia="Calibri" w:hAnsi="Calibri" w:cs="Calibri"/>
          <w:color w:val="000000"/>
          <w:kern w:val="0"/>
          <w:sz w:val="4"/>
          <w:szCs w:val="4"/>
          <w:lang w:eastAsia="sl-SI"/>
          <w14:ligatures w14:val="none"/>
        </w:rPr>
      </w:pPr>
    </w:p>
    <w:p w14:paraId="26702D55" w14:textId="77777777" w:rsidR="000409DD" w:rsidRPr="008231F1" w:rsidRDefault="000409DD" w:rsidP="000409DD">
      <w:pPr>
        <w:numPr>
          <w:ilvl w:val="0"/>
          <w:numId w:val="31"/>
        </w:numPr>
        <w:spacing w:after="0" w:line="240" w:lineRule="auto"/>
        <w:ind w:left="1094" w:hanging="357"/>
        <w:contextualSpacing/>
        <w:jc w:val="both"/>
        <w:rPr>
          <w:rFonts w:ascii="Calibri" w:eastAsia="Calibri" w:hAnsi="Calibri" w:cs="Calibri"/>
          <w:color w:val="000000"/>
          <w:kern w:val="0"/>
          <w:lang w:eastAsia="sl-SI"/>
          <w14:ligatures w14:val="none"/>
        </w:rPr>
      </w:pPr>
      <w:r w:rsidRPr="008231F1">
        <w:rPr>
          <w:rFonts w:ascii="Calibri" w:eastAsia="Calibri" w:hAnsi="Calibri" w:cs="Calibri"/>
          <w:color w:val="000000"/>
          <w:kern w:val="0"/>
          <w:lang w:eastAsia="sl-SI"/>
          <w14:ligatures w14:val="none"/>
        </w:rPr>
        <w:t>uvajamo novo kontrolo izključevanja storitve MPT004 »Obravnava bolnika – DMS« s storitvama MPT001 »Celotni pregled« in MPT002 »Delni pregled«;</w:t>
      </w:r>
    </w:p>
    <w:p w14:paraId="3887D3EC" w14:textId="77777777" w:rsidR="000409DD" w:rsidRPr="008231F1" w:rsidRDefault="000409DD" w:rsidP="000409DD">
      <w:pPr>
        <w:spacing w:after="0" w:line="240" w:lineRule="auto"/>
        <w:ind w:left="1094"/>
        <w:contextualSpacing/>
        <w:jc w:val="both"/>
        <w:rPr>
          <w:rFonts w:ascii="Calibri" w:eastAsia="Calibri" w:hAnsi="Calibri" w:cs="Calibri"/>
          <w:color w:val="000000"/>
          <w:kern w:val="0"/>
          <w:sz w:val="10"/>
          <w:szCs w:val="10"/>
          <w:lang w:eastAsia="sl-SI"/>
          <w14:ligatures w14:val="none"/>
        </w:rPr>
      </w:pPr>
    </w:p>
    <w:p w14:paraId="4DD9C77F" w14:textId="77777777" w:rsidR="000409DD" w:rsidRPr="008231F1" w:rsidRDefault="000409DD" w:rsidP="000409DD">
      <w:pPr>
        <w:numPr>
          <w:ilvl w:val="0"/>
          <w:numId w:val="31"/>
        </w:numPr>
        <w:spacing w:after="0" w:line="240" w:lineRule="auto"/>
        <w:contextualSpacing/>
        <w:jc w:val="both"/>
        <w:rPr>
          <w:rFonts w:ascii="Calibri" w:eastAsia="Calibri" w:hAnsi="Calibri" w:cs="Calibri"/>
          <w:color w:val="000000"/>
          <w:kern w:val="0"/>
          <w:lang w:eastAsia="sl-SI"/>
          <w14:ligatures w14:val="none"/>
        </w:rPr>
      </w:pPr>
      <w:r w:rsidRPr="008231F1">
        <w:rPr>
          <w:rFonts w:ascii="Calibri" w:eastAsia="Calibri" w:hAnsi="Calibri" w:cs="Calibri"/>
          <w:color w:val="000000"/>
          <w:kern w:val="0"/>
          <w:lang w:eastAsia="sl-SI"/>
          <w14:ligatures w14:val="none"/>
        </w:rPr>
        <w:t>v okviru kontrole</w:t>
      </w:r>
      <w:r w:rsidRPr="008231F1">
        <w:rPr>
          <w:rFonts w:ascii="Aptos" w:eastAsia="Aptos" w:hAnsi="Aptos" w:cs="Times New Roman"/>
        </w:rPr>
        <w:t xml:space="preserve"> </w:t>
      </w:r>
      <w:r w:rsidRPr="008231F1">
        <w:rPr>
          <w:rFonts w:ascii="Calibri" w:eastAsia="Calibri" w:hAnsi="Calibri" w:cs="Calibri"/>
          <w:color w:val="000000"/>
          <w:kern w:val="0"/>
          <w:lang w:eastAsia="sl-SI"/>
          <w14:ligatures w14:val="none"/>
        </w:rPr>
        <w:t>ROB 0386 v sklopu 7:</w:t>
      </w:r>
    </w:p>
    <w:p w14:paraId="36C726E8" w14:textId="77777777" w:rsidR="000409DD" w:rsidRPr="008231F1" w:rsidRDefault="000409DD" w:rsidP="000409DD">
      <w:pPr>
        <w:spacing w:after="0" w:line="240" w:lineRule="auto"/>
        <w:contextualSpacing/>
        <w:jc w:val="both"/>
        <w:rPr>
          <w:rFonts w:ascii="Calibri" w:eastAsia="Calibri" w:hAnsi="Calibri" w:cs="Calibri"/>
          <w:color w:val="000000"/>
          <w:kern w:val="0"/>
          <w:sz w:val="4"/>
          <w:szCs w:val="4"/>
          <w:lang w:eastAsia="sl-SI"/>
          <w14:ligatures w14:val="none"/>
        </w:rPr>
      </w:pPr>
    </w:p>
    <w:p w14:paraId="112C6EF9" w14:textId="77777777" w:rsidR="000409DD" w:rsidRPr="008231F1" w:rsidRDefault="000409DD" w:rsidP="000409DD">
      <w:pPr>
        <w:numPr>
          <w:ilvl w:val="0"/>
          <w:numId w:val="31"/>
        </w:numPr>
        <w:spacing w:after="0" w:line="240" w:lineRule="auto"/>
        <w:ind w:left="1094" w:hanging="357"/>
        <w:contextualSpacing/>
        <w:jc w:val="both"/>
        <w:rPr>
          <w:rFonts w:ascii="Calibri" w:eastAsia="Calibri" w:hAnsi="Calibri" w:cs="Calibri"/>
          <w:color w:val="000000"/>
          <w:kern w:val="0"/>
          <w:lang w:eastAsia="sl-SI"/>
          <w14:ligatures w14:val="none"/>
        </w:rPr>
      </w:pPr>
      <w:r w:rsidRPr="008231F1">
        <w:rPr>
          <w:rFonts w:ascii="Calibri" w:eastAsia="Calibri" w:hAnsi="Calibri" w:cs="Calibri"/>
          <w:color w:val="000000"/>
          <w:kern w:val="0"/>
          <w:lang w:eastAsia="sl-SI"/>
          <w14:ligatures w14:val="none"/>
        </w:rPr>
        <w:t>za kontrolo obračuna storitev MPT007 in MPT008 dodajamo nove storitve MPT046 – MPT051,</w:t>
      </w:r>
    </w:p>
    <w:p w14:paraId="70A9EE04" w14:textId="77777777" w:rsidR="000409DD" w:rsidRPr="008231F1" w:rsidRDefault="000409DD" w:rsidP="000409DD">
      <w:pPr>
        <w:spacing w:after="0" w:line="240" w:lineRule="auto"/>
        <w:contextualSpacing/>
        <w:jc w:val="both"/>
        <w:rPr>
          <w:rFonts w:ascii="Calibri" w:eastAsia="Calibri" w:hAnsi="Calibri" w:cs="Calibri"/>
          <w:color w:val="000000"/>
          <w:kern w:val="0"/>
          <w:sz w:val="4"/>
          <w:szCs w:val="4"/>
          <w:lang w:eastAsia="sl-SI"/>
          <w14:ligatures w14:val="none"/>
        </w:rPr>
      </w:pPr>
    </w:p>
    <w:p w14:paraId="421D0C0F" w14:textId="77777777" w:rsidR="000409DD" w:rsidRPr="008231F1" w:rsidRDefault="000409DD" w:rsidP="000409DD">
      <w:pPr>
        <w:numPr>
          <w:ilvl w:val="0"/>
          <w:numId w:val="31"/>
        </w:numPr>
        <w:spacing w:after="0" w:line="240" w:lineRule="auto"/>
        <w:ind w:left="1094" w:hanging="357"/>
        <w:contextualSpacing/>
        <w:jc w:val="both"/>
        <w:rPr>
          <w:rFonts w:ascii="Calibri" w:eastAsia="Calibri" w:hAnsi="Calibri" w:cs="Calibri"/>
          <w:color w:val="000000"/>
          <w:kern w:val="0"/>
          <w:lang w:eastAsia="sl-SI"/>
          <w14:ligatures w14:val="none"/>
        </w:rPr>
      </w:pPr>
      <w:r w:rsidRPr="008231F1">
        <w:rPr>
          <w:rFonts w:ascii="Calibri" w:eastAsia="Calibri" w:hAnsi="Calibri" w:cs="Calibri"/>
          <w:color w:val="000000"/>
          <w:kern w:val="0"/>
          <w:lang w:eastAsia="sl-SI"/>
          <w14:ligatures w14:val="none"/>
        </w:rPr>
        <w:t>v kontrolo obračuna storitve MPT008 ponovno vključujemo storitve MPT005, MPT006 in Q0242;</w:t>
      </w:r>
    </w:p>
    <w:p w14:paraId="6F6477FC" w14:textId="77777777" w:rsidR="000409DD" w:rsidRPr="008231F1" w:rsidRDefault="000409DD" w:rsidP="000409DD">
      <w:pPr>
        <w:spacing w:after="0" w:line="240" w:lineRule="auto"/>
        <w:ind w:left="1094"/>
        <w:contextualSpacing/>
        <w:jc w:val="both"/>
        <w:rPr>
          <w:rFonts w:ascii="Calibri" w:eastAsia="Calibri" w:hAnsi="Calibri" w:cs="Calibri"/>
          <w:color w:val="000000"/>
          <w:kern w:val="0"/>
          <w:sz w:val="10"/>
          <w:szCs w:val="10"/>
          <w:lang w:eastAsia="sl-SI"/>
          <w14:ligatures w14:val="none"/>
        </w:rPr>
      </w:pPr>
    </w:p>
    <w:p w14:paraId="7C5BE4E5" w14:textId="667C90F8" w:rsidR="000409DD" w:rsidRPr="008231F1" w:rsidRDefault="000409DD" w:rsidP="000409DD">
      <w:pPr>
        <w:numPr>
          <w:ilvl w:val="0"/>
          <w:numId w:val="31"/>
        </w:numPr>
        <w:spacing w:after="0" w:line="240" w:lineRule="auto"/>
        <w:contextualSpacing/>
        <w:jc w:val="both"/>
        <w:rPr>
          <w:rFonts w:ascii="Calibri" w:eastAsia="Calibri" w:hAnsi="Calibri" w:cs="Calibri"/>
          <w:color w:val="000000"/>
          <w:kern w:val="0"/>
          <w:lang w:eastAsia="sl-SI"/>
          <w14:ligatures w14:val="none"/>
        </w:rPr>
      </w:pPr>
      <w:r w:rsidRPr="008231F1">
        <w:rPr>
          <w:rFonts w:ascii="Calibri" w:eastAsia="Calibri" w:hAnsi="Calibri" w:cs="Calibri"/>
          <w:color w:val="000000"/>
          <w:kern w:val="0"/>
          <w:lang w:eastAsia="sl-SI"/>
          <w14:ligatures w14:val="none"/>
        </w:rPr>
        <w:t xml:space="preserve">spreminjamo kratke nazive obstoječih storitev skladno s Prilogama </w:t>
      </w:r>
      <w:r w:rsidR="001C49EE" w:rsidRPr="008231F1">
        <w:rPr>
          <w:rFonts w:ascii="Calibri" w:eastAsia="Calibri" w:hAnsi="Calibri" w:cs="Calibri"/>
          <w:color w:val="000000"/>
          <w:kern w:val="0"/>
          <w:lang w:eastAsia="sl-SI"/>
          <w14:ligatures w14:val="none"/>
        </w:rPr>
        <w:t>7</w:t>
      </w:r>
      <w:r w:rsidRPr="008231F1">
        <w:rPr>
          <w:rFonts w:ascii="Calibri" w:eastAsia="Calibri" w:hAnsi="Calibri" w:cs="Calibri"/>
          <w:color w:val="000000"/>
          <w:kern w:val="0"/>
          <w:lang w:eastAsia="sl-SI"/>
          <w14:ligatures w14:val="none"/>
        </w:rPr>
        <w:t xml:space="preserve"> in </w:t>
      </w:r>
      <w:r w:rsidR="001C49EE" w:rsidRPr="008231F1">
        <w:rPr>
          <w:rFonts w:ascii="Calibri" w:eastAsia="Calibri" w:hAnsi="Calibri" w:cs="Calibri"/>
          <w:color w:val="000000"/>
          <w:kern w:val="0"/>
          <w:lang w:eastAsia="sl-SI"/>
          <w14:ligatures w14:val="none"/>
        </w:rPr>
        <w:t>8</w:t>
      </w:r>
      <w:r w:rsidRPr="008231F1">
        <w:rPr>
          <w:rFonts w:ascii="Calibri" w:eastAsia="Calibri" w:hAnsi="Calibri" w:cs="Calibri"/>
          <w:color w:val="000000"/>
          <w:kern w:val="0"/>
          <w:lang w:eastAsia="sl-SI"/>
          <w14:ligatures w14:val="none"/>
        </w:rPr>
        <w:t xml:space="preserve"> te okrožnice.</w:t>
      </w:r>
    </w:p>
    <w:p w14:paraId="6C692A30" w14:textId="77777777" w:rsidR="000409DD" w:rsidRPr="008231F1" w:rsidRDefault="000409DD" w:rsidP="000409DD">
      <w:pPr>
        <w:spacing w:after="0" w:line="240" w:lineRule="auto"/>
        <w:jc w:val="both"/>
        <w:rPr>
          <w:rFonts w:ascii="Calibri" w:eastAsia="Calibri" w:hAnsi="Calibri" w:cs="Calibri"/>
          <w:color w:val="000000"/>
          <w:kern w:val="0"/>
          <w:lang w:eastAsia="sl-SI"/>
          <w14:ligatures w14:val="none"/>
        </w:rPr>
      </w:pPr>
    </w:p>
    <w:p w14:paraId="19845D2A" w14:textId="77777777" w:rsidR="000409DD" w:rsidRPr="008231F1" w:rsidRDefault="000409DD" w:rsidP="000409DD">
      <w:pPr>
        <w:widowControl w:val="0"/>
        <w:suppressAutoHyphens/>
        <w:spacing w:after="0" w:line="240" w:lineRule="auto"/>
        <w:jc w:val="both"/>
        <w:rPr>
          <w:rFonts w:ascii="Calibri" w:eastAsia="Times New Roman" w:hAnsi="Calibri" w:cs="Arial"/>
          <w:b/>
          <w:kern w:val="0"/>
          <w:lang w:eastAsia="sl-SI"/>
          <w14:ligatures w14:val="none"/>
        </w:rPr>
      </w:pPr>
    </w:p>
    <w:p w14:paraId="05F6D320" w14:textId="77777777" w:rsidR="000409DD" w:rsidRPr="008231F1" w:rsidRDefault="000409DD" w:rsidP="000409DD">
      <w:pPr>
        <w:widowControl w:val="0"/>
        <w:suppressAutoHyphens/>
        <w:spacing w:after="0" w:line="240" w:lineRule="auto"/>
        <w:jc w:val="both"/>
        <w:rPr>
          <w:rFonts w:ascii="Calibri" w:eastAsia="Times New Roman" w:hAnsi="Calibri" w:cs="Arial"/>
          <w:bCs/>
          <w:kern w:val="0"/>
          <w:lang w:eastAsia="sl-SI"/>
          <w14:ligatures w14:val="none"/>
        </w:rPr>
      </w:pPr>
      <w:r w:rsidRPr="008231F1">
        <w:rPr>
          <w:rFonts w:ascii="Calibri" w:eastAsia="Times New Roman" w:hAnsi="Calibri" w:cs="Arial"/>
          <w:bCs/>
          <w:kern w:val="0"/>
          <w:lang w:eastAsia="sl-SI"/>
          <w14:ligatures w14:val="none"/>
        </w:rPr>
        <w:t>Spremembe veljajo za storitve, opravljene od 1. 5. 2026 dalje, razen nekaterih sprememb v povezovalnem šifrantu K14.1, ki veljajo za storitve, opravljene od 1. 6. 2026 dalje (kontrola ROB 0374 – dopolnitev sklopa 9 in kontrola ROB 0377 – dopolnitev sklopa 33 z novo kontrolo obračuna storitve MPT004).</w:t>
      </w:r>
    </w:p>
    <w:p w14:paraId="690E354F" w14:textId="77777777" w:rsidR="000409DD" w:rsidRPr="008231F1" w:rsidRDefault="000409DD" w:rsidP="000409DD">
      <w:pPr>
        <w:widowControl w:val="0"/>
        <w:suppressAutoHyphens/>
        <w:spacing w:after="0" w:line="240" w:lineRule="auto"/>
        <w:jc w:val="both"/>
        <w:rPr>
          <w:rFonts w:ascii="Calibri" w:eastAsia="Times New Roman" w:hAnsi="Calibri" w:cs="Arial"/>
          <w:b/>
          <w:kern w:val="0"/>
          <w:lang w:eastAsia="sl-SI"/>
          <w14:ligatures w14:val="none"/>
        </w:rPr>
      </w:pPr>
    </w:p>
    <w:bookmarkEnd w:id="33"/>
    <w:p w14:paraId="61200ADD" w14:textId="77777777" w:rsidR="000409DD" w:rsidRPr="006721F3" w:rsidRDefault="000409DD" w:rsidP="000409DD">
      <w:pPr>
        <w:tabs>
          <w:tab w:val="left" w:pos="5670"/>
        </w:tabs>
        <w:autoSpaceDE w:val="0"/>
        <w:autoSpaceDN w:val="0"/>
        <w:adjustRightInd w:val="0"/>
        <w:spacing w:after="0" w:line="240" w:lineRule="auto"/>
        <w:jc w:val="both"/>
        <w:rPr>
          <w:rFonts w:ascii="Calibri" w:eastAsia="Calibri" w:hAnsi="Calibri" w:cs="Calibri"/>
          <w:kern w:val="0"/>
          <w14:ligatures w14:val="none"/>
        </w:rPr>
      </w:pPr>
      <w:r w:rsidRPr="006721F3">
        <w:rPr>
          <w:rFonts w:ascii="Calibri" w:eastAsia="Calibri" w:hAnsi="Calibri" w:cs="Calibri"/>
          <w:kern w:val="0"/>
          <w14:ligatures w14:val="none"/>
        </w:rPr>
        <w:t xml:space="preserve">Kontaktna oseba za vsebinska vprašanja: </w:t>
      </w:r>
    </w:p>
    <w:p w14:paraId="254DA118" w14:textId="77777777" w:rsidR="000409DD" w:rsidRPr="006721F3" w:rsidRDefault="000409DD" w:rsidP="000409DD">
      <w:pPr>
        <w:widowControl w:val="0"/>
        <w:suppressAutoHyphens/>
        <w:spacing w:after="0" w:line="240" w:lineRule="auto"/>
        <w:jc w:val="both"/>
        <w:rPr>
          <w:rFonts w:ascii="Calibri" w:eastAsia="Times New Roman" w:hAnsi="Calibri" w:cs="Calibri"/>
          <w:kern w:val="0"/>
          <w:lang w:eastAsia="sl-SI"/>
          <w14:ligatures w14:val="none"/>
        </w:rPr>
      </w:pPr>
      <w:r w:rsidRPr="006721F3">
        <w:rPr>
          <w:rFonts w:ascii="Calibri" w:eastAsia="Times New Roman" w:hAnsi="Calibri" w:cs="Calibri"/>
          <w:kern w:val="0"/>
          <w:lang w:eastAsia="sl-SI"/>
          <w14:ligatures w14:val="none"/>
        </w:rPr>
        <w:t>Aleksandra Lah-Topolšek (</w:t>
      </w:r>
      <w:hyperlink r:id="rId17" w:history="1">
        <w:r w:rsidRPr="006721F3">
          <w:rPr>
            <w:rFonts w:ascii="Calibri" w:eastAsia="Times New Roman" w:hAnsi="Calibri" w:cs="Calibri"/>
            <w:noProof/>
            <w:color w:val="0000FF"/>
            <w:kern w:val="0"/>
            <w:u w:val="single"/>
            <w:lang w:eastAsia="sl-SI"/>
            <w14:ligatures w14:val="none"/>
          </w:rPr>
          <w:t>aleksandra.lah-topolsek@zzzs.si</w:t>
        </w:r>
      </w:hyperlink>
      <w:r w:rsidRPr="006721F3">
        <w:rPr>
          <w:rFonts w:ascii="Calibri" w:eastAsia="Times New Roman" w:hAnsi="Calibri" w:cs="Calibri"/>
          <w:kern w:val="0"/>
          <w:lang w:eastAsia="sl-SI"/>
          <w14:ligatures w14:val="none"/>
        </w:rPr>
        <w:t>; 01/30-77-693)</w:t>
      </w:r>
    </w:p>
    <w:p w14:paraId="3D421BEB" w14:textId="77777777" w:rsidR="000409DD" w:rsidRDefault="000409DD" w:rsidP="004D1013">
      <w:pPr>
        <w:spacing w:after="0" w:line="240" w:lineRule="auto"/>
        <w:rPr>
          <w:rFonts w:ascii="Calibri" w:hAnsi="Calibri" w:cs="Calibri"/>
        </w:rPr>
      </w:pPr>
    </w:p>
    <w:p w14:paraId="2063DEF8" w14:textId="77777777" w:rsidR="000409DD" w:rsidRDefault="000409DD" w:rsidP="004D1013">
      <w:pPr>
        <w:spacing w:after="0" w:line="240" w:lineRule="auto"/>
        <w:rPr>
          <w:rFonts w:ascii="Calibri" w:hAnsi="Calibri" w:cs="Calibri"/>
        </w:rPr>
      </w:pPr>
    </w:p>
    <w:p w14:paraId="4EDD0932" w14:textId="77777777" w:rsidR="000409DD" w:rsidRDefault="000409DD" w:rsidP="004D1013">
      <w:pPr>
        <w:spacing w:after="0" w:line="240" w:lineRule="auto"/>
        <w:rPr>
          <w:rFonts w:ascii="Calibri" w:hAnsi="Calibri" w:cs="Calibri"/>
        </w:rPr>
      </w:pPr>
    </w:p>
    <w:p w14:paraId="4D7485FD" w14:textId="77777777" w:rsidR="000409DD" w:rsidRPr="008231F1" w:rsidRDefault="000409DD" w:rsidP="000409DD">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34" w:name="_Toc229556039"/>
      <w:r w:rsidRPr="008231F1">
        <w:rPr>
          <w:rFonts w:ascii="Calibri" w:eastAsia="Times New Roman" w:hAnsi="Calibri" w:cs="Arial"/>
          <w:b/>
          <w:color w:val="0070C0"/>
          <w:kern w:val="0"/>
          <w:sz w:val="28"/>
          <w:szCs w:val="28"/>
          <w:lang w:eastAsia="sl-SI"/>
          <w14:ligatures w14:val="none"/>
        </w:rPr>
        <w:t>Paliativna oskrba otrok – spremembe seznama storitev s 1. 5. 2026</w:t>
      </w:r>
      <w:bookmarkEnd w:id="34"/>
    </w:p>
    <w:p w14:paraId="0A451BA5" w14:textId="77777777" w:rsidR="000409DD" w:rsidRPr="0041741F" w:rsidRDefault="000409DD" w:rsidP="000409DD">
      <w:pPr>
        <w:autoSpaceDE w:val="0"/>
        <w:autoSpaceDN w:val="0"/>
        <w:adjustRightInd w:val="0"/>
        <w:spacing w:after="0" w:line="240" w:lineRule="auto"/>
        <w:rPr>
          <w:rFonts w:ascii="Calibri" w:eastAsia="Times New Roman" w:hAnsi="Calibri" w:cs="Calibri"/>
          <w:i/>
          <w:color w:val="0070C0"/>
          <w:kern w:val="0"/>
          <w:lang w:eastAsia="sl-SI"/>
          <w14:ligatures w14:val="none"/>
        </w:rPr>
      </w:pPr>
    </w:p>
    <w:p w14:paraId="18424F87" w14:textId="77777777" w:rsidR="000409DD" w:rsidRPr="0041741F" w:rsidRDefault="000409DD" w:rsidP="000409DD">
      <w:pPr>
        <w:spacing w:after="0" w:line="240" w:lineRule="auto"/>
        <w:jc w:val="both"/>
        <w:rPr>
          <w:rFonts w:ascii="Calibri" w:eastAsia="Times New Roman" w:hAnsi="Calibri" w:cs="Calibri"/>
          <w:i/>
          <w:color w:val="0070C0"/>
          <w:kern w:val="0"/>
          <w:lang w:eastAsia="sl-SI"/>
          <w14:ligatures w14:val="none"/>
        </w:rPr>
      </w:pPr>
      <w:r w:rsidRPr="0041741F">
        <w:rPr>
          <w:rFonts w:ascii="Calibri" w:eastAsia="Times New Roman" w:hAnsi="Calibri" w:cs="Calibri"/>
          <w:i/>
          <w:color w:val="0070C0"/>
          <w:kern w:val="0"/>
          <w:lang w:eastAsia="sl-SI"/>
          <w14:ligatures w14:val="none"/>
        </w:rPr>
        <w:t>Vsem izvajalcem paliativne oskrbe otrok</w:t>
      </w:r>
    </w:p>
    <w:p w14:paraId="42F1A591" w14:textId="77777777" w:rsidR="000409DD" w:rsidRPr="0041741F" w:rsidRDefault="000409DD" w:rsidP="000409DD">
      <w:pPr>
        <w:spacing w:after="0" w:line="240" w:lineRule="auto"/>
        <w:jc w:val="both"/>
        <w:rPr>
          <w:rFonts w:ascii="Calibri" w:eastAsia="Calibri" w:hAnsi="Calibri" w:cs="Calibri"/>
          <w:b/>
          <w:bCs/>
          <w:color w:val="000000"/>
          <w:kern w:val="0"/>
          <w:lang w:eastAsia="sl-SI"/>
          <w14:ligatures w14:val="none"/>
        </w:rPr>
      </w:pPr>
    </w:p>
    <w:p w14:paraId="4B697601" w14:textId="77777777" w:rsidR="000409DD" w:rsidRPr="0041741F" w:rsidRDefault="000409DD" w:rsidP="000409DD">
      <w:pPr>
        <w:spacing w:after="0" w:line="240" w:lineRule="auto"/>
        <w:jc w:val="both"/>
        <w:rPr>
          <w:rFonts w:ascii="Calibri" w:eastAsia="Calibri" w:hAnsi="Calibri" w:cs="Calibri"/>
          <w:b/>
          <w:bCs/>
          <w:color w:val="000000"/>
          <w:kern w:val="0"/>
          <w:lang w:eastAsia="sl-SI"/>
          <w14:ligatures w14:val="none"/>
        </w:rPr>
      </w:pPr>
      <w:r w:rsidRPr="0041741F">
        <w:rPr>
          <w:rFonts w:ascii="Calibri" w:eastAsia="Calibri" w:hAnsi="Calibri" w:cs="Calibri"/>
          <w:b/>
          <w:bCs/>
          <w:color w:val="000000"/>
          <w:kern w:val="0"/>
          <w:lang w:eastAsia="sl-SI"/>
          <w14:ligatures w14:val="none"/>
        </w:rPr>
        <w:t>Povzetek vsebine</w:t>
      </w:r>
    </w:p>
    <w:p w14:paraId="27E0E566" w14:textId="77777777" w:rsidR="000409DD" w:rsidRPr="0041741F" w:rsidRDefault="000409DD" w:rsidP="000409DD">
      <w:pPr>
        <w:spacing w:after="0" w:line="240" w:lineRule="auto"/>
        <w:jc w:val="both"/>
        <w:rPr>
          <w:rFonts w:ascii="Calibri" w:eastAsia="Calibri" w:hAnsi="Calibri" w:cs="Calibri"/>
          <w:b/>
          <w:bCs/>
          <w:color w:val="000000"/>
          <w:kern w:val="0"/>
          <w:lang w:eastAsia="sl-SI"/>
          <w14:ligatures w14:val="none"/>
        </w:rPr>
      </w:pPr>
    </w:p>
    <w:p w14:paraId="79CD3625" w14:textId="77777777" w:rsidR="000409DD" w:rsidRPr="0041741F" w:rsidRDefault="000409DD" w:rsidP="000409DD">
      <w:pPr>
        <w:spacing w:after="0" w:line="240" w:lineRule="auto"/>
        <w:jc w:val="both"/>
        <w:rPr>
          <w:rFonts w:ascii="Calibri" w:eastAsia="Calibri" w:hAnsi="Calibri" w:cs="Calibri"/>
          <w:bCs/>
          <w:kern w:val="0"/>
          <w14:ligatures w14:val="none"/>
        </w:rPr>
      </w:pPr>
      <w:r w:rsidRPr="0041741F">
        <w:rPr>
          <w:rFonts w:ascii="Calibri" w:eastAsia="Times New Roman" w:hAnsi="Calibri" w:cs="Calibri"/>
          <w:kern w:val="0"/>
          <w:lang w:eastAsia="sl-SI"/>
          <w14:ligatures w14:val="none"/>
        </w:rPr>
        <w:t xml:space="preserve">Z Uredbo o programih storitev OZZ 2026 je bila sprejeta </w:t>
      </w:r>
      <w:r w:rsidRPr="0041741F">
        <w:rPr>
          <w:rFonts w:ascii="Calibri" w:eastAsia="Calibri" w:hAnsi="Calibri" w:cs="Calibri"/>
          <w:kern w:val="0"/>
          <w14:ligatures w14:val="none"/>
        </w:rPr>
        <w:t xml:space="preserve">prenova modela vrednotenja programa </w:t>
      </w:r>
      <w:r w:rsidRPr="0041741F">
        <w:rPr>
          <w:rFonts w:ascii="Calibri" w:eastAsia="Calibri" w:hAnsi="Calibri" w:cs="Calibri"/>
          <w:bCs/>
          <w:kern w:val="0"/>
          <w14:ligatures w14:val="none"/>
        </w:rPr>
        <w:t>paliativne oskrbe otrok (dejavnost 241 291), ki med drugim širi možnost beleženja teh storitev iz terciarne tudi na sekundarno zdravstveno raven.</w:t>
      </w:r>
    </w:p>
    <w:p w14:paraId="50A31D34" w14:textId="77777777" w:rsidR="000409DD" w:rsidRPr="0041741F" w:rsidRDefault="000409DD" w:rsidP="000409DD">
      <w:pPr>
        <w:spacing w:after="0" w:line="240" w:lineRule="auto"/>
        <w:jc w:val="both"/>
        <w:rPr>
          <w:rFonts w:ascii="Calibri" w:eastAsia="Calibri" w:hAnsi="Calibri" w:cs="Calibri"/>
          <w:color w:val="000000"/>
          <w:kern w:val="0"/>
          <w:lang w:eastAsia="sl-SI"/>
          <w14:ligatures w14:val="none"/>
        </w:rPr>
      </w:pPr>
    </w:p>
    <w:p w14:paraId="1CA44629" w14:textId="77777777" w:rsidR="000409DD" w:rsidRPr="0041741F" w:rsidRDefault="000409DD" w:rsidP="000409DD">
      <w:pPr>
        <w:tabs>
          <w:tab w:val="left" w:pos="5670"/>
        </w:tabs>
        <w:spacing w:after="0" w:line="240" w:lineRule="auto"/>
        <w:jc w:val="both"/>
        <w:rPr>
          <w:rFonts w:ascii="Calibri" w:eastAsia="Calibri" w:hAnsi="Calibri" w:cs="Calibri"/>
          <w:bCs/>
          <w:kern w:val="0"/>
          <w14:ligatures w14:val="none"/>
        </w:rPr>
      </w:pPr>
      <w:r w:rsidRPr="0041741F">
        <w:rPr>
          <w:rFonts w:ascii="Calibri" w:eastAsia="Calibri" w:hAnsi="Calibri" w:cs="Calibri"/>
          <w:bCs/>
          <w:kern w:val="0"/>
          <w14:ligatures w14:val="none"/>
        </w:rPr>
        <w:t>Spremembe se uvajajo zaradi:</w:t>
      </w:r>
    </w:p>
    <w:p w14:paraId="65244671" w14:textId="77777777" w:rsidR="000409DD" w:rsidRPr="0041741F" w:rsidRDefault="000409DD" w:rsidP="000409DD">
      <w:pPr>
        <w:tabs>
          <w:tab w:val="left" w:pos="5670"/>
        </w:tabs>
        <w:spacing w:after="0" w:line="240" w:lineRule="auto"/>
        <w:jc w:val="both"/>
        <w:rPr>
          <w:rFonts w:ascii="Calibri" w:eastAsia="Calibri" w:hAnsi="Calibri" w:cs="Calibri"/>
          <w:bCs/>
          <w:kern w:val="0"/>
          <w:sz w:val="4"/>
          <w:szCs w:val="4"/>
          <w14:ligatures w14:val="none"/>
        </w:rPr>
      </w:pPr>
    </w:p>
    <w:p w14:paraId="3BAF5C0E" w14:textId="77777777" w:rsidR="000409DD" w:rsidRPr="0041741F" w:rsidRDefault="000409DD" w:rsidP="000409DD">
      <w:pPr>
        <w:numPr>
          <w:ilvl w:val="0"/>
          <w:numId w:val="32"/>
        </w:numPr>
        <w:tabs>
          <w:tab w:val="left" w:pos="5670"/>
        </w:tabs>
        <w:spacing w:after="0" w:line="240" w:lineRule="auto"/>
        <w:ind w:left="357" w:hanging="357"/>
        <w:jc w:val="both"/>
        <w:rPr>
          <w:rFonts w:ascii="Calibri" w:eastAsia="Calibri" w:hAnsi="Calibri" w:cs="Calibri"/>
          <w:bCs/>
          <w:kern w:val="0"/>
          <w14:ligatures w14:val="none"/>
        </w:rPr>
      </w:pPr>
      <w:r w:rsidRPr="0041741F">
        <w:rPr>
          <w:rFonts w:ascii="Calibri" w:eastAsia="Calibri" w:hAnsi="Calibri" w:cs="Calibri"/>
          <w:bCs/>
          <w:kern w:val="0"/>
          <w14:ligatures w14:val="none"/>
        </w:rPr>
        <w:t>uskladitve vrednotenja programa z normativno določeno kadrovsko sestavo zdravstvenega tima,</w:t>
      </w:r>
    </w:p>
    <w:p w14:paraId="516B5A5B" w14:textId="77777777" w:rsidR="000409DD" w:rsidRPr="0041741F" w:rsidRDefault="000409DD" w:rsidP="000409DD">
      <w:pPr>
        <w:numPr>
          <w:ilvl w:val="0"/>
          <w:numId w:val="32"/>
        </w:numPr>
        <w:tabs>
          <w:tab w:val="left" w:pos="5670"/>
        </w:tabs>
        <w:spacing w:after="0" w:line="240" w:lineRule="auto"/>
        <w:ind w:left="357" w:hanging="357"/>
        <w:jc w:val="both"/>
        <w:rPr>
          <w:rFonts w:ascii="Calibri" w:eastAsia="Calibri" w:hAnsi="Calibri" w:cs="Calibri"/>
          <w:bCs/>
          <w:kern w:val="0"/>
          <w14:ligatures w14:val="none"/>
        </w:rPr>
      </w:pPr>
      <w:r w:rsidRPr="0041741F">
        <w:rPr>
          <w:rFonts w:ascii="Calibri" w:eastAsia="Calibri" w:hAnsi="Calibri" w:cs="Calibri"/>
          <w:bCs/>
          <w:kern w:val="0"/>
          <w14:ligatures w14:val="none"/>
        </w:rPr>
        <w:t>uskladitve strukture storitev z dejanskim obsegom in zahtevnostjo izvajanja,</w:t>
      </w:r>
    </w:p>
    <w:p w14:paraId="1E7623A9" w14:textId="77777777" w:rsidR="000409DD" w:rsidRPr="0041741F" w:rsidRDefault="000409DD" w:rsidP="000409DD">
      <w:pPr>
        <w:numPr>
          <w:ilvl w:val="0"/>
          <w:numId w:val="32"/>
        </w:numPr>
        <w:tabs>
          <w:tab w:val="left" w:pos="5670"/>
        </w:tabs>
        <w:spacing w:after="0" w:line="240" w:lineRule="auto"/>
        <w:ind w:left="357" w:hanging="357"/>
        <w:jc w:val="both"/>
        <w:rPr>
          <w:rFonts w:ascii="Calibri" w:eastAsia="Calibri" w:hAnsi="Calibri" w:cs="Calibri"/>
          <w:bCs/>
          <w:kern w:val="0"/>
          <w14:ligatures w14:val="none"/>
        </w:rPr>
      </w:pPr>
      <w:r w:rsidRPr="0041741F">
        <w:rPr>
          <w:rFonts w:ascii="Calibri" w:eastAsia="Calibri" w:hAnsi="Calibri" w:cs="Calibri"/>
          <w:bCs/>
          <w:kern w:val="0"/>
          <w14:ligatures w14:val="none"/>
        </w:rPr>
        <w:t>zagotavljanja enakomerne regionalne dostopnosti do specializirane paliativne oskrbe,</w:t>
      </w:r>
    </w:p>
    <w:p w14:paraId="3542D2A0" w14:textId="77777777" w:rsidR="000409DD" w:rsidRPr="0041741F" w:rsidRDefault="000409DD" w:rsidP="000409DD">
      <w:pPr>
        <w:numPr>
          <w:ilvl w:val="0"/>
          <w:numId w:val="32"/>
        </w:numPr>
        <w:tabs>
          <w:tab w:val="left" w:pos="5670"/>
        </w:tabs>
        <w:spacing w:after="0" w:line="240" w:lineRule="auto"/>
        <w:ind w:left="357" w:hanging="357"/>
        <w:jc w:val="both"/>
        <w:rPr>
          <w:rFonts w:ascii="Calibri" w:eastAsia="Calibri" w:hAnsi="Calibri" w:cs="Calibri"/>
          <w:bCs/>
          <w:kern w:val="0"/>
          <w14:ligatures w14:val="none"/>
        </w:rPr>
      </w:pPr>
      <w:r w:rsidRPr="0041741F">
        <w:rPr>
          <w:rFonts w:ascii="Calibri" w:eastAsia="Calibri" w:hAnsi="Calibri" w:cs="Calibri"/>
          <w:bCs/>
          <w:kern w:val="0"/>
          <w14:ligatures w14:val="none"/>
        </w:rPr>
        <w:t>povečanja zmogljivosti programa glede na potrebe prebivalstva.</w:t>
      </w:r>
    </w:p>
    <w:p w14:paraId="5F9721DC" w14:textId="77777777" w:rsidR="000409DD" w:rsidRPr="0041741F" w:rsidRDefault="000409DD" w:rsidP="000409DD">
      <w:pPr>
        <w:tabs>
          <w:tab w:val="left" w:pos="5670"/>
        </w:tabs>
        <w:spacing w:after="0" w:line="240" w:lineRule="auto"/>
        <w:jc w:val="both"/>
        <w:rPr>
          <w:rFonts w:ascii="Calibri" w:eastAsia="Calibri" w:hAnsi="Calibri" w:cs="Calibri"/>
          <w:bCs/>
          <w:kern w:val="0"/>
          <w14:ligatures w14:val="none"/>
        </w:rPr>
      </w:pPr>
    </w:p>
    <w:p w14:paraId="43FAD7AD" w14:textId="77777777" w:rsidR="000409DD" w:rsidRPr="0041741F" w:rsidRDefault="000409DD" w:rsidP="000409DD">
      <w:pPr>
        <w:widowControl w:val="0"/>
        <w:suppressAutoHyphens/>
        <w:spacing w:after="0" w:line="240" w:lineRule="auto"/>
        <w:jc w:val="both"/>
        <w:rPr>
          <w:rFonts w:ascii="Calibri" w:eastAsia="Times New Roman" w:hAnsi="Calibri" w:cs="Calibri"/>
          <w:kern w:val="0"/>
          <w:lang w:eastAsia="sl-SI"/>
          <w14:ligatures w14:val="none"/>
        </w:rPr>
      </w:pPr>
      <w:r w:rsidRPr="0041741F">
        <w:rPr>
          <w:rFonts w:ascii="Calibri" w:eastAsia="Times New Roman" w:hAnsi="Calibri" w:cs="Calibri"/>
          <w:kern w:val="0"/>
          <w:lang w:eastAsia="sl-SI"/>
          <w14:ligatures w14:val="none"/>
        </w:rPr>
        <w:lastRenderedPageBreak/>
        <w:t xml:space="preserve">Glede na navedeno prenovo se: </w:t>
      </w:r>
    </w:p>
    <w:p w14:paraId="0930F120" w14:textId="77777777" w:rsidR="000409DD" w:rsidRPr="0041741F" w:rsidRDefault="000409DD" w:rsidP="000409DD">
      <w:pPr>
        <w:widowControl w:val="0"/>
        <w:suppressAutoHyphens/>
        <w:spacing w:after="0" w:line="240" w:lineRule="auto"/>
        <w:jc w:val="both"/>
        <w:rPr>
          <w:rFonts w:ascii="Calibri" w:eastAsia="Times New Roman" w:hAnsi="Calibri" w:cs="Calibri"/>
          <w:kern w:val="0"/>
          <w:lang w:eastAsia="sl-SI"/>
          <w14:ligatures w14:val="none"/>
        </w:rPr>
      </w:pPr>
    </w:p>
    <w:p w14:paraId="359F13F8" w14:textId="77777777" w:rsidR="000409DD" w:rsidRPr="0041741F" w:rsidRDefault="000409DD" w:rsidP="000409DD">
      <w:pPr>
        <w:widowControl w:val="0"/>
        <w:numPr>
          <w:ilvl w:val="0"/>
          <w:numId w:val="35"/>
        </w:numPr>
        <w:suppressAutoHyphens/>
        <w:spacing w:after="0" w:line="240" w:lineRule="auto"/>
        <w:ind w:left="357" w:hanging="357"/>
        <w:contextualSpacing/>
        <w:jc w:val="both"/>
        <w:rPr>
          <w:rFonts w:ascii="Calibri" w:eastAsia="Times New Roman" w:hAnsi="Calibri" w:cs="Calibri"/>
          <w:kern w:val="0"/>
          <w:lang w:eastAsia="sl-SI"/>
          <w14:ligatures w14:val="none"/>
        </w:rPr>
      </w:pPr>
      <w:r w:rsidRPr="0041741F">
        <w:rPr>
          <w:rFonts w:ascii="Calibri" w:eastAsia="Times New Roman" w:hAnsi="Calibri" w:cs="Calibri"/>
          <w:kern w:val="0"/>
          <w:lang w:eastAsia="sl-SI"/>
          <w14:ligatures w14:val="none"/>
        </w:rPr>
        <w:t>pri obstoječih storitvah:</w:t>
      </w:r>
    </w:p>
    <w:p w14:paraId="32CDE58A" w14:textId="77777777" w:rsidR="000409DD" w:rsidRPr="0041741F" w:rsidRDefault="000409DD" w:rsidP="000409DD">
      <w:pPr>
        <w:widowControl w:val="0"/>
        <w:suppressAutoHyphens/>
        <w:spacing w:after="0" w:line="240" w:lineRule="auto"/>
        <w:ind w:left="357"/>
        <w:contextualSpacing/>
        <w:jc w:val="both"/>
        <w:rPr>
          <w:rFonts w:ascii="Calibri" w:eastAsia="Times New Roman" w:hAnsi="Calibri" w:cs="Calibri"/>
          <w:kern w:val="0"/>
          <w:sz w:val="10"/>
          <w:szCs w:val="10"/>
          <w:lang w:eastAsia="sl-SI"/>
          <w14:ligatures w14:val="none"/>
        </w:rPr>
      </w:pPr>
    </w:p>
    <w:p w14:paraId="1FEBADCF" w14:textId="77777777" w:rsidR="000409DD" w:rsidRPr="0041741F" w:rsidRDefault="000409DD" w:rsidP="000409DD">
      <w:pPr>
        <w:widowControl w:val="0"/>
        <w:numPr>
          <w:ilvl w:val="0"/>
          <w:numId w:val="32"/>
        </w:numPr>
        <w:suppressAutoHyphens/>
        <w:spacing w:after="0" w:line="240" w:lineRule="auto"/>
        <w:ind w:left="714" w:hanging="357"/>
        <w:contextualSpacing/>
        <w:jc w:val="both"/>
        <w:rPr>
          <w:rFonts w:ascii="Calibri" w:eastAsia="Times New Roman" w:hAnsi="Calibri" w:cs="Calibri"/>
          <w:kern w:val="0"/>
          <w:lang w:eastAsia="sl-SI"/>
          <w14:ligatures w14:val="none"/>
        </w:rPr>
      </w:pPr>
      <w:r w:rsidRPr="0041741F">
        <w:rPr>
          <w:rFonts w:ascii="Calibri" w:eastAsia="Times New Roman" w:hAnsi="Calibri" w:cs="Calibri"/>
          <w:kern w:val="0"/>
          <w:lang w:eastAsia="sl-SI"/>
          <w14:ligatures w14:val="none"/>
        </w:rPr>
        <w:t>spreminjajo kratki in dolgi opisi vseh storitev,</w:t>
      </w:r>
    </w:p>
    <w:p w14:paraId="2F77AD66" w14:textId="77777777" w:rsidR="000409DD" w:rsidRPr="0041741F" w:rsidRDefault="000409DD" w:rsidP="000409DD">
      <w:pPr>
        <w:widowControl w:val="0"/>
        <w:numPr>
          <w:ilvl w:val="0"/>
          <w:numId w:val="32"/>
        </w:numPr>
        <w:suppressAutoHyphens/>
        <w:spacing w:after="0" w:line="240" w:lineRule="auto"/>
        <w:ind w:left="714" w:hanging="357"/>
        <w:contextualSpacing/>
        <w:jc w:val="both"/>
        <w:rPr>
          <w:rFonts w:ascii="Calibri" w:eastAsia="Times New Roman" w:hAnsi="Calibri" w:cs="Calibri"/>
          <w:kern w:val="0"/>
          <w:lang w:eastAsia="sl-SI"/>
          <w14:ligatures w14:val="none"/>
        </w:rPr>
      </w:pPr>
      <w:r w:rsidRPr="0041741F">
        <w:rPr>
          <w:rFonts w:ascii="Calibri" w:eastAsia="Times New Roman" w:hAnsi="Calibri" w:cs="Calibri"/>
          <w:kern w:val="0"/>
          <w:lang w:eastAsia="sl-SI"/>
          <w14:ligatures w14:val="none"/>
        </w:rPr>
        <w:t>spreminjajo kadrovski normativi za večino storitev (izjema so storitve POO005, POO006 in POO008, kjer teh sprememb ni) in</w:t>
      </w:r>
    </w:p>
    <w:p w14:paraId="1D43FBAC" w14:textId="77777777" w:rsidR="000409DD" w:rsidRPr="0041741F" w:rsidRDefault="000409DD" w:rsidP="000409DD">
      <w:pPr>
        <w:widowControl w:val="0"/>
        <w:numPr>
          <w:ilvl w:val="0"/>
          <w:numId w:val="32"/>
        </w:numPr>
        <w:suppressAutoHyphens/>
        <w:spacing w:after="0" w:line="240" w:lineRule="auto"/>
        <w:ind w:left="714" w:hanging="357"/>
        <w:contextualSpacing/>
        <w:jc w:val="both"/>
        <w:rPr>
          <w:rFonts w:ascii="Calibri" w:eastAsia="Times New Roman" w:hAnsi="Calibri" w:cs="Calibri"/>
          <w:kern w:val="0"/>
          <w:lang w:eastAsia="sl-SI"/>
          <w14:ligatures w14:val="none"/>
        </w:rPr>
      </w:pPr>
      <w:r w:rsidRPr="0041741F">
        <w:rPr>
          <w:rFonts w:ascii="Calibri" w:eastAsia="Times New Roman" w:hAnsi="Calibri" w:cs="Calibri"/>
          <w:kern w:val="0"/>
          <w:lang w:eastAsia="sl-SI"/>
          <w14:ligatures w14:val="none"/>
        </w:rPr>
        <w:t>uvajajo časovni normativi za vse storitve.</w:t>
      </w:r>
    </w:p>
    <w:p w14:paraId="541AB240" w14:textId="77777777" w:rsidR="000409DD" w:rsidRPr="0041741F" w:rsidRDefault="000409DD" w:rsidP="000409DD">
      <w:pPr>
        <w:widowControl w:val="0"/>
        <w:suppressAutoHyphens/>
        <w:spacing w:after="0" w:line="240" w:lineRule="auto"/>
        <w:jc w:val="both"/>
        <w:rPr>
          <w:rFonts w:ascii="Calibri" w:eastAsia="Times New Roman" w:hAnsi="Calibri" w:cs="Calibri"/>
          <w:kern w:val="0"/>
          <w:lang w:eastAsia="sl-SI"/>
          <w14:ligatures w14:val="none"/>
        </w:rPr>
      </w:pPr>
    </w:p>
    <w:p w14:paraId="1F352701" w14:textId="77777777" w:rsidR="000409DD" w:rsidRPr="0041741F" w:rsidRDefault="000409DD" w:rsidP="000409DD">
      <w:pPr>
        <w:widowControl w:val="0"/>
        <w:numPr>
          <w:ilvl w:val="0"/>
          <w:numId w:val="35"/>
        </w:numPr>
        <w:suppressAutoHyphens/>
        <w:spacing w:after="0" w:line="240" w:lineRule="auto"/>
        <w:ind w:left="357" w:hanging="357"/>
        <w:contextualSpacing/>
        <w:jc w:val="both"/>
        <w:rPr>
          <w:rFonts w:ascii="Calibri" w:eastAsia="Times New Roman" w:hAnsi="Calibri" w:cs="Calibri"/>
          <w:kern w:val="0"/>
          <w:lang w:eastAsia="sl-SI"/>
          <w14:ligatures w14:val="none"/>
        </w:rPr>
      </w:pPr>
      <w:r w:rsidRPr="0041741F">
        <w:rPr>
          <w:rFonts w:ascii="Calibri" w:eastAsia="Times New Roman" w:hAnsi="Calibri" w:cs="Calibri"/>
          <w:kern w:val="0"/>
          <w:lang w:eastAsia="sl-SI"/>
          <w14:ligatures w14:val="none"/>
        </w:rPr>
        <w:t>uvajajo naslednje nove storitve:</w:t>
      </w:r>
    </w:p>
    <w:p w14:paraId="55261E77" w14:textId="77777777" w:rsidR="000409DD" w:rsidRPr="0041741F" w:rsidRDefault="000409DD" w:rsidP="000409DD">
      <w:pPr>
        <w:widowControl w:val="0"/>
        <w:suppressAutoHyphens/>
        <w:spacing w:after="0" w:line="240" w:lineRule="auto"/>
        <w:jc w:val="both"/>
        <w:rPr>
          <w:rFonts w:ascii="Calibri" w:eastAsia="Calibri" w:hAnsi="Calibri" w:cs="Calibri"/>
          <w:kern w:val="0"/>
          <w:sz w:val="10"/>
          <w:szCs w:val="10"/>
          <w14:ligatures w14:val="none"/>
        </w:rPr>
      </w:pPr>
    </w:p>
    <w:p w14:paraId="326B918D" w14:textId="77777777" w:rsidR="000409DD" w:rsidRPr="0041741F" w:rsidRDefault="000409DD" w:rsidP="000409DD">
      <w:pPr>
        <w:widowControl w:val="0"/>
        <w:numPr>
          <w:ilvl w:val="0"/>
          <w:numId w:val="32"/>
        </w:numPr>
        <w:suppressAutoHyphens/>
        <w:spacing w:after="0" w:line="240" w:lineRule="auto"/>
        <w:ind w:left="714" w:hanging="357"/>
        <w:contextualSpacing/>
        <w:jc w:val="both"/>
        <w:rPr>
          <w:rFonts w:ascii="Calibri" w:eastAsia="Times New Roman" w:hAnsi="Calibri" w:cs="Calibri"/>
          <w:kern w:val="0"/>
          <w:lang w:eastAsia="sl-SI"/>
          <w14:ligatures w14:val="none"/>
        </w:rPr>
      </w:pPr>
      <w:r w:rsidRPr="0041741F">
        <w:rPr>
          <w:rFonts w:ascii="Calibri" w:eastAsia="Times New Roman" w:hAnsi="Calibri" w:cs="Calibri"/>
          <w:kern w:val="0"/>
          <w:lang w:eastAsia="sl-SI"/>
          <w14:ligatures w14:val="none"/>
        </w:rPr>
        <w:t>POO019 »Obravnava v oddaljenem kraju zdravnika specialista na terciarni ali sekundarni ravni«,</w:t>
      </w:r>
    </w:p>
    <w:p w14:paraId="63BB8B4A" w14:textId="77777777" w:rsidR="000409DD" w:rsidRPr="0041741F" w:rsidRDefault="000409DD" w:rsidP="000409DD">
      <w:pPr>
        <w:widowControl w:val="0"/>
        <w:numPr>
          <w:ilvl w:val="0"/>
          <w:numId w:val="32"/>
        </w:numPr>
        <w:suppressAutoHyphens/>
        <w:spacing w:after="0" w:line="240" w:lineRule="auto"/>
        <w:ind w:left="714" w:hanging="357"/>
        <w:contextualSpacing/>
        <w:jc w:val="both"/>
        <w:rPr>
          <w:rFonts w:ascii="Calibri" w:eastAsia="Times New Roman" w:hAnsi="Calibri" w:cs="Calibri"/>
          <w:kern w:val="0"/>
          <w:lang w:eastAsia="sl-SI"/>
          <w14:ligatures w14:val="none"/>
        </w:rPr>
      </w:pPr>
      <w:r w:rsidRPr="0041741F">
        <w:rPr>
          <w:rFonts w:ascii="Calibri" w:eastAsia="Times New Roman" w:hAnsi="Calibri" w:cs="Calibri"/>
          <w:kern w:val="0"/>
          <w:lang w:eastAsia="sl-SI"/>
          <w14:ligatures w14:val="none"/>
        </w:rPr>
        <w:t>POO020 »Obravnava v soboto, nedeljo, na praznik ali ponoči na terciarni ali sekundarni ravni«,</w:t>
      </w:r>
    </w:p>
    <w:p w14:paraId="2CDB7126" w14:textId="77777777" w:rsidR="000409DD" w:rsidRPr="0041741F" w:rsidRDefault="000409DD" w:rsidP="000409DD">
      <w:pPr>
        <w:widowControl w:val="0"/>
        <w:numPr>
          <w:ilvl w:val="0"/>
          <w:numId w:val="32"/>
        </w:numPr>
        <w:suppressAutoHyphens/>
        <w:spacing w:after="0" w:line="240" w:lineRule="auto"/>
        <w:ind w:left="714" w:hanging="357"/>
        <w:contextualSpacing/>
        <w:jc w:val="both"/>
        <w:rPr>
          <w:rFonts w:ascii="Calibri" w:eastAsia="Times New Roman" w:hAnsi="Calibri" w:cs="Calibri"/>
          <w:kern w:val="0"/>
          <w:lang w:eastAsia="sl-SI"/>
          <w14:ligatures w14:val="none"/>
        </w:rPr>
      </w:pPr>
      <w:r w:rsidRPr="0041741F">
        <w:rPr>
          <w:rFonts w:ascii="Calibri" w:eastAsia="Times New Roman" w:hAnsi="Calibri" w:cs="Calibri"/>
          <w:kern w:val="0"/>
          <w:lang w:eastAsia="sl-SI"/>
          <w14:ligatures w14:val="none"/>
        </w:rPr>
        <w:t>POO023 »Socialna podpora staršem oz. svojcem, vključno s sorojenci - na terciarni ali sekundarni ravni« in</w:t>
      </w:r>
    </w:p>
    <w:p w14:paraId="79907B6B" w14:textId="77777777" w:rsidR="000409DD" w:rsidRPr="0041741F" w:rsidRDefault="000409DD" w:rsidP="000409DD">
      <w:pPr>
        <w:widowControl w:val="0"/>
        <w:numPr>
          <w:ilvl w:val="0"/>
          <w:numId w:val="32"/>
        </w:numPr>
        <w:suppressAutoHyphens/>
        <w:spacing w:after="0" w:line="240" w:lineRule="auto"/>
        <w:ind w:left="714" w:hanging="357"/>
        <w:contextualSpacing/>
        <w:jc w:val="both"/>
        <w:rPr>
          <w:rFonts w:ascii="Calibri" w:eastAsia="Times New Roman" w:hAnsi="Calibri" w:cs="Calibri"/>
          <w:kern w:val="0"/>
          <w:lang w:eastAsia="sl-SI"/>
          <w14:ligatures w14:val="none"/>
        </w:rPr>
      </w:pPr>
      <w:r w:rsidRPr="0041741F">
        <w:rPr>
          <w:rFonts w:ascii="Calibri" w:eastAsia="Times New Roman" w:hAnsi="Calibri" w:cs="Calibri"/>
          <w:kern w:val="0"/>
          <w:lang w:eastAsia="sl-SI"/>
          <w14:ligatures w14:val="none"/>
        </w:rPr>
        <w:t>POO024 »Izdaja potrdila, dodatnega mnenja ali priporočila na terciarni ali sekundarni ravni«.</w:t>
      </w:r>
    </w:p>
    <w:p w14:paraId="36DBB60D" w14:textId="77777777" w:rsidR="000409DD" w:rsidRPr="0041741F" w:rsidRDefault="000409DD" w:rsidP="000409DD">
      <w:pPr>
        <w:spacing w:after="0" w:line="240" w:lineRule="auto"/>
        <w:jc w:val="both"/>
        <w:rPr>
          <w:rFonts w:ascii="Calibri" w:eastAsia="Calibri" w:hAnsi="Calibri" w:cs="Calibri"/>
          <w:bCs/>
          <w:kern w:val="0"/>
          <w14:ligatures w14:val="none"/>
        </w:rPr>
      </w:pPr>
    </w:p>
    <w:p w14:paraId="25E3E611" w14:textId="77777777" w:rsidR="000409DD" w:rsidRPr="0041741F" w:rsidRDefault="000409DD" w:rsidP="000409DD">
      <w:pPr>
        <w:spacing w:after="0" w:line="240" w:lineRule="auto"/>
        <w:jc w:val="both"/>
        <w:rPr>
          <w:rFonts w:ascii="Calibri" w:eastAsia="Times New Roman" w:hAnsi="Calibri" w:cs="Calibri"/>
          <w:b/>
          <w:bCs/>
          <w:color w:val="000000"/>
          <w:kern w:val="0"/>
          <w:lang w:eastAsia="sl-SI"/>
          <w14:ligatures w14:val="none"/>
        </w:rPr>
      </w:pPr>
      <w:r w:rsidRPr="0041741F">
        <w:rPr>
          <w:rFonts w:ascii="Calibri" w:eastAsia="Times New Roman" w:hAnsi="Calibri" w:cs="Calibri"/>
          <w:b/>
          <w:bCs/>
          <w:color w:val="000000"/>
          <w:kern w:val="0"/>
          <w:lang w:eastAsia="sl-SI"/>
          <w14:ligatures w14:val="none"/>
        </w:rPr>
        <w:t>Navodilo za obračun</w:t>
      </w:r>
    </w:p>
    <w:p w14:paraId="32FDEFBF" w14:textId="77777777" w:rsidR="000409DD" w:rsidRPr="0041741F" w:rsidRDefault="000409DD" w:rsidP="000409DD">
      <w:pPr>
        <w:spacing w:after="0" w:line="240" w:lineRule="auto"/>
        <w:rPr>
          <w:rFonts w:ascii="Calibri" w:eastAsia="Times New Roman" w:hAnsi="Calibri" w:cs="Calibri"/>
          <w:iCs/>
          <w:kern w:val="0"/>
          <w:lang w:eastAsia="sl-SI"/>
          <w14:ligatures w14:val="none"/>
        </w:rPr>
      </w:pPr>
    </w:p>
    <w:p w14:paraId="52E3367F" w14:textId="77777777" w:rsidR="000409DD" w:rsidRPr="0041741F" w:rsidRDefault="000409DD" w:rsidP="000409DD">
      <w:pPr>
        <w:spacing w:after="0" w:line="240" w:lineRule="auto"/>
        <w:jc w:val="both"/>
        <w:rPr>
          <w:rFonts w:ascii="Calibri" w:eastAsia="Calibri" w:hAnsi="Calibri" w:cs="Calibri"/>
          <w:bCs/>
          <w:kern w:val="0"/>
          <w14:ligatures w14:val="none"/>
        </w:rPr>
      </w:pPr>
      <w:r w:rsidRPr="0041741F">
        <w:rPr>
          <w:rFonts w:ascii="Calibri" w:eastAsia="Calibri" w:hAnsi="Calibri" w:cs="Calibri"/>
          <w:kern w:val="0"/>
          <w:lang w:eastAsia="sl-SI"/>
          <w14:ligatures w14:val="none"/>
        </w:rPr>
        <w:t>Skladno z navedenim v</w:t>
      </w:r>
      <w:r w:rsidRPr="0041741F">
        <w:rPr>
          <w:rFonts w:ascii="Calibri" w:eastAsia="Calibri" w:hAnsi="Calibri" w:cs="Calibri"/>
          <w:bCs/>
          <w:kern w:val="0"/>
          <w14:ligatures w14:val="none"/>
        </w:rPr>
        <w:t xml:space="preserve"> šifrante uvajamo naslednje spremembe in dopolnitve:</w:t>
      </w:r>
    </w:p>
    <w:p w14:paraId="71AE843E" w14:textId="77777777" w:rsidR="000409DD" w:rsidRPr="0041741F" w:rsidRDefault="000409DD" w:rsidP="000409DD">
      <w:pPr>
        <w:spacing w:after="0" w:line="240" w:lineRule="auto"/>
        <w:jc w:val="both"/>
        <w:rPr>
          <w:rFonts w:ascii="Calibri" w:eastAsia="Calibri" w:hAnsi="Calibri" w:cs="Calibri"/>
          <w:bCs/>
          <w:kern w:val="0"/>
          <w14:ligatures w14:val="none"/>
        </w:rPr>
      </w:pPr>
    </w:p>
    <w:p w14:paraId="4F14441F" w14:textId="77777777" w:rsidR="000409DD" w:rsidRPr="0041741F" w:rsidRDefault="000409DD" w:rsidP="000409DD">
      <w:pPr>
        <w:numPr>
          <w:ilvl w:val="0"/>
          <w:numId w:val="36"/>
        </w:numPr>
        <w:spacing w:after="0" w:line="240" w:lineRule="auto"/>
        <w:ind w:left="357" w:hanging="357"/>
        <w:contextualSpacing/>
        <w:jc w:val="both"/>
        <w:rPr>
          <w:rFonts w:ascii="Calibri" w:eastAsia="Calibri" w:hAnsi="Calibri" w:cs="Calibri"/>
          <w:bCs/>
          <w:kern w:val="0"/>
          <w14:ligatures w14:val="none"/>
        </w:rPr>
      </w:pPr>
      <w:r w:rsidRPr="0041741F">
        <w:rPr>
          <w:rFonts w:ascii="Calibri" w:eastAsia="Calibri" w:hAnsi="Calibri" w:cs="Calibri"/>
          <w:bCs/>
          <w:kern w:val="0"/>
          <w14:ligatures w14:val="none"/>
        </w:rPr>
        <w:t>seznam storitev 15.150 »</w:t>
      </w:r>
      <w:r w:rsidRPr="0041741F">
        <w:rPr>
          <w:rFonts w:ascii="Calibri" w:eastAsia="Calibri" w:hAnsi="Calibri" w:cs="Calibri"/>
          <w:kern w:val="0"/>
          <w:lang w:eastAsia="sl-SI"/>
          <w14:ligatures w14:val="none"/>
        </w:rPr>
        <w:t>Storitve paliativne oskrbe otrok (241 291)« kjer:</w:t>
      </w:r>
    </w:p>
    <w:p w14:paraId="57862E01" w14:textId="77777777" w:rsidR="000409DD" w:rsidRPr="0041741F" w:rsidRDefault="000409DD" w:rsidP="000409DD">
      <w:pPr>
        <w:spacing w:after="0" w:line="240" w:lineRule="auto"/>
        <w:ind w:left="357"/>
        <w:contextualSpacing/>
        <w:jc w:val="both"/>
        <w:rPr>
          <w:rFonts w:ascii="Calibri" w:eastAsia="Calibri" w:hAnsi="Calibri" w:cs="Calibri"/>
          <w:bCs/>
          <w:kern w:val="0"/>
          <w:sz w:val="10"/>
          <w:szCs w:val="10"/>
          <w14:ligatures w14:val="none"/>
        </w:rPr>
      </w:pPr>
    </w:p>
    <w:p w14:paraId="519FC6E9" w14:textId="77777777" w:rsidR="000409DD" w:rsidRDefault="000409DD" w:rsidP="000409DD">
      <w:pPr>
        <w:numPr>
          <w:ilvl w:val="0"/>
          <w:numId w:val="31"/>
        </w:numPr>
        <w:spacing w:after="0" w:line="240" w:lineRule="auto"/>
        <w:ind w:left="714" w:hanging="357"/>
        <w:contextualSpacing/>
        <w:jc w:val="both"/>
        <w:rPr>
          <w:rFonts w:ascii="Calibri" w:eastAsia="Calibri" w:hAnsi="Calibri" w:cs="Calibri"/>
          <w:bCs/>
          <w:kern w:val="0"/>
          <w14:ligatures w14:val="none"/>
        </w:rPr>
      </w:pPr>
      <w:r w:rsidRPr="0041741F">
        <w:rPr>
          <w:rFonts w:ascii="Calibri" w:eastAsia="Calibri" w:hAnsi="Calibri" w:cs="Calibri"/>
          <w:bCs/>
          <w:kern w:val="0"/>
          <w14:ligatures w14:val="none"/>
        </w:rPr>
        <w:t>spreminjamo opise in/ali kadrovske normative pri vseh obstoječih storitvah ter zanje uvajamo časovne normative;</w:t>
      </w:r>
    </w:p>
    <w:p w14:paraId="799EBDB8" w14:textId="77777777" w:rsidR="000409DD" w:rsidRPr="0041741F" w:rsidRDefault="000409DD" w:rsidP="000409DD">
      <w:pPr>
        <w:spacing w:after="0" w:line="240" w:lineRule="auto"/>
        <w:ind w:left="714"/>
        <w:contextualSpacing/>
        <w:jc w:val="both"/>
        <w:rPr>
          <w:rFonts w:ascii="Calibri" w:eastAsia="Calibri" w:hAnsi="Calibri" w:cs="Calibri"/>
          <w:bCs/>
          <w:kern w:val="0"/>
          <w:sz w:val="4"/>
          <w:szCs w:val="4"/>
          <w14:ligatures w14:val="none"/>
        </w:rPr>
      </w:pPr>
    </w:p>
    <w:p w14:paraId="59E13D52" w14:textId="77777777" w:rsidR="000409DD" w:rsidRPr="0041741F" w:rsidRDefault="000409DD" w:rsidP="000409DD">
      <w:pPr>
        <w:numPr>
          <w:ilvl w:val="0"/>
          <w:numId w:val="31"/>
        </w:numPr>
        <w:spacing w:after="0" w:line="240" w:lineRule="auto"/>
        <w:ind w:left="714" w:hanging="357"/>
        <w:contextualSpacing/>
        <w:jc w:val="both"/>
        <w:rPr>
          <w:rFonts w:ascii="Calibri" w:eastAsia="Calibri" w:hAnsi="Calibri" w:cs="Calibri"/>
          <w:bCs/>
          <w:kern w:val="0"/>
          <w14:ligatures w14:val="none"/>
        </w:rPr>
      </w:pPr>
      <w:r w:rsidRPr="0041741F">
        <w:rPr>
          <w:rFonts w:ascii="Calibri" w:eastAsia="Calibri" w:hAnsi="Calibri" w:cs="Calibri"/>
          <w:bCs/>
          <w:kern w:val="0"/>
          <w14:ligatures w14:val="none"/>
        </w:rPr>
        <w:t>uvajamo nove storitve POO019, POO020, POO023 in POO024.</w:t>
      </w:r>
    </w:p>
    <w:p w14:paraId="30FA47D5" w14:textId="77777777" w:rsidR="000409DD" w:rsidRPr="0041741F" w:rsidRDefault="000409DD" w:rsidP="000409DD">
      <w:pPr>
        <w:spacing w:after="0" w:line="240" w:lineRule="auto"/>
        <w:jc w:val="both"/>
        <w:rPr>
          <w:rFonts w:ascii="Calibri" w:eastAsia="Calibri" w:hAnsi="Calibri" w:cs="Calibri"/>
          <w:bCs/>
          <w:kern w:val="0"/>
          <w14:ligatures w14:val="none"/>
        </w:rPr>
      </w:pPr>
    </w:p>
    <w:p w14:paraId="0CA29671" w14:textId="4907312F" w:rsidR="000409DD" w:rsidRPr="008231F1" w:rsidRDefault="000409DD" w:rsidP="000409DD">
      <w:pPr>
        <w:spacing w:after="0" w:line="240" w:lineRule="auto"/>
        <w:ind w:left="357"/>
        <w:jc w:val="both"/>
        <w:rPr>
          <w:rFonts w:ascii="Calibri" w:eastAsia="Calibri" w:hAnsi="Calibri" w:cs="Calibri"/>
          <w:color w:val="000000"/>
          <w:kern w:val="0"/>
          <w:lang w:eastAsia="sl-SI"/>
          <w14:ligatures w14:val="none"/>
        </w:rPr>
      </w:pPr>
      <w:r w:rsidRPr="0041741F">
        <w:rPr>
          <w:rFonts w:ascii="Calibri" w:eastAsia="Calibri" w:hAnsi="Calibri" w:cs="Calibri"/>
          <w:color w:val="000000"/>
          <w:kern w:val="0"/>
          <w:lang w:eastAsia="sl-SI"/>
          <w14:ligatures w14:val="none"/>
        </w:rPr>
        <w:t xml:space="preserve">Vse spremembe seznama storitev 15.150 so, vključno s podrobnimi podatki novih storitev, prikazane </w:t>
      </w:r>
      <w:r w:rsidRPr="008231F1">
        <w:rPr>
          <w:rFonts w:ascii="Calibri" w:eastAsia="Calibri" w:hAnsi="Calibri" w:cs="Calibri"/>
          <w:color w:val="000000"/>
          <w:kern w:val="0"/>
          <w:lang w:eastAsia="sl-SI"/>
          <w14:ligatures w14:val="none"/>
        </w:rPr>
        <w:t xml:space="preserve">v Prilogi </w:t>
      </w:r>
      <w:r w:rsidR="001C49EE" w:rsidRPr="008231F1">
        <w:rPr>
          <w:rFonts w:ascii="Calibri" w:eastAsia="Calibri" w:hAnsi="Calibri" w:cs="Calibri"/>
          <w:color w:val="000000"/>
          <w:kern w:val="0"/>
          <w:lang w:eastAsia="sl-SI"/>
          <w14:ligatures w14:val="none"/>
        </w:rPr>
        <w:t>9</w:t>
      </w:r>
      <w:r w:rsidRPr="008231F1">
        <w:rPr>
          <w:rFonts w:ascii="Calibri" w:eastAsia="Calibri" w:hAnsi="Calibri" w:cs="Calibri"/>
          <w:color w:val="000000"/>
          <w:kern w:val="0"/>
          <w:lang w:eastAsia="sl-SI"/>
          <w14:ligatures w14:val="none"/>
        </w:rPr>
        <w:t xml:space="preserve"> te okrožnice (v njej so vse spremembe označeno z rdečo pisavo na rumeni podlagi). </w:t>
      </w:r>
    </w:p>
    <w:p w14:paraId="54721B48" w14:textId="77777777" w:rsidR="000409DD" w:rsidRPr="008231F1" w:rsidRDefault="000409DD" w:rsidP="000409DD">
      <w:pPr>
        <w:spacing w:after="0" w:line="240" w:lineRule="auto"/>
        <w:jc w:val="both"/>
        <w:rPr>
          <w:rFonts w:ascii="Calibri" w:eastAsia="Calibri" w:hAnsi="Calibri" w:cs="Calibri"/>
          <w:bCs/>
          <w:kern w:val="0"/>
          <w14:ligatures w14:val="none"/>
        </w:rPr>
      </w:pPr>
    </w:p>
    <w:p w14:paraId="388D75C5" w14:textId="77777777" w:rsidR="000409DD" w:rsidRPr="008231F1" w:rsidRDefault="000409DD" w:rsidP="000409DD">
      <w:pPr>
        <w:numPr>
          <w:ilvl w:val="0"/>
          <w:numId w:val="36"/>
        </w:numPr>
        <w:spacing w:after="0" w:line="240" w:lineRule="auto"/>
        <w:ind w:left="357" w:hanging="357"/>
        <w:contextualSpacing/>
        <w:jc w:val="both"/>
        <w:rPr>
          <w:rFonts w:ascii="Calibri" w:eastAsia="Calibri" w:hAnsi="Calibri" w:cs="Calibri"/>
          <w:bCs/>
          <w:kern w:val="0"/>
          <w14:ligatures w14:val="none"/>
        </w:rPr>
      </w:pPr>
      <w:r w:rsidRPr="008231F1">
        <w:rPr>
          <w:rFonts w:ascii="Calibri" w:eastAsia="Calibri" w:hAnsi="Calibri" w:cs="Calibri"/>
          <w:bCs/>
          <w:kern w:val="0"/>
          <w14:ligatures w14:val="none"/>
        </w:rPr>
        <w:t>povezovalni šifrant K14.1 »Izključujoče in soodvisne storitve v okviru ene obravnave z vključenimi pravili obračunavanja«, kjer:</w:t>
      </w:r>
    </w:p>
    <w:p w14:paraId="25EBCD87" w14:textId="77777777" w:rsidR="000409DD" w:rsidRPr="008231F1" w:rsidRDefault="000409DD" w:rsidP="000409DD">
      <w:pPr>
        <w:spacing w:after="0" w:line="240" w:lineRule="auto"/>
        <w:ind w:left="357"/>
        <w:contextualSpacing/>
        <w:jc w:val="both"/>
        <w:rPr>
          <w:rFonts w:ascii="Calibri" w:eastAsia="Calibri" w:hAnsi="Calibri" w:cs="Calibri"/>
          <w:bCs/>
          <w:kern w:val="0"/>
          <w:sz w:val="10"/>
          <w:szCs w:val="10"/>
          <w14:ligatures w14:val="none"/>
        </w:rPr>
      </w:pPr>
    </w:p>
    <w:p w14:paraId="6238680B" w14:textId="77777777" w:rsidR="000409DD" w:rsidRPr="008231F1" w:rsidRDefault="000409DD" w:rsidP="000409DD">
      <w:pPr>
        <w:numPr>
          <w:ilvl w:val="0"/>
          <w:numId w:val="31"/>
        </w:numPr>
        <w:spacing w:after="0" w:line="240" w:lineRule="auto"/>
        <w:contextualSpacing/>
        <w:jc w:val="both"/>
        <w:rPr>
          <w:rFonts w:ascii="Calibri" w:eastAsia="Calibri" w:hAnsi="Calibri" w:cs="Calibri"/>
          <w:bCs/>
          <w:kern w:val="0"/>
          <w14:ligatures w14:val="none"/>
        </w:rPr>
      </w:pPr>
      <w:r w:rsidRPr="008231F1">
        <w:rPr>
          <w:rFonts w:ascii="Calibri" w:eastAsia="Calibri" w:hAnsi="Calibri" w:cs="Calibri"/>
          <w:bCs/>
          <w:kern w:val="0"/>
          <w14:ligatures w14:val="none"/>
        </w:rPr>
        <w:t>v okviru kontrole ROB 0374 uvajamo nov sklop 15 za kontrolo obveznega sočasnega obračuna storitve POO019 s storitvijo POO009;</w:t>
      </w:r>
    </w:p>
    <w:p w14:paraId="28FC4A16" w14:textId="77777777" w:rsidR="000409DD" w:rsidRPr="008231F1" w:rsidRDefault="000409DD" w:rsidP="000409DD">
      <w:pPr>
        <w:spacing w:after="0" w:line="240" w:lineRule="auto"/>
        <w:ind w:left="720"/>
        <w:contextualSpacing/>
        <w:jc w:val="both"/>
        <w:rPr>
          <w:rFonts w:ascii="Calibri" w:eastAsia="Calibri" w:hAnsi="Calibri" w:cs="Calibri"/>
          <w:bCs/>
          <w:kern w:val="0"/>
          <w:sz w:val="4"/>
          <w:szCs w:val="4"/>
          <w14:ligatures w14:val="none"/>
        </w:rPr>
      </w:pPr>
    </w:p>
    <w:p w14:paraId="71B2EA88" w14:textId="77777777" w:rsidR="000409DD" w:rsidRPr="008231F1" w:rsidRDefault="000409DD" w:rsidP="000409DD">
      <w:pPr>
        <w:numPr>
          <w:ilvl w:val="0"/>
          <w:numId w:val="31"/>
        </w:numPr>
        <w:spacing w:after="0" w:line="240" w:lineRule="auto"/>
        <w:contextualSpacing/>
        <w:jc w:val="both"/>
        <w:rPr>
          <w:rFonts w:ascii="Calibri" w:eastAsia="Calibri" w:hAnsi="Calibri" w:cs="Calibri"/>
          <w:bCs/>
          <w:kern w:val="0"/>
          <w14:ligatures w14:val="none"/>
        </w:rPr>
      </w:pPr>
      <w:r w:rsidRPr="008231F1">
        <w:rPr>
          <w:rFonts w:ascii="Calibri" w:eastAsia="Calibri" w:hAnsi="Calibri" w:cs="Calibri"/>
          <w:bCs/>
          <w:kern w:val="0"/>
          <w14:ligatures w14:val="none"/>
        </w:rPr>
        <w:t xml:space="preserve">v okviru kontrole ROB 0386 uvajamo nov sklop 12 za kontrolo obveznega sočasnega obračuna storitve POO020 z najmanj eno od </w:t>
      </w:r>
      <w:r w:rsidRPr="008231F1">
        <w:rPr>
          <w:rFonts w:ascii="Calibri" w:eastAsia="Aptos" w:hAnsi="Calibri" w:cs="Calibri"/>
        </w:rPr>
        <w:t>osnovnih storitev ali enim od LZM;</w:t>
      </w:r>
    </w:p>
    <w:p w14:paraId="77DC5A9D" w14:textId="77777777" w:rsidR="000409DD" w:rsidRPr="008231F1" w:rsidRDefault="000409DD" w:rsidP="000409DD">
      <w:pPr>
        <w:spacing w:after="0" w:line="240" w:lineRule="auto"/>
        <w:ind w:left="720"/>
        <w:contextualSpacing/>
        <w:rPr>
          <w:rFonts w:ascii="Calibri" w:eastAsia="Calibri" w:hAnsi="Calibri" w:cs="Calibri"/>
          <w:bCs/>
          <w:kern w:val="0"/>
          <w:sz w:val="4"/>
          <w:szCs w:val="4"/>
          <w14:ligatures w14:val="none"/>
        </w:rPr>
      </w:pPr>
    </w:p>
    <w:p w14:paraId="5B8D38F0" w14:textId="18E37D64" w:rsidR="000409DD" w:rsidRPr="008231F1" w:rsidRDefault="000409DD" w:rsidP="000409DD">
      <w:pPr>
        <w:numPr>
          <w:ilvl w:val="0"/>
          <w:numId w:val="31"/>
        </w:numPr>
        <w:spacing w:after="0" w:line="240" w:lineRule="auto"/>
        <w:contextualSpacing/>
        <w:jc w:val="both"/>
        <w:rPr>
          <w:rFonts w:ascii="Calibri" w:eastAsia="Calibri" w:hAnsi="Calibri" w:cs="Calibri"/>
          <w:bCs/>
          <w:kern w:val="0"/>
          <w14:ligatures w14:val="none"/>
        </w:rPr>
      </w:pPr>
      <w:r w:rsidRPr="008231F1">
        <w:rPr>
          <w:rFonts w:ascii="Calibri" w:eastAsia="Calibri" w:hAnsi="Calibri" w:cs="Calibri"/>
          <w:bCs/>
          <w:kern w:val="0"/>
          <w14:ligatures w14:val="none"/>
        </w:rPr>
        <w:t>v okviru kontrole ROB 0377 v sklopu 31 spreminjamo kratka naziva storitev POO002 in</w:t>
      </w:r>
      <w:r w:rsidRPr="008231F1">
        <w:t xml:space="preserve"> </w:t>
      </w:r>
      <w:r w:rsidRPr="008231F1">
        <w:rPr>
          <w:rFonts w:ascii="Calibri" w:eastAsia="Calibri" w:hAnsi="Calibri" w:cs="Calibri"/>
          <w:bCs/>
          <w:kern w:val="0"/>
          <w14:ligatures w14:val="none"/>
        </w:rPr>
        <w:t xml:space="preserve">POO003 tako, kot je prikazano v Prilogi </w:t>
      </w:r>
      <w:r w:rsidR="001C49EE" w:rsidRPr="008231F1">
        <w:rPr>
          <w:rFonts w:ascii="Calibri" w:eastAsia="Calibri" w:hAnsi="Calibri" w:cs="Calibri"/>
          <w:bCs/>
          <w:kern w:val="0"/>
          <w14:ligatures w14:val="none"/>
        </w:rPr>
        <w:t>9</w:t>
      </w:r>
      <w:r w:rsidRPr="008231F1">
        <w:rPr>
          <w:rFonts w:ascii="Calibri" w:eastAsia="Calibri" w:hAnsi="Calibri" w:cs="Calibri"/>
          <w:bCs/>
          <w:kern w:val="0"/>
          <w14:ligatures w14:val="none"/>
        </w:rPr>
        <w:t xml:space="preserve"> te okrožnice.</w:t>
      </w:r>
    </w:p>
    <w:p w14:paraId="2764BF14" w14:textId="77777777" w:rsidR="000409DD" w:rsidRPr="008231F1" w:rsidRDefault="000409DD" w:rsidP="000409DD">
      <w:pPr>
        <w:widowControl w:val="0"/>
        <w:suppressAutoHyphens/>
        <w:spacing w:after="0" w:line="240" w:lineRule="auto"/>
        <w:jc w:val="both"/>
        <w:rPr>
          <w:rFonts w:ascii="Calibri" w:eastAsia="Times New Roman" w:hAnsi="Calibri" w:cs="Calibri"/>
          <w:kern w:val="0"/>
          <w:lang w:eastAsia="sl-SI"/>
          <w14:ligatures w14:val="none"/>
        </w:rPr>
      </w:pPr>
    </w:p>
    <w:p w14:paraId="5F032ADF" w14:textId="77777777" w:rsidR="000409DD" w:rsidRPr="00741D41" w:rsidRDefault="000409DD" w:rsidP="000409DD">
      <w:pPr>
        <w:widowControl w:val="0"/>
        <w:suppressAutoHyphens/>
        <w:spacing w:after="0" w:line="240" w:lineRule="auto"/>
        <w:jc w:val="both"/>
        <w:rPr>
          <w:rFonts w:ascii="Calibri" w:eastAsia="Times New Roman" w:hAnsi="Calibri" w:cs="Calibri"/>
          <w:b/>
          <w:kern w:val="0"/>
          <w:lang w:eastAsia="sl-SI"/>
          <w14:ligatures w14:val="none"/>
        </w:rPr>
      </w:pPr>
      <w:r w:rsidRPr="008231F1">
        <w:rPr>
          <w:rFonts w:ascii="Calibri" w:eastAsia="Times New Roman" w:hAnsi="Calibri" w:cs="Calibri"/>
          <w:kern w:val="0"/>
          <w:lang w:eastAsia="sl-SI"/>
          <w14:ligatures w14:val="none"/>
        </w:rPr>
        <w:t>Spremembe veljajo za storitve, opravljene od 1. 5. 2026 dalje.</w:t>
      </w:r>
    </w:p>
    <w:p w14:paraId="1790873A" w14:textId="77777777" w:rsidR="000409DD" w:rsidRPr="0041741F" w:rsidRDefault="000409DD" w:rsidP="000409DD">
      <w:pPr>
        <w:widowControl w:val="0"/>
        <w:suppressAutoHyphens/>
        <w:spacing w:after="0" w:line="240" w:lineRule="auto"/>
        <w:jc w:val="both"/>
        <w:rPr>
          <w:rFonts w:ascii="Calibri" w:eastAsia="Times New Roman" w:hAnsi="Calibri" w:cs="Calibri"/>
          <w:b/>
          <w:kern w:val="0"/>
          <w:lang w:eastAsia="sl-SI"/>
          <w14:ligatures w14:val="none"/>
        </w:rPr>
      </w:pPr>
    </w:p>
    <w:p w14:paraId="1EA08A39" w14:textId="77777777" w:rsidR="000409DD" w:rsidRPr="0041741F" w:rsidRDefault="000409DD" w:rsidP="000409DD">
      <w:pPr>
        <w:tabs>
          <w:tab w:val="left" w:pos="5670"/>
        </w:tabs>
        <w:autoSpaceDE w:val="0"/>
        <w:autoSpaceDN w:val="0"/>
        <w:adjustRightInd w:val="0"/>
        <w:spacing w:after="0" w:line="240" w:lineRule="auto"/>
        <w:jc w:val="both"/>
        <w:rPr>
          <w:rFonts w:ascii="Calibri" w:eastAsia="Calibri" w:hAnsi="Calibri" w:cs="Calibri"/>
          <w:kern w:val="0"/>
          <w14:ligatures w14:val="none"/>
        </w:rPr>
      </w:pPr>
      <w:r w:rsidRPr="0041741F">
        <w:rPr>
          <w:rFonts w:ascii="Calibri" w:eastAsia="Calibri" w:hAnsi="Calibri" w:cs="Calibri"/>
          <w:kern w:val="0"/>
          <w14:ligatures w14:val="none"/>
        </w:rPr>
        <w:t xml:space="preserve">Kontaktna oseba za vsebinska vprašanja: </w:t>
      </w:r>
    </w:p>
    <w:p w14:paraId="0FE3717F" w14:textId="77777777" w:rsidR="000409DD" w:rsidRPr="0041741F" w:rsidRDefault="000409DD" w:rsidP="000409DD">
      <w:pPr>
        <w:widowControl w:val="0"/>
        <w:suppressAutoHyphens/>
        <w:spacing w:after="0" w:line="240" w:lineRule="auto"/>
        <w:jc w:val="both"/>
        <w:rPr>
          <w:rFonts w:ascii="Calibri" w:eastAsia="Times New Roman" w:hAnsi="Calibri" w:cs="Calibri"/>
          <w:kern w:val="0"/>
          <w:lang w:eastAsia="sl-SI"/>
          <w14:ligatures w14:val="none"/>
        </w:rPr>
      </w:pPr>
      <w:r w:rsidRPr="0041741F">
        <w:rPr>
          <w:rFonts w:ascii="Calibri" w:eastAsia="Times New Roman" w:hAnsi="Calibri" w:cs="Calibri"/>
          <w:kern w:val="0"/>
          <w:lang w:eastAsia="sl-SI"/>
          <w14:ligatures w14:val="none"/>
        </w:rPr>
        <w:t>Aleksandra Lah-Topolšek (</w:t>
      </w:r>
      <w:hyperlink r:id="rId18" w:history="1">
        <w:r w:rsidRPr="0041741F">
          <w:rPr>
            <w:rFonts w:ascii="Calibri" w:eastAsia="Times New Roman" w:hAnsi="Calibri" w:cs="Calibri"/>
            <w:noProof/>
            <w:color w:val="0000FF"/>
            <w:kern w:val="0"/>
            <w:u w:val="single"/>
            <w:lang w:eastAsia="sl-SI"/>
            <w14:ligatures w14:val="none"/>
          </w:rPr>
          <w:t>aleksandra.lah-topolsek@zzzs.si</w:t>
        </w:r>
      </w:hyperlink>
      <w:r w:rsidRPr="0041741F">
        <w:rPr>
          <w:rFonts w:ascii="Calibri" w:eastAsia="Times New Roman" w:hAnsi="Calibri" w:cs="Calibri"/>
          <w:kern w:val="0"/>
          <w:lang w:eastAsia="sl-SI"/>
          <w14:ligatures w14:val="none"/>
        </w:rPr>
        <w:t>; 01/30-77-693)</w:t>
      </w:r>
    </w:p>
    <w:p w14:paraId="4C49D7A7" w14:textId="77777777" w:rsidR="000409DD" w:rsidRDefault="000409DD" w:rsidP="004D1013">
      <w:pPr>
        <w:spacing w:after="0" w:line="240" w:lineRule="auto"/>
        <w:rPr>
          <w:rFonts w:ascii="Calibri" w:hAnsi="Calibri" w:cs="Calibri"/>
        </w:rPr>
      </w:pPr>
    </w:p>
    <w:p w14:paraId="4CC22D7B" w14:textId="77777777" w:rsidR="000409DD" w:rsidRDefault="000409DD" w:rsidP="004D1013">
      <w:pPr>
        <w:spacing w:after="0" w:line="240" w:lineRule="auto"/>
        <w:rPr>
          <w:rFonts w:ascii="Calibri" w:hAnsi="Calibri" w:cs="Calibri"/>
        </w:rPr>
      </w:pPr>
    </w:p>
    <w:bookmarkEnd w:id="27"/>
    <w:p w14:paraId="738EC1CF" w14:textId="77777777" w:rsidR="00801885" w:rsidRDefault="00801885" w:rsidP="004D1013">
      <w:pPr>
        <w:spacing w:after="0" w:line="240" w:lineRule="auto"/>
        <w:rPr>
          <w:rFonts w:ascii="Calibri" w:hAnsi="Calibri" w:cs="Calibri"/>
        </w:rPr>
      </w:pPr>
    </w:p>
    <w:p w14:paraId="681CDF72" w14:textId="77777777" w:rsidR="00661A38" w:rsidRDefault="00661A38" w:rsidP="004D1013">
      <w:pPr>
        <w:spacing w:after="0" w:line="240" w:lineRule="auto"/>
        <w:rPr>
          <w:rFonts w:ascii="Calibri" w:hAnsi="Calibri" w:cs="Calibri"/>
        </w:rPr>
      </w:pPr>
    </w:p>
    <w:p w14:paraId="4EE90FBA" w14:textId="77777777" w:rsidR="00661A38" w:rsidRDefault="00661A38" w:rsidP="004D1013">
      <w:pPr>
        <w:spacing w:after="0" w:line="240" w:lineRule="auto"/>
        <w:rPr>
          <w:rFonts w:ascii="Calibri" w:hAnsi="Calibri" w:cs="Calibri"/>
        </w:rPr>
      </w:pPr>
    </w:p>
    <w:p w14:paraId="4E63D4FB" w14:textId="77777777" w:rsidR="00661A38" w:rsidRDefault="00661A38" w:rsidP="004D1013">
      <w:pPr>
        <w:spacing w:after="0" w:line="240" w:lineRule="auto"/>
        <w:rPr>
          <w:rFonts w:ascii="Calibri" w:hAnsi="Calibri" w:cs="Calibri"/>
        </w:rPr>
      </w:pPr>
    </w:p>
    <w:p w14:paraId="5BC7B67D" w14:textId="77777777" w:rsidR="00661A38" w:rsidRDefault="00661A38" w:rsidP="004D1013">
      <w:pPr>
        <w:spacing w:after="0" w:line="240" w:lineRule="auto"/>
        <w:rPr>
          <w:rFonts w:ascii="Calibri" w:hAnsi="Calibri" w:cs="Calibri"/>
        </w:rPr>
      </w:pPr>
    </w:p>
    <w:p w14:paraId="33A65309" w14:textId="77777777" w:rsidR="00661A38" w:rsidRDefault="00661A38" w:rsidP="004D1013">
      <w:pPr>
        <w:spacing w:after="0" w:line="240" w:lineRule="auto"/>
        <w:rPr>
          <w:rFonts w:ascii="Calibri" w:hAnsi="Calibri" w:cs="Calibri"/>
        </w:rPr>
      </w:pPr>
    </w:p>
    <w:p w14:paraId="1FABEE64" w14:textId="77777777" w:rsidR="00643598" w:rsidRPr="00643598" w:rsidRDefault="00643598" w:rsidP="00643598">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35" w:name="_Toc229556040"/>
      <w:r w:rsidRPr="00643598">
        <w:rPr>
          <w:rFonts w:ascii="Calibri" w:eastAsia="Times New Roman" w:hAnsi="Calibri" w:cs="Arial"/>
          <w:b/>
          <w:color w:val="0070C0"/>
          <w:kern w:val="0"/>
          <w:sz w:val="28"/>
          <w:szCs w:val="28"/>
          <w:lang w:eastAsia="sl-SI"/>
          <w14:ligatures w14:val="none"/>
        </w:rPr>
        <w:lastRenderedPageBreak/>
        <w:t>Novi storitvi cepljenja dializnih bolnikov proti hepatitisu B (E0917) in pnevmokoknim okužbam (E0918) pri izvajalcih dializne dejavnosti s 1. 5. 2026</w:t>
      </w:r>
      <w:bookmarkEnd w:id="35"/>
    </w:p>
    <w:p w14:paraId="21E5431A" w14:textId="77777777" w:rsidR="00643598" w:rsidRPr="00643598" w:rsidRDefault="00643598" w:rsidP="00643598">
      <w:pPr>
        <w:autoSpaceDE w:val="0"/>
        <w:autoSpaceDN w:val="0"/>
        <w:adjustRightInd w:val="0"/>
        <w:spacing w:after="0" w:line="240" w:lineRule="auto"/>
        <w:rPr>
          <w:rFonts w:ascii="Calibri" w:eastAsia="Times New Roman" w:hAnsi="Calibri" w:cs="Calibri"/>
          <w:i/>
          <w:color w:val="0070C0"/>
          <w:kern w:val="0"/>
          <w:lang w:eastAsia="sl-SI"/>
          <w14:ligatures w14:val="none"/>
        </w:rPr>
      </w:pPr>
    </w:p>
    <w:p w14:paraId="734C0EF0" w14:textId="77777777" w:rsidR="00643598" w:rsidRPr="00643598" w:rsidRDefault="00643598" w:rsidP="00643598">
      <w:pPr>
        <w:spacing w:after="0" w:line="240" w:lineRule="auto"/>
        <w:rPr>
          <w:rFonts w:ascii="Calibri" w:eastAsia="Times New Roman" w:hAnsi="Calibri" w:cs="Calibri"/>
          <w:bCs/>
          <w:i/>
          <w:iCs/>
          <w:color w:val="0070C0"/>
          <w:kern w:val="0"/>
          <w14:ligatures w14:val="none"/>
        </w:rPr>
      </w:pPr>
      <w:r w:rsidRPr="00643598">
        <w:rPr>
          <w:rFonts w:ascii="Calibri" w:eastAsia="Times New Roman" w:hAnsi="Calibri" w:cs="Calibri"/>
          <w:bCs/>
          <w:i/>
          <w:iCs/>
          <w:color w:val="0070C0"/>
          <w:kern w:val="0"/>
          <w14:ligatures w14:val="none"/>
        </w:rPr>
        <w:t>Vsem izvajalcem dializne dejavnosti</w:t>
      </w:r>
    </w:p>
    <w:p w14:paraId="47E60CDD" w14:textId="77777777" w:rsidR="00643598" w:rsidRPr="00643598" w:rsidRDefault="00643598" w:rsidP="00643598">
      <w:pPr>
        <w:spacing w:after="0" w:line="240" w:lineRule="auto"/>
        <w:rPr>
          <w:rFonts w:ascii="Calibri" w:eastAsia="Times New Roman" w:hAnsi="Calibri" w:cs="Calibri"/>
          <w:i/>
          <w:kern w:val="0"/>
          <w:lang w:eastAsia="sl-SI"/>
          <w14:ligatures w14:val="none"/>
        </w:rPr>
      </w:pPr>
    </w:p>
    <w:p w14:paraId="5F8867E7" w14:textId="77777777" w:rsidR="00643598" w:rsidRPr="00643598" w:rsidRDefault="00643598" w:rsidP="00643598">
      <w:pPr>
        <w:autoSpaceDE w:val="0"/>
        <w:autoSpaceDN w:val="0"/>
        <w:adjustRightInd w:val="0"/>
        <w:spacing w:after="0" w:line="240" w:lineRule="auto"/>
        <w:jc w:val="both"/>
        <w:rPr>
          <w:rFonts w:ascii="Calibri" w:eastAsia="Times New Roman" w:hAnsi="Calibri" w:cs="Calibri"/>
          <w:b/>
          <w:bCs/>
          <w:kern w:val="0"/>
          <w:lang w:eastAsia="sl-SI"/>
          <w14:ligatures w14:val="none"/>
        </w:rPr>
      </w:pPr>
      <w:r w:rsidRPr="00643598">
        <w:rPr>
          <w:rFonts w:ascii="Calibri" w:eastAsia="Times New Roman" w:hAnsi="Calibri" w:cs="Calibri"/>
          <w:b/>
          <w:bCs/>
          <w:kern w:val="0"/>
          <w:lang w:eastAsia="sl-SI"/>
          <w14:ligatures w14:val="none"/>
        </w:rPr>
        <w:t>Povzetek vsebine</w:t>
      </w:r>
    </w:p>
    <w:p w14:paraId="0F06FF28" w14:textId="77777777" w:rsidR="00643598" w:rsidRPr="00643598" w:rsidRDefault="00643598" w:rsidP="00643598">
      <w:pPr>
        <w:spacing w:after="0" w:line="240" w:lineRule="auto"/>
        <w:jc w:val="both"/>
        <w:rPr>
          <w:rFonts w:ascii="Calibri" w:eastAsia="Calibri" w:hAnsi="Calibri" w:cs="Calibri"/>
          <w:color w:val="000000"/>
          <w:kern w:val="0"/>
          <w14:ligatures w14:val="none"/>
        </w:rPr>
      </w:pPr>
    </w:p>
    <w:p w14:paraId="1A776D23" w14:textId="77777777" w:rsidR="00643598" w:rsidRPr="00643598" w:rsidRDefault="00643598" w:rsidP="00643598">
      <w:pPr>
        <w:autoSpaceDE w:val="0"/>
        <w:autoSpaceDN w:val="0"/>
        <w:adjustRightInd w:val="0"/>
        <w:spacing w:after="0" w:line="240" w:lineRule="auto"/>
        <w:jc w:val="both"/>
        <w:rPr>
          <w:rFonts w:ascii="Calibri" w:eastAsia="Calibri" w:hAnsi="Calibri" w:cs="Calibri"/>
          <w:color w:val="000000"/>
          <w:kern w:val="0"/>
          <w14:ligatures w14:val="none"/>
        </w:rPr>
      </w:pPr>
      <w:r w:rsidRPr="00643598">
        <w:rPr>
          <w:rFonts w:ascii="Calibri" w:eastAsia="Calibri" w:hAnsi="Calibri" w:cs="Calibri"/>
          <w:color w:val="000000"/>
          <w:kern w:val="0"/>
          <w14:ligatures w14:val="none"/>
        </w:rPr>
        <w:t>Program cepljenja in zaščite z zdravili za leto 2026 določa, da p</w:t>
      </w:r>
      <w:r w:rsidRPr="00643598">
        <w:rPr>
          <w:rFonts w:ascii="Calibri" w:eastAsia="Aptos" w:hAnsi="Calibri" w:cs="Calibri"/>
        </w:rPr>
        <w:t xml:space="preserve">riporočljiva cepljenja, ki se </w:t>
      </w:r>
      <w:r w:rsidRPr="00643598">
        <w:rPr>
          <w:rFonts w:ascii="Calibri" w:eastAsia="Calibri" w:hAnsi="Calibri" w:cs="Calibri"/>
          <w:color w:val="000000"/>
          <w:kern w:val="0"/>
          <w14:ligatures w14:val="none"/>
        </w:rPr>
        <w:t>financirajo iz sredstev obveznega zdravstvenega zavarovanja, izvajajo izbrani osebni zdravniki in drugi zdravniki. Za kronične ledvične bolnike je priporočljivo cepljenje proti hepatitisu B in pnevmokoknim okužbam.</w:t>
      </w:r>
    </w:p>
    <w:p w14:paraId="72A295C1" w14:textId="77777777" w:rsidR="00643598" w:rsidRPr="00643598" w:rsidRDefault="00643598" w:rsidP="00643598">
      <w:pPr>
        <w:autoSpaceDE w:val="0"/>
        <w:autoSpaceDN w:val="0"/>
        <w:adjustRightInd w:val="0"/>
        <w:spacing w:after="0" w:line="240" w:lineRule="auto"/>
        <w:jc w:val="both"/>
        <w:rPr>
          <w:rFonts w:ascii="Calibri" w:eastAsia="Calibri" w:hAnsi="Calibri" w:cs="Calibri"/>
          <w:color w:val="000000"/>
          <w:kern w:val="0"/>
          <w14:ligatures w14:val="none"/>
        </w:rPr>
      </w:pPr>
    </w:p>
    <w:p w14:paraId="6257F63C" w14:textId="77777777" w:rsidR="00643598" w:rsidRPr="00643598" w:rsidRDefault="00643598" w:rsidP="00643598">
      <w:pPr>
        <w:autoSpaceDE w:val="0"/>
        <w:autoSpaceDN w:val="0"/>
        <w:adjustRightInd w:val="0"/>
        <w:spacing w:after="0" w:line="240" w:lineRule="auto"/>
        <w:jc w:val="both"/>
        <w:rPr>
          <w:rFonts w:ascii="Calibri" w:eastAsia="Calibri" w:hAnsi="Calibri" w:cs="Calibri"/>
          <w:color w:val="000000"/>
          <w:kern w:val="0"/>
          <w14:ligatures w14:val="none"/>
        </w:rPr>
      </w:pPr>
      <w:r w:rsidRPr="00643598">
        <w:rPr>
          <w:rFonts w:ascii="Calibri" w:eastAsia="Calibri" w:hAnsi="Calibri" w:cs="Calibri"/>
          <w:color w:val="000000"/>
          <w:kern w:val="0"/>
          <w14:ligatures w14:val="none"/>
        </w:rPr>
        <w:t>Da bi razširili dostopnost cepljenja proti hepatitisu B in pnevmokoknim okužbam, se z Uredbo o programih storitev OZZ 2026 cepljenje dializnih bolnikov proti hepatitisu B in pnevmokoknim okužbam lahko izvaja tudi pri izvajalcih dializne dejavnosti, zaradi česar v dejavnost 701 825 »Druge obveznosti ZZZS« uvajamo novi storitvi:</w:t>
      </w:r>
    </w:p>
    <w:p w14:paraId="638E5601" w14:textId="77777777" w:rsidR="00643598" w:rsidRPr="00643598" w:rsidRDefault="00643598" w:rsidP="00643598">
      <w:pPr>
        <w:autoSpaceDE w:val="0"/>
        <w:autoSpaceDN w:val="0"/>
        <w:adjustRightInd w:val="0"/>
        <w:spacing w:after="0" w:line="240" w:lineRule="auto"/>
        <w:jc w:val="both"/>
        <w:rPr>
          <w:rFonts w:ascii="Calibri" w:eastAsia="Calibri" w:hAnsi="Calibri" w:cs="Calibri"/>
          <w:color w:val="000000"/>
          <w:kern w:val="0"/>
          <w:sz w:val="10"/>
          <w:szCs w:val="10"/>
          <w14:ligatures w14:val="none"/>
        </w:rPr>
      </w:pPr>
    </w:p>
    <w:p w14:paraId="66864804" w14:textId="77777777" w:rsidR="00643598" w:rsidRPr="00643598" w:rsidRDefault="00643598" w:rsidP="00643598">
      <w:pPr>
        <w:numPr>
          <w:ilvl w:val="0"/>
          <w:numId w:val="37"/>
        </w:numPr>
        <w:autoSpaceDE w:val="0"/>
        <w:autoSpaceDN w:val="0"/>
        <w:adjustRightInd w:val="0"/>
        <w:spacing w:after="0" w:line="240" w:lineRule="auto"/>
        <w:ind w:left="357" w:hanging="357"/>
        <w:contextualSpacing/>
        <w:jc w:val="both"/>
        <w:rPr>
          <w:rFonts w:ascii="Calibri" w:eastAsia="Calibri" w:hAnsi="Calibri" w:cs="Calibri"/>
          <w:color w:val="000000"/>
          <w:kern w:val="0"/>
          <w14:ligatures w14:val="none"/>
        </w:rPr>
      </w:pPr>
      <w:r w:rsidRPr="00643598">
        <w:rPr>
          <w:rFonts w:ascii="Calibri" w:eastAsia="Calibri" w:hAnsi="Calibri" w:cs="Calibri"/>
          <w:color w:val="000000"/>
          <w:kern w:val="0"/>
          <w14:ligatures w14:val="none"/>
        </w:rPr>
        <w:t xml:space="preserve">E0917 »Pregled in cepljenje dializnih bolnikov proti hepatitisu B« in </w:t>
      </w:r>
    </w:p>
    <w:p w14:paraId="4885B19F" w14:textId="77777777" w:rsidR="00643598" w:rsidRPr="00643598" w:rsidRDefault="00643598" w:rsidP="00643598">
      <w:pPr>
        <w:numPr>
          <w:ilvl w:val="0"/>
          <w:numId w:val="37"/>
        </w:numPr>
        <w:autoSpaceDE w:val="0"/>
        <w:autoSpaceDN w:val="0"/>
        <w:adjustRightInd w:val="0"/>
        <w:spacing w:after="0" w:line="240" w:lineRule="auto"/>
        <w:ind w:left="357" w:hanging="357"/>
        <w:contextualSpacing/>
        <w:jc w:val="both"/>
        <w:rPr>
          <w:rFonts w:ascii="Calibri" w:eastAsia="Calibri" w:hAnsi="Calibri" w:cs="Calibri"/>
          <w:color w:val="000000"/>
          <w:kern w:val="0"/>
          <w14:ligatures w14:val="none"/>
        </w:rPr>
      </w:pPr>
      <w:r w:rsidRPr="00643598">
        <w:rPr>
          <w:rFonts w:ascii="Calibri" w:eastAsia="Calibri" w:hAnsi="Calibri" w:cs="Calibri"/>
          <w:color w:val="000000"/>
          <w:kern w:val="0"/>
          <w14:ligatures w14:val="none"/>
        </w:rPr>
        <w:t>E0918 »Pregled in cepljenje dializnih bolnikov proti pnevmokoknim okužbam«.</w:t>
      </w:r>
    </w:p>
    <w:p w14:paraId="4BFBF761" w14:textId="77777777" w:rsidR="00643598" w:rsidRPr="00643598" w:rsidRDefault="00643598" w:rsidP="00643598">
      <w:pPr>
        <w:autoSpaceDE w:val="0"/>
        <w:autoSpaceDN w:val="0"/>
        <w:adjustRightInd w:val="0"/>
        <w:spacing w:after="0" w:line="240" w:lineRule="auto"/>
        <w:ind w:left="357"/>
        <w:contextualSpacing/>
        <w:jc w:val="both"/>
        <w:rPr>
          <w:rFonts w:ascii="Calibri" w:eastAsia="Calibri" w:hAnsi="Calibri" w:cs="Calibri"/>
          <w:color w:val="000000"/>
          <w:kern w:val="0"/>
          <w14:ligatures w14:val="none"/>
        </w:rPr>
      </w:pPr>
    </w:p>
    <w:p w14:paraId="1C4E1D2E" w14:textId="77777777" w:rsidR="00643598" w:rsidRPr="00643598" w:rsidRDefault="00643598" w:rsidP="00643598">
      <w:pPr>
        <w:autoSpaceDE w:val="0"/>
        <w:autoSpaceDN w:val="0"/>
        <w:adjustRightInd w:val="0"/>
        <w:spacing w:after="0" w:line="240" w:lineRule="auto"/>
        <w:jc w:val="both"/>
        <w:rPr>
          <w:rFonts w:ascii="Calibri" w:eastAsia="Calibri" w:hAnsi="Calibri" w:cs="Calibri"/>
          <w:color w:val="000000"/>
          <w:kern w:val="0"/>
          <w14:ligatures w14:val="none"/>
        </w:rPr>
      </w:pPr>
      <w:r w:rsidRPr="00643598">
        <w:rPr>
          <w:rFonts w:ascii="Calibri" w:eastAsia="Calibri" w:hAnsi="Calibri" w:cs="Calibri"/>
          <w:color w:val="000000"/>
          <w:kern w:val="0"/>
          <w14:ligatures w14:val="none"/>
        </w:rPr>
        <w:t>Storitvi E0917 in E0918 tako uporabljajo in Zavodu poročajo vsi izvajalci dializne dejavnosti, ki bodo izvajali cepljenje dializnih bolnikov proti hepatitisu B in pnevmokoknim okužbam, pri čemer sklopa podatkov o DDV ne navedejo.</w:t>
      </w:r>
    </w:p>
    <w:p w14:paraId="7BC2387C" w14:textId="77777777" w:rsidR="00643598" w:rsidRPr="00643598" w:rsidRDefault="00643598" w:rsidP="00643598">
      <w:pPr>
        <w:spacing w:after="0" w:line="240" w:lineRule="auto"/>
        <w:jc w:val="both"/>
        <w:rPr>
          <w:rFonts w:ascii="Calibri" w:eastAsia="Calibri" w:hAnsi="Calibri" w:cs="Calibri"/>
          <w:color w:val="000000"/>
          <w:kern w:val="0"/>
          <w14:ligatures w14:val="none"/>
        </w:rPr>
      </w:pPr>
    </w:p>
    <w:p w14:paraId="64FDF7E3" w14:textId="77777777" w:rsidR="00643598" w:rsidRPr="00643598" w:rsidRDefault="00643598" w:rsidP="00643598">
      <w:pPr>
        <w:autoSpaceDE w:val="0"/>
        <w:autoSpaceDN w:val="0"/>
        <w:adjustRightInd w:val="0"/>
        <w:spacing w:after="0" w:line="240" w:lineRule="auto"/>
        <w:jc w:val="both"/>
        <w:rPr>
          <w:rFonts w:ascii="Calibri" w:eastAsia="Calibri" w:hAnsi="Calibri" w:cs="Calibri"/>
          <w:color w:val="000000"/>
          <w:kern w:val="0"/>
          <w14:ligatures w14:val="none"/>
        </w:rPr>
      </w:pPr>
      <w:r w:rsidRPr="00643598">
        <w:rPr>
          <w:rFonts w:ascii="Calibri" w:eastAsia="Calibri" w:hAnsi="Calibri" w:cs="Calibri"/>
          <w:color w:val="000000"/>
          <w:kern w:val="0"/>
          <w14:ligatures w14:val="none"/>
        </w:rPr>
        <w:t>Določena je enotna cena storitve za izvajanje cepljenja dializnih bolnikov proti hepatitisu B in pnevmokoknim okužbam, in sicer 14,00 evrov.</w:t>
      </w:r>
    </w:p>
    <w:p w14:paraId="7E1BAFA1" w14:textId="77777777" w:rsidR="00643598" w:rsidRPr="00643598" w:rsidRDefault="00643598" w:rsidP="00643598">
      <w:pPr>
        <w:widowControl w:val="0"/>
        <w:suppressAutoHyphens/>
        <w:spacing w:after="0" w:line="240" w:lineRule="auto"/>
        <w:jc w:val="both"/>
        <w:rPr>
          <w:rFonts w:ascii="Calibri" w:eastAsia="Times New Roman" w:hAnsi="Calibri" w:cs="Calibri"/>
          <w:color w:val="000000"/>
          <w:kern w:val="0"/>
          <w:lang w:eastAsia="sl-SI"/>
          <w14:ligatures w14:val="none"/>
        </w:rPr>
      </w:pPr>
    </w:p>
    <w:p w14:paraId="072DB079" w14:textId="77777777" w:rsidR="00643598" w:rsidRPr="00643598" w:rsidRDefault="00643598" w:rsidP="00643598">
      <w:pPr>
        <w:widowControl w:val="0"/>
        <w:suppressAutoHyphens/>
        <w:spacing w:after="0" w:line="240" w:lineRule="auto"/>
        <w:jc w:val="both"/>
        <w:rPr>
          <w:rFonts w:ascii="Calibri" w:eastAsia="Times New Roman" w:hAnsi="Calibri" w:cs="Calibri"/>
          <w:b/>
          <w:bCs/>
          <w:color w:val="000000"/>
          <w:kern w:val="0"/>
          <w:lang w:eastAsia="sl-SI"/>
          <w14:ligatures w14:val="none"/>
        </w:rPr>
      </w:pPr>
      <w:r w:rsidRPr="00643598">
        <w:rPr>
          <w:rFonts w:ascii="Calibri" w:eastAsia="Times New Roman" w:hAnsi="Calibri" w:cs="Calibri"/>
          <w:b/>
          <w:bCs/>
          <w:color w:val="000000"/>
          <w:kern w:val="0"/>
          <w:lang w:eastAsia="sl-SI"/>
          <w14:ligatures w14:val="none"/>
        </w:rPr>
        <w:t>Navodilo za obračun</w:t>
      </w:r>
    </w:p>
    <w:p w14:paraId="7ED7C488" w14:textId="77777777" w:rsidR="00643598" w:rsidRPr="00643598" w:rsidRDefault="00643598" w:rsidP="00643598">
      <w:pPr>
        <w:spacing w:after="0" w:line="240" w:lineRule="auto"/>
        <w:jc w:val="both"/>
        <w:rPr>
          <w:rFonts w:ascii="Calibri" w:eastAsia="Times New Roman" w:hAnsi="Calibri" w:cs="Calibri"/>
          <w:b/>
          <w:bCs/>
          <w:color w:val="000000"/>
          <w:kern w:val="0"/>
          <w:lang w:eastAsia="sl-SI"/>
          <w14:ligatures w14:val="none"/>
        </w:rPr>
      </w:pPr>
    </w:p>
    <w:p w14:paraId="369B868D" w14:textId="77777777" w:rsidR="00643598" w:rsidRPr="00643598" w:rsidRDefault="00643598" w:rsidP="00643598">
      <w:pPr>
        <w:spacing w:after="0" w:line="240" w:lineRule="auto"/>
        <w:jc w:val="both"/>
        <w:rPr>
          <w:rFonts w:ascii="Calibri" w:eastAsia="Times New Roman" w:hAnsi="Calibri" w:cs="Calibri"/>
          <w:color w:val="000000"/>
          <w:kern w:val="0"/>
          <w:lang w:eastAsia="sl-SI"/>
          <w14:ligatures w14:val="none"/>
        </w:rPr>
      </w:pPr>
      <w:r w:rsidRPr="00643598">
        <w:rPr>
          <w:rFonts w:ascii="Calibri" w:eastAsia="Times New Roman" w:hAnsi="Calibri" w:cs="Calibri"/>
          <w:color w:val="000000"/>
          <w:kern w:val="0"/>
          <w:lang w:eastAsia="sl-SI"/>
          <w14:ligatures w14:val="none"/>
        </w:rPr>
        <w:t>Novi storitvi E0917 in E0918 izvajalci beležijo po strukturi »Obravnava«, na vrstah dokumenta 1-3 (Račun) in 4-6 (Individualni račun za tuje zavarovane osebe), skladno z navodili Zavoda in povezovalnimi šifranti.</w:t>
      </w:r>
    </w:p>
    <w:p w14:paraId="07858D7E" w14:textId="77777777" w:rsidR="00643598" w:rsidRPr="00643598" w:rsidRDefault="00643598" w:rsidP="00643598">
      <w:pPr>
        <w:spacing w:after="0" w:line="240" w:lineRule="auto"/>
        <w:jc w:val="both"/>
        <w:rPr>
          <w:rFonts w:ascii="Calibri" w:eastAsia="Times New Roman" w:hAnsi="Calibri" w:cs="Calibri"/>
          <w:b/>
          <w:bCs/>
          <w:color w:val="000000"/>
          <w:kern w:val="0"/>
          <w:lang w:eastAsia="sl-SI"/>
          <w14:ligatures w14:val="none"/>
        </w:rPr>
      </w:pPr>
    </w:p>
    <w:p w14:paraId="2991CC14" w14:textId="77777777" w:rsidR="00643598" w:rsidRPr="00643598" w:rsidRDefault="00643598" w:rsidP="00643598">
      <w:pPr>
        <w:spacing w:after="0" w:line="240" w:lineRule="auto"/>
        <w:jc w:val="both"/>
        <w:rPr>
          <w:rFonts w:ascii="Calibri" w:eastAsia="Calibri" w:hAnsi="Calibri" w:cs="Calibri"/>
          <w:kern w:val="0"/>
          <w:lang w:eastAsia="sl-SI"/>
          <w14:ligatures w14:val="none"/>
        </w:rPr>
      </w:pPr>
      <w:r w:rsidRPr="00643598">
        <w:rPr>
          <w:rFonts w:ascii="Calibri" w:eastAsia="Calibri" w:hAnsi="Calibri" w:cs="Calibri"/>
          <w:kern w:val="0"/>
          <w:lang w:eastAsia="sl-SI"/>
          <w14:ligatures w14:val="none"/>
        </w:rPr>
        <w:t>Skladno z navedenim novi storitvi E0917 in E0918 uvajamo v naslednje šifrante:</w:t>
      </w:r>
    </w:p>
    <w:p w14:paraId="425ABE4B" w14:textId="77777777" w:rsidR="00643598" w:rsidRPr="00643598" w:rsidRDefault="00643598" w:rsidP="00643598">
      <w:pPr>
        <w:numPr>
          <w:ilvl w:val="0"/>
          <w:numId w:val="11"/>
        </w:numPr>
        <w:spacing w:after="0" w:line="240" w:lineRule="auto"/>
        <w:ind w:left="357" w:hanging="357"/>
        <w:contextualSpacing/>
        <w:jc w:val="both"/>
        <w:rPr>
          <w:rFonts w:ascii="Calibri" w:eastAsia="Calibri" w:hAnsi="Calibri" w:cs="Calibri"/>
          <w:kern w:val="0"/>
          <w:lang w:eastAsia="sl-SI"/>
          <w14:ligatures w14:val="none"/>
        </w:rPr>
      </w:pPr>
      <w:r w:rsidRPr="00643598">
        <w:rPr>
          <w:rFonts w:ascii="Calibri" w:eastAsia="Calibri" w:hAnsi="Calibri" w:cs="Calibri"/>
          <w:kern w:val="0"/>
          <w:lang w:eastAsia="sl-SI"/>
          <w14:ligatures w14:val="none"/>
        </w:rPr>
        <w:t>seznam storitev 15.2 »Storitve, ki nimajo strukture PGO«:</w:t>
      </w:r>
    </w:p>
    <w:p w14:paraId="2E432CF9" w14:textId="77777777" w:rsidR="00643598" w:rsidRPr="00643598" w:rsidRDefault="00643598" w:rsidP="00643598">
      <w:pPr>
        <w:spacing w:after="0" w:line="240" w:lineRule="auto"/>
        <w:ind w:left="357"/>
        <w:contextualSpacing/>
        <w:jc w:val="both"/>
        <w:rPr>
          <w:rFonts w:ascii="Calibri" w:eastAsia="Calibri" w:hAnsi="Calibri" w:cs="Calibri"/>
          <w:kern w:val="0"/>
          <w:sz w:val="16"/>
          <w:szCs w:val="16"/>
          <w:lang w:eastAsia="sl-SI"/>
          <w14:ligatures w14:val="none"/>
        </w:rPr>
      </w:pPr>
    </w:p>
    <w:tbl>
      <w:tblPr>
        <w:tblW w:w="5000" w:type="pct"/>
        <w:tblCellMar>
          <w:left w:w="70" w:type="dxa"/>
          <w:right w:w="70" w:type="dxa"/>
        </w:tblCellMar>
        <w:tblLook w:val="04A0" w:firstRow="1" w:lastRow="0" w:firstColumn="1" w:lastColumn="0" w:noHBand="0" w:noVBand="1"/>
      </w:tblPr>
      <w:tblGrid>
        <w:gridCol w:w="729"/>
        <w:gridCol w:w="2355"/>
        <w:gridCol w:w="4963"/>
        <w:gridCol w:w="765"/>
        <w:gridCol w:w="591"/>
      </w:tblGrid>
      <w:tr w:rsidR="00643598" w:rsidRPr="00643598" w14:paraId="499FE023" w14:textId="77777777" w:rsidTr="00643598">
        <w:trPr>
          <w:trHeight w:val="745"/>
        </w:trPr>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210B3F" w14:textId="77777777" w:rsidR="00643598" w:rsidRPr="00643598" w:rsidRDefault="00643598" w:rsidP="00643598">
            <w:pPr>
              <w:spacing w:after="0" w:line="240" w:lineRule="auto"/>
              <w:rPr>
                <w:rFonts w:ascii="Calibri" w:eastAsia="Times New Roman" w:hAnsi="Calibri" w:cs="Calibri"/>
                <w:kern w:val="0"/>
                <w:sz w:val="20"/>
                <w:szCs w:val="20"/>
                <w:lang w:eastAsia="sl-SI"/>
                <w14:ligatures w14:val="none"/>
              </w:rPr>
            </w:pPr>
            <w:r w:rsidRPr="00643598">
              <w:rPr>
                <w:rFonts w:ascii="Calibri" w:eastAsia="Times New Roman" w:hAnsi="Calibri" w:cs="Calibri"/>
                <w:kern w:val="0"/>
                <w:sz w:val="20"/>
                <w:szCs w:val="20"/>
                <w:lang w:eastAsia="sl-SI"/>
                <w14:ligatures w14:val="none"/>
              </w:rPr>
              <w:t>Šifra</w:t>
            </w:r>
          </w:p>
        </w:tc>
        <w:tc>
          <w:tcPr>
            <w:tcW w:w="1252" w:type="pct"/>
            <w:tcBorders>
              <w:top w:val="single" w:sz="4" w:space="0" w:color="auto"/>
              <w:left w:val="nil"/>
              <w:bottom w:val="single" w:sz="4" w:space="0" w:color="auto"/>
              <w:right w:val="single" w:sz="4" w:space="0" w:color="auto"/>
            </w:tcBorders>
            <w:shd w:val="clear" w:color="auto" w:fill="auto"/>
            <w:vAlign w:val="center"/>
            <w:hideMark/>
          </w:tcPr>
          <w:p w14:paraId="28B951F8" w14:textId="77777777" w:rsidR="00643598" w:rsidRPr="00643598" w:rsidRDefault="00643598" w:rsidP="00643598">
            <w:pPr>
              <w:spacing w:after="0" w:line="240" w:lineRule="auto"/>
              <w:rPr>
                <w:rFonts w:ascii="Calibri" w:eastAsia="Times New Roman" w:hAnsi="Calibri" w:cs="Calibri"/>
                <w:kern w:val="0"/>
                <w:sz w:val="20"/>
                <w:szCs w:val="20"/>
                <w:lang w:eastAsia="sl-SI"/>
                <w14:ligatures w14:val="none"/>
              </w:rPr>
            </w:pPr>
            <w:r w:rsidRPr="00643598">
              <w:rPr>
                <w:rFonts w:ascii="Calibri" w:eastAsia="Times New Roman" w:hAnsi="Calibri" w:cs="Calibri"/>
                <w:kern w:val="0"/>
                <w:sz w:val="20"/>
                <w:szCs w:val="20"/>
                <w:lang w:eastAsia="sl-SI"/>
                <w14:ligatures w14:val="none"/>
              </w:rPr>
              <w:t>Kratek opis</w:t>
            </w:r>
          </w:p>
        </w:tc>
        <w:tc>
          <w:tcPr>
            <w:tcW w:w="2639" w:type="pct"/>
            <w:tcBorders>
              <w:top w:val="single" w:sz="4" w:space="0" w:color="auto"/>
              <w:left w:val="nil"/>
              <w:bottom w:val="single" w:sz="4" w:space="0" w:color="auto"/>
              <w:right w:val="single" w:sz="4" w:space="0" w:color="auto"/>
            </w:tcBorders>
            <w:shd w:val="clear" w:color="auto" w:fill="auto"/>
            <w:vAlign w:val="center"/>
            <w:hideMark/>
          </w:tcPr>
          <w:p w14:paraId="688A6804" w14:textId="77777777" w:rsidR="00643598" w:rsidRPr="00643598" w:rsidRDefault="00643598" w:rsidP="00643598">
            <w:pPr>
              <w:spacing w:after="0" w:line="240" w:lineRule="auto"/>
              <w:rPr>
                <w:rFonts w:ascii="Calibri" w:eastAsia="Times New Roman" w:hAnsi="Calibri" w:cs="Calibri"/>
                <w:kern w:val="0"/>
                <w:sz w:val="20"/>
                <w:szCs w:val="20"/>
                <w:lang w:eastAsia="sl-SI"/>
                <w14:ligatures w14:val="none"/>
              </w:rPr>
            </w:pPr>
            <w:r w:rsidRPr="00643598">
              <w:rPr>
                <w:rFonts w:ascii="Calibri" w:eastAsia="Times New Roman" w:hAnsi="Calibri" w:cs="Calibri"/>
                <w:kern w:val="0"/>
                <w:sz w:val="20"/>
                <w:szCs w:val="20"/>
                <w:lang w:eastAsia="sl-SI"/>
                <w14:ligatures w14:val="none"/>
              </w:rPr>
              <w:t>Dolg opis</w:t>
            </w:r>
          </w:p>
        </w:tc>
        <w:tc>
          <w:tcPr>
            <w:tcW w:w="407" w:type="pct"/>
            <w:tcBorders>
              <w:top w:val="single" w:sz="4" w:space="0" w:color="auto"/>
              <w:left w:val="nil"/>
              <w:bottom w:val="single" w:sz="4" w:space="0" w:color="auto"/>
              <w:right w:val="single" w:sz="4" w:space="0" w:color="auto"/>
            </w:tcBorders>
            <w:shd w:val="clear" w:color="auto" w:fill="auto"/>
            <w:hideMark/>
          </w:tcPr>
          <w:p w14:paraId="20C541E3" w14:textId="77777777" w:rsidR="00643598" w:rsidRPr="00643598" w:rsidRDefault="00643598" w:rsidP="00643598">
            <w:pPr>
              <w:spacing w:after="0" w:line="240" w:lineRule="auto"/>
              <w:jc w:val="center"/>
              <w:rPr>
                <w:rFonts w:ascii="Calibri" w:eastAsia="Times New Roman" w:hAnsi="Calibri" w:cs="Calibri"/>
                <w:kern w:val="0"/>
                <w:sz w:val="20"/>
                <w:szCs w:val="20"/>
                <w:lang w:eastAsia="sl-SI"/>
                <w14:ligatures w14:val="none"/>
              </w:rPr>
            </w:pPr>
            <w:r w:rsidRPr="00643598">
              <w:rPr>
                <w:rFonts w:ascii="Calibri" w:eastAsia="Times New Roman" w:hAnsi="Calibri" w:cs="Calibri"/>
                <w:kern w:val="0"/>
                <w:sz w:val="20"/>
                <w:szCs w:val="20"/>
                <w:lang w:eastAsia="sl-SI"/>
                <w14:ligatures w14:val="none"/>
              </w:rPr>
              <w:t>Naziv enote mere</w:t>
            </w:r>
          </w:p>
        </w:tc>
        <w:tc>
          <w:tcPr>
            <w:tcW w:w="314" w:type="pct"/>
            <w:tcBorders>
              <w:top w:val="single" w:sz="4" w:space="0" w:color="auto"/>
              <w:left w:val="nil"/>
              <w:bottom w:val="single" w:sz="4" w:space="0" w:color="auto"/>
              <w:right w:val="single" w:sz="4" w:space="0" w:color="auto"/>
            </w:tcBorders>
            <w:shd w:val="clear" w:color="auto" w:fill="auto"/>
            <w:hideMark/>
          </w:tcPr>
          <w:p w14:paraId="4A7D7289" w14:textId="77777777" w:rsidR="00643598" w:rsidRPr="00643598" w:rsidRDefault="00643598" w:rsidP="00643598">
            <w:pPr>
              <w:spacing w:after="0" w:line="240" w:lineRule="auto"/>
              <w:jc w:val="center"/>
              <w:rPr>
                <w:rFonts w:ascii="Calibri" w:eastAsia="Times New Roman" w:hAnsi="Calibri" w:cs="Calibri"/>
                <w:kern w:val="0"/>
                <w:sz w:val="20"/>
                <w:szCs w:val="20"/>
                <w:lang w:eastAsia="sl-SI"/>
                <w14:ligatures w14:val="none"/>
              </w:rPr>
            </w:pPr>
            <w:r w:rsidRPr="00643598">
              <w:rPr>
                <w:rFonts w:ascii="Calibri" w:eastAsia="Times New Roman" w:hAnsi="Calibri" w:cs="Calibri"/>
                <w:kern w:val="0"/>
                <w:sz w:val="20"/>
                <w:szCs w:val="20"/>
                <w:lang w:eastAsia="sl-SI"/>
                <w14:ligatures w14:val="none"/>
              </w:rPr>
              <w:t>Št. enot mere</w:t>
            </w:r>
          </w:p>
        </w:tc>
      </w:tr>
      <w:tr w:rsidR="00643598" w:rsidRPr="00643598" w14:paraId="061E54CE" w14:textId="77777777" w:rsidTr="00643598">
        <w:trPr>
          <w:trHeight w:val="767"/>
        </w:trPr>
        <w:tc>
          <w:tcPr>
            <w:tcW w:w="388" w:type="pct"/>
            <w:tcBorders>
              <w:top w:val="single" w:sz="4" w:space="0" w:color="auto"/>
              <w:left w:val="single" w:sz="4" w:space="0" w:color="auto"/>
              <w:bottom w:val="single" w:sz="4" w:space="0" w:color="auto"/>
              <w:right w:val="single" w:sz="4" w:space="0" w:color="auto"/>
            </w:tcBorders>
            <w:shd w:val="clear" w:color="auto" w:fill="auto"/>
          </w:tcPr>
          <w:p w14:paraId="15668DE9" w14:textId="77777777" w:rsidR="00643598" w:rsidRPr="00643598" w:rsidRDefault="00643598" w:rsidP="00643598">
            <w:pPr>
              <w:spacing w:after="0" w:line="240" w:lineRule="auto"/>
              <w:rPr>
                <w:rFonts w:ascii="Calibri" w:eastAsia="Times New Roman" w:hAnsi="Calibri" w:cs="Calibri"/>
                <w:b/>
                <w:bCs/>
                <w:kern w:val="0"/>
                <w:sz w:val="20"/>
                <w:szCs w:val="20"/>
                <w:lang w:eastAsia="sl-SI"/>
                <w14:ligatures w14:val="none"/>
              </w:rPr>
            </w:pPr>
            <w:r w:rsidRPr="00643598">
              <w:rPr>
                <w:rFonts w:ascii="Calibri" w:eastAsia="Times New Roman" w:hAnsi="Calibri" w:cs="Calibri"/>
                <w:b/>
                <w:bCs/>
                <w:kern w:val="0"/>
                <w:sz w:val="20"/>
                <w:szCs w:val="20"/>
                <w:lang w:eastAsia="sl-SI"/>
                <w14:ligatures w14:val="none"/>
              </w:rPr>
              <w:t>E0917</w:t>
            </w:r>
          </w:p>
        </w:tc>
        <w:tc>
          <w:tcPr>
            <w:tcW w:w="1252" w:type="pct"/>
            <w:tcBorders>
              <w:top w:val="single" w:sz="4" w:space="0" w:color="auto"/>
              <w:left w:val="nil"/>
              <w:bottom w:val="single" w:sz="4" w:space="0" w:color="auto"/>
              <w:right w:val="single" w:sz="4" w:space="0" w:color="auto"/>
            </w:tcBorders>
            <w:shd w:val="clear" w:color="auto" w:fill="auto"/>
          </w:tcPr>
          <w:p w14:paraId="1A5EEC67" w14:textId="77777777" w:rsidR="00643598" w:rsidRPr="00643598" w:rsidRDefault="00643598" w:rsidP="00643598">
            <w:pPr>
              <w:spacing w:after="0" w:line="240" w:lineRule="auto"/>
              <w:rPr>
                <w:rFonts w:ascii="Calibri" w:eastAsia="Times New Roman" w:hAnsi="Calibri" w:cs="Calibri"/>
                <w:b/>
                <w:bCs/>
                <w:kern w:val="0"/>
                <w:sz w:val="20"/>
                <w:szCs w:val="20"/>
                <w:lang w:eastAsia="sl-SI"/>
                <w14:ligatures w14:val="none"/>
              </w:rPr>
            </w:pPr>
            <w:r w:rsidRPr="00643598">
              <w:rPr>
                <w:rFonts w:ascii="Calibri" w:eastAsia="Times New Roman" w:hAnsi="Calibri" w:cs="Calibri"/>
                <w:b/>
                <w:bCs/>
                <w:kern w:val="0"/>
                <w:sz w:val="20"/>
                <w:szCs w:val="20"/>
                <w:lang w:eastAsia="sl-SI"/>
                <w14:ligatures w14:val="none"/>
              </w:rPr>
              <w:t>Pregled in cepljenje dializnih bolnikov proti hepatitisu B</w:t>
            </w:r>
          </w:p>
        </w:tc>
        <w:tc>
          <w:tcPr>
            <w:tcW w:w="2639" w:type="pct"/>
            <w:tcBorders>
              <w:top w:val="single" w:sz="4" w:space="0" w:color="auto"/>
              <w:left w:val="nil"/>
              <w:bottom w:val="single" w:sz="4" w:space="0" w:color="auto"/>
              <w:right w:val="single" w:sz="4" w:space="0" w:color="auto"/>
            </w:tcBorders>
            <w:shd w:val="clear" w:color="auto" w:fill="auto"/>
          </w:tcPr>
          <w:p w14:paraId="469FED34" w14:textId="77777777" w:rsidR="00643598" w:rsidRPr="00643598" w:rsidRDefault="00643598" w:rsidP="00643598">
            <w:pPr>
              <w:spacing w:after="0" w:line="240" w:lineRule="auto"/>
              <w:rPr>
                <w:rFonts w:ascii="Calibri" w:eastAsia="Times New Roman" w:hAnsi="Calibri" w:cs="Calibri"/>
                <w:b/>
                <w:bCs/>
                <w:kern w:val="0"/>
                <w:sz w:val="20"/>
                <w:szCs w:val="20"/>
                <w:lang w:eastAsia="sl-SI"/>
                <w14:ligatures w14:val="none"/>
              </w:rPr>
            </w:pPr>
            <w:r w:rsidRPr="00643598">
              <w:rPr>
                <w:rFonts w:ascii="Calibri" w:eastAsia="Times New Roman" w:hAnsi="Calibri" w:cs="Calibri"/>
                <w:b/>
                <w:bCs/>
                <w:kern w:val="0"/>
                <w:sz w:val="20"/>
                <w:szCs w:val="20"/>
                <w:lang w:eastAsia="sl-SI"/>
                <w14:ligatures w14:val="none"/>
              </w:rPr>
              <w:t xml:space="preserve">Pregled in cepljenje </w:t>
            </w:r>
            <w:r w:rsidRPr="00643598">
              <w:rPr>
                <w:rFonts w:ascii="Calibri" w:eastAsia="Calibri" w:hAnsi="Calibri" w:cs="Calibri"/>
                <w:b/>
                <w:bCs/>
                <w:color w:val="000000"/>
                <w:kern w:val="0"/>
                <w:sz w:val="20"/>
                <w:szCs w:val="20"/>
                <w14:ligatures w14:val="none"/>
              </w:rPr>
              <w:t>dializnih bolnikov proti hepatitisu B</w:t>
            </w:r>
            <w:r w:rsidRPr="00643598">
              <w:rPr>
                <w:rFonts w:ascii="Calibri" w:eastAsia="Times New Roman" w:hAnsi="Calibri" w:cs="Calibri"/>
                <w:b/>
                <w:bCs/>
                <w:kern w:val="0"/>
                <w:sz w:val="20"/>
                <w:szCs w:val="20"/>
                <w:lang w:eastAsia="sl-SI"/>
                <w14:ligatures w14:val="none"/>
              </w:rPr>
              <w:t xml:space="preserve"> za vse zavarovane osebe, ki se cepijo pri izvajalcih dializne dejavnosti. V ceni storitve je vključen pregled pred cepljenjem in cepljenje.</w:t>
            </w:r>
          </w:p>
        </w:tc>
        <w:tc>
          <w:tcPr>
            <w:tcW w:w="407" w:type="pct"/>
            <w:tcBorders>
              <w:top w:val="single" w:sz="4" w:space="0" w:color="auto"/>
              <w:left w:val="nil"/>
              <w:bottom w:val="single" w:sz="4" w:space="0" w:color="auto"/>
              <w:right w:val="single" w:sz="4" w:space="0" w:color="auto"/>
            </w:tcBorders>
            <w:shd w:val="clear" w:color="auto" w:fill="auto"/>
          </w:tcPr>
          <w:p w14:paraId="005BD02B" w14:textId="77777777" w:rsidR="00643598" w:rsidRPr="00643598" w:rsidRDefault="00643598" w:rsidP="00643598">
            <w:pPr>
              <w:spacing w:after="0" w:line="240" w:lineRule="auto"/>
              <w:jc w:val="center"/>
              <w:rPr>
                <w:rFonts w:ascii="Calibri" w:eastAsia="Times New Roman" w:hAnsi="Calibri" w:cs="Calibri"/>
                <w:b/>
                <w:bCs/>
                <w:kern w:val="0"/>
                <w:sz w:val="20"/>
                <w:szCs w:val="20"/>
                <w:lang w:eastAsia="sl-SI"/>
                <w14:ligatures w14:val="none"/>
              </w:rPr>
            </w:pPr>
            <w:r w:rsidRPr="00643598">
              <w:rPr>
                <w:rFonts w:ascii="Calibri" w:eastAsia="Times New Roman" w:hAnsi="Calibri" w:cs="Calibri"/>
                <w:b/>
                <w:bCs/>
                <w:kern w:val="0"/>
                <w:sz w:val="20"/>
                <w:szCs w:val="20"/>
                <w:lang w:eastAsia="sl-SI"/>
                <w14:ligatures w14:val="none"/>
              </w:rPr>
              <w:t>Primer</w:t>
            </w:r>
          </w:p>
        </w:tc>
        <w:tc>
          <w:tcPr>
            <w:tcW w:w="314" w:type="pct"/>
            <w:tcBorders>
              <w:top w:val="single" w:sz="4" w:space="0" w:color="auto"/>
              <w:left w:val="nil"/>
              <w:bottom w:val="single" w:sz="4" w:space="0" w:color="auto"/>
              <w:right w:val="single" w:sz="4" w:space="0" w:color="auto"/>
            </w:tcBorders>
            <w:shd w:val="clear" w:color="auto" w:fill="auto"/>
          </w:tcPr>
          <w:p w14:paraId="5D4DA0CA" w14:textId="77777777" w:rsidR="00643598" w:rsidRPr="00643598" w:rsidRDefault="00643598" w:rsidP="00643598">
            <w:pPr>
              <w:spacing w:after="0" w:line="240" w:lineRule="auto"/>
              <w:jc w:val="center"/>
              <w:rPr>
                <w:rFonts w:ascii="Calibri" w:eastAsia="Times New Roman" w:hAnsi="Calibri" w:cs="Calibri"/>
                <w:b/>
                <w:bCs/>
                <w:kern w:val="0"/>
                <w:sz w:val="20"/>
                <w:szCs w:val="20"/>
                <w:lang w:eastAsia="sl-SI"/>
                <w14:ligatures w14:val="none"/>
              </w:rPr>
            </w:pPr>
            <w:r w:rsidRPr="00643598">
              <w:rPr>
                <w:rFonts w:ascii="Calibri" w:eastAsia="Times New Roman" w:hAnsi="Calibri" w:cs="Calibri"/>
                <w:b/>
                <w:bCs/>
                <w:kern w:val="0"/>
                <w:sz w:val="20"/>
                <w:szCs w:val="20"/>
                <w:lang w:eastAsia="sl-SI"/>
                <w14:ligatures w14:val="none"/>
              </w:rPr>
              <w:t>1</w:t>
            </w:r>
          </w:p>
        </w:tc>
      </w:tr>
      <w:tr w:rsidR="00643598" w:rsidRPr="00643598" w14:paraId="60CCDF55" w14:textId="77777777" w:rsidTr="00643598">
        <w:trPr>
          <w:trHeight w:val="767"/>
        </w:trPr>
        <w:tc>
          <w:tcPr>
            <w:tcW w:w="388" w:type="pct"/>
            <w:tcBorders>
              <w:top w:val="single" w:sz="4" w:space="0" w:color="auto"/>
              <w:left w:val="single" w:sz="4" w:space="0" w:color="auto"/>
              <w:bottom w:val="single" w:sz="4" w:space="0" w:color="auto"/>
              <w:right w:val="single" w:sz="4" w:space="0" w:color="auto"/>
            </w:tcBorders>
            <w:shd w:val="clear" w:color="auto" w:fill="auto"/>
          </w:tcPr>
          <w:p w14:paraId="54A82885" w14:textId="77777777" w:rsidR="00643598" w:rsidRPr="00643598" w:rsidRDefault="00643598" w:rsidP="00643598">
            <w:pPr>
              <w:spacing w:after="0" w:line="240" w:lineRule="auto"/>
              <w:rPr>
                <w:rFonts w:ascii="Calibri" w:eastAsia="Times New Roman" w:hAnsi="Calibri" w:cs="Calibri"/>
                <w:b/>
                <w:bCs/>
                <w:kern w:val="0"/>
                <w:sz w:val="20"/>
                <w:szCs w:val="20"/>
                <w:lang w:eastAsia="sl-SI"/>
                <w14:ligatures w14:val="none"/>
              </w:rPr>
            </w:pPr>
            <w:r w:rsidRPr="00643598">
              <w:rPr>
                <w:rFonts w:ascii="Calibri" w:eastAsia="Times New Roman" w:hAnsi="Calibri" w:cs="Calibri"/>
                <w:b/>
                <w:bCs/>
                <w:kern w:val="0"/>
                <w:sz w:val="20"/>
                <w:szCs w:val="20"/>
                <w:lang w:eastAsia="sl-SI"/>
                <w14:ligatures w14:val="none"/>
              </w:rPr>
              <w:t>E0918</w:t>
            </w:r>
          </w:p>
        </w:tc>
        <w:tc>
          <w:tcPr>
            <w:tcW w:w="1252" w:type="pct"/>
            <w:tcBorders>
              <w:top w:val="single" w:sz="4" w:space="0" w:color="auto"/>
              <w:left w:val="nil"/>
              <w:bottom w:val="single" w:sz="4" w:space="0" w:color="auto"/>
              <w:right w:val="single" w:sz="4" w:space="0" w:color="auto"/>
            </w:tcBorders>
            <w:shd w:val="clear" w:color="auto" w:fill="auto"/>
          </w:tcPr>
          <w:p w14:paraId="52274D4F" w14:textId="77777777" w:rsidR="00643598" w:rsidRPr="00643598" w:rsidRDefault="00643598" w:rsidP="00643598">
            <w:pPr>
              <w:spacing w:after="0" w:line="240" w:lineRule="auto"/>
              <w:rPr>
                <w:rFonts w:ascii="Calibri" w:eastAsia="Times New Roman" w:hAnsi="Calibri" w:cs="Calibri"/>
                <w:b/>
                <w:bCs/>
                <w:kern w:val="0"/>
                <w:sz w:val="20"/>
                <w:szCs w:val="20"/>
                <w:lang w:eastAsia="sl-SI"/>
                <w14:ligatures w14:val="none"/>
              </w:rPr>
            </w:pPr>
            <w:r w:rsidRPr="00643598">
              <w:rPr>
                <w:rFonts w:ascii="Calibri" w:eastAsia="Times New Roman" w:hAnsi="Calibri" w:cs="Calibri"/>
                <w:b/>
                <w:bCs/>
                <w:kern w:val="0"/>
                <w:sz w:val="20"/>
                <w:szCs w:val="20"/>
                <w:lang w:eastAsia="sl-SI"/>
                <w14:ligatures w14:val="none"/>
              </w:rPr>
              <w:t>Pregled in cepljenje dializnih bolnikov proti pnevmokoknim okužbam</w:t>
            </w:r>
          </w:p>
        </w:tc>
        <w:tc>
          <w:tcPr>
            <w:tcW w:w="2639" w:type="pct"/>
            <w:tcBorders>
              <w:top w:val="single" w:sz="4" w:space="0" w:color="auto"/>
              <w:left w:val="nil"/>
              <w:bottom w:val="single" w:sz="4" w:space="0" w:color="auto"/>
              <w:right w:val="single" w:sz="4" w:space="0" w:color="auto"/>
            </w:tcBorders>
            <w:shd w:val="clear" w:color="auto" w:fill="auto"/>
          </w:tcPr>
          <w:p w14:paraId="48CDA51E" w14:textId="77777777" w:rsidR="00643598" w:rsidRPr="00643598" w:rsidRDefault="00643598" w:rsidP="00643598">
            <w:pPr>
              <w:spacing w:after="0" w:line="240" w:lineRule="auto"/>
              <w:rPr>
                <w:rFonts w:ascii="Calibri" w:eastAsia="Times New Roman" w:hAnsi="Calibri" w:cs="Calibri"/>
                <w:b/>
                <w:bCs/>
                <w:kern w:val="0"/>
                <w:sz w:val="20"/>
                <w:szCs w:val="20"/>
                <w:lang w:eastAsia="sl-SI"/>
                <w14:ligatures w14:val="none"/>
              </w:rPr>
            </w:pPr>
            <w:r w:rsidRPr="00643598">
              <w:rPr>
                <w:rFonts w:ascii="Calibri" w:eastAsia="Times New Roman" w:hAnsi="Calibri" w:cs="Calibri"/>
                <w:b/>
                <w:bCs/>
                <w:kern w:val="0"/>
                <w:sz w:val="20"/>
                <w:szCs w:val="20"/>
                <w:lang w:eastAsia="sl-SI"/>
                <w14:ligatures w14:val="none"/>
              </w:rPr>
              <w:t>Pregled in cepljenje dializnih bolnikov proti pnevmokoknim okužbam za vse zavarovane osebe, ki se cepijo pri izvajalcih dializne dejavnosti. V ceni storitve je vključen pregled pred cepljenjem in cepljenje.</w:t>
            </w:r>
          </w:p>
        </w:tc>
        <w:tc>
          <w:tcPr>
            <w:tcW w:w="407" w:type="pct"/>
            <w:tcBorders>
              <w:top w:val="single" w:sz="4" w:space="0" w:color="auto"/>
              <w:left w:val="nil"/>
              <w:bottom w:val="single" w:sz="4" w:space="0" w:color="auto"/>
              <w:right w:val="single" w:sz="4" w:space="0" w:color="auto"/>
            </w:tcBorders>
            <w:shd w:val="clear" w:color="auto" w:fill="auto"/>
          </w:tcPr>
          <w:p w14:paraId="14444C70" w14:textId="77777777" w:rsidR="00643598" w:rsidRPr="00643598" w:rsidRDefault="00643598" w:rsidP="00643598">
            <w:pPr>
              <w:spacing w:after="0" w:line="240" w:lineRule="auto"/>
              <w:jc w:val="center"/>
              <w:rPr>
                <w:rFonts w:ascii="Calibri" w:eastAsia="Times New Roman" w:hAnsi="Calibri" w:cs="Calibri"/>
                <w:b/>
                <w:bCs/>
                <w:kern w:val="0"/>
                <w:sz w:val="20"/>
                <w:szCs w:val="20"/>
                <w:lang w:eastAsia="sl-SI"/>
                <w14:ligatures w14:val="none"/>
              </w:rPr>
            </w:pPr>
            <w:r w:rsidRPr="00643598">
              <w:rPr>
                <w:rFonts w:ascii="Calibri" w:eastAsia="Times New Roman" w:hAnsi="Calibri" w:cs="Calibri"/>
                <w:b/>
                <w:bCs/>
                <w:kern w:val="0"/>
                <w:sz w:val="20"/>
                <w:szCs w:val="20"/>
                <w:lang w:eastAsia="sl-SI"/>
                <w14:ligatures w14:val="none"/>
              </w:rPr>
              <w:t>Primer</w:t>
            </w:r>
          </w:p>
        </w:tc>
        <w:tc>
          <w:tcPr>
            <w:tcW w:w="314" w:type="pct"/>
            <w:tcBorders>
              <w:top w:val="single" w:sz="4" w:space="0" w:color="auto"/>
              <w:left w:val="nil"/>
              <w:bottom w:val="single" w:sz="4" w:space="0" w:color="auto"/>
              <w:right w:val="single" w:sz="4" w:space="0" w:color="auto"/>
            </w:tcBorders>
            <w:shd w:val="clear" w:color="auto" w:fill="auto"/>
          </w:tcPr>
          <w:p w14:paraId="1B3524AE" w14:textId="77777777" w:rsidR="00643598" w:rsidRPr="00643598" w:rsidRDefault="00643598" w:rsidP="00643598">
            <w:pPr>
              <w:spacing w:after="0" w:line="240" w:lineRule="auto"/>
              <w:jc w:val="center"/>
              <w:rPr>
                <w:rFonts w:ascii="Calibri" w:eastAsia="Times New Roman" w:hAnsi="Calibri" w:cs="Calibri"/>
                <w:b/>
                <w:bCs/>
                <w:kern w:val="0"/>
                <w:sz w:val="20"/>
                <w:szCs w:val="20"/>
                <w:lang w:eastAsia="sl-SI"/>
                <w14:ligatures w14:val="none"/>
              </w:rPr>
            </w:pPr>
            <w:r w:rsidRPr="00643598">
              <w:rPr>
                <w:rFonts w:ascii="Calibri" w:eastAsia="Times New Roman" w:hAnsi="Calibri" w:cs="Calibri"/>
                <w:b/>
                <w:bCs/>
                <w:kern w:val="0"/>
                <w:sz w:val="20"/>
                <w:szCs w:val="20"/>
                <w:lang w:eastAsia="sl-SI"/>
                <w14:ligatures w14:val="none"/>
              </w:rPr>
              <w:t>1</w:t>
            </w:r>
          </w:p>
        </w:tc>
      </w:tr>
    </w:tbl>
    <w:p w14:paraId="2EA09B98" w14:textId="77777777" w:rsidR="00643598" w:rsidRPr="00643598" w:rsidRDefault="00643598" w:rsidP="00643598">
      <w:pPr>
        <w:spacing w:after="0" w:line="240" w:lineRule="auto"/>
        <w:jc w:val="both"/>
        <w:rPr>
          <w:rFonts w:ascii="Calibri" w:eastAsia="Calibri" w:hAnsi="Calibri" w:cs="Calibri"/>
          <w:kern w:val="0"/>
          <w:sz w:val="16"/>
          <w:szCs w:val="16"/>
          <w:lang w:eastAsia="sl-SI"/>
          <w14:ligatures w14:val="none"/>
        </w:rPr>
      </w:pPr>
    </w:p>
    <w:tbl>
      <w:tblPr>
        <w:tblW w:w="5000" w:type="pct"/>
        <w:tblCellMar>
          <w:left w:w="70" w:type="dxa"/>
          <w:right w:w="70" w:type="dxa"/>
        </w:tblCellMar>
        <w:tblLook w:val="04A0" w:firstRow="1" w:lastRow="0" w:firstColumn="1" w:lastColumn="0" w:noHBand="0" w:noVBand="1"/>
      </w:tblPr>
      <w:tblGrid>
        <w:gridCol w:w="728"/>
        <w:gridCol w:w="1758"/>
        <w:gridCol w:w="2052"/>
        <w:gridCol w:w="1025"/>
        <w:gridCol w:w="880"/>
        <w:gridCol w:w="1612"/>
        <w:gridCol w:w="1348"/>
      </w:tblGrid>
      <w:tr w:rsidR="00643598" w:rsidRPr="00643598" w14:paraId="5CC92216" w14:textId="77777777" w:rsidTr="00643598">
        <w:trPr>
          <w:trHeight w:val="201"/>
        </w:trPr>
        <w:tc>
          <w:tcPr>
            <w:tcW w:w="387" w:type="pct"/>
            <w:tcBorders>
              <w:top w:val="single" w:sz="4" w:space="0" w:color="auto"/>
              <w:left w:val="single" w:sz="4" w:space="0" w:color="auto"/>
              <w:bottom w:val="single" w:sz="4" w:space="0" w:color="auto"/>
              <w:right w:val="single" w:sz="4" w:space="0" w:color="auto"/>
            </w:tcBorders>
            <w:shd w:val="clear" w:color="auto" w:fill="auto"/>
            <w:hideMark/>
          </w:tcPr>
          <w:p w14:paraId="627DD648" w14:textId="77777777" w:rsidR="00643598" w:rsidRPr="00643598" w:rsidRDefault="00643598" w:rsidP="00643598">
            <w:pPr>
              <w:spacing w:after="0" w:line="240" w:lineRule="auto"/>
              <w:rPr>
                <w:rFonts w:ascii="Calibri" w:eastAsia="Times New Roman" w:hAnsi="Calibri" w:cs="Calibri"/>
                <w:kern w:val="0"/>
                <w:sz w:val="20"/>
                <w:szCs w:val="20"/>
                <w:lang w:eastAsia="sl-SI"/>
                <w14:ligatures w14:val="none"/>
              </w:rPr>
            </w:pPr>
            <w:r w:rsidRPr="00643598">
              <w:rPr>
                <w:rFonts w:ascii="Calibri" w:eastAsia="Times New Roman" w:hAnsi="Calibri" w:cs="Calibri"/>
                <w:kern w:val="0"/>
                <w:sz w:val="20"/>
                <w:szCs w:val="20"/>
                <w:lang w:eastAsia="sl-SI"/>
                <w14:ligatures w14:val="none"/>
              </w:rPr>
              <w:t>Šifra</w:t>
            </w:r>
          </w:p>
        </w:tc>
        <w:tc>
          <w:tcPr>
            <w:tcW w:w="935" w:type="pct"/>
            <w:tcBorders>
              <w:top w:val="single" w:sz="4" w:space="0" w:color="auto"/>
              <w:left w:val="nil"/>
              <w:bottom w:val="single" w:sz="4" w:space="0" w:color="auto"/>
              <w:right w:val="single" w:sz="4" w:space="0" w:color="auto"/>
            </w:tcBorders>
            <w:shd w:val="clear" w:color="auto" w:fill="auto"/>
            <w:hideMark/>
          </w:tcPr>
          <w:p w14:paraId="10926D9D" w14:textId="77777777" w:rsidR="00643598" w:rsidRPr="00643598" w:rsidRDefault="00643598" w:rsidP="00643598">
            <w:pPr>
              <w:spacing w:after="0" w:line="240" w:lineRule="auto"/>
              <w:jc w:val="center"/>
              <w:rPr>
                <w:rFonts w:ascii="Calibri" w:eastAsia="Times New Roman" w:hAnsi="Calibri" w:cs="Calibri"/>
                <w:kern w:val="0"/>
                <w:sz w:val="20"/>
                <w:szCs w:val="20"/>
                <w:lang w:eastAsia="sl-SI"/>
                <w14:ligatures w14:val="none"/>
              </w:rPr>
            </w:pPr>
            <w:r w:rsidRPr="00643598">
              <w:rPr>
                <w:rFonts w:ascii="Calibri" w:eastAsia="Times New Roman" w:hAnsi="Calibri" w:cs="Calibri"/>
                <w:kern w:val="0"/>
                <w:sz w:val="20"/>
                <w:szCs w:val="20"/>
                <w:lang w:eastAsia="sl-SI"/>
                <w14:ligatures w14:val="none"/>
              </w:rPr>
              <w:t>Oznaka količine (1 - kol. je 1; 2 - dejanska kol.)</w:t>
            </w:r>
          </w:p>
        </w:tc>
        <w:tc>
          <w:tcPr>
            <w:tcW w:w="1091" w:type="pct"/>
            <w:tcBorders>
              <w:top w:val="single" w:sz="4" w:space="0" w:color="auto"/>
              <w:left w:val="nil"/>
              <w:bottom w:val="single" w:sz="4" w:space="0" w:color="auto"/>
              <w:right w:val="single" w:sz="4" w:space="0" w:color="auto"/>
            </w:tcBorders>
            <w:shd w:val="clear" w:color="auto" w:fill="auto"/>
            <w:hideMark/>
          </w:tcPr>
          <w:p w14:paraId="5C83D143" w14:textId="77777777" w:rsidR="00643598" w:rsidRPr="00643598" w:rsidRDefault="00643598" w:rsidP="00643598">
            <w:pPr>
              <w:spacing w:after="0" w:line="240" w:lineRule="auto"/>
              <w:jc w:val="center"/>
              <w:rPr>
                <w:rFonts w:ascii="Calibri" w:eastAsia="Times New Roman" w:hAnsi="Calibri" w:cs="Calibri"/>
                <w:kern w:val="0"/>
                <w:sz w:val="20"/>
                <w:szCs w:val="20"/>
                <w:lang w:eastAsia="sl-SI"/>
                <w14:ligatures w14:val="none"/>
              </w:rPr>
            </w:pPr>
            <w:r w:rsidRPr="00643598">
              <w:rPr>
                <w:rFonts w:ascii="Calibri" w:eastAsia="Times New Roman" w:hAnsi="Calibri" w:cs="Calibri"/>
                <w:kern w:val="0"/>
                <w:sz w:val="20"/>
                <w:szCs w:val="20"/>
                <w:lang w:eastAsia="sl-SI"/>
                <w14:ligatures w14:val="none"/>
              </w:rPr>
              <w:t>Maksimalno dovoljeno št. storitev na obravnavo</w:t>
            </w:r>
          </w:p>
        </w:tc>
        <w:tc>
          <w:tcPr>
            <w:tcW w:w="545" w:type="pct"/>
            <w:tcBorders>
              <w:top w:val="single" w:sz="4" w:space="0" w:color="auto"/>
              <w:left w:val="nil"/>
              <w:bottom w:val="single" w:sz="4" w:space="0" w:color="auto"/>
              <w:right w:val="single" w:sz="4" w:space="0" w:color="auto"/>
            </w:tcBorders>
            <w:shd w:val="clear" w:color="auto" w:fill="auto"/>
            <w:hideMark/>
          </w:tcPr>
          <w:p w14:paraId="47FFDE24" w14:textId="77777777" w:rsidR="00643598" w:rsidRPr="00643598" w:rsidRDefault="00643598" w:rsidP="00643598">
            <w:pPr>
              <w:spacing w:after="0" w:line="240" w:lineRule="auto"/>
              <w:jc w:val="center"/>
              <w:rPr>
                <w:rFonts w:ascii="Calibri" w:eastAsia="Times New Roman" w:hAnsi="Calibri" w:cs="Calibri"/>
                <w:kern w:val="0"/>
                <w:sz w:val="20"/>
                <w:szCs w:val="20"/>
                <w:lang w:eastAsia="sl-SI"/>
                <w14:ligatures w14:val="none"/>
              </w:rPr>
            </w:pPr>
            <w:r w:rsidRPr="00643598">
              <w:rPr>
                <w:rFonts w:ascii="Calibri" w:eastAsia="Times New Roman" w:hAnsi="Calibri" w:cs="Calibri"/>
                <w:kern w:val="0"/>
                <w:sz w:val="20"/>
                <w:szCs w:val="20"/>
                <w:lang w:eastAsia="sl-SI"/>
                <w14:ligatures w14:val="none"/>
              </w:rPr>
              <w:t>Oznaka cene</w:t>
            </w:r>
          </w:p>
        </w:tc>
        <w:tc>
          <w:tcPr>
            <w:tcW w:w="468" w:type="pct"/>
            <w:tcBorders>
              <w:top w:val="single" w:sz="4" w:space="0" w:color="auto"/>
              <w:left w:val="nil"/>
              <w:bottom w:val="single" w:sz="4" w:space="0" w:color="auto"/>
              <w:right w:val="single" w:sz="4" w:space="0" w:color="auto"/>
            </w:tcBorders>
            <w:shd w:val="clear" w:color="auto" w:fill="auto"/>
            <w:hideMark/>
          </w:tcPr>
          <w:p w14:paraId="3DF9ED03" w14:textId="77777777" w:rsidR="00643598" w:rsidRPr="00643598" w:rsidRDefault="00643598" w:rsidP="00643598">
            <w:pPr>
              <w:spacing w:after="0" w:line="240" w:lineRule="auto"/>
              <w:jc w:val="center"/>
              <w:rPr>
                <w:rFonts w:ascii="Calibri" w:eastAsia="Times New Roman" w:hAnsi="Calibri" w:cs="Calibri"/>
                <w:kern w:val="0"/>
                <w:sz w:val="20"/>
                <w:szCs w:val="20"/>
                <w:lang w:eastAsia="sl-SI"/>
                <w14:ligatures w14:val="none"/>
              </w:rPr>
            </w:pPr>
            <w:r w:rsidRPr="00643598">
              <w:rPr>
                <w:rFonts w:ascii="Calibri" w:eastAsia="Times New Roman" w:hAnsi="Calibri" w:cs="Calibri"/>
                <w:kern w:val="0"/>
                <w:sz w:val="20"/>
                <w:szCs w:val="20"/>
                <w:lang w:eastAsia="sl-SI"/>
                <w14:ligatures w14:val="none"/>
              </w:rPr>
              <w:t>Tip storitve</w:t>
            </w:r>
          </w:p>
        </w:tc>
        <w:tc>
          <w:tcPr>
            <w:tcW w:w="857" w:type="pct"/>
            <w:tcBorders>
              <w:top w:val="single" w:sz="4" w:space="0" w:color="auto"/>
              <w:left w:val="nil"/>
              <w:bottom w:val="single" w:sz="4" w:space="0" w:color="auto"/>
              <w:right w:val="single" w:sz="4" w:space="0" w:color="auto"/>
            </w:tcBorders>
          </w:tcPr>
          <w:p w14:paraId="38064F14" w14:textId="77777777" w:rsidR="00643598" w:rsidRPr="00643598" w:rsidRDefault="00643598" w:rsidP="00643598">
            <w:pPr>
              <w:spacing w:after="0" w:line="240" w:lineRule="auto"/>
              <w:jc w:val="center"/>
              <w:rPr>
                <w:rFonts w:ascii="Calibri" w:eastAsia="Times New Roman" w:hAnsi="Calibri" w:cs="Calibri"/>
                <w:kern w:val="0"/>
                <w:sz w:val="20"/>
                <w:szCs w:val="20"/>
                <w:lang w:eastAsia="sl-SI"/>
                <w14:ligatures w14:val="none"/>
              </w:rPr>
            </w:pPr>
            <w:r w:rsidRPr="00643598">
              <w:rPr>
                <w:rFonts w:ascii="Calibri" w:eastAsia="Times New Roman" w:hAnsi="Calibri" w:cs="Calibri"/>
                <w:kern w:val="0"/>
                <w:sz w:val="20"/>
                <w:szCs w:val="20"/>
                <w:lang w:eastAsia="sl-SI"/>
                <w14:ligatures w14:val="none"/>
              </w:rPr>
              <w:t>Evidenčna storitev</w:t>
            </w:r>
          </w:p>
        </w:tc>
        <w:tc>
          <w:tcPr>
            <w:tcW w:w="717" w:type="pct"/>
            <w:tcBorders>
              <w:top w:val="single" w:sz="4" w:space="0" w:color="auto"/>
              <w:left w:val="nil"/>
              <w:bottom w:val="single" w:sz="4" w:space="0" w:color="auto"/>
              <w:right w:val="single" w:sz="4" w:space="0" w:color="auto"/>
            </w:tcBorders>
          </w:tcPr>
          <w:p w14:paraId="65147493" w14:textId="77777777" w:rsidR="00643598" w:rsidRPr="00643598" w:rsidRDefault="00643598" w:rsidP="00643598">
            <w:pPr>
              <w:spacing w:after="0" w:line="240" w:lineRule="auto"/>
              <w:jc w:val="center"/>
              <w:rPr>
                <w:rFonts w:ascii="Calibri" w:eastAsia="Times New Roman" w:hAnsi="Calibri" w:cs="Calibri"/>
                <w:kern w:val="0"/>
                <w:sz w:val="20"/>
                <w:szCs w:val="20"/>
                <w:lang w:eastAsia="sl-SI"/>
                <w14:ligatures w14:val="none"/>
              </w:rPr>
            </w:pPr>
            <w:r w:rsidRPr="00643598">
              <w:rPr>
                <w:rFonts w:ascii="Calibri" w:eastAsia="Times New Roman" w:hAnsi="Calibri" w:cs="Calibri"/>
                <w:kern w:val="0"/>
                <w:sz w:val="20"/>
                <w:szCs w:val="20"/>
                <w:lang w:eastAsia="sl-SI"/>
                <w14:ligatures w14:val="none"/>
              </w:rPr>
              <w:t>Nivo planiranja</w:t>
            </w:r>
          </w:p>
        </w:tc>
      </w:tr>
      <w:tr w:rsidR="00643598" w:rsidRPr="00643598" w14:paraId="5D26F894" w14:textId="77777777" w:rsidTr="00643598">
        <w:trPr>
          <w:trHeight w:val="255"/>
        </w:trPr>
        <w:tc>
          <w:tcPr>
            <w:tcW w:w="387" w:type="pct"/>
            <w:tcBorders>
              <w:top w:val="single" w:sz="4" w:space="0" w:color="auto"/>
              <w:left w:val="single" w:sz="4" w:space="0" w:color="auto"/>
              <w:bottom w:val="single" w:sz="4" w:space="0" w:color="auto"/>
              <w:right w:val="single" w:sz="4" w:space="0" w:color="auto"/>
            </w:tcBorders>
            <w:shd w:val="clear" w:color="auto" w:fill="auto"/>
          </w:tcPr>
          <w:p w14:paraId="2B2D9B68" w14:textId="77777777" w:rsidR="00643598" w:rsidRPr="00643598" w:rsidRDefault="00643598" w:rsidP="00643598">
            <w:pPr>
              <w:spacing w:after="0" w:line="240" w:lineRule="auto"/>
              <w:rPr>
                <w:rFonts w:ascii="Calibri" w:eastAsia="Times New Roman" w:hAnsi="Calibri" w:cs="Calibri"/>
                <w:b/>
                <w:bCs/>
                <w:kern w:val="0"/>
                <w:sz w:val="20"/>
                <w:szCs w:val="20"/>
                <w:lang w:eastAsia="sl-SI"/>
                <w14:ligatures w14:val="none"/>
              </w:rPr>
            </w:pPr>
            <w:r w:rsidRPr="00643598">
              <w:rPr>
                <w:rFonts w:ascii="Calibri" w:eastAsia="Times New Roman" w:hAnsi="Calibri" w:cs="Calibri"/>
                <w:b/>
                <w:bCs/>
                <w:kern w:val="0"/>
                <w:sz w:val="20"/>
                <w:szCs w:val="20"/>
                <w:lang w:eastAsia="sl-SI"/>
                <w14:ligatures w14:val="none"/>
              </w:rPr>
              <w:t>E0917</w:t>
            </w:r>
          </w:p>
        </w:tc>
        <w:tc>
          <w:tcPr>
            <w:tcW w:w="935" w:type="pct"/>
            <w:tcBorders>
              <w:top w:val="single" w:sz="4" w:space="0" w:color="auto"/>
              <w:left w:val="nil"/>
              <w:bottom w:val="single" w:sz="4" w:space="0" w:color="auto"/>
              <w:right w:val="single" w:sz="4" w:space="0" w:color="auto"/>
            </w:tcBorders>
            <w:shd w:val="clear" w:color="auto" w:fill="auto"/>
            <w:vAlign w:val="center"/>
          </w:tcPr>
          <w:p w14:paraId="0FAFB076" w14:textId="77777777" w:rsidR="00643598" w:rsidRPr="00643598" w:rsidRDefault="00643598" w:rsidP="00643598">
            <w:pPr>
              <w:spacing w:after="0" w:line="240" w:lineRule="auto"/>
              <w:jc w:val="center"/>
              <w:rPr>
                <w:rFonts w:ascii="Calibri" w:eastAsia="Times New Roman" w:hAnsi="Calibri" w:cs="Calibri"/>
                <w:b/>
                <w:bCs/>
                <w:kern w:val="0"/>
                <w:sz w:val="20"/>
                <w:szCs w:val="20"/>
                <w:lang w:eastAsia="sl-SI"/>
                <w14:ligatures w14:val="none"/>
              </w:rPr>
            </w:pPr>
            <w:r w:rsidRPr="00643598">
              <w:rPr>
                <w:rFonts w:ascii="Calibri" w:eastAsia="Times New Roman" w:hAnsi="Calibri" w:cs="Calibri"/>
                <w:b/>
                <w:bCs/>
                <w:kern w:val="0"/>
                <w:sz w:val="20"/>
                <w:szCs w:val="20"/>
                <w:lang w:eastAsia="sl-SI"/>
                <w14:ligatures w14:val="none"/>
              </w:rPr>
              <w:t>1</w:t>
            </w:r>
          </w:p>
        </w:tc>
        <w:tc>
          <w:tcPr>
            <w:tcW w:w="1091" w:type="pct"/>
            <w:tcBorders>
              <w:top w:val="single" w:sz="4" w:space="0" w:color="auto"/>
              <w:left w:val="nil"/>
              <w:bottom w:val="single" w:sz="4" w:space="0" w:color="auto"/>
              <w:right w:val="single" w:sz="4" w:space="0" w:color="auto"/>
            </w:tcBorders>
            <w:shd w:val="clear" w:color="auto" w:fill="auto"/>
            <w:vAlign w:val="center"/>
          </w:tcPr>
          <w:p w14:paraId="621163E0" w14:textId="77777777" w:rsidR="00643598" w:rsidRPr="00643598" w:rsidRDefault="00643598" w:rsidP="00643598">
            <w:pPr>
              <w:spacing w:after="0" w:line="240" w:lineRule="auto"/>
              <w:jc w:val="center"/>
              <w:rPr>
                <w:rFonts w:ascii="Calibri" w:eastAsia="Times New Roman" w:hAnsi="Calibri" w:cs="Calibri"/>
                <w:b/>
                <w:bCs/>
                <w:kern w:val="0"/>
                <w:sz w:val="20"/>
                <w:szCs w:val="20"/>
                <w:lang w:eastAsia="sl-SI"/>
                <w14:ligatures w14:val="none"/>
              </w:rPr>
            </w:pPr>
            <w:r w:rsidRPr="00643598">
              <w:rPr>
                <w:rFonts w:ascii="Calibri" w:eastAsia="Times New Roman" w:hAnsi="Calibri" w:cs="Calibri"/>
                <w:b/>
                <w:bCs/>
                <w:kern w:val="0"/>
                <w:sz w:val="20"/>
                <w:szCs w:val="20"/>
                <w:lang w:eastAsia="sl-SI"/>
                <w14:ligatures w14:val="none"/>
              </w:rPr>
              <w:t>1</w:t>
            </w:r>
          </w:p>
        </w:tc>
        <w:tc>
          <w:tcPr>
            <w:tcW w:w="545" w:type="pct"/>
            <w:tcBorders>
              <w:top w:val="single" w:sz="4" w:space="0" w:color="auto"/>
              <w:left w:val="nil"/>
              <w:bottom w:val="single" w:sz="4" w:space="0" w:color="auto"/>
              <w:right w:val="single" w:sz="4" w:space="0" w:color="auto"/>
            </w:tcBorders>
            <w:shd w:val="clear" w:color="auto" w:fill="auto"/>
            <w:vAlign w:val="center"/>
          </w:tcPr>
          <w:p w14:paraId="50316D61" w14:textId="77777777" w:rsidR="00643598" w:rsidRPr="00643598" w:rsidRDefault="00643598" w:rsidP="00643598">
            <w:pPr>
              <w:spacing w:after="0" w:line="240" w:lineRule="auto"/>
              <w:jc w:val="center"/>
              <w:rPr>
                <w:rFonts w:ascii="Calibri" w:eastAsia="Times New Roman" w:hAnsi="Calibri" w:cs="Calibri"/>
                <w:b/>
                <w:bCs/>
                <w:kern w:val="0"/>
                <w:sz w:val="20"/>
                <w:szCs w:val="20"/>
                <w:lang w:eastAsia="sl-SI"/>
                <w14:ligatures w14:val="none"/>
              </w:rPr>
            </w:pPr>
            <w:r w:rsidRPr="00643598">
              <w:rPr>
                <w:rFonts w:ascii="Calibri" w:eastAsia="Times New Roman" w:hAnsi="Calibri" w:cs="Calibri"/>
                <w:b/>
                <w:bCs/>
                <w:kern w:val="0"/>
                <w:sz w:val="20"/>
                <w:szCs w:val="20"/>
                <w:lang w:eastAsia="sl-SI"/>
                <w14:ligatures w14:val="none"/>
              </w:rPr>
              <w:t>3</w:t>
            </w:r>
          </w:p>
        </w:tc>
        <w:tc>
          <w:tcPr>
            <w:tcW w:w="468" w:type="pct"/>
            <w:tcBorders>
              <w:top w:val="single" w:sz="4" w:space="0" w:color="auto"/>
              <w:left w:val="nil"/>
              <w:bottom w:val="single" w:sz="4" w:space="0" w:color="auto"/>
              <w:right w:val="single" w:sz="4" w:space="0" w:color="auto"/>
            </w:tcBorders>
            <w:shd w:val="clear" w:color="auto" w:fill="auto"/>
            <w:vAlign w:val="center"/>
          </w:tcPr>
          <w:p w14:paraId="133DF663" w14:textId="77777777" w:rsidR="00643598" w:rsidRPr="00643598" w:rsidRDefault="00643598" w:rsidP="00643598">
            <w:pPr>
              <w:spacing w:after="0" w:line="240" w:lineRule="auto"/>
              <w:jc w:val="center"/>
              <w:rPr>
                <w:rFonts w:ascii="Calibri" w:eastAsia="Times New Roman" w:hAnsi="Calibri" w:cs="Calibri"/>
                <w:b/>
                <w:bCs/>
                <w:kern w:val="0"/>
                <w:sz w:val="20"/>
                <w:szCs w:val="20"/>
                <w:lang w:eastAsia="sl-SI"/>
                <w14:ligatures w14:val="none"/>
              </w:rPr>
            </w:pPr>
            <w:r w:rsidRPr="00643598">
              <w:rPr>
                <w:rFonts w:ascii="Calibri" w:eastAsia="Times New Roman" w:hAnsi="Calibri" w:cs="Calibri"/>
                <w:b/>
                <w:bCs/>
                <w:kern w:val="0"/>
                <w:sz w:val="20"/>
                <w:szCs w:val="20"/>
                <w:lang w:eastAsia="sl-SI"/>
                <w14:ligatures w14:val="none"/>
              </w:rPr>
              <w:t>5 PRI</w:t>
            </w:r>
          </w:p>
        </w:tc>
        <w:tc>
          <w:tcPr>
            <w:tcW w:w="857" w:type="pct"/>
            <w:tcBorders>
              <w:top w:val="single" w:sz="4" w:space="0" w:color="auto"/>
              <w:left w:val="nil"/>
              <w:bottom w:val="single" w:sz="4" w:space="0" w:color="auto"/>
              <w:right w:val="single" w:sz="4" w:space="0" w:color="auto"/>
            </w:tcBorders>
            <w:vAlign w:val="center"/>
          </w:tcPr>
          <w:p w14:paraId="4B21E6C4" w14:textId="77777777" w:rsidR="00643598" w:rsidRPr="00643598" w:rsidRDefault="00643598" w:rsidP="00643598">
            <w:pPr>
              <w:spacing w:after="0" w:line="240" w:lineRule="auto"/>
              <w:jc w:val="center"/>
              <w:rPr>
                <w:rFonts w:ascii="Calibri" w:eastAsia="Times New Roman" w:hAnsi="Calibri" w:cs="Calibri"/>
                <w:b/>
                <w:bCs/>
                <w:kern w:val="0"/>
                <w:sz w:val="20"/>
                <w:szCs w:val="20"/>
                <w:lang w:eastAsia="sl-SI"/>
                <w14:ligatures w14:val="none"/>
              </w:rPr>
            </w:pPr>
            <w:r w:rsidRPr="00643598">
              <w:rPr>
                <w:rFonts w:ascii="Calibri" w:eastAsia="Times New Roman" w:hAnsi="Calibri" w:cs="Calibri"/>
                <w:b/>
                <w:bCs/>
                <w:kern w:val="0"/>
                <w:sz w:val="20"/>
                <w:szCs w:val="20"/>
                <w:lang w:eastAsia="sl-SI"/>
                <w14:ligatures w14:val="none"/>
              </w:rPr>
              <w:t>Ne</w:t>
            </w:r>
          </w:p>
        </w:tc>
        <w:tc>
          <w:tcPr>
            <w:tcW w:w="717" w:type="pct"/>
            <w:tcBorders>
              <w:top w:val="single" w:sz="4" w:space="0" w:color="auto"/>
              <w:left w:val="nil"/>
              <w:bottom w:val="single" w:sz="4" w:space="0" w:color="auto"/>
              <w:right w:val="single" w:sz="4" w:space="0" w:color="auto"/>
            </w:tcBorders>
            <w:vAlign w:val="center"/>
          </w:tcPr>
          <w:p w14:paraId="6E9ECCE2" w14:textId="77777777" w:rsidR="00643598" w:rsidRPr="00643598" w:rsidRDefault="00643598" w:rsidP="00643598">
            <w:pPr>
              <w:spacing w:after="0" w:line="240" w:lineRule="auto"/>
              <w:jc w:val="center"/>
              <w:rPr>
                <w:rFonts w:ascii="Calibri" w:eastAsia="Times New Roman" w:hAnsi="Calibri" w:cs="Calibri"/>
                <w:b/>
                <w:bCs/>
                <w:kern w:val="0"/>
                <w:sz w:val="20"/>
                <w:szCs w:val="20"/>
                <w:lang w:eastAsia="sl-SI"/>
                <w14:ligatures w14:val="none"/>
              </w:rPr>
            </w:pPr>
            <w:r w:rsidRPr="00643598">
              <w:rPr>
                <w:rFonts w:ascii="Calibri" w:eastAsia="Times New Roman" w:hAnsi="Calibri" w:cs="Calibri"/>
                <w:b/>
                <w:bCs/>
                <w:kern w:val="0"/>
                <w:sz w:val="20"/>
                <w:szCs w:val="20"/>
                <w:lang w:eastAsia="sl-SI"/>
                <w14:ligatures w14:val="none"/>
              </w:rPr>
              <w:t>E0917</w:t>
            </w:r>
          </w:p>
        </w:tc>
      </w:tr>
      <w:tr w:rsidR="00643598" w:rsidRPr="00643598" w14:paraId="2D855A21" w14:textId="77777777" w:rsidTr="00643598">
        <w:trPr>
          <w:trHeight w:val="255"/>
        </w:trPr>
        <w:tc>
          <w:tcPr>
            <w:tcW w:w="387" w:type="pct"/>
            <w:tcBorders>
              <w:top w:val="single" w:sz="4" w:space="0" w:color="auto"/>
              <w:left w:val="single" w:sz="4" w:space="0" w:color="auto"/>
              <w:bottom w:val="single" w:sz="4" w:space="0" w:color="auto"/>
              <w:right w:val="single" w:sz="4" w:space="0" w:color="auto"/>
            </w:tcBorders>
            <w:shd w:val="clear" w:color="auto" w:fill="auto"/>
          </w:tcPr>
          <w:p w14:paraId="3B1B36FC" w14:textId="77777777" w:rsidR="00643598" w:rsidRPr="00643598" w:rsidRDefault="00643598" w:rsidP="00643598">
            <w:pPr>
              <w:spacing w:after="0" w:line="240" w:lineRule="auto"/>
              <w:rPr>
                <w:rFonts w:ascii="Calibri" w:eastAsia="Times New Roman" w:hAnsi="Calibri" w:cs="Calibri"/>
                <w:b/>
                <w:bCs/>
                <w:kern w:val="0"/>
                <w:sz w:val="20"/>
                <w:szCs w:val="20"/>
                <w:lang w:eastAsia="sl-SI"/>
                <w14:ligatures w14:val="none"/>
              </w:rPr>
            </w:pPr>
            <w:r w:rsidRPr="00643598">
              <w:rPr>
                <w:rFonts w:ascii="Calibri" w:eastAsia="Times New Roman" w:hAnsi="Calibri" w:cs="Calibri"/>
                <w:b/>
                <w:bCs/>
                <w:kern w:val="0"/>
                <w:sz w:val="20"/>
                <w:szCs w:val="20"/>
                <w:lang w:eastAsia="sl-SI"/>
                <w14:ligatures w14:val="none"/>
              </w:rPr>
              <w:t>E0918</w:t>
            </w:r>
          </w:p>
        </w:tc>
        <w:tc>
          <w:tcPr>
            <w:tcW w:w="935" w:type="pct"/>
            <w:tcBorders>
              <w:top w:val="single" w:sz="4" w:space="0" w:color="auto"/>
              <w:left w:val="nil"/>
              <w:bottom w:val="single" w:sz="4" w:space="0" w:color="auto"/>
              <w:right w:val="single" w:sz="4" w:space="0" w:color="auto"/>
            </w:tcBorders>
            <w:shd w:val="clear" w:color="auto" w:fill="auto"/>
            <w:vAlign w:val="center"/>
          </w:tcPr>
          <w:p w14:paraId="1E1926A2" w14:textId="77777777" w:rsidR="00643598" w:rsidRPr="00643598" w:rsidRDefault="00643598" w:rsidP="00643598">
            <w:pPr>
              <w:spacing w:after="0" w:line="240" w:lineRule="auto"/>
              <w:jc w:val="center"/>
              <w:rPr>
                <w:rFonts w:ascii="Calibri" w:eastAsia="Times New Roman" w:hAnsi="Calibri" w:cs="Calibri"/>
                <w:b/>
                <w:bCs/>
                <w:kern w:val="0"/>
                <w:sz w:val="20"/>
                <w:szCs w:val="20"/>
                <w:lang w:eastAsia="sl-SI"/>
                <w14:ligatures w14:val="none"/>
              </w:rPr>
            </w:pPr>
            <w:r w:rsidRPr="00643598">
              <w:rPr>
                <w:rFonts w:ascii="Calibri" w:eastAsia="Times New Roman" w:hAnsi="Calibri" w:cs="Calibri"/>
                <w:b/>
                <w:bCs/>
                <w:kern w:val="0"/>
                <w:sz w:val="20"/>
                <w:szCs w:val="20"/>
                <w:lang w:eastAsia="sl-SI"/>
                <w14:ligatures w14:val="none"/>
              </w:rPr>
              <w:t>1</w:t>
            </w:r>
          </w:p>
        </w:tc>
        <w:tc>
          <w:tcPr>
            <w:tcW w:w="1091" w:type="pct"/>
            <w:tcBorders>
              <w:top w:val="single" w:sz="4" w:space="0" w:color="auto"/>
              <w:left w:val="nil"/>
              <w:bottom w:val="single" w:sz="4" w:space="0" w:color="auto"/>
              <w:right w:val="single" w:sz="4" w:space="0" w:color="auto"/>
            </w:tcBorders>
            <w:shd w:val="clear" w:color="auto" w:fill="auto"/>
            <w:vAlign w:val="center"/>
          </w:tcPr>
          <w:p w14:paraId="45EBDA76" w14:textId="77777777" w:rsidR="00643598" w:rsidRPr="00643598" w:rsidRDefault="00643598" w:rsidP="00643598">
            <w:pPr>
              <w:spacing w:after="0" w:line="240" w:lineRule="auto"/>
              <w:jc w:val="center"/>
              <w:rPr>
                <w:rFonts w:ascii="Calibri" w:eastAsia="Times New Roman" w:hAnsi="Calibri" w:cs="Calibri"/>
                <w:b/>
                <w:bCs/>
                <w:kern w:val="0"/>
                <w:sz w:val="20"/>
                <w:szCs w:val="20"/>
                <w:lang w:eastAsia="sl-SI"/>
                <w14:ligatures w14:val="none"/>
              </w:rPr>
            </w:pPr>
            <w:r w:rsidRPr="00643598">
              <w:rPr>
                <w:rFonts w:ascii="Calibri" w:eastAsia="Times New Roman" w:hAnsi="Calibri" w:cs="Calibri"/>
                <w:b/>
                <w:bCs/>
                <w:kern w:val="0"/>
                <w:sz w:val="20"/>
                <w:szCs w:val="20"/>
                <w:lang w:eastAsia="sl-SI"/>
                <w14:ligatures w14:val="none"/>
              </w:rPr>
              <w:t>1</w:t>
            </w:r>
          </w:p>
        </w:tc>
        <w:tc>
          <w:tcPr>
            <w:tcW w:w="545" w:type="pct"/>
            <w:tcBorders>
              <w:top w:val="single" w:sz="4" w:space="0" w:color="auto"/>
              <w:left w:val="nil"/>
              <w:bottom w:val="single" w:sz="4" w:space="0" w:color="auto"/>
              <w:right w:val="single" w:sz="4" w:space="0" w:color="auto"/>
            </w:tcBorders>
            <w:shd w:val="clear" w:color="auto" w:fill="auto"/>
            <w:vAlign w:val="center"/>
          </w:tcPr>
          <w:p w14:paraId="0428B0E5" w14:textId="77777777" w:rsidR="00643598" w:rsidRPr="00643598" w:rsidRDefault="00643598" w:rsidP="00643598">
            <w:pPr>
              <w:spacing w:after="0" w:line="240" w:lineRule="auto"/>
              <w:jc w:val="center"/>
              <w:rPr>
                <w:rFonts w:ascii="Calibri" w:eastAsia="Times New Roman" w:hAnsi="Calibri" w:cs="Calibri"/>
                <w:b/>
                <w:bCs/>
                <w:kern w:val="0"/>
                <w:sz w:val="20"/>
                <w:szCs w:val="20"/>
                <w:lang w:eastAsia="sl-SI"/>
                <w14:ligatures w14:val="none"/>
              </w:rPr>
            </w:pPr>
            <w:r w:rsidRPr="00643598">
              <w:rPr>
                <w:rFonts w:ascii="Calibri" w:eastAsia="Times New Roman" w:hAnsi="Calibri" w:cs="Calibri"/>
                <w:b/>
                <w:bCs/>
                <w:kern w:val="0"/>
                <w:sz w:val="20"/>
                <w:szCs w:val="20"/>
                <w:lang w:eastAsia="sl-SI"/>
                <w14:ligatures w14:val="none"/>
              </w:rPr>
              <w:t>3</w:t>
            </w:r>
          </w:p>
        </w:tc>
        <w:tc>
          <w:tcPr>
            <w:tcW w:w="468" w:type="pct"/>
            <w:tcBorders>
              <w:top w:val="single" w:sz="4" w:space="0" w:color="auto"/>
              <w:left w:val="nil"/>
              <w:bottom w:val="single" w:sz="4" w:space="0" w:color="auto"/>
              <w:right w:val="single" w:sz="4" w:space="0" w:color="auto"/>
            </w:tcBorders>
            <w:shd w:val="clear" w:color="auto" w:fill="auto"/>
            <w:vAlign w:val="center"/>
          </w:tcPr>
          <w:p w14:paraId="2816F45F" w14:textId="77777777" w:rsidR="00643598" w:rsidRPr="00643598" w:rsidRDefault="00643598" w:rsidP="00643598">
            <w:pPr>
              <w:spacing w:after="0" w:line="240" w:lineRule="auto"/>
              <w:jc w:val="center"/>
              <w:rPr>
                <w:rFonts w:ascii="Calibri" w:eastAsia="Times New Roman" w:hAnsi="Calibri" w:cs="Calibri"/>
                <w:b/>
                <w:bCs/>
                <w:kern w:val="0"/>
                <w:sz w:val="20"/>
                <w:szCs w:val="20"/>
                <w:lang w:eastAsia="sl-SI"/>
                <w14:ligatures w14:val="none"/>
              </w:rPr>
            </w:pPr>
            <w:r w:rsidRPr="00643598">
              <w:rPr>
                <w:rFonts w:ascii="Calibri" w:eastAsia="Times New Roman" w:hAnsi="Calibri" w:cs="Calibri"/>
                <w:b/>
                <w:bCs/>
                <w:kern w:val="0"/>
                <w:sz w:val="20"/>
                <w:szCs w:val="20"/>
                <w:lang w:eastAsia="sl-SI"/>
                <w14:ligatures w14:val="none"/>
              </w:rPr>
              <w:t>5 PRI</w:t>
            </w:r>
          </w:p>
        </w:tc>
        <w:tc>
          <w:tcPr>
            <w:tcW w:w="857" w:type="pct"/>
            <w:tcBorders>
              <w:top w:val="single" w:sz="4" w:space="0" w:color="auto"/>
              <w:left w:val="nil"/>
              <w:bottom w:val="single" w:sz="4" w:space="0" w:color="auto"/>
              <w:right w:val="single" w:sz="4" w:space="0" w:color="auto"/>
            </w:tcBorders>
            <w:vAlign w:val="center"/>
          </w:tcPr>
          <w:p w14:paraId="13A99650" w14:textId="77777777" w:rsidR="00643598" w:rsidRPr="00643598" w:rsidRDefault="00643598" w:rsidP="00643598">
            <w:pPr>
              <w:spacing w:after="0" w:line="240" w:lineRule="auto"/>
              <w:jc w:val="center"/>
              <w:rPr>
                <w:rFonts w:ascii="Calibri" w:eastAsia="Times New Roman" w:hAnsi="Calibri" w:cs="Calibri"/>
                <w:b/>
                <w:bCs/>
                <w:kern w:val="0"/>
                <w:sz w:val="20"/>
                <w:szCs w:val="20"/>
                <w:lang w:eastAsia="sl-SI"/>
                <w14:ligatures w14:val="none"/>
              </w:rPr>
            </w:pPr>
            <w:r w:rsidRPr="00643598">
              <w:rPr>
                <w:rFonts w:ascii="Calibri" w:eastAsia="Times New Roman" w:hAnsi="Calibri" w:cs="Calibri"/>
                <w:b/>
                <w:bCs/>
                <w:kern w:val="0"/>
                <w:sz w:val="20"/>
                <w:szCs w:val="20"/>
                <w:lang w:eastAsia="sl-SI"/>
                <w14:ligatures w14:val="none"/>
              </w:rPr>
              <w:t>Ne</w:t>
            </w:r>
          </w:p>
        </w:tc>
        <w:tc>
          <w:tcPr>
            <w:tcW w:w="717" w:type="pct"/>
            <w:tcBorders>
              <w:top w:val="single" w:sz="4" w:space="0" w:color="auto"/>
              <w:left w:val="nil"/>
              <w:bottom w:val="single" w:sz="4" w:space="0" w:color="auto"/>
              <w:right w:val="single" w:sz="4" w:space="0" w:color="auto"/>
            </w:tcBorders>
            <w:vAlign w:val="center"/>
          </w:tcPr>
          <w:p w14:paraId="6BF83E92" w14:textId="77777777" w:rsidR="00643598" w:rsidRPr="00643598" w:rsidRDefault="00643598" w:rsidP="00643598">
            <w:pPr>
              <w:spacing w:after="0" w:line="240" w:lineRule="auto"/>
              <w:jc w:val="center"/>
              <w:rPr>
                <w:rFonts w:ascii="Calibri" w:eastAsia="Times New Roman" w:hAnsi="Calibri" w:cs="Calibri"/>
                <w:b/>
                <w:bCs/>
                <w:kern w:val="0"/>
                <w:sz w:val="20"/>
                <w:szCs w:val="20"/>
                <w:lang w:eastAsia="sl-SI"/>
                <w14:ligatures w14:val="none"/>
              </w:rPr>
            </w:pPr>
            <w:r w:rsidRPr="00643598">
              <w:rPr>
                <w:rFonts w:ascii="Calibri" w:eastAsia="Times New Roman" w:hAnsi="Calibri" w:cs="Calibri"/>
                <w:b/>
                <w:bCs/>
                <w:kern w:val="0"/>
                <w:sz w:val="20"/>
                <w:szCs w:val="20"/>
                <w:lang w:eastAsia="sl-SI"/>
                <w14:ligatures w14:val="none"/>
              </w:rPr>
              <w:t>E0918</w:t>
            </w:r>
          </w:p>
        </w:tc>
      </w:tr>
    </w:tbl>
    <w:p w14:paraId="6FDF7DD3" w14:textId="77777777" w:rsidR="00643598" w:rsidRDefault="00643598" w:rsidP="00643598">
      <w:pPr>
        <w:spacing w:after="0" w:line="240" w:lineRule="auto"/>
        <w:rPr>
          <w:rFonts w:ascii="Aptos" w:eastAsia="Aptos" w:hAnsi="Aptos" w:cs="Times New Roman"/>
          <w:kern w:val="0"/>
          <w14:ligatures w14:val="none"/>
        </w:rPr>
      </w:pPr>
    </w:p>
    <w:p w14:paraId="7398CB8E" w14:textId="77777777" w:rsidR="00661A38" w:rsidRPr="00643598" w:rsidRDefault="00661A38" w:rsidP="00643598">
      <w:pPr>
        <w:spacing w:after="0" w:line="240" w:lineRule="auto"/>
        <w:rPr>
          <w:rFonts w:ascii="Aptos" w:eastAsia="Aptos" w:hAnsi="Aptos" w:cs="Times New Roman"/>
          <w:kern w:val="0"/>
          <w14:ligatures w14:val="none"/>
        </w:rPr>
      </w:pPr>
    </w:p>
    <w:p w14:paraId="6BEAFFAF" w14:textId="77777777" w:rsidR="00643598" w:rsidRPr="00643598" w:rsidRDefault="00643598" w:rsidP="00643598">
      <w:pPr>
        <w:numPr>
          <w:ilvl w:val="0"/>
          <w:numId w:val="11"/>
        </w:numPr>
        <w:spacing w:after="0" w:line="240" w:lineRule="auto"/>
        <w:ind w:left="357" w:hanging="357"/>
        <w:contextualSpacing/>
        <w:jc w:val="both"/>
        <w:rPr>
          <w:rFonts w:ascii="Calibri" w:eastAsia="Calibri" w:hAnsi="Calibri" w:cs="Calibri"/>
          <w:kern w:val="0"/>
          <w:lang w:eastAsia="sl-SI"/>
          <w14:ligatures w14:val="none"/>
        </w:rPr>
      </w:pPr>
      <w:r w:rsidRPr="00643598">
        <w:rPr>
          <w:rFonts w:ascii="Calibri" w:eastAsia="Calibri" w:hAnsi="Calibri" w:cs="Calibri"/>
          <w:kern w:val="0"/>
          <w:lang w:eastAsia="sl-SI"/>
          <w14:ligatures w14:val="none"/>
        </w:rPr>
        <w:lastRenderedPageBreak/>
        <w:t>povezovalni šifrant K1 »Vrste zdravstvene dejavnosti in storitve za obračun«:</w:t>
      </w:r>
    </w:p>
    <w:p w14:paraId="315FDC7A" w14:textId="77777777" w:rsidR="00643598" w:rsidRPr="00643598" w:rsidRDefault="00643598" w:rsidP="00643598">
      <w:pPr>
        <w:spacing w:after="0" w:line="240" w:lineRule="auto"/>
        <w:jc w:val="both"/>
        <w:rPr>
          <w:rFonts w:ascii="Calibri" w:eastAsia="Calibri" w:hAnsi="Calibri" w:cs="Calibri"/>
          <w:kern w:val="0"/>
          <w:sz w:val="16"/>
          <w:szCs w:val="16"/>
          <w:lang w:eastAsia="sl-SI"/>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540"/>
        <w:gridCol w:w="540"/>
        <w:gridCol w:w="3203"/>
        <w:gridCol w:w="4197"/>
      </w:tblGrid>
      <w:tr w:rsidR="00643598" w:rsidRPr="00643598" w14:paraId="0E9490E5" w14:textId="77777777" w:rsidTr="000C6819">
        <w:trPr>
          <w:trHeight w:val="255"/>
        </w:trPr>
        <w:tc>
          <w:tcPr>
            <w:tcW w:w="491" w:type="pct"/>
            <w:shd w:val="clear" w:color="auto" w:fill="auto"/>
            <w:vAlign w:val="bottom"/>
          </w:tcPr>
          <w:p w14:paraId="459A108F" w14:textId="77777777" w:rsidR="00643598" w:rsidRPr="00643598" w:rsidRDefault="00643598" w:rsidP="00643598">
            <w:pPr>
              <w:spacing w:after="0" w:line="240" w:lineRule="auto"/>
              <w:rPr>
                <w:rFonts w:ascii="Calibri" w:eastAsia="Times New Roman" w:hAnsi="Calibri" w:cs="Calibri"/>
                <w:kern w:val="0"/>
                <w:sz w:val="20"/>
                <w:szCs w:val="20"/>
                <w:lang w:eastAsia="sl-SI"/>
                <w14:ligatures w14:val="none"/>
              </w:rPr>
            </w:pPr>
          </w:p>
        </w:tc>
        <w:tc>
          <w:tcPr>
            <w:tcW w:w="2277" w:type="pct"/>
            <w:gridSpan w:val="3"/>
            <w:shd w:val="clear" w:color="auto" w:fill="auto"/>
            <w:vAlign w:val="bottom"/>
          </w:tcPr>
          <w:p w14:paraId="427A086E" w14:textId="77777777" w:rsidR="00643598" w:rsidRPr="00643598" w:rsidRDefault="00643598" w:rsidP="00643598">
            <w:pPr>
              <w:spacing w:after="0" w:line="240" w:lineRule="auto"/>
              <w:rPr>
                <w:rFonts w:ascii="Calibri" w:eastAsia="Times New Roman" w:hAnsi="Calibri" w:cs="Calibri"/>
                <w:kern w:val="0"/>
                <w:sz w:val="20"/>
                <w:szCs w:val="20"/>
                <w:lang w:eastAsia="sl-SI"/>
                <w14:ligatures w14:val="none"/>
              </w:rPr>
            </w:pPr>
          </w:p>
        </w:tc>
        <w:tc>
          <w:tcPr>
            <w:tcW w:w="2233" w:type="pct"/>
            <w:shd w:val="clear" w:color="auto" w:fill="auto"/>
          </w:tcPr>
          <w:p w14:paraId="5EA22C91" w14:textId="77777777" w:rsidR="00643598" w:rsidRPr="00643598" w:rsidRDefault="00643598" w:rsidP="00643598">
            <w:pPr>
              <w:spacing w:after="0" w:line="240" w:lineRule="auto"/>
              <w:jc w:val="center"/>
              <w:rPr>
                <w:rFonts w:ascii="Calibri" w:eastAsia="Times New Roman" w:hAnsi="Calibri" w:cs="Calibri"/>
                <w:kern w:val="0"/>
                <w:sz w:val="20"/>
                <w:szCs w:val="20"/>
                <w:lang w:eastAsia="sl-SI"/>
                <w14:ligatures w14:val="none"/>
              </w:rPr>
            </w:pPr>
            <w:r w:rsidRPr="00643598">
              <w:rPr>
                <w:rFonts w:ascii="Calibri" w:eastAsia="Times New Roman" w:hAnsi="Calibri" w:cs="Calibri"/>
                <w:kern w:val="0"/>
                <w:sz w:val="20"/>
                <w:szCs w:val="20"/>
                <w:lang w:eastAsia="sl-SI"/>
                <w14:ligatures w14:val="none"/>
              </w:rPr>
              <w:t>Šifrant K1.1 - Dovoljene storitve obračuna po podvrstah zdravstvene dejavnosti</w:t>
            </w:r>
          </w:p>
        </w:tc>
      </w:tr>
      <w:tr w:rsidR="00643598" w:rsidRPr="00643598" w14:paraId="216D5B0D" w14:textId="77777777" w:rsidTr="000C6819">
        <w:trPr>
          <w:trHeight w:val="255"/>
        </w:trPr>
        <w:tc>
          <w:tcPr>
            <w:tcW w:w="491" w:type="pct"/>
            <w:shd w:val="clear" w:color="auto" w:fill="auto"/>
            <w:vAlign w:val="bottom"/>
          </w:tcPr>
          <w:p w14:paraId="748748FA" w14:textId="77777777" w:rsidR="00643598" w:rsidRPr="00643598" w:rsidRDefault="00643598" w:rsidP="00643598">
            <w:pPr>
              <w:spacing w:after="0" w:line="240" w:lineRule="auto"/>
              <w:rPr>
                <w:rFonts w:ascii="Calibri" w:eastAsia="Times New Roman" w:hAnsi="Calibri" w:cs="Calibri"/>
                <w:kern w:val="0"/>
                <w:sz w:val="20"/>
                <w:szCs w:val="20"/>
                <w:lang w:eastAsia="sl-SI"/>
                <w14:ligatures w14:val="none"/>
              </w:rPr>
            </w:pPr>
            <w:r w:rsidRPr="00643598">
              <w:rPr>
                <w:rFonts w:ascii="Calibri" w:eastAsia="Times New Roman" w:hAnsi="Calibri" w:cs="Calibri"/>
                <w:kern w:val="0"/>
                <w:sz w:val="20"/>
                <w:szCs w:val="20"/>
                <w:lang w:eastAsia="sl-SI"/>
                <w14:ligatures w14:val="none"/>
              </w:rPr>
              <w:t>P84.300</w:t>
            </w:r>
          </w:p>
        </w:tc>
        <w:tc>
          <w:tcPr>
            <w:tcW w:w="2277" w:type="pct"/>
            <w:gridSpan w:val="3"/>
            <w:shd w:val="clear" w:color="auto" w:fill="auto"/>
            <w:vAlign w:val="bottom"/>
          </w:tcPr>
          <w:p w14:paraId="050789F9" w14:textId="77777777" w:rsidR="00643598" w:rsidRPr="00643598" w:rsidRDefault="00643598" w:rsidP="00643598">
            <w:pPr>
              <w:spacing w:after="0" w:line="240" w:lineRule="auto"/>
              <w:rPr>
                <w:rFonts w:ascii="Calibri" w:eastAsia="Times New Roman" w:hAnsi="Calibri" w:cs="Calibri"/>
                <w:kern w:val="0"/>
                <w:sz w:val="20"/>
                <w:szCs w:val="20"/>
                <w:lang w:eastAsia="sl-SI"/>
                <w14:ligatures w14:val="none"/>
              </w:rPr>
            </w:pPr>
            <w:r w:rsidRPr="00643598">
              <w:rPr>
                <w:rFonts w:ascii="Calibri" w:eastAsia="Times New Roman" w:hAnsi="Calibri" w:cs="Calibri"/>
                <w:kern w:val="0"/>
                <w:sz w:val="20"/>
                <w:szCs w:val="20"/>
                <w:lang w:eastAsia="sl-SI"/>
                <w14:ligatures w14:val="none"/>
              </w:rPr>
              <w:t>Dejavnost obvezne socialne varnosti</w:t>
            </w:r>
          </w:p>
        </w:tc>
        <w:tc>
          <w:tcPr>
            <w:tcW w:w="2233" w:type="pct"/>
            <w:shd w:val="clear" w:color="auto" w:fill="auto"/>
            <w:vAlign w:val="bottom"/>
          </w:tcPr>
          <w:p w14:paraId="0D44BF58" w14:textId="77777777" w:rsidR="00643598" w:rsidRPr="00643598" w:rsidRDefault="00643598" w:rsidP="00643598">
            <w:pPr>
              <w:spacing w:after="0" w:line="240" w:lineRule="auto"/>
              <w:rPr>
                <w:rFonts w:ascii="Calibri" w:eastAsia="Times New Roman" w:hAnsi="Calibri" w:cs="Calibri"/>
                <w:kern w:val="0"/>
                <w:sz w:val="20"/>
                <w:szCs w:val="20"/>
                <w:lang w:eastAsia="sl-SI"/>
                <w14:ligatures w14:val="none"/>
              </w:rPr>
            </w:pPr>
          </w:p>
        </w:tc>
      </w:tr>
      <w:tr w:rsidR="00643598" w:rsidRPr="00643598" w14:paraId="2897D234" w14:textId="77777777" w:rsidTr="000C6819">
        <w:trPr>
          <w:trHeight w:val="255"/>
        </w:trPr>
        <w:tc>
          <w:tcPr>
            <w:tcW w:w="491" w:type="pct"/>
            <w:shd w:val="clear" w:color="auto" w:fill="auto"/>
            <w:vAlign w:val="bottom"/>
          </w:tcPr>
          <w:p w14:paraId="7B4AD185" w14:textId="77777777" w:rsidR="00643598" w:rsidRPr="00643598" w:rsidRDefault="00643598" w:rsidP="006435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0054C651" w14:textId="77777777" w:rsidR="00643598" w:rsidRPr="00643598" w:rsidRDefault="00643598" w:rsidP="00643598">
            <w:pPr>
              <w:spacing w:after="0" w:line="240" w:lineRule="auto"/>
              <w:rPr>
                <w:rFonts w:ascii="Calibri" w:eastAsia="Times New Roman" w:hAnsi="Calibri" w:cs="Calibri"/>
                <w:kern w:val="0"/>
                <w:sz w:val="20"/>
                <w:szCs w:val="20"/>
                <w:lang w:eastAsia="sl-SI"/>
                <w14:ligatures w14:val="none"/>
              </w:rPr>
            </w:pPr>
            <w:r w:rsidRPr="00643598">
              <w:rPr>
                <w:rFonts w:ascii="Calibri" w:eastAsia="Times New Roman" w:hAnsi="Calibri" w:cs="Calibri"/>
                <w:kern w:val="0"/>
                <w:sz w:val="20"/>
                <w:szCs w:val="20"/>
                <w:lang w:eastAsia="sl-SI"/>
                <w14:ligatures w14:val="none"/>
              </w:rPr>
              <w:t>701</w:t>
            </w:r>
          </w:p>
        </w:tc>
        <w:tc>
          <w:tcPr>
            <w:tcW w:w="1989" w:type="pct"/>
            <w:gridSpan w:val="2"/>
            <w:shd w:val="clear" w:color="auto" w:fill="auto"/>
            <w:vAlign w:val="bottom"/>
          </w:tcPr>
          <w:p w14:paraId="4F48D396" w14:textId="77777777" w:rsidR="00643598" w:rsidRPr="00643598" w:rsidRDefault="00643598" w:rsidP="00643598">
            <w:pPr>
              <w:spacing w:after="0" w:line="240" w:lineRule="auto"/>
              <w:rPr>
                <w:rFonts w:ascii="Calibri" w:eastAsia="Times New Roman" w:hAnsi="Calibri" w:cs="Calibri"/>
                <w:kern w:val="0"/>
                <w:sz w:val="20"/>
                <w:szCs w:val="20"/>
                <w:lang w:eastAsia="sl-SI"/>
                <w14:ligatures w14:val="none"/>
              </w:rPr>
            </w:pPr>
            <w:r w:rsidRPr="00643598">
              <w:rPr>
                <w:rFonts w:ascii="Calibri" w:eastAsia="Times New Roman" w:hAnsi="Calibri" w:cs="Calibri"/>
                <w:kern w:val="0"/>
                <w:sz w:val="20"/>
                <w:szCs w:val="20"/>
                <w:lang w:eastAsia="sl-SI"/>
                <w14:ligatures w14:val="none"/>
              </w:rPr>
              <w:t>Druge obveznosti ZZZS</w:t>
            </w:r>
          </w:p>
        </w:tc>
        <w:tc>
          <w:tcPr>
            <w:tcW w:w="2233" w:type="pct"/>
            <w:shd w:val="clear" w:color="auto" w:fill="auto"/>
            <w:vAlign w:val="bottom"/>
          </w:tcPr>
          <w:p w14:paraId="37EA0A3F" w14:textId="77777777" w:rsidR="00643598" w:rsidRPr="00643598" w:rsidRDefault="00643598" w:rsidP="00643598">
            <w:pPr>
              <w:spacing w:after="0" w:line="240" w:lineRule="auto"/>
              <w:rPr>
                <w:rFonts w:ascii="Calibri" w:eastAsia="Times New Roman" w:hAnsi="Calibri" w:cs="Calibri"/>
                <w:kern w:val="0"/>
                <w:sz w:val="20"/>
                <w:szCs w:val="20"/>
                <w:lang w:eastAsia="sl-SI"/>
                <w14:ligatures w14:val="none"/>
              </w:rPr>
            </w:pPr>
          </w:p>
        </w:tc>
      </w:tr>
      <w:tr w:rsidR="00643598" w:rsidRPr="00643598" w14:paraId="14F08FBC" w14:textId="77777777" w:rsidTr="000C6819">
        <w:trPr>
          <w:trHeight w:val="255"/>
        </w:trPr>
        <w:tc>
          <w:tcPr>
            <w:tcW w:w="491" w:type="pct"/>
            <w:shd w:val="clear" w:color="auto" w:fill="auto"/>
            <w:vAlign w:val="bottom"/>
          </w:tcPr>
          <w:p w14:paraId="6367DB06" w14:textId="77777777" w:rsidR="00643598" w:rsidRPr="00643598" w:rsidRDefault="00643598" w:rsidP="006435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224A4F9F" w14:textId="77777777" w:rsidR="00643598" w:rsidRPr="00643598" w:rsidRDefault="00643598" w:rsidP="006435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17DD4375" w14:textId="77777777" w:rsidR="00643598" w:rsidRPr="00643598" w:rsidRDefault="00643598" w:rsidP="00643598">
            <w:pPr>
              <w:spacing w:after="0" w:line="240" w:lineRule="auto"/>
              <w:rPr>
                <w:rFonts w:ascii="Calibri" w:eastAsia="Times New Roman" w:hAnsi="Calibri" w:cs="Calibri"/>
                <w:kern w:val="0"/>
                <w:sz w:val="20"/>
                <w:szCs w:val="20"/>
                <w:lang w:eastAsia="sl-SI"/>
                <w14:ligatures w14:val="none"/>
              </w:rPr>
            </w:pPr>
            <w:r w:rsidRPr="00643598">
              <w:rPr>
                <w:rFonts w:ascii="Calibri" w:eastAsia="Times New Roman" w:hAnsi="Calibri" w:cs="Calibri"/>
                <w:kern w:val="0"/>
                <w:sz w:val="20"/>
                <w:szCs w:val="20"/>
                <w:lang w:eastAsia="sl-SI"/>
                <w14:ligatures w14:val="none"/>
              </w:rPr>
              <w:t>825</w:t>
            </w:r>
          </w:p>
        </w:tc>
        <w:tc>
          <w:tcPr>
            <w:tcW w:w="1702" w:type="pct"/>
            <w:shd w:val="clear" w:color="auto" w:fill="auto"/>
            <w:vAlign w:val="bottom"/>
          </w:tcPr>
          <w:p w14:paraId="1E7197ED" w14:textId="77777777" w:rsidR="00643598" w:rsidRPr="00643598" w:rsidRDefault="00643598" w:rsidP="00643598">
            <w:pPr>
              <w:spacing w:after="0" w:line="240" w:lineRule="auto"/>
              <w:rPr>
                <w:rFonts w:ascii="Calibri" w:eastAsia="Times New Roman" w:hAnsi="Calibri" w:cs="Calibri"/>
                <w:kern w:val="0"/>
                <w:sz w:val="20"/>
                <w:szCs w:val="20"/>
                <w:lang w:eastAsia="sl-SI"/>
                <w14:ligatures w14:val="none"/>
              </w:rPr>
            </w:pPr>
            <w:r w:rsidRPr="00643598">
              <w:rPr>
                <w:rFonts w:ascii="Calibri" w:eastAsia="Times New Roman" w:hAnsi="Calibri" w:cs="Calibri"/>
                <w:kern w:val="0"/>
                <w:sz w:val="20"/>
                <w:szCs w:val="20"/>
                <w:lang w:eastAsia="sl-SI"/>
                <w14:ligatures w14:val="none"/>
              </w:rPr>
              <w:t>Druge obveznosti ZZZS</w:t>
            </w:r>
          </w:p>
        </w:tc>
        <w:tc>
          <w:tcPr>
            <w:tcW w:w="2233" w:type="pct"/>
            <w:shd w:val="clear" w:color="auto" w:fill="auto"/>
            <w:vAlign w:val="bottom"/>
          </w:tcPr>
          <w:p w14:paraId="06DE3053" w14:textId="77777777" w:rsidR="00643598" w:rsidRPr="00643598" w:rsidRDefault="00643598" w:rsidP="00643598">
            <w:pPr>
              <w:spacing w:after="0" w:line="240" w:lineRule="auto"/>
              <w:jc w:val="center"/>
              <w:rPr>
                <w:rFonts w:ascii="Calibri" w:eastAsia="Times New Roman" w:hAnsi="Calibri" w:cs="Calibri"/>
                <w:b/>
                <w:bCs/>
                <w:kern w:val="0"/>
                <w:sz w:val="20"/>
                <w:szCs w:val="20"/>
                <w:lang w:eastAsia="sl-SI"/>
                <w14:ligatures w14:val="none"/>
              </w:rPr>
            </w:pPr>
            <w:r w:rsidRPr="00643598">
              <w:rPr>
                <w:rFonts w:ascii="Calibri" w:eastAsia="Times New Roman" w:hAnsi="Calibri" w:cs="Calibri"/>
                <w:b/>
                <w:bCs/>
                <w:kern w:val="0"/>
                <w:sz w:val="20"/>
                <w:szCs w:val="20"/>
                <w:lang w:eastAsia="sl-SI"/>
                <w14:ligatures w14:val="none"/>
              </w:rPr>
              <w:t>E0917, E0918</w:t>
            </w:r>
          </w:p>
        </w:tc>
      </w:tr>
    </w:tbl>
    <w:p w14:paraId="6BC6DFE2" w14:textId="77777777" w:rsidR="00643598" w:rsidRPr="00643598" w:rsidRDefault="00643598" w:rsidP="00643598">
      <w:pPr>
        <w:spacing w:after="0" w:line="240" w:lineRule="auto"/>
        <w:jc w:val="both"/>
        <w:rPr>
          <w:rFonts w:ascii="Calibri" w:eastAsia="Calibri" w:hAnsi="Calibri" w:cs="Calibri"/>
          <w:kern w:val="0"/>
          <w:lang w:eastAsia="sl-SI"/>
          <w14:ligatures w14:val="none"/>
        </w:rPr>
      </w:pPr>
    </w:p>
    <w:p w14:paraId="4787D0F8" w14:textId="77777777" w:rsidR="00643598" w:rsidRPr="00643598" w:rsidRDefault="00643598" w:rsidP="00643598">
      <w:pPr>
        <w:numPr>
          <w:ilvl w:val="0"/>
          <w:numId w:val="11"/>
        </w:numPr>
        <w:spacing w:after="0" w:line="240" w:lineRule="auto"/>
        <w:ind w:left="357" w:hanging="357"/>
        <w:contextualSpacing/>
        <w:jc w:val="both"/>
        <w:rPr>
          <w:rFonts w:ascii="Calibri" w:eastAsia="Calibri" w:hAnsi="Calibri" w:cs="Calibri"/>
          <w:kern w:val="0"/>
          <w:lang w:eastAsia="sl-SI"/>
          <w14:ligatures w14:val="none"/>
        </w:rPr>
      </w:pPr>
      <w:r w:rsidRPr="00643598">
        <w:rPr>
          <w:rFonts w:ascii="Calibri" w:eastAsia="Calibri" w:hAnsi="Calibri" w:cs="Calibri"/>
          <w:kern w:val="0"/>
          <w:lang w:eastAsia="sl-SI"/>
          <w14:ligatures w14:val="none"/>
        </w:rPr>
        <w:t>povezovalni šifrant K2 »VZD s storitvami glede na vrsto dokumenta po strukturi«:</w:t>
      </w:r>
    </w:p>
    <w:p w14:paraId="40689B47" w14:textId="77777777" w:rsidR="00643598" w:rsidRPr="00643598" w:rsidRDefault="00643598" w:rsidP="00643598">
      <w:pPr>
        <w:spacing w:after="0" w:line="240" w:lineRule="auto"/>
        <w:rPr>
          <w:rFonts w:ascii="Calibri" w:eastAsia="Aptos" w:hAnsi="Calibri" w:cs="Calibri"/>
          <w:kern w:val="0"/>
          <w:sz w:val="16"/>
          <w:szCs w:val="16"/>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540"/>
        <w:gridCol w:w="540"/>
        <w:gridCol w:w="4743"/>
        <w:gridCol w:w="2642"/>
      </w:tblGrid>
      <w:tr w:rsidR="00643598" w:rsidRPr="00643598" w14:paraId="5B5839B9" w14:textId="77777777" w:rsidTr="000C6819">
        <w:trPr>
          <w:trHeight w:val="335"/>
        </w:trPr>
        <w:tc>
          <w:tcPr>
            <w:tcW w:w="499" w:type="pct"/>
            <w:shd w:val="clear" w:color="auto" w:fill="auto"/>
            <w:vAlign w:val="bottom"/>
          </w:tcPr>
          <w:p w14:paraId="0819BCD3" w14:textId="77777777" w:rsidR="00643598" w:rsidRPr="00643598" w:rsidRDefault="00643598" w:rsidP="00643598">
            <w:pPr>
              <w:spacing w:after="0" w:line="240" w:lineRule="auto"/>
              <w:rPr>
                <w:rFonts w:ascii="Calibri" w:eastAsia="Times New Roman" w:hAnsi="Calibri" w:cs="Calibri"/>
                <w:kern w:val="0"/>
                <w:sz w:val="20"/>
                <w:szCs w:val="20"/>
                <w:lang w:eastAsia="sl-SI"/>
                <w14:ligatures w14:val="none"/>
              </w:rPr>
            </w:pPr>
          </w:p>
        </w:tc>
        <w:tc>
          <w:tcPr>
            <w:tcW w:w="3096" w:type="pct"/>
            <w:gridSpan w:val="3"/>
            <w:shd w:val="clear" w:color="auto" w:fill="auto"/>
            <w:vAlign w:val="bottom"/>
          </w:tcPr>
          <w:p w14:paraId="5E6DAFCF" w14:textId="77777777" w:rsidR="00643598" w:rsidRPr="00643598" w:rsidRDefault="00643598" w:rsidP="00643598">
            <w:pPr>
              <w:spacing w:after="0" w:line="240" w:lineRule="auto"/>
              <w:rPr>
                <w:rFonts w:ascii="Calibri" w:eastAsia="Times New Roman" w:hAnsi="Calibri" w:cs="Calibri"/>
                <w:kern w:val="0"/>
                <w:sz w:val="20"/>
                <w:szCs w:val="20"/>
                <w:lang w:eastAsia="sl-SI"/>
                <w14:ligatures w14:val="none"/>
              </w:rPr>
            </w:pPr>
          </w:p>
        </w:tc>
        <w:tc>
          <w:tcPr>
            <w:tcW w:w="1405" w:type="pct"/>
          </w:tcPr>
          <w:p w14:paraId="30FE8B24" w14:textId="77777777" w:rsidR="00643598" w:rsidRPr="00643598" w:rsidRDefault="00643598" w:rsidP="00643598">
            <w:pPr>
              <w:spacing w:after="0" w:line="240" w:lineRule="auto"/>
              <w:jc w:val="center"/>
              <w:rPr>
                <w:rFonts w:ascii="Calibri" w:eastAsia="Times New Roman" w:hAnsi="Calibri" w:cs="Calibri"/>
                <w:kern w:val="0"/>
                <w:sz w:val="20"/>
                <w:szCs w:val="20"/>
                <w:lang w:eastAsia="sl-SI"/>
                <w14:ligatures w14:val="none"/>
              </w:rPr>
            </w:pPr>
            <w:r w:rsidRPr="00643598">
              <w:rPr>
                <w:rFonts w:ascii="Calibri" w:eastAsia="Times New Roman" w:hAnsi="Calibri" w:cs="Calibri"/>
                <w:kern w:val="0"/>
                <w:sz w:val="20"/>
                <w:szCs w:val="20"/>
                <w:lang w:eastAsia="sl-SI"/>
                <w14:ligatures w14:val="none"/>
              </w:rPr>
              <w:t>VD 1-3 in 4-6</w:t>
            </w:r>
          </w:p>
          <w:p w14:paraId="302CAFFB" w14:textId="77777777" w:rsidR="00643598" w:rsidRPr="00643598" w:rsidRDefault="00643598" w:rsidP="00643598">
            <w:pPr>
              <w:spacing w:after="0" w:line="240" w:lineRule="auto"/>
              <w:jc w:val="center"/>
              <w:rPr>
                <w:rFonts w:ascii="Calibri" w:eastAsia="Times New Roman" w:hAnsi="Calibri" w:cs="Calibri"/>
                <w:kern w:val="0"/>
                <w:sz w:val="20"/>
                <w:szCs w:val="20"/>
                <w:lang w:eastAsia="sl-SI"/>
                <w14:ligatures w14:val="none"/>
              </w:rPr>
            </w:pPr>
            <w:r w:rsidRPr="00643598">
              <w:rPr>
                <w:rFonts w:ascii="Calibri" w:eastAsia="Times New Roman" w:hAnsi="Calibri" w:cs="Calibri"/>
                <w:kern w:val="0"/>
                <w:sz w:val="20"/>
                <w:szCs w:val="20"/>
                <w:lang w:eastAsia="sl-SI"/>
                <w14:ligatures w14:val="none"/>
              </w:rPr>
              <w:t>Obravnava</w:t>
            </w:r>
          </w:p>
          <w:p w14:paraId="3D680A19" w14:textId="77777777" w:rsidR="00643598" w:rsidRPr="00643598" w:rsidRDefault="00643598" w:rsidP="00643598">
            <w:pPr>
              <w:spacing w:after="0" w:line="240" w:lineRule="auto"/>
              <w:jc w:val="center"/>
              <w:rPr>
                <w:rFonts w:ascii="Calibri" w:eastAsia="Times New Roman" w:hAnsi="Calibri" w:cs="Calibri"/>
                <w:kern w:val="0"/>
                <w:sz w:val="20"/>
                <w:szCs w:val="20"/>
                <w:lang w:eastAsia="sl-SI"/>
                <w14:ligatures w14:val="none"/>
              </w:rPr>
            </w:pPr>
            <w:r w:rsidRPr="00643598">
              <w:rPr>
                <w:rFonts w:ascii="Calibri" w:eastAsia="Times New Roman" w:hAnsi="Calibri" w:cs="Calibri"/>
                <w:kern w:val="0"/>
                <w:sz w:val="20"/>
                <w:szCs w:val="20"/>
                <w:lang w:eastAsia="sl-SI"/>
                <w14:ligatures w14:val="none"/>
              </w:rPr>
              <w:t>Opr. stor.</w:t>
            </w:r>
          </w:p>
        </w:tc>
      </w:tr>
      <w:tr w:rsidR="00643598" w:rsidRPr="00643598" w14:paraId="3C83E777" w14:textId="77777777" w:rsidTr="000C6819">
        <w:trPr>
          <w:trHeight w:val="255"/>
        </w:trPr>
        <w:tc>
          <w:tcPr>
            <w:tcW w:w="499" w:type="pct"/>
            <w:shd w:val="clear" w:color="auto" w:fill="auto"/>
            <w:vAlign w:val="bottom"/>
          </w:tcPr>
          <w:p w14:paraId="62AB4379" w14:textId="77777777" w:rsidR="00643598" w:rsidRPr="00643598" w:rsidRDefault="00643598" w:rsidP="00643598">
            <w:pPr>
              <w:spacing w:after="0" w:line="240" w:lineRule="auto"/>
              <w:rPr>
                <w:rFonts w:ascii="Calibri" w:eastAsia="Times New Roman" w:hAnsi="Calibri" w:cs="Calibri"/>
                <w:kern w:val="0"/>
                <w:sz w:val="20"/>
                <w:szCs w:val="20"/>
                <w:lang w:eastAsia="sl-SI"/>
                <w14:ligatures w14:val="none"/>
              </w:rPr>
            </w:pPr>
            <w:r w:rsidRPr="00643598">
              <w:rPr>
                <w:rFonts w:ascii="Calibri" w:eastAsia="Times New Roman" w:hAnsi="Calibri" w:cs="Calibri"/>
                <w:kern w:val="0"/>
                <w:sz w:val="20"/>
                <w:szCs w:val="20"/>
                <w:lang w:eastAsia="sl-SI"/>
                <w14:ligatures w14:val="none"/>
              </w:rPr>
              <w:t>P84.300</w:t>
            </w:r>
          </w:p>
        </w:tc>
        <w:tc>
          <w:tcPr>
            <w:tcW w:w="3096" w:type="pct"/>
            <w:gridSpan w:val="3"/>
            <w:shd w:val="clear" w:color="auto" w:fill="auto"/>
            <w:vAlign w:val="bottom"/>
          </w:tcPr>
          <w:p w14:paraId="5F486DEB" w14:textId="77777777" w:rsidR="00643598" w:rsidRPr="00643598" w:rsidRDefault="00643598" w:rsidP="00643598">
            <w:pPr>
              <w:spacing w:after="0" w:line="240" w:lineRule="auto"/>
              <w:rPr>
                <w:rFonts w:ascii="Calibri" w:eastAsia="Times New Roman" w:hAnsi="Calibri" w:cs="Calibri"/>
                <w:kern w:val="0"/>
                <w:sz w:val="20"/>
                <w:szCs w:val="20"/>
                <w:lang w:eastAsia="sl-SI"/>
                <w14:ligatures w14:val="none"/>
              </w:rPr>
            </w:pPr>
            <w:r w:rsidRPr="00643598">
              <w:rPr>
                <w:rFonts w:ascii="Calibri" w:eastAsia="Times New Roman" w:hAnsi="Calibri" w:cs="Calibri"/>
                <w:kern w:val="0"/>
                <w:sz w:val="20"/>
                <w:szCs w:val="20"/>
                <w:lang w:eastAsia="sl-SI"/>
                <w14:ligatures w14:val="none"/>
              </w:rPr>
              <w:t>Dejavnost obvezne socialne varnosti</w:t>
            </w:r>
          </w:p>
        </w:tc>
        <w:tc>
          <w:tcPr>
            <w:tcW w:w="1405" w:type="pct"/>
          </w:tcPr>
          <w:p w14:paraId="78ADBEF6" w14:textId="77777777" w:rsidR="00643598" w:rsidRPr="00643598" w:rsidRDefault="00643598" w:rsidP="00643598">
            <w:pPr>
              <w:spacing w:after="0" w:line="240" w:lineRule="auto"/>
              <w:rPr>
                <w:rFonts w:ascii="Calibri" w:eastAsia="Times New Roman" w:hAnsi="Calibri" w:cs="Calibri"/>
                <w:kern w:val="0"/>
                <w:sz w:val="20"/>
                <w:szCs w:val="20"/>
                <w:lang w:eastAsia="sl-SI"/>
                <w14:ligatures w14:val="none"/>
              </w:rPr>
            </w:pPr>
          </w:p>
        </w:tc>
      </w:tr>
      <w:tr w:rsidR="00643598" w:rsidRPr="00643598" w14:paraId="393749AC" w14:textId="77777777" w:rsidTr="000C6819">
        <w:trPr>
          <w:trHeight w:val="255"/>
        </w:trPr>
        <w:tc>
          <w:tcPr>
            <w:tcW w:w="499" w:type="pct"/>
            <w:shd w:val="clear" w:color="auto" w:fill="auto"/>
            <w:vAlign w:val="bottom"/>
          </w:tcPr>
          <w:p w14:paraId="2B53A310" w14:textId="77777777" w:rsidR="00643598" w:rsidRPr="00643598" w:rsidRDefault="00643598" w:rsidP="006435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42A366B1" w14:textId="77777777" w:rsidR="00643598" w:rsidRPr="00643598" w:rsidRDefault="00643598" w:rsidP="00643598">
            <w:pPr>
              <w:spacing w:after="0" w:line="240" w:lineRule="auto"/>
              <w:jc w:val="right"/>
              <w:rPr>
                <w:rFonts w:ascii="Calibri" w:eastAsia="Times New Roman" w:hAnsi="Calibri" w:cs="Calibri"/>
                <w:kern w:val="0"/>
                <w:sz w:val="20"/>
                <w:szCs w:val="20"/>
                <w:lang w:eastAsia="sl-SI"/>
                <w14:ligatures w14:val="none"/>
              </w:rPr>
            </w:pPr>
            <w:r w:rsidRPr="00643598">
              <w:rPr>
                <w:rFonts w:ascii="Calibri" w:eastAsia="Times New Roman" w:hAnsi="Calibri" w:cs="Calibri"/>
                <w:kern w:val="0"/>
                <w:sz w:val="20"/>
                <w:szCs w:val="20"/>
                <w:lang w:eastAsia="sl-SI"/>
                <w14:ligatures w14:val="none"/>
              </w:rPr>
              <w:t>701</w:t>
            </w:r>
          </w:p>
        </w:tc>
        <w:tc>
          <w:tcPr>
            <w:tcW w:w="2808" w:type="pct"/>
            <w:gridSpan w:val="2"/>
            <w:shd w:val="clear" w:color="auto" w:fill="auto"/>
            <w:vAlign w:val="bottom"/>
          </w:tcPr>
          <w:p w14:paraId="11A771E4" w14:textId="77777777" w:rsidR="00643598" w:rsidRPr="00643598" w:rsidRDefault="00643598" w:rsidP="00643598">
            <w:pPr>
              <w:spacing w:after="0" w:line="240" w:lineRule="auto"/>
              <w:rPr>
                <w:rFonts w:ascii="Calibri" w:eastAsia="Times New Roman" w:hAnsi="Calibri" w:cs="Calibri"/>
                <w:kern w:val="0"/>
                <w:sz w:val="20"/>
                <w:szCs w:val="20"/>
                <w:lang w:eastAsia="sl-SI"/>
                <w14:ligatures w14:val="none"/>
              </w:rPr>
            </w:pPr>
            <w:r w:rsidRPr="00643598">
              <w:rPr>
                <w:rFonts w:ascii="Calibri" w:eastAsia="Times New Roman" w:hAnsi="Calibri" w:cs="Calibri"/>
                <w:kern w:val="0"/>
                <w:sz w:val="20"/>
                <w:szCs w:val="20"/>
                <w:lang w:eastAsia="sl-SI"/>
                <w14:ligatures w14:val="none"/>
              </w:rPr>
              <w:t>Druge obveznosti ZZZS</w:t>
            </w:r>
          </w:p>
        </w:tc>
        <w:tc>
          <w:tcPr>
            <w:tcW w:w="1405" w:type="pct"/>
          </w:tcPr>
          <w:p w14:paraId="5FC8E648" w14:textId="77777777" w:rsidR="00643598" w:rsidRPr="00643598" w:rsidRDefault="00643598" w:rsidP="00643598">
            <w:pPr>
              <w:spacing w:after="0" w:line="240" w:lineRule="auto"/>
              <w:rPr>
                <w:rFonts w:ascii="Calibri" w:eastAsia="Times New Roman" w:hAnsi="Calibri" w:cs="Calibri"/>
                <w:kern w:val="0"/>
                <w:sz w:val="20"/>
                <w:szCs w:val="20"/>
                <w:lang w:eastAsia="sl-SI"/>
                <w14:ligatures w14:val="none"/>
              </w:rPr>
            </w:pPr>
          </w:p>
        </w:tc>
      </w:tr>
      <w:tr w:rsidR="00643598" w:rsidRPr="00643598" w14:paraId="35EE4AF5" w14:textId="77777777" w:rsidTr="000C6819">
        <w:trPr>
          <w:trHeight w:val="255"/>
        </w:trPr>
        <w:tc>
          <w:tcPr>
            <w:tcW w:w="499" w:type="pct"/>
            <w:shd w:val="clear" w:color="auto" w:fill="auto"/>
            <w:vAlign w:val="bottom"/>
          </w:tcPr>
          <w:p w14:paraId="19122C72" w14:textId="77777777" w:rsidR="00643598" w:rsidRPr="00643598" w:rsidRDefault="00643598" w:rsidP="006435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693FC689" w14:textId="77777777" w:rsidR="00643598" w:rsidRPr="00643598" w:rsidRDefault="00643598" w:rsidP="00643598">
            <w:pPr>
              <w:spacing w:after="0" w:line="240" w:lineRule="auto"/>
              <w:rPr>
                <w:rFonts w:ascii="Calibri" w:eastAsia="Times New Roman" w:hAnsi="Calibri" w:cs="Calibri"/>
                <w:kern w:val="0"/>
                <w:sz w:val="20"/>
                <w:szCs w:val="20"/>
                <w:lang w:eastAsia="sl-SI"/>
                <w14:ligatures w14:val="none"/>
              </w:rPr>
            </w:pPr>
          </w:p>
        </w:tc>
        <w:tc>
          <w:tcPr>
            <w:tcW w:w="287" w:type="pct"/>
            <w:shd w:val="clear" w:color="auto" w:fill="auto"/>
            <w:vAlign w:val="bottom"/>
          </w:tcPr>
          <w:p w14:paraId="4EB06DA7" w14:textId="77777777" w:rsidR="00643598" w:rsidRPr="00643598" w:rsidRDefault="00643598" w:rsidP="00643598">
            <w:pPr>
              <w:spacing w:after="0" w:line="240" w:lineRule="auto"/>
              <w:jc w:val="right"/>
              <w:rPr>
                <w:rFonts w:ascii="Calibri" w:eastAsia="Times New Roman" w:hAnsi="Calibri" w:cs="Calibri"/>
                <w:bCs/>
                <w:kern w:val="0"/>
                <w:sz w:val="20"/>
                <w:szCs w:val="20"/>
                <w:lang w:eastAsia="sl-SI"/>
                <w14:ligatures w14:val="none"/>
              </w:rPr>
            </w:pPr>
            <w:r w:rsidRPr="00643598">
              <w:rPr>
                <w:rFonts w:ascii="Calibri" w:eastAsia="Times New Roman" w:hAnsi="Calibri" w:cs="Calibri"/>
                <w:bCs/>
                <w:kern w:val="0"/>
                <w:sz w:val="20"/>
                <w:szCs w:val="20"/>
                <w:lang w:eastAsia="sl-SI"/>
                <w14:ligatures w14:val="none"/>
              </w:rPr>
              <w:t>825</w:t>
            </w:r>
          </w:p>
        </w:tc>
        <w:tc>
          <w:tcPr>
            <w:tcW w:w="2521" w:type="pct"/>
            <w:shd w:val="clear" w:color="auto" w:fill="auto"/>
          </w:tcPr>
          <w:p w14:paraId="616B917B" w14:textId="77777777" w:rsidR="00643598" w:rsidRPr="00643598" w:rsidRDefault="00643598" w:rsidP="00643598">
            <w:pPr>
              <w:spacing w:after="0" w:line="240" w:lineRule="auto"/>
              <w:rPr>
                <w:rFonts w:ascii="Calibri" w:eastAsia="Times New Roman" w:hAnsi="Calibri" w:cs="Calibri"/>
                <w:kern w:val="0"/>
                <w:sz w:val="20"/>
                <w:szCs w:val="20"/>
                <w:lang w:eastAsia="sl-SI"/>
                <w14:ligatures w14:val="none"/>
              </w:rPr>
            </w:pPr>
            <w:r w:rsidRPr="00643598">
              <w:rPr>
                <w:rFonts w:ascii="Calibri" w:eastAsia="Times New Roman" w:hAnsi="Calibri" w:cs="Calibri"/>
                <w:kern w:val="0"/>
                <w:sz w:val="20"/>
                <w:szCs w:val="20"/>
                <w:lang w:eastAsia="sl-SI"/>
                <w14:ligatures w14:val="none"/>
              </w:rPr>
              <w:t>Druge obveznosti ZZZS</w:t>
            </w:r>
          </w:p>
        </w:tc>
        <w:tc>
          <w:tcPr>
            <w:tcW w:w="1405" w:type="pct"/>
            <w:vAlign w:val="center"/>
          </w:tcPr>
          <w:p w14:paraId="76B91883" w14:textId="77777777" w:rsidR="00643598" w:rsidRPr="00643598" w:rsidRDefault="00643598" w:rsidP="00643598">
            <w:pPr>
              <w:spacing w:after="0" w:line="240" w:lineRule="auto"/>
              <w:jc w:val="center"/>
              <w:rPr>
                <w:rFonts w:ascii="Calibri" w:eastAsia="Times New Roman" w:hAnsi="Calibri" w:cs="Calibri"/>
                <w:b/>
                <w:kern w:val="0"/>
                <w:sz w:val="20"/>
                <w:szCs w:val="20"/>
                <w:lang w:eastAsia="sl-SI"/>
                <w14:ligatures w14:val="none"/>
              </w:rPr>
            </w:pPr>
            <w:r w:rsidRPr="00643598">
              <w:rPr>
                <w:rFonts w:ascii="Calibri" w:eastAsia="Times New Roman" w:hAnsi="Calibri" w:cs="Calibri"/>
                <w:b/>
                <w:bCs/>
                <w:color w:val="000000"/>
                <w:kern w:val="0"/>
                <w:sz w:val="20"/>
                <w:szCs w:val="20"/>
                <w:lang w:eastAsia="sl-SI"/>
                <w14:ligatures w14:val="none"/>
              </w:rPr>
              <w:t>E0917, E0918</w:t>
            </w:r>
          </w:p>
        </w:tc>
      </w:tr>
    </w:tbl>
    <w:p w14:paraId="11BE6C1A" w14:textId="77777777" w:rsidR="00643598" w:rsidRPr="00643598" w:rsidRDefault="00643598" w:rsidP="00643598">
      <w:pPr>
        <w:spacing w:after="0" w:line="240" w:lineRule="auto"/>
        <w:rPr>
          <w:rFonts w:ascii="Calibri" w:eastAsia="Aptos" w:hAnsi="Calibri" w:cs="Calibri"/>
          <w:kern w:val="0"/>
          <w14:ligatures w14:val="none"/>
        </w:rPr>
      </w:pPr>
    </w:p>
    <w:p w14:paraId="5145E5C7" w14:textId="77777777" w:rsidR="00643598" w:rsidRPr="00643598" w:rsidRDefault="00643598" w:rsidP="00643598">
      <w:pPr>
        <w:numPr>
          <w:ilvl w:val="0"/>
          <w:numId w:val="11"/>
        </w:numPr>
        <w:spacing w:after="0" w:line="240" w:lineRule="auto"/>
        <w:ind w:left="357" w:hanging="357"/>
        <w:contextualSpacing/>
        <w:jc w:val="both"/>
        <w:rPr>
          <w:rFonts w:ascii="Calibri" w:eastAsia="Calibri" w:hAnsi="Calibri" w:cs="Calibri"/>
          <w:kern w:val="0"/>
          <w:lang w:eastAsia="sl-SI"/>
          <w14:ligatures w14:val="none"/>
        </w:rPr>
      </w:pPr>
      <w:r w:rsidRPr="00643598">
        <w:rPr>
          <w:rFonts w:ascii="Calibri" w:eastAsia="Calibri" w:hAnsi="Calibri" w:cs="Calibri"/>
          <w:kern w:val="0"/>
          <w:lang w:eastAsia="sl-SI"/>
          <w14:ligatures w14:val="none"/>
        </w:rPr>
        <w:t xml:space="preserve">povezovalni šifrant K13.1 »Dovoljene vsebine obravnave po storitvah«, v katerega uvajamo novi storitvi E0917 in E0918 z vsebino obravnave 9 »Preventiva« in 10 »Paliativna oskrba«: </w:t>
      </w:r>
    </w:p>
    <w:p w14:paraId="018CF650" w14:textId="77777777" w:rsidR="00643598" w:rsidRPr="00643598" w:rsidRDefault="00643598" w:rsidP="00643598">
      <w:pPr>
        <w:spacing w:after="0" w:line="240" w:lineRule="auto"/>
        <w:jc w:val="both"/>
        <w:rPr>
          <w:rFonts w:ascii="Calibri" w:eastAsia="Calibri" w:hAnsi="Calibri" w:cs="Calibri"/>
          <w:kern w:val="0"/>
          <w:sz w:val="16"/>
          <w:szCs w:val="16"/>
          <w:lang w:eastAsia="sl-SI"/>
          <w14:ligatures w14:val="none"/>
        </w:rPr>
      </w:pPr>
    </w:p>
    <w:tbl>
      <w:tblPr>
        <w:tblW w:w="5000" w:type="pct"/>
        <w:tblCellMar>
          <w:left w:w="70" w:type="dxa"/>
          <w:right w:w="70" w:type="dxa"/>
        </w:tblCellMar>
        <w:tblLook w:val="04A0" w:firstRow="1" w:lastRow="0" w:firstColumn="1" w:lastColumn="0" w:noHBand="0" w:noVBand="1"/>
      </w:tblPr>
      <w:tblGrid>
        <w:gridCol w:w="669"/>
        <w:gridCol w:w="6385"/>
        <w:gridCol w:w="1177"/>
        <w:gridCol w:w="1172"/>
      </w:tblGrid>
      <w:tr w:rsidR="00643598" w:rsidRPr="00643598" w14:paraId="2B616DA0" w14:textId="77777777" w:rsidTr="00643598">
        <w:trPr>
          <w:trHeight w:val="272"/>
        </w:trPr>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D20793" w14:textId="77777777" w:rsidR="00643598" w:rsidRPr="00643598" w:rsidRDefault="00643598" w:rsidP="00643598">
            <w:pPr>
              <w:spacing w:after="0" w:line="240" w:lineRule="auto"/>
              <w:rPr>
                <w:rFonts w:ascii="Calibri" w:eastAsia="Times New Roman" w:hAnsi="Calibri" w:cs="Calibri"/>
                <w:kern w:val="0"/>
                <w:sz w:val="20"/>
                <w:szCs w:val="20"/>
                <w:lang w:eastAsia="sl-SI"/>
                <w14:ligatures w14:val="none"/>
              </w:rPr>
            </w:pPr>
          </w:p>
        </w:tc>
        <w:tc>
          <w:tcPr>
            <w:tcW w:w="3395" w:type="pct"/>
            <w:tcBorders>
              <w:top w:val="single" w:sz="4" w:space="0" w:color="auto"/>
              <w:left w:val="nil"/>
              <w:bottom w:val="single" w:sz="4" w:space="0" w:color="auto"/>
              <w:right w:val="single" w:sz="4" w:space="0" w:color="auto"/>
            </w:tcBorders>
            <w:shd w:val="clear" w:color="auto" w:fill="auto"/>
            <w:vAlign w:val="center"/>
          </w:tcPr>
          <w:p w14:paraId="6F7941D5" w14:textId="77777777" w:rsidR="00643598" w:rsidRPr="00643598" w:rsidRDefault="00643598" w:rsidP="00643598">
            <w:pPr>
              <w:spacing w:after="0" w:line="240" w:lineRule="auto"/>
              <w:rPr>
                <w:rFonts w:ascii="Calibri" w:eastAsia="Times New Roman" w:hAnsi="Calibri" w:cs="Calibri"/>
                <w:kern w:val="0"/>
                <w:sz w:val="20"/>
                <w:szCs w:val="20"/>
                <w:lang w:eastAsia="sl-SI"/>
                <w14:ligatures w14:val="none"/>
              </w:rPr>
            </w:pPr>
          </w:p>
        </w:tc>
        <w:tc>
          <w:tcPr>
            <w:tcW w:w="1249" w:type="pct"/>
            <w:gridSpan w:val="2"/>
            <w:tcBorders>
              <w:top w:val="single" w:sz="4" w:space="0" w:color="auto"/>
              <w:left w:val="nil"/>
              <w:bottom w:val="single" w:sz="4" w:space="0" w:color="auto"/>
              <w:right w:val="single" w:sz="4" w:space="0" w:color="auto"/>
            </w:tcBorders>
            <w:shd w:val="clear" w:color="auto" w:fill="auto"/>
            <w:vAlign w:val="center"/>
          </w:tcPr>
          <w:p w14:paraId="19DF6CE6" w14:textId="77777777" w:rsidR="00643598" w:rsidRPr="00643598" w:rsidRDefault="00643598" w:rsidP="00643598">
            <w:pPr>
              <w:spacing w:after="0" w:line="240" w:lineRule="auto"/>
              <w:jc w:val="center"/>
              <w:rPr>
                <w:rFonts w:ascii="Calibri" w:eastAsia="Times New Roman" w:hAnsi="Calibri" w:cs="Calibri"/>
                <w:kern w:val="0"/>
                <w:sz w:val="20"/>
                <w:szCs w:val="20"/>
                <w:lang w:eastAsia="sl-SI"/>
                <w14:ligatures w14:val="none"/>
              </w:rPr>
            </w:pPr>
            <w:r w:rsidRPr="00643598">
              <w:rPr>
                <w:rFonts w:ascii="Calibri" w:eastAsia="Times New Roman" w:hAnsi="Calibri" w:cs="Calibri"/>
                <w:kern w:val="0"/>
                <w:sz w:val="20"/>
                <w:szCs w:val="20"/>
                <w:lang w:eastAsia="sl-SI"/>
                <w14:ligatures w14:val="none"/>
              </w:rPr>
              <w:t>Vsebina obravnave</w:t>
            </w:r>
          </w:p>
        </w:tc>
      </w:tr>
      <w:tr w:rsidR="00643598" w:rsidRPr="00643598" w14:paraId="00C9372F" w14:textId="77777777" w:rsidTr="00643598">
        <w:trPr>
          <w:trHeight w:val="272"/>
        </w:trPr>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76432" w14:textId="77777777" w:rsidR="00643598" w:rsidRPr="00643598" w:rsidRDefault="00643598" w:rsidP="00643598">
            <w:pPr>
              <w:spacing w:after="0" w:line="240" w:lineRule="auto"/>
              <w:rPr>
                <w:rFonts w:ascii="Calibri" w:eastAsia="Times New Roman" w:hAnsi="Calibri" w:cs="Calibri"/>
                <w:kern w:val="0"/>
                <w:sz w:val="20"/>
                <w:szCs w:val="20"/>
                <w:lang w:eastAsia="sl-SI"/>
                <w14:ligatures w14:val="none"/>
              </w:rPr>
            </w:pPr>
            <w:r w:rsidRPr="00643598">
              <w:rPr>
                <w:rFonts w:ascii="Calibri" w:eastAsia="Times New Roman" w:hAnsi="Calibri" w:cs="Calibri"/>
                <w:kern w:val="0"/>
                <w:sz w:val="20"/>
                <w:szCs w:val="20"/>
                <w:lang w:eastAsia="sl-SI"/>
                <w14:ligatures w14:val="none"/>
              </w:rPr>
              <w:t>Šifra</w:t>
            </w:r>
          </w:p>
        </w:tc>
        <w:tc>
          <w:tcPr>
            <w:tcW w:w="3395" w:type="pct"/>
            <w:tcBorders>
              <w:top w:val="single" w:sz="4" w:space="0" w:color="auto"/>
              <w:left w:val="nil"/>
              <w:bottom w:val="single" w:sz="4" w:space="0" w:color="auto"/>
              <w:right w:val="single" w:sz="4" w:space="0" w:color="auto"/>
            </w:tcBorders>
            <w:shd w:val="clear" w:color="auto" w:fill="auto"/>
            <w:vAlign w:val="center"/>
            <w:hideMark/>
          </w:tcPr>
          <w:p w14:paraId="3D8BC089" w14:textId="77777777" w:rsidR="00643598" w:rsidRPr="00643598" w:rsidRDefault="00643598" w:rsidP="00643598">
            <w:pPr>
              <w:spacing w:after="0" w:line="240" w:lineRule="auto"/>
              <w:rPr>
                <w:rFonts w:ascii="Calibri" w:eastAsia="Times New Roman" w:hAnsi="Calibri" w:cs="Calibri"/>
                <w:kern w:val="0"/>
                <w:sz w:val="20"/>
                <w:szCs w:val="20"/>
                <w:lang w:eastAsia="sl-SI"/>
                <w14:ligatures w14:val="none"/>
              </w:rPr>
            </w:pPr>
            <w:r w:rsidRPr="00643598">
              <w:rPr>
                <w:rFonts w:ascii="Calibri" w:eastAsia="Times New Roman" w:hAnsi="Calibri" w:cs="Calibri"/>
                <w:kern w:val="0"/>
                <w:sz w:val="20"/>
                <w:szCs w:val="20"/>
                <w:lang w:eastAsia="sl-SI"/>
                <w14:ligatures w14:val="none"/>
              </w:rPr>
              <w:t>Kratek opis</w:t>
            </w:r>
          </w:p>
        </w:tc>
        <w:tc>
          <w:tcPr>
            <w:tcW w:w="626" w:type="pct"/>
            <w:tcBorders>
              <w:top w:val="single" w:sz="4" w:space="0" w:color="auto"/>
              <w:left w:val="nil"/>
              <w:bottom w:val="single" w:sz="4" w:space="0" w:color="auto"/>
              <w:right w:val="single" w:sz="4" w:space="0" w:color="auto"/>
            </w:tcBorders>
            <w:shd w:val="clear" w:color="auto" w:fill="auto"/>
            <w:vAlign w:val="center"/>
          </w:tcPr>
          <w:p w14:paraId="3566109A" w14:textId="77777777" w:rsidR="00643598" w:rsidRPr="00643598" w:rsidRDefault="00643598" w:rsidP="00643598">
            <w:pPr>
              <w:spacing w:after="0" w:line="240" w:lineRule="auto"/>
              <w:jc w:val="center"/>
              <w:rPr>
                <w:rFonts w:ascii="Calibri" w:eastAsia="Times New Roman" w:hAnsi="Calibri" w:cs="Calibri"/>
                <w:kern w:val="0"/>
                <w:sz w:val="20"/>
                <w:szCs w:val="20"/>
                <w:lang w:eastAsia="sl-SI"/>
                <w14:ligatures w14:val="none"/>
              </w:rPr>
            </w:pPr>
            <w:r w:rsidRPr="00643598">
              <w:rPr>
                <w:rFonts w:ascii="Calibri" w:eastAsia="Times New Roman" w:hAnsi="Calibri" w:cs="Calibri"/>
                <w:kern w:val="0"/>
                <w:sz w:val="20"/>
                <w:szCs w:val="20"/>
                <w:lang w:eastAsia="sl-SI"/>
                <w14:ligatures w14:val="none"/>
              </w:rPr>
              <w:t>9</w:t>
            </w:r>
          </w:p>
        </w:tc>
        <w:tc>
          <w:tcPr>
            <w:tcW w:w="623" w:type="pct"/>
            <w:tcBorders>
              <w:top w:val="single" w:sz="4" w:space="0" w:color="auto"/>
              <w:left w:val="nil"/>
              <w:bottom w:val="single" w:sz="4" w:space="0" w:color="auto"/>
              <w:right w:val="single" w:sz="4" w:space="0" w:color="auto"/>
            </w:tcBorders>
            <w:shd w:val="clear" w:color="auto" w:fill="auto"/>
            <w:vAlign w:val="center"/>
          </w:tcPr>
          <w:p w14:paraId="2797ACB4" w14:textId="77777777" w:rsidR="00643598" w:rsidRPr="00643598" w:rsidRDefault="00643598" w:rsidP="00643598">
            <w:pPr>
              <w:spacing w:after="0" w:line="240" w:lineRule="auto"/>
              <w:jc w:val="center"/>
              <w:rPr>
                <w:rFonts w:ascii="Calibri" w:eastAsia="Times New Roman" w:hAnsi="Calibri" w:cs="Calibri"/>
                <w:kern w:val="0"/>
                <w:sz w:val="20"/>
                <w:szCs w:val="20"/>
                <w:lang w:eastAsia="sl-SI"/>
                <w14:ligatures w14:val="none"/>
              </w:rPr>
            </w:pPr>
            <w:r w:rsidRPr="00643598">
              <w:rPr>
                <w:rFonts w:ascii="Calibri" w:eastAsia="Times New Roman" w:hAnsi="Calibri" w:cs="Calibri"/>
                <w:kern w:val="0"/>
                <w:sz w:val="20"/>
                <w:szCs w:val="20"/>
                <w:lang w:eastAsia="sl-SI"/>
                <w14:ligatures w14:val="none"/>
              </w:rPr>
              <w:t>10</w:t>
            </w:r>
          </w:p>
        </w:tc>
      </w:tr>
      <w:tr w:rsidR="00643598" w:rsidRPr="00643598" w14:paraId="62DF06EE" w14:textId="77777777" w:rsidTr="00643598">
        <w:trPr>
          <w:trHeight w:val="255"/>
        </w:trPr>
        <w:tc>
          <w:tcPr>
            <w:tcW w:w="356" w:type="pct"/>
            <w:tcBorders>
              <w:top w:val="single" w:sz="4" w:space="0" w:color="auto"/>
              <w:left w:val="single" w:sz="4" w:space="0" w:color="auto"/>
              <w:bottom w:val="single" w:sz="4" w:space="0" w:color="auto"/>
              <w:right w:val="single" w:sz="4" w:space="0" w:color="auto"/>
            </w:tcBorders>
            <w:shd w:val="clear" w:color="auto" w:fill="auto"/>
            <w:hideMark/>
          </w:tcPr>
          <w:p w14:paraId="4256A59F" w14:textId="77777777" w:rsidR="00643598" w:rsidRPr="00643598" w:rsidRDefault="00643598" w:rsidP="00643598">
            <w:pPr>
              <w:spacing w:after="0" w:line="240" w:lineRule="auto"/>
              <w:rPr>
                <w:rFonts w:ascii="Calibri" w:eastAsia="Times New Roman" w:hAnsi="Calibri" w:cs="Calibri"/>
                <w:b/>
                <w:bCs/>
                <w:kern w:val="0"/>
                <w:sz w:val="20"/>
                <w:szCs w:val="20"/>
                <w:lang w:eastAsia="sl-SI"/>
                <w14:ligatures w14:val="none"/>
              </w:rPr>
            </w:pPr>
            <w:r w:rsidRPr="00643598">
              <w:rPr>
                <w:rFonts w:ascii="Calibri" w:eastAsia="Times New Roman" w:hAnsi="Calibri" w:cs="Calibri"/>
                <w:b/>
                <w:bCs/>
                <w:kern w:val="0"/>
                <w:sz w:val="20"/>
                <w:szCs w:val="20"/>
                <w:lang w:eastAsia="sl-SI"/>
                <w14:ligatures w14:val="none"/>
              </w:rPr>
              <w:t>E0917</w:t>
            </w:r>
          </w:p>
        </w:tc>
        <w:tc>
          <w:tcPr>
            <w:tcW w:w="3395" w:type="pct"/>
            <w:tcBorders>
              <w:top w:val="single" w:sz="4" w:space="0" w:color="auto"/>
              <w:left w:val="nil"/>
              <w:bottom w:val="single" w:sz="4" w:space="0" w:color="auto"/>
              <w:right w:val="single" w:sz="4" w:space="0" w:color="auto"/>
            </w:tcBorders>
            <w:shd w:val="clear" w:color="auto" w:fill="auto"/>
          </w:tcPr>
          <w:p w14:paraId="111C8A4D" w14:textId="77777777" w:rsidR="00643598" w:rsidRPr="00643598" w:rsidRDefault="00643598" w:rsidP="00643598">
            <w:pPr>
              <w:spacing w:after="0" w:line="240" w:lineRule="auto"/>
              <w:rPr>
                <w:rFonts w:ascii="Calibri" w:eastAsia="Times New Roman" w:hAnsi="Calibri" w:cs="Calibri"/>
                <w:b/>
                <w:bCs/>
                <w:kern w:val="0"/>
                <w:sz w:val="20"/>
                <w:szCs w:val="20"/>
                <w:lang w:eastAsia="sl-SI"/>
                <w14:ligatures w14:val="none"/>
              </w:rPr>
            </w:pPr>
            <w:r w:rsidRPr="00643598">
              <w:rPr>
                <w:rFonts w:ascii="Calibri" w:eastAsia="Times New Roman" w:hAnsi="Calibri" w:cs="Calibri"/>
                <w:b/>
                <w:bCs/>
                <w:kern w:val="0"/>
                <w:sz w:val="20"/>
                <w:szCs w:val="20"/>
                <w:lang w:eastAsia="sl-SI"/>
                <w14:ligatures w14:val="none"/>
              </w:rPr>
              <w:t>Pregled in cepljenje dializnih bolnikov proti hepatitisu B</w:t>
            </w:r>
          </w:p>
        </w:tc>
        <w:tc>
          <w:tcPr>
            <w:tcW w:w="626" w:type="pct"/>
            <w:tcBorders>
              <w:top w:val="single" w:sz="4" w:space="0" w:color="auto"/>
              <w:left w:val="nil"/>
              <w:bottom w:val="single" w:sz="4" w:space="0" w:color="auto"/>
              <w:right w:val="single" w:sz="4" w:space="0" w:color="auto"/>
            </w:tcBorders>
            <w:shd w:val="clear" w:color="auto" w:fill="auto"/>
            <w:noWrap/>
            <w:vAlign w:val="center"/>
            <w:hideMark/>
          </w:tcPr>
          <w:p w14:paraId="0EF25A22" w14:textId="77777777" w:rsidR="00643598" w:rsidRPr="00643598" w:rsidRDefault="00643598" w:rsidP="00643598">
            <w:pPr>
              <w:spacing w:after="0" w:line="240" w:lineRule="auto"/>
              <w:jc w:val="center"/>
              <w:rPr>
                <w:rFonts w:ascii="Calibri" w:eastAsia="Times New Roman" w:hAnsi="Calibri" w:cs="Calibri"/>
                <w:b/>
                <w:bCs/>
                <w:kern w:val="0"/>
                <w:sz w:val="20"/>
                <w:szCs w:val="20"/>
                <w:lang w:eastAsia="sl-SI"/>
                <w14:ligatures w14:val="none"/>
              </w:rPr>
            </w:pPr>
            <w:r w:rsidRPr="00643598">
              <w:rPr>
                <w:rFonts w:ascii="Calibri" w:eastAsia="Times New Roman" w:hAnsi="Calibri" w:cs="Calibri"/>
                <w:b/>
                <w:bCs/>
                <w:kern w:val="0"/>
                <w:sz w:val="20"/>
                <w:szCs w:val="20"/>
                <w:lang w:eastAsia="sl-SI"/>
                <w14:ligatures w14:val="none"/>
              </w:rPr>
              <w:t>X</w:t>
            </w:r>
          </w:p>
        </w:tc>
        <w:tc>
          <w:tcPr>
            <w:tcW w:w="623" w:type="pct"/>
            <w:tcBorders>
              <w:top w:val="single" w:sz="4" w:space="0" w:color="auto"/>
              <w:left w:val="nil"/>
              <w:bottom w:val="single" w:sz="4" w:space="0" w:color="auto"/>
              <w:right w:val="single" w:sz="4" w:space="0" w:color="auto"/>
            </w:tcBorders>
            <w:shd w:val="clear" w:color="auto" w:fill="auto"/>
            <w:vAlign w:val="center"/>
          </w:tcPr>
          <w:p w14:paraId="027879A3" w14:textId="77777777" w:rsidR="00643598" w:rsidRPr="00643598" w:rsidRDefault="00643598" w:rsidP="00643598">
            <w:pPr>
              <w:spacing w:after="0" w:line="240" w:lineRule="auto"/>
              <w:jc w:val="center"/>
              <w:rPr>
                <w:rFonts w:ascii="Calibri" w:eastAsia="Times New Roman" w:hAnsi="Calibri" w:cs="Calibri"/>
                <w:b/>
                <w:bCs/>
                <w:kern w:val="0"/>
                <w:sz w:val="20"/>
                <w:szCs w:val="20"/>
                <w:lang w:eastAsia="sl-SI"/>
                <w14:ligatures w14:val="none"/>
              </w:rPr>
            </w:pPr>
            <w:r w:rsidRPr="00643598">
              <w:rPr>
                <w:rFonts w:ascii="Calibri" w:eastAsia="Times New Roman" w:hAnsi="Calibri" w:cs="Calibri"/>
                <w:b/>
                <w:bCs/>
                <w:kern w:val="0"/>
                <w:sz w:val="20"/>
                <w:szCs w:val="20"/>
                <w:lang w:eastAsia="sl-SI"/>
                <w14:ligatures w14:val="none"/>
              </w:rPr>
              <w:t>X</w:t>
            </w:r>
          </w:p>
        </w:tc>
      </w:tr>
      <w:tr w:rsidR="00643598" w:rsidRPr="00643598" w14:paraId="26F7774B" w14:textId="77777777" w:rsidTr="00643598">
        <w:trPr>
          <w:trHeight w:val="80"/>
        </w:trPr>
        <w:tc>
          <w:tcPr>
            <w:tcW w:w="356" w:type="pct"/>
            <w:tcBorders>
              <w:top w:val="nil"/>
              <w:left w:val="single" w:sz="4" w:space="0" w:color="auto"/>
              <w:bottom w:val="single" w:sz="4" w:space="0" w:color="auto"/>
              <w:right w:val="single" w:sz="4" w:space="0" w:color="auto"/>
            </w:tcBorders>
            <w:shd w:val="clear" w:color="auto" w:fill="auto"/>
          </w:tcPr>
          <w:p w14:paraId="2119B274" w14:textId="77777777" w:rsidR="00643598" w:rsidRPr="00643598" w:rsidRDefault="00643598" w:rsidP="00643598">
            <w:pPr>
              <w:spacing w:after="0" w:line="240" w:lineRule="auto"/>
              <w:rPr>
                <w:rFonts w:ascii="Calibri" w:eastAsia="Times New Roman" w:hAnsi="Calibri" w:cs="Calibri"/>
                <w:b/>
                <w:bCs/>
                <w:kern w:val="0"/>
                <w:sz w:val="20"/>
                <w:szCs w:val="20"/>
                <w:lang w:eastAsia="sl-SI"/>
                <w14:ligatures w14:val="none"/>
              </w:rPr>
            </w:pPr>
            <w:r w:rsidRPr="00643598">
              <w:rPr>
                <w:rFonts w:ascii="Calibri" w:eastAsia="Times New Roman" w:hAnsi="Calibri" w:cs="Calibri"/>
                <w:b/>
                <w:bCs/>
                <w:kern w:val="0"/>
                <w:sz w:val="20"/>
                <w:szCs w:val="20"/>
                <w:lang w:eastAsia="sl-SI"/>
                <w14:ligatures w14:val="none"/>
              </w:rPr>
              <w:t>E0918</w:t>
            </w:r>
          </w:p>
        </w:tc>
        <w:tc>
          <w:tcPr>
            <w:tcW w:w="3395" w:type="pct"/>
            <w:tcBorders>
              <w:top w:val="nil"/>
              <w:left w:val="nil"/>
              <w:bottom w:val="single" w:sz="4" w:space="0" w:color="auto"/>
              <w:right w:val="single" w:sz="4" w:space="0" w:color="auto"/>
            </w:tcBorders>
            <w:shd w:val="clear" w:color="auto" w:fill="auto"/>
          </w:tcPr>
          <w:p w14:paraId="71DFDC63" w14:textId="77777777" w:rsidR="00643598" w:rsidRPr="00643598" w:rsidRDefault="00643598" w:rsidP="00643598">
            <w:pPr>
              <w:spacing w:after="0" w:line="240" w:lineRule="auto"/>
              <w:rPr>
                <w:rFonts w:ascii="Calibri" w:eastAsia="Times New Roman" w:hAnsi="Calibri" w:cs="Calibri"/>
                <w:b/>
                <w:bCs/>
                <w:kern w:val="0"/>
                <w:sz w:val="20"/>
                <w:szCs w:val="20"/>
                <w:lang w:eastAsia="sl-SI"/>
                <w14:ligatures w14:val="none"/>
              </w:rPr>
            </w:pPr>
            <w:r w:rsidRPr="00643598">
              <w:rPr>
                <w:rFonts w:ascii="Calibri" w:eastAsia="Times New Roman" w:hAnsi="Calibri" w:cs="Calibri"/>
                <w:b/>
                <w:bCs/>
                <w:kern w:val="0"/>
                <w:sz w:val="20"/>
                <w:szCs w:val="20"/>
                <w:lang w:eastAsia="sl-SI"/>
                <w14:ligatures w14:val="none"/>
              </w:rPr>
              <w:t>Pregled in cepljenje dializnih bolnikov proti pnevmokoknim okužbam</w:t>
            </w:r>
          </w:p>
        </w:tc>
        <w:tc>
          <w:tcPr>
            <w:tcW w:w="626" w:type="pct"/>
            <w:tcBorders>
              <w:top w:val="single" w:sz="4" w:space="0" w:color="auto"/>
              <w:left w:val="nil"/>
              <w:bottom w:val="single" w:sz="4" w:space="0" w:color="auto"/>
              <w:right w:val="single" w:sz="4" w:space="0" w:color="auto"/>
            </w:tcBorders>
            <w:shd w:val="clear" w:color="auto" w:fill="auto"/>
            <w:noWrap/>
            <w:vAlign w:val="center"/>
          </w:tcPr>
          <w:p w14:paraId="3416B069" w14:textId="77777777" w:rsidR="00643598" w:rsidRPr="00643598" w:rsidRDefault="00643598" w:rsidP="00643598">
            <w:pPr>
              <w:spacing w:after="0" w:line="240" w:lineRule="auto"/>
              <w:jc w:val="center"/>
              <w:rPr>
                <w:rFonts w:ascii="Calibri" w:eastAsia="Times New Roman" w:hAnsi="Calibri" w:cs="Calibri"/>
                <w:b/>
                <w:bCs/>
                <w:kern w:val="0"/>
                <w:sz w:val="20"/>
                <w:szCs w:val="20"/>
                <w:lang w:eastAsia="sl-SI"/>
                <w14:ligatures w14:val="none"/>
              </w:rPr>
            </w:pPr>
            <w:r w:rsidRPr="00643598">
              <w:rPr>
                <w:rFonts w:ascii="Calibri" w:eastAsia="Times New Roman" w:hAnsi="Calibri" w:cs="Calibri"/>
                <w:b/>
                <w:bCs/>
                <w:kern w:val="0"/>
                <w:sz w:val="20"/>
                <w:szCs w:val="20"/>
                <w:lang w:eastAsia="sl-SI"/>
                <w14:ligatures w14:val="none"/>
              </w:rPr>
              <w:t>X</w:t>
            </w:r>
          </w:p>
        </w:tc>
        <w:tc>
          <w:tcPr>
            <w:tcW w:w="623" w:type="pct"/>
            <w:tcBorders>
              <w:top w:val="single" w:sz="4" w:space="0" w:color="auto"/>
              <w:left w:val="nil"/>
              <w:bottom w:val="single" w:sz="4" w:space="0" w:color="auto"/>
              <w:right w:val="single" w:sz="4" w:space="0" w:color="auto"/>
            </w:tcBorders>
            <w:shd w:val="clear" w:color="auto" w:fill="auto"/>
            <w:vAlign w:val="center"/>
          </w:tcPr>
          <w:p w14:paraId="657A7C17" w14:textId="77777777" w:rsidR="00643598" w:rsidRPr="00643598" w:rsidRDefault="00643598" w:rsidP="00643598">
            <w:pPr>
              <w:spacing w:after="0" w:line="240" w:lineRule="auto"/>
              <w:jc w:val="center"/>
              <w:rPr>
                <w:rFonts w:ascii="Calibri" w:eastAsia="Times New Roman" w:hAnsi="Calibri" w:cs="Calibri"/>
                <w:b/>
                <w:bCs/>
                <w:kern w:val="0"/>
                <w:sz w:val="20"/>
                <w:szCs w:val="20"/>
                <w:lang w:eastAsia="sl-SI"/>
                <w14:ligatures w14:val="none"/>
              </w:rPr>
            </w:pPr>
            <w:r w:rsidRPr="00643598">
              <w:rPr>
                <w:rFonts w:ascii="Calibri" w:eastAsia="Times New Roman" w:hAnsi="Calibri" w:cs="Calibri"/>
                <w:b/>
                <w:bCs/>
                <w:kern w:val="0"/>
                <w:sz w:val="20"/>
                <w:szCs w:val="20"/>
                <w:lang w:eastAsia="sl-SI"/>
                <w14:ligatures w14:val="none"/>
              </w:rPr>
              <w:t>X</w:t>
            </w:r>
          </w:p>
        </w:tc>
      </w:tr>
    </w:tbl>
    <w:p w14:paraId="7EA8322A" w14:textId="77777777" w:rsidR="00643598" w:rsidRPr="00643598" w:rsidRDefault="00643598" w:rsidP="00643598">
      <w:pPr>
        <w:autoSpaceDE w:val="0"/>
        <w:autoSpaceDN w:val="0"/>
        <w:adjustRightInd w:val="0"/>
        <w:spacing w:after="0" w:line="240" w:lineRule="auto"/>
        <w:jc w:val="both"/>
        <w:rPr>
          <w:rFonts w:ascii="Calibri" w:eastAsia="Times New Roman" w:hAnsi="Calibri" w:cs="Calibri"/>
          <w:color w:val="000000"/>
          <w:kern w:val="0"/>
          <w:lang w:eastAsia="sl-SI"/>
          <w14:ligatures w14:val="none"/>
        </w:rPr>
      </w:pPr>
    </w:p>
    <w:p w14:paraId="15995EC2" w14:textId="77777777" w:rsidR="00643598" w:rsidRPr="00643598" w:rsidRDefault="00643598" w:rsidP="00643598">
      <w:pPr>
        <w:numPr>
          <w:ilvl w:val="0"/>
          <w:numId w:val="11"/>
        </w:numPr>
        <w:spacing w:after="0" w:line="240" w:lineRule="auto"/>
        <w:ind w:left="357" w:hanging="357"/>
        <w:contextualSpacing/>
        <w:jc w:val="both"/>
        <w:rPr>
          <w:rFonts w:ascii="Calibri" w:eastAsia="Calibri" w:hAnsi="Calibri" w:cs="Calibri"/>
          <w:color w:val="000000"/>
          <w:kern w:val="0"/>
          <w14:ligatures w14:val="none"/>
        </w:rPr>
      </w:pPr>
      <w:r w:rsidRPr="00643598">
        <w:rPr>
          <w:rFonts w:ascii="Calibri" w:eastAsia="Calibri" w:hAnsi="Calibri" w:cs="Calibri"/>
          <w:color w:val="000000"/>
          <w:kern w:val="0"/>
          <w14:ligatures w14:val="none"/>
        </w:rPr>
        <w:t>ker za storitve cepljenja velja, da se pri njihovem obračunu obvezno pošilja tip dokumenta »eRCO_Vaccination_Record - zapis o cepljenju«, novi storitvi cepljenja E0917 in E0918 uvajamo tudi v povezovalni šifrant K47.1 »Obveznost navajanja tipa dokumenta CRPP po storitvah«, kot sledi:</w:t>
      </w:r>
    </w:p>
    <w:p w14:paraId="37D508BA" w14:textId="77777777" w:rsidR="00643598" w:rsidRPr="00643598" w:rsidRDefault="00643598" w:rsidP="00643598">
      <w:pPr>
        <w:autoSpaceDE w:val="0"/>
        <w:autoSpaceDN w:val="0"/>
        <w:adjustRightInd w:val="0"/>
        <w:spacing w:after="0" w:line="240" w:lineRule="auto"/>
        <w:jc w:val="both"/>
        <w:rPr>
          <w:rFonts w:ascii="Calibri" w:eastAsia="Times New Roman" w:hAnsi="Calibri" w:cs="Calibri"/>
          <w:color w:val="000000"/>
          <w:kern w:val="0"/>
          <w:sz w:val="16"/>
          <w:szCs w:val="16"/>
          <w:lang w:eastAsia="sl-SI"/>
          <w14:ligatures w14:val="none"/>
        </w:rPr>
      </w:pPr>
    </w:p>
    <w:tbl>
      <w:tblPr>
        <w:tblStyle w:val="Tabelamrea22"/>
        <w:tblW w:w="5000" w:type="pct"/>
        <w:tblLook w:val="04A0" w:firstRow="1" w:lastRow="0" w:firstColumn="1" w:lastColumn="0" w:noHBand="0" w:noVBand="1"/>
      </w:tblPr>
      <w:tblGrid>
        <w:gridCol w:w="871"/>
        <w:gridCol w:w="2949"/>
        <w:gridCol w:w="1617"/>
        <w:gridCol w:w="2501"/>
        <w:gridCol w:w="1465"/>
      </w:tblGrid>
      <w:tr w:rsidR="00643598" w:rsidRPr="00643598" w14:paraId="02A98AD3" w14:textId="77777777" w:rsidTr="00010750">
        <w:trPr>
          <w:tblHeader/>
        </w:trPr>
        <w:tc>
          <w:tcPr>
            <w:tcW w:w="463" w:type="pct"/>
            <w:vAlign w:val="center"/>
          </w:tcPr>
          <w:p w14:paraId="02BC8FA8" w14:textId="77777777" w:rsidR="00643598" w:rsidRPr="00643598" w:rsidRDefault="00643598" w:rsidP="00643598">
            <w:pPr>
              <w:autoSpaceDE w:val="0"/>
              <w:autoSpaceDN w:val="0"/>
              <w:adjustRightInd w:val="0"/>
              <w:spacing w:line="259" w:lineRule="auto"/>
              <w:rPr>
                <w:rFonts w:eastAsia="Times New Roman" w:cs="Calibri"/>
                <w:color w:val="000000"/>
                <w:sz w:val="20"/>
                <w:szCs w:val="20"/>
                <w:lang w:eastAsia="sl-SI"/>
              </w:rPr>
            </w:pPr>
            <w:r w:rsidRPr="00643598">
              <w:rPr>
                <w:rFonts w:eastAsia="Times New Roman" w:cs="Calibri"/>
                <w:color w:val="000000"/>
                <w:sz w:val="20"/>
                <w:szCs w:val="20"/>
                <w:lang w:eastAsia="sl-SI"/>
              </w:rPr>
              <w:t>Šifra storitve</w:t>
            </w:r>
          </w:p>
        </w:tc>
        <w:tc>
          <w:tcPr>
            <w:tcW w:w="1568" w:type="pct"/>
            <w:vAlign w:val="center"/>
          </w:tcPr>
          <w:p w14:paraId="16DFC978" w14:textId="77777777" w:rsidR="00643598" w:rsidRPr="00643598" w:rsidRDefault="00643598" w:rsidP="00643598">
            <w:pPr>
              <w:autoSpaceDE w:val="0"/>
              <w:autoSpaceDN w:val="0"/>
              <w:adjustRightInd w:val="0"/>
              <w:spacing w:line="259" w:lineRule="auto"/>
              <w:rPr>
                <w:rFonts w:eastAsia="Times New Roman" w:cs="Calibri"/>
                <w:color w:val="000000"/>
                <w:sz w:val="20"/>
                <w:szCs w:val="20"/>
                <w:lang w:eastAsia="sl-SI"/>
              </w:rPr>
            </w:pPr>
            <w:r w:rsidRPr="00643598">
              <w:rPr>
                <w:rFonts w:eastAsia="Times New Roman" w:cs="Calibri"/>
                <w:color w:val="000000"/>
                <w:sz w:val="20"/>
                <w:szCs w:val="20"/>
                <w:lang w:eastAsia="sl-SI"/>
              </w:rPr>
              <w:t>Kratek opis</w:t>
            </w:r>
          </w:p>
        </w:tc>
        <w:tc>
          <w:tcPr>
            <w:tcW w:w="860" w:type="pct"/>
          </w:tcPr>
          <w:p w14:paraId="2240C53C" w14:textId="77777777" w:rsidR="00643598" w:rsidRPr="00643598" w:rsidRDefault="00643598" w:rsidP="00643598">
            <w:pPr>
              <w:autoSpaceDE w:val="0"/>
              <w:autoSpaceDN w:val="0"/>
              <w:adjustRightInd w:val="0"/>
              <w:spacing w:line="259" w:lineRule="auto"/>
              <w:jc w:val="center"/>
              <w:rPr>
                <w:rFonts w:eastAsia="Times New Roman" w:cs="Calibri"/>
                <w:color w:val="000000"/>
                <w:sz w:val="20"/>
                <w:szCs w:val="20"/>
                <w:lang w:eastAsia="sl-SI"/>
              </w:rPr>
            </w:pPr>
            <w:r w:rsidRPr="00643598">
              <w:rPr>
                <w:rFonts w:eastAsia="Times New Roman" w:cs="Calibri"/>
                <w:color w:val="000000"/>
                <w:sz w:val="20"/>
                <w:szCs w:val="20"/>
                <w:lang w:eastAsia="sl-SI"/>
              </w:rPr>
              <w:t>Navajanje sklopa podatkov CRPP</w:t>
            </w:r>
          </w:p>
        </w:tc>
        <w:tc>
          <w:tcPr>
            <w:tcW w:w="1330" w:type="pct"/>
            <w:vAlign w:val="center"/>
          </w:tcPr>
          <w:p w14:paraId="29DB419A" w14:textId="77777777" w:rsidR="00643598" w:rsidRPr="00643598" w:rsidRDefault="00643598" w:rsidP="00643598">
            <w:pPr>
              <w:autoSpaceDE w:val="0"/>
              <w:autoSpaceDN w:val="0"/>
              <w:adjustRightInd w:val="0"/>
              <w:spacing w:line="259" w:lineRule="auto"/>
              <w:jc w:val="center"/>
              <w:rPr>
                <w:rFonts w:eastAsia="Times New Roman" w:cs="Calibri"/>
                <w:color w:val="000000"/>
                <w:sz w:val="20"/>
                <w:szCs w:val="20"/>
                <w:lang w:eastAsia="sl-SI"/>
              </w:rPr>
            </w:pPr>
            <w:r w:rsidRPr="00643598">
              <w:rPr>
                <w:rFonts w:eastAsia="Times New Roman" w:cs="Calibri"/>
                <w:color w:val="000000"/>
                <w:sz w:val="20"/>
                <w:szCs w:val="20"/>
                <w:lang w:eastAsia="sl-SI"/>
              </w:rPr>
              <w:t>Šifra tipa dokumenta CRPP</w:t>
            </w:r>
          </w:p>
        </w:tc>
        <w:tc>
          <w:tcPr>
            <w:tcW w:w="779" w:type="pct"/>
          </w:tcPr>
          <w:p w14:paraId="5B706A44" w14:textId="77777777" w:rsidR="00643598" w:rsidRPr="00643598" w:rsidRDefault="00643598" w:rsidP="00643598">
            <w:pPr>
              <w:autoSpaceDE w:val="0"/>
              <w:autoSpaceDN w:val="0"/>
              <w:adjustRightInd w:val="0"/>
              <w:spacing w:line="259" w:lineRule="auto"/>
              <w:jc w:val="center"/>
              <w:rPr>
                <w:rFonts w:eastAsia="Times New Roman" w:cs="Calibri"/>
                <w:color w:val="000000"/>
                <w:sz w:val="20"/>
                <w:szCs w:val="20"/>
                <w:lang w:eastAsia="sl-SI"/>
              </w:rPr>
            </w:pPr>
            <w:r w:rsidRPr="00643598">
              <w:rPr>
                <w:rFonts w:eastAsia="Times New Roman" w:cs="Calibri"/>
                <w:color w:val="000000"/>
                <w:sz w:val="20"/>
                <w:szCs w:val="20"/>
                <w:lang w:eastAsia="sl-SI"/>
              </w:rPr>
              <w:t>Opis tipa dokumenta CRPP</w:t>
            </w:r>
          </w:p>
        </w:tc>
      </w:tr>
      <w:tr w:rsidR="00643598" w:rsidRPr="00643598" w14:paraId="5E709C84" w14:textId="77777777" w:rsidTr="00643598">
        <w:tc>
          <w:tcPr>
            <w:tcW w:w="463" w:type="pct"/>
          </w:tcPr>
          <w:p w14:paraId="3D3F6525" w14:textId="77777777" w:rsidR="00643598" w:rsidRPr="00643598" w:rsidRDefault="00643598" w:rsidP="00643598">
            <w:pPr>
              <w:autoSpaceDE w:val="0"/>
              <w:autoSpaceDN w:val="0"/>
              <w:adjustRightInd w:val="0"/>
              <w:spacing w:line="259" w:lineRule="auto"/>
              <w:jc w:val="both"/>
              <w:rPr>
                <w:rFonts w:eastAsia="Times New Roman" w:cs="Calibri"/>
                <w:b/>
                <w:bCs/>
                <w:color w:val="000000"/>
                <w:sz w:val="20"/>
                <w:szCs w:val="20"/>
                <w:lang w:eastAsia="sl-SI"/>
              </w:rPr>
            </w:pPr>
            <w:r w:rsidRPr="00643598">
              <w:rPr>
                <w:rFonts w:eastAsia="Times New Roman" w:cs="Calibri"/>
                <w:b/>
                <w:bCs/>
                <w:color w:val="000000"/>
                <w:sz w:val="20"/>
                <w:szCs w:val="20"/>
                <w:lang w:eastAsia="sl-SI"/>
              </w:rPr>
              <w:t>E0917</w:t>
            </w:r>
          </w:p>
        </w:tc>
        <w:tc>
          <w:tcPr>
            <w:tcW w:w="1568" w:type="pct"/>
          </w:tcPr>
          <w:p w14:paraId="44180187" w14:textId="77777777" w:rsidR="00643598" w:rsidRPr="00643598" w:rsidRDefault="00643598" w:rsidP="00643598">
            <w:pPr>
              <w:autoSpaceDE w:val="0"/>
              <w:autoSpaceDN w:val="0"/>
              <w:adjustRightInd w:val="0"/>
              <w:spacing w:line="259" w:lineRule="auto"/>
              <w:rPr>
                <w:rFonts w:eastAsia="Times New Roman" w:cs="Calibri"/>
                <w:b/>
                <w:bCs/>
                <w:color w:val="000000"/>
                <w:sz w:val="20"/>
                <w:szCs w:val="20"/>
                <w:lang w:eastAsia="sl-SI"/>
              </w:rPr>
            </w:pPr>
            <w:r w:rsidRPr="00643598">
              <w:rPr>
                <w:rFonts w:eastAsia="Times New Roman" w:cs="Calibri"/>
                <w:b/>
                <w:bCs/>
                <w:sz w:val="20"/>
                <w:szCs w:val="20"/>
                <w:lang w:eastAsia="sl-SI"/>
              </w:rPr>
              <w:t>Pregled in cepljenje dializnih bolnikov proti hepatitisu B</w:t>
            </w:r>
          </w:p>
        </w:tc>
        <w:tc>
          <w:tcPr>
            <w:tcW w:w="860" w:type="pct"/>
          </w:tcPr>
          <w:p w14:paraId="67FF74A7" w14:textId="77777777" w:rsidR="00643598" w:rsidRPr="00643598" w:rsidRDefault="00643598" w:rsidP="00643598">
            <w:pPr>
              <w:autoSpaceDE w:val="0"/>
              <w:autoSpaceDN w:val="0"/>
              <w:adjustRightInd w:val="0"/>
              <w:spacing w:line="259" w:lineRule="auto"/>
              <w:jc w:val="center"/>
              <w:rPr>
                <w:rFonts w:eastAsia="Times New Roman" w:cs="Calibri"/>
                <w:b/>
                <w:bCs/>
                <w:color w:val="000000"/>
                <w:sz w:val="20"/>
                <w:szCs w:val="20"/>
                <w:lang w:eastAsia="sl-SI"/>
              </w:rPr>
            </w:pPr>
            <w:r w:rsidRPr="00643598">
              <w:rPr>
                <w:rFonts w:eastAsia="Times New Roman" w:cs="Calibri"/>
                <w:b/>
                <w:bCs/>
                <w:color w:val="000000"/>
                <w:sz w:val="20"/>
                <w:szCs w:val="20"/>
                <w:lang w:eastAsia="sl-SI"/>
              </w:rPr>
              <w:t>O</w:t>
            </w:r>
          </w:p>
        </w:tc>
        <w:tc>
          <w:tcPr>
            <w:tcW w:w="1330" w:type="pct"/>
          </w:tcPr>
          <w:p w14:paraId="4E2B17FD" w14:textId="77777777" w:rsidR="00643598" w:rsidRPr="00643598" w:rsidRDefault="00643598" w:rsidP="00643598">
            <w:pPr>
              <w:autoSpaceDE w:val="0"/>
              <w:autoSpaceDN w:val="0"/>
              <w:adjustRightInd w:val="0"/>
              <w:spacing w:line="259" w:lineRule="auto"/>
              <w:jc w:val="center"/>
              <w:rPr>
                <w:rFonts w:eastAsia="Times New Roman" w:cs="Calibri"/>
                <w:b/>
                <w:bCs/>
                <w:color w:val="000000"/>
                <w:sz w:val="20"/>
                <w:szCs w:val="20"/>
                <w:lang w:eastAsia="sl-SI"/>
              </w:rPr>
            </w:pPr>
            <w:r w:rsidRPr="00643598">
              <w:rPr>
                <w:rFonts w:eastAsia="Times New Roman" w:cs="Calibri"/>
                <w:b/>
                <w:bCs/>
                <w:color w:val="000000"/>
                <w:sz w:val="20"/>
                <w:szCs w:val="20"/>
                <w:lang w:eastAsia="sl-SI"/>
              </w:rPr>
              <w:t>eRCO_Vaccination_Record</w:t>
            </w:r>
          </w:p>
        </w:tc>
        <w:tc>
          <w:tcPr>
            <w:tcW w:w="779" w:type="pct"/>
          </w:tcPr>
          <w:p w14:paraId="66441F46" w14:textId="77777777" w:rsidR="00643598" w:rsidRPr="00643598" w:rsidRDefault="00643598" w:rsidP="00643598">
            <w:pPr>
              <w:autoSpaceDE w:val="0"/>
              <w:autoSpaceDN w:val="0"/>
              <w:adjustRightInd w:val="0"/>
              <w:spacing w:line="259" w:lineRule="auto"/>
              <w:jc w:val="center"/>
              <w:rPr>
                <w:rFonts w:eastAsia="Times New Roman" w:cs="Calibri"/>
                <w:b/>
                <w:bCs/>
                <w:color w:val="000000"/>
                <w:sz w:val="20"/>
                <w:szCs w:val="20"/>
                <w:lang w:eastAsia="sl-SI"/>
              </w:rPr>
            </w:pPr>
            <w:r w:rsidRPr="00643598">
              <w:rPr>
                <w:rFonts w:eastAsia="Times New Roman" w:cs="Calibri"/>
                <w:b/>
                <w:bCs/>
                <w:color w:val="000000"/>
                <w:sz w:val="20"/>
                <w:szCs w:val="20"/>
                <w:lang w:eastAsia="sl-SI"/>
              </w:rPr>
              <w:t>zapis o cepljenju</w:t>
            </w:r>
          </w:p>
        </w:tc>
      </w:tr>
      <w:tr w:rsidR="00643598" w:rsidRPr="00643598" w14:paraId="4D016145" w14:textId="77777777" w:rsidTr="00643598">
        <w:tc>
          <w:tcPr>
            <w:tcW w:w="463" w:type="pct"/>
          </w:tcPr>
          <w:p w14:paraId="213156DC" w14:textId="77777777" w:rsidR="00643598" w:rsidRPr="00643598" w:rsidRDefault="00643598" w:rsidP="00643598">
            <w:pPr>
              <w:autoSpaceDE w:val="0"/>
              <w:autoSpaceDN w:val="0"/>
              <w:adjustRightInd w:val="0"/>
              <w:spacing w:line="259" w:lineRule="auto"/>
              <w:jc w:val="both"/>
              <w:rPr>
                <w:rFonts w:eastAsia="Times New Roman" w:cs="Calibri"/>
                <w:b/>
                <w:bCs/>
                <w:color w:val="000000"/>
                <w:sz w:val="20"/>
                <w:szCs w:val="20"/>
                <w:lang w:eastAsia="sl-SI"/>
              </w:rPr>
            </w:pPr>
            <w:r w:rsidRPr="00643598">
              <w:rPr>
                <w:rFonts w:eastAsia="Times New Roman" w:cs="Calibri"/>
                <w:b/>
                <w:bCs/>
                <w:color w:val="000000"/>
                <w:sz w:val="20"/>
                <w:szCs w:val="20"/>
                <w:lang w:eastAsia="sl-SI"/>
              </w:rPr>
              <w:t>E0918</w:t>
            </w:r>
          </w:p>
        </w:tc>
        <w:tc>
          <w:tcPr>
            <w:tcW w:w="1568" w:type="pct"/>
          </w:tcPr>
          <w:p w14:paraId="7CDE06C4" w14:textId="77777777" w:rsidR="00643598" w:rsidRPr="00643598" w:rsidRDefault="00643598" w:rsidP="00643598">
            <w:pPr>
              <w:autoSpaceDE w:val="0"/>
              <w:autoSpaceDN w:val="0"/>
              <w:adjustRightInd w:val="0"/>
              <w:spacing w:line="259" w:lineRule="auto"/>
              <w:rPr>
                <w:rFonts w:eastAsia="Times New Roman" w:cs="Calibri"/>
                <w:b/>
                <w:bCs/>
                <w:sz w:val="20"/>
                <w:szCs w:val="20"/>
                <w:lang w:eastAsia="sl-SI"/>
              </w:rPr>
            </w:pPr>
            <w:r w:rsidRPr="00643598">
              <w:rPr>
                <w:rFonts w:eastAsia="Times New Roman" w:cs="Calibri"/>
                <w:b/>
                <w:bCs/>
                <w:sz w:val="20"/>
                <w:szCs w:val="20"/>
                <w:lang w:eastAsia="sl-SI"/>
              </w:rPr>
              <w:t>Pregled in cepljenje dializnih bolnikov proti pnevmokoknim okužbam</w:t>
            </w:r>
          </w:p>
        </w:tc>
        <w:tc>
          <w:tcPr>
            <w:tcW w:w="860" w:type="pct"/>
          </w:tcPr>
          <w:p w14:paraId="6CB68D07" w14:textId="77777777" w:rsidR="00643598" w:rsidRPr="00643598" w:rsidRDefault="00643598" w:rsidP="00643598">
            <w:pPr>
              <w:autoSpaceDE w:val="0"/>
              <w:autoSpaceDN w:val="0"/>
              <w:adjustRightInd w:val="0"/>
              <w:spacing w:line="259" w:lineRule="auto"/>
              <w:jc w:val="center"/>
              <w:rPr>
                <w:rFonts w:eastAsia="Times New Roman" w:cs="Calibri"/>
                <w:b/>
                <w:bCs/>
                <w:color w:val="000000"/>
                <w:sz w:val="20"/>
                <w:szCs w:val="20"/>
                <w:lang w:eastAsia="sl-SI"/>
              </w:rPr>
            </w:pPr>
            <w:r w:rsidRPr="00643598">
              <w:rPr>
                <w:rFonts w:eastAsia="Times New Roman" w:cs="Calibri"/>
                <w:b/>
                <w:bCs/>
                <w:color w:val="000000"/>
                <w:sz w:val="20"/>
                <w:szCs w:val="20"/>
                <w:lang w:eastAsia="sl-SI"/>
              </w:rPr>
              <w:t>O</w:t>
            </w:r>
          </w:p>
        </w:tc>
        <w:tc>
          <w:tcPr>
            <w:tcW w:w="1330" w:type="pct"/>
          </w:tcPr>
          <w:p w14:paraId="324D4140" w14:textId="77777777" w:rsidR="00643598" w:rsidRPr="00643598" w:rsidRDefault="00643598" w:rsidP="00643598">
            <w:pPr>
              <w:autoSpaceDE w:val="0"/>
              <w:autoSpaceDN w:val="0"/>
              <w:adjustRightInd w:val="0"/>
              <w:spacing w:line="259" w:lineRule="auto"/>
              <w:jc w:val="center"/>
              <w:rPr>
                <w:rFonts w:eastAsia="Times New Roman" w:cs="Calibri"/>
                <w:b/>
                <w:bCs/>
                <w:color w:val="000000"/>
                <w:sz w:val="20"/>
                <w:szCs w:val="20"/>
                <w:lang w:eastAsia="sl-SI"/>
              </w:rPr>
            </w:pPr>
            <w:r w:rsidRPr="00643598">
              <w:rPr>
                <w:rFonts w:eastAsia="Times New Roman" w:cs="Calibri"/>
                <w:b/>
                <w:bCs/>
                <w:color w:val="000000"/>
                <w:sz w:val="20"/>
                <w:szCs w:val="20"/>
                <w:lang w:eastAsia="sl-SI"/>
              </w:rPr>
              <w:t>eRCO_Vaccination_Record</w:t>
            </w:r>
          </w:p>
        </w:tc>
        <w:tc>
          <w:tcPr>
            <w:tcW w:w="779" w:type="pct"/>
          </w:tcPr>
          <w:p w14:paraId="58CD09E4" w14:textId="77777777" w:rsidR="00643598" w:rsidRPr="00643598" w:rsidRDefault="00643598" w:rsidP="00643598">
            <w:pPr>
              <w:autoSpaceDE w:val="0"/>
              <w:autoSpaceDN w:val="0"/>
              <w:adjustRightInd w:val="0"/>
              <w:spacing w:line="259" w:lineRule="auto"/>
              <w:jc w:val="center"/>
              <w:rPr>
                <w:rFonts w:eastAsia="Times New Roman" w:cs="Calibri"/>
                <w:b/>
                <w:bCs/>
                <w:color w:val="000000"/>
                <w:sz w:val="20"/>
                <w:szCs w:val="20"/>
                <w:lang w:eastAsia="sl-SI"/>
              </w:rPr>
            </w:pPr>
            <w:r w:rsidRPr="00643598">
              <w:rPr>
                <w:rFonts w:eastAsia="Times New Roman" w:cs="Calibri"/>
                <w:b/>
                <w:bCs/>
                <w:color w:val="000000"/>
                <w:sz w:val="20"/>
                <w:szCs w:val="20"/>
                <w:lang w:eastAsia="sl-SI"/>
              </w:rPr>
              <w:t>zapis o cepljenju</w:t>
            </w:r>
          </w:p>
        </w:tc>
      </w:tr>
    </w:tbl>
    <w:p w14:paraId="48FD6E0E" w14:textId="77777777" w:rsidR="00643598" w:rsidRPr="00643598" w:rsidRDefault="00643598" w:rsidP="00643598">
      <w:pPr>
        <w:autoSpaceDE w:val="0"/>
        <w:autoSpaceDN w:val="0"/>
        <w:adjustRightInd w:val="0"/>
        <w:spacing w:after="0" w:line="240" w:lineRule="auto"/>
        <w:jc w:val="both"/>
        <w:rPr>
          <w:rFonts w:ascii="Calibri" w:eastAsia="Times New Roman" w:hAnsi="Calibri" w:cs="Calibri"/>
          <w:color w:val="000000"/>
          <w:kern w:val="0"/>
          <w:sz w:val="20"/>
          <w:szCs w:val="20"/>
          <w:lang w:eastAsia="sl-SI"/>
          <w14:ligatures w14:val="none"/>
        </w:rPr>
      </w:pPr>
      <w:r w:rsidRPr="00643598">
        <w:rPr>
          <w:rFonts w:ascii="Calibri" w:eastAsia="Times New Roman" w:hAnsi="Calibri" w:cs="Calibri"/>
          <w:color w:val="000000"/>
          <w:kern w:val="0"/>
          <w:sz w:val="20"/>
          <w:szCs w:val="20"/>
          <w:lang w:eastAsia="sl-SI"/>
          <w14:ligatures w14:val="none"/>
        </w:rPr>
        <w:t>O – obvezno</w:t>
      </w:r>
    </w:p>
    <w:p w14:paraId="35BC6296" w14:textId="77777777" w:rsidR="00010750" w:rsidRPr="00643598" w:rsidRDefault="00010750" w:rsidP="00643598">
      <w:pPr>
        <w:autoSpaceDE w:val="0"/>
        <w:autoSpaceDN w:val="0"/>
        <w:adjustRightInd w:val="0"/>
        <w:spacing w:after="0" w:line="240" w:lineRule="auto"/>
        <w:jc w:val="both"/>
        <w:rPr>
          <w:rFonts w:ascii="Calibri" w:eastAsia="Times New Roman" w:hAnsi="Calibri" w:cs="Calibri"/>
          <w:color w:val="000000"/>
          <w:kern w:val="0"/>
          <w:lang w:eastAsia="sl-SI"/>
          <w14:ligatures w14:val="none"/>
        </w:rPr>
      </w:pPr>
    </w:p>
    <w:p w14:paraId="2CB50FD8" w14:textId="77777777" w:rsidR="00643598" w:rsidRPr="00643598" w:rsidRDefault="00643598" w:rsidP="00643598">
      <w:pPr>
        <w:autoSpaceDE w:val="0"/>
        <w:autoSpaceDN w:val="0"/>
        <w:adjustRightInd w:val="0"/>
        <w:spacing w:after="0" w:line="240" w:lineRule="auto"/>
        <w:jc w:val="both"/>
        <w:rPr>
          <w:rFonts w:ascii="Calibri" w:eastAsia="Times New Roman" w:hAnsi="Calibri" w:cs="Calibri"/>
          <w:color w:val="000000"/>
          <w:kern w:val="0"/>
          <w:lang w:eastAsia="sl-SI"/>
          <w14:ligatures w14:val="none"/>
        </w:rPr>
      </w:pPr>
      <w:r w:rsidRPr="00643598">
        <w:rPr>
          <w:rFonts w:ascii="Calibri" w:eastAsia="Times New Roman" w:hAnsi="Calibri" w:cs="Calibri"/>
          <w:color w:val="000000"/>
          <w:kern w:val="0"/>
          <w:lang w:eastAsia="sl-SI"/>
          <w14:ligatures w14:val="none"/>
        </w:rPr>
        <w:t>Spremembe veljajo za storitve, opravljene od 1. 5. 2026 dalje.</w:t>
      </w:r>
    </w:p>
    <w:p w14:paraId="392D9A99" w14:textId="77777777" w:rsidR="00643598" w:rsidRPr="00643598" w:rsidRDefault="00643598" w:rsidP="00643598">
      <w:pPr>
        <w:autoSpaceDE w:val="0"/>
        <w:autoSpaceDN w:val="0"/>
        <w:adjustRightInd w:val="0"/>
        <w:spacing w:after="0" w:line="240" w:lineRule="auto"/>
        <w:jc w:val="both"/>
        <w:rPr>
          <w:rFonts w:ascii="Calibri" w:eastAsia="Times New Roman" w:hAnsi="Calibri" w:cs="Calibri"/>
          <w:color w:val="000000"/>
          <w:kern w:val="0"/>
          <w:lang w:eastAsia="sl-SI"/>
          <w14:ligatures w14:val="none"/>
        </w:rPr>
      </w:pPr>
    </w:p>
    <w:p w14:paraId="2590C436" w14:textId="77777777" w:rsidR="00643598" w:rsidRPr="00643598" w:rsidRDefault="00643598" w:rsidP="00643598">
      <w:pPr>
        <w:autoSpaceDE w:val="0"/>
        <w:autoSpaceDN w:val="0"/>
        <w:adjustRightInd w:val="0"/>
        <w:spacing w:after="0" w:line="240" w:lineRule="auto"/>
        <w:jc w:val="both"/>
        <w:rPr>
          <w:rFonts w:ascii="Calibri" w:eastAsia="Times New Roman" w:hAnsi="Calibri" w:cs="Calibri"/>
          <w:kern w:val="0"/>
          <w:lang w:eastAsia="sl-SI"/>
          <w14:ligatures w14:val="none"/>
        </w:rPr>
      </w:pPr>
      <w:r w:rsidRPr="00643598">
        <w:rPr>
          <w:rFonts w:ascii="Calibri" w:eastAsia="Times New Roman" w:hAnsi="Calibri" w:cs="Calibri"/>
          <w:kern w:val="0"/>
          <w:lang w:eastAsia="sl-SI"/>
          <w14:ligatures w14:val="none"/>
        </w:rPr>
        <w:t xml:space="preserve">Kontaktna oseba za vsebinska vprašanja: </w:t>
      </w:r>
    </w:p>
    <w:p w14:paraId="3DC42349" w14:textId="77777777" w:rsidR="00643598" w:rsidRPr="00643598" w:rsidRDefault="00643598" w:rsidP="00643598">
      <w:pPr>
        <w:autoSpaceDE w:val="0"/>
        <w:autoSpaceDN w:val="0"/>
        <w:adjustRightInd w:val="0"/>
        <w:spacing w:after="0" w:line="240" w:lineRule="auto"/>
        <w:jc w:val="both"/>
        <w:rPr>
          <w:rFonts w:ascii="Calibri" w:eastAsia="Times New Roman" w:hAnsi="Calibri" w:cs="Calibri"/>
          <w:kern w:val="0"/>
          <w:lang w:eastAsia="sl-SI"/>
          <w14:ligatures w14:val="none"/>
        </w:rPr>
      </w:pPr>
      <w:r w:rsidRPr="00643598">
        <w:rPr>
          <w:rFonts w:ascii="Calibri" w:eastAsia="Times New Roman" w:hAnsi="Calibri" w:cs="Calibri"/>
          <w:kern w:val="0"/>
          <w:lang w:eastAsia="sl-SI"/>
          <w14:ligatures w14:val="none"/>
        </w:rPr>
        <w:t>Darja Kušar (</w:t>
      </w:r>
      <w:hyperlink r:id="rId19" w:history="1">
        <w:r w:rsidRPr="00643598">
          <w:rPr>
            <w:rFonts w:ascii="Calibri" w:eastAsia="Times New Roman" w:hAnsi="Calibri" w:cs="Calibri"/>
            <w:noProof/>
            <w:color w:val="0000FF"/>
            <w:kern w:val="0"/>
            <w:u w:val="single"/>
            <w:lang w:eastAsia="sl-SI"/>
            <w14:ligatures w14:val="none"/>
          </w:rPr>
          <w:t>darja.kusar@zzzs.si</w:t>
        </w:r>
      </w:hyperlink>
      <w:r w:rsidRPr="00643598">
        <w:rPr>
          <w:rFonts w:ascii="Calibri" w:eastAsia="Times New Roman" w:hAnsi="Calibri" w:cs="Calibri"/>
          <w:kern w:val="0"/>
          <w:lang w:eastAsia="sl-SI"/>
          <w14:ligatures w14:val="none"/>
        </w:rPr>
        <w:t>; 01/30-77-436)</w:t>
      </w:r>
    </w:p>
    <w:p w14:paraId="572E5BC1" w14:textId="77777777" w:rsidR="00B42B48" w:rsidRDefault="00B42B48" w:rsidP="004D1013">
      <w:pPr>
        <w:spacing w:after="0" w:line="240" w:lineRule="auto"/>
        <w:rPr>
          <w:rFonts w:ascii="Calibri" w:hAnsi="Calibri" w:cs="Calibri"/>
        </w:rPr>
      </w:pPr>
    </w:p>
    <w:p w14:paraId="51A75B51" w14:textId="77777777" w:rsidR="00FE6AC1" w:rsidRDefault="00FE6AC1" w:rsidP="004D1013">
      <w:pPr>
        <w:spacing w:after="0" w:line="240" w:lineRule="auto"/>
        <w:rPr>
          <w:rFonts w:ascii="Calibri" w:hAnsi="Calibri" w:cs="Calibri"/>
        </w:rPr>
      </w:pPr>
    </w:p>
    <w:p w14:paraId="50501D4D" w14:textId="77777777" w:rsidR="00661A38" w:rsidRDefault="00661A38" w:rsidP="004D1013">
      <w:pPr>
        <w:spacing w:after="0" w:line="240" w:lineRule="auto"/>
        <w:rPr>
          <w:rFonts w:ascii="Calibri" w:hAnsi="Calibri" w:cs="Calibri"/>
        </w:rPr>
      </w:pPr>
    </w:p>
    <w:p w14:paraId="6B23410C" w14:textId="77777777" w:rsidR="00661A38" w:rsidRDefault="00661A38" w:rsidP="004D1013">
      <w:pPr>
        <w:spacing w:after="0" w:line="240" w:lineRule="auto"/>
        <w:rPr>
          <w:rFonts w:ascii="Calibri" w:hAnsi="Calibri" w:cs="Calibri"/>
        </w:rPr>
      </w:pPr>
    </w:p>
    <w:p w14:paraId="45E2F194" w14:textId="77777777" w:rsidR="00661A38" w:rsidRDefault="00661A38" w:rsidP="004D1013">
      <w:pPr>
        <w:spacing w:after="0" w:line="240" w:lineRule="auto"/>
        <w:rPr>
          <w:rFonts w:ascii="Calibri" w:hAnsi="Calibri" w:cs="Calibri"/>
        </w:rPr>
      </w:pPr>
    </w:p>
    <w:p w14:paraId="66B2D112" w14:textId="77777777" w:rsidR="00661A38" w:rsidRDefault="00661A38" w:rsidP="004D1013">
      <w:pPr>
        <w:spacing w:after="0" w:line="240" w:lineRule="auto"/>
        <w:rPr>
          <w:rFonts w:ascii="Calibri" w:hAnsi="Calibri" w:cs="Calibri"/>
        </w:rPr>
      </w:pPr>
    </w:p>
    <w:p w14:paraId="560B1B16" w14:textId="77777777" w:rsidR="00661A38" w:rsidRDefault="00661A38" w:rsidP="004D1013">
      <w:pPr>
        <w:spacing w:after="0" w:line="240" w:lineRule="auto"/>
        <w:rPr>
          <w:rFonts w:ascii="Calibri" w:hAnsi="Calibri" w:cs="Calibri"/>
        </w:rPr>
      </w:pPr>
    </w:p>
    <w:p w14:paraId="402EB303" w14:textId="77777777" w:rsidR="00661A38" w:rsidRDefault="00661A38" w:rsidP="004D1013">
      <w:pPr>
        <w:spacing w:after="0" w:line="240" w:lineRule="auto"/>
        <w:rPr>
          <w:rFonts w:ascii="Calibri" w:hAnsi="Calibri" w:cs="Calibri"/>
        </w:rPr>
      </w:pPr>
    </w:p>
    <w:p w14:paraId="1844CBCD" w14:textId="77777777" w:rsidR="00FE6AC1" w:rsidRDefault="00FE6AC1" w:rsidP="004D1013">
      <w:pPr>
        <w:spacing w:after="0" w:line="240" w:lineRule="auto"/>
        <w:rPr>
          <w:rFonts w:ascii="Calibri" w:hAnsi="Calibri" w:cs="Calibri"/>
        </w:rPr>
      </w:pPr>
    </w:p>
    <w:p w14:paraId="7A3A7746" w14:textId="77777777" w:rsidR="00363A00" w:rsidRPr="00363A00" w:rsidRDefault="00363A00" w:rsidP="00363A00">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36" w:name="_Toc193108419"/>
      <w:bookmarkStart w:id="37" w:name="_Toc206582930"/>
      <w:bookmarkStart w:id="38" w:name="_Toc229556041"/>
      <w:r w:rsidRPr="00363A00">
        <w:rPr>
          <w:rFonts w:ascii="Calibri" w:eastAsia="Times New Roman" w:hAnsi="Calibri" w:cs="Arial"/>
          <w:b/>
          <w:color w:val="0070C0"/>
          <w:kern w:val="0"/>
          <w:sz w:val="28"/>
          <w:szCs w:val="28"/>
          <w:lang w:eastAsia="sl-SI"/>
          <w14:ligatures w14:val="none"/>
        </w:rPr>
        <w:lastRenderedPageBreak/>
        <w:t>Novi storitvi cepljenja proti pnevmokoknim okužbam in pasovcu v ambulantah NIJZ (E0921 in E0922) s 1. 5. 202</w:t>
      </w:r>
      <w:bookmarkEnd w:id="36"/>
      <w:bookmarkEnd w:id="37"/>
      <w:r w:rsidRPr="00363A00">
        <w:rPr>
          <w:rFonts w:ascii="Calibri" w:eastAsia="Times New Roman" w:hAnsi="Calibri" w:cs="Arial"/>
          <w:b/>
          <w:color w:val="0070C0"/>
          <w:kern w:val="0"/>
          <w:sz w:val="28"/>
          <w:szCs w:val="28"/>
          <w:lang w:eastAsia="sl-SI"/>
          <w14:ligatures w14:val="none"/>
        </w:rPr>
        <w:t>6</w:t>
      </w:r>
      <w:bookmarkEnd w:id="38"/>
    </w:p>
    <w:p w14:paraId="2FFEAC58" w14:textId="77777777" w:rsidR="00363A00" w:rsidRPr="00363A00" w:rsidRDefault="00363A00" w:rsidP="00363A00">
      <w:pPr>
        <w:autoSpaceDE w:val="0"/>
        <w:autoSpaceDN w:val="0"/>
        <w:adjustRightInd w:val="0"/>
        <w:spacing w:after="0" w:line="240" w:lineRule="auto"/>
        <w:rPr>
          <w:rFonts w:ascii="Calibri" w:eastAsia="Times New Roman" w:hAnsi="Calibri" w:cs="Calibri"/>
          <w:i/>
          <w:color w:val="0070C0"/>
          <w:kern w:val="0"/>
          <w:lang w:eastAsia="sl-SI"/>
          <w14:ligatures w14:val="none"/>
        </w:rPr>
      </w:pPr>
    </w:p>
    <w:p w14:paraId="582685CE" w14:textId="77777777" w:rsidR="00363A00" w:rsidRPr="00363A00" w:rsidRDefault="00363A00" w:rsidP="00363A00">
      <w:pPr>
        <w:spacing w:after="0" w:line="240" w:lineRule="auto"/>
        <w:rPr>
          <w:rFonts w:ascii="Calibri" w:eastAsia="Times New Roman" w:hAnsi="Calibri" w:cs="Calibri"/>
          <w:bCs/>
          <w:i/>
          <w:iCs/>
          <w:color w:val="0070C0"/>
          <w:kern w:val="0"/>
          <w14:ligatures w14:val="none"/>
        </w:rPr>
      </w:pPr>
      <w:r w:rsidRPr="00363A00">
        <w:rPr>
          <w:rFonts w:ascii="Calibri" w:eastAsia="Times New Roman" w:hAnsi="Calibri" w:cs="Calibri"/>
          <w:bCs/>
          <w:i/>
          <w:iCs/>
          <w:color w:val="0070C0"/>
          <w:kern w:val="0"/>
          <w14:ligatures w14:val="none"/>
        </w:rPr>
        <w:t xml:space="preserve"> NIJZ</w:t>
      </w:r>
    </w:p>
    <w:p w14:paraId="58E827DF" w14:textId="77777777" w:rsidR="00363A00" w:rsidRPr="00363A00" w:rsidRDefault="00363A00" w:rsidP="00363A00">
      <w:pPr>
        <w:spacing w:after="0" w:line="240" w:lineRule="auto"/>
        <w:rPr>
          <w:rFonts w:ascii="Calibri" w:eastAsia="Times New Roman" w:hAnsi="Calibri" w:cs="Calibri"/>
          <w:i/>
          <w:kern w:val="0"/>
          <w:lang w:eastAsia="sl-SI"/>
          <w14:ligatures w14:val="none"/>
        </w:rPr>
      </w:pPr>
    </w:p>
    <w:p w14:paraId="5D4E6F66" w14:textId="77777777" w:rsidR="00363A00" w:rsidRPr="00363A00" w:rsidRDefault="00363A00" w:rsidP="00363A00">
      <w:pPr>
        <w:autoSpaceDE w:val="0"/>
        <w:autoSpaceDN w:val="0"/>
        <w:adjustRightInd w:val="0"/>
        <w:spacing w:after="0" w:line="240" w:lineRule="auto"/>
        <w:jc w:val="both"/>
        <w:rPr>
          <w:rFonts w:ascii="Calibri" w:eastAsia="Times New Roman" w:hAnsi="Calibri" w:cs="Calibri"/>
          <w:b/>
          <w:bCs/>
          <w:kern w:val="0"/>
          <w:lang w:eastAsia="sl-SI"/>
          <w14:ligatures w14:val="none"/>
        </w:rPr>
      </w:pPr>
      <w:r w:rsidRPr="00363A00">
        <w:rPr>
          <w:rFonts w:ascii="Calibri" w:eastAsia="Times New Roman" w:hAnsi="Calibri" w:cs="Calibri"/>
          <w:b/>
          <w:bCs/>
          <w:kern w:val="0"/>
          <w:lang w:eastAsia="sl-SI"/>
          <w14:ligatures w14:val="none"/>
        </w:rPr>
        <w:t>Povzetek vsebine</w:t>
      </w:r>
    </w:p>
    <w:p w14:paraId="251490A5" w14:textId="77777777" w:rsidR="00363A00" w:rsidRPr="00363A00" w:rsidRDefault="00363A00" w:rsidP="00363A00">
      <w:pPr>
        <w:autoSpaceDE w:val="0"/>
        <w:autoSpaceDN w:val="0"/>
        <w:adjustRightInd w:val="0"/>
        <w:spacing w:after="0" w:line="240" w:lineRule="auto"/>
        <w:jc w:val="both"/>
        <w:rPr>
          <w:rFonts w:ascii="Calibri" w:eastAsia="Calibri" w:hAnsi="Calibri" w:cs="Calibri"/>
          <w:color w:val="000000"/>
          <w:kern w:val="0"/>
          <w14:ligatures w14:val="none"/>
        </w:rPr>
      </w:pPr>
    </w:p>
    <w:p w14:paraId="20FDD5B2" w14:textId="77777777" w:rsidR="00363A00" w:rsidRPr="00363A00" w:rsidRDefault="00363A00" w:rsidP="00363A00">
      <w:pPr>
        <w:autoSpaceDE w:val="0"/>
        <w:autoSpaceDN w:val="0"/>
        <w:adjustRightInd w:val="0"/>
        <w:spacing w:after="0" w:line="240" w:lineRule="auto"/>
        <w:jc w:val="both"/>
        <w:rPr>
          <w:rFonts w:ascii="Calibri" w:eastAsia="Calibri" w:hAnsi="Calibri" w:cs="Calibri"/>
          <w:color w:val="000000"/>
          <w:kern w:val="0"/>
          <w14:ligatures w14:val="none"/>
        </w:rPr>
      </w:pPr>
      <w:r w:rsidRPr="00363A00">
        <w:rPr>
          <w:rFonts w:ascii="Calibri" w:eastAsia="Calibri" w:hAnsi="Calibri" w:cs="Calibri"/>
          <w:color w:val="000000"/>
          <w:kern w:val="0"/>
          <w14:ligatures w14:val="none"/>
        </w:rPr>
        <w:t xml:space="preserve">Program cepljenja in zaščite z zdravili za leto 2026 določa, da cepljenje proti pnevmokoknim okužbam in pasovcu poleg izbranih osebnih zdravnikov izvajajo tudi </w:t>
      </w:r>
      <w:r w:rsidRPr="00FE6AC1">
        <w:rPr>
          <w:rFonts w:ascii="Calibri" w:eastAsia="Calibri" w:hAnsi="Calibri" w:cs="Calibri"/>
          <w:color w:val="000000"/>
          <w:kern w:val="0"/>
          <w14:ligatures w14:val="none"/>
        </w:rPr>
        <w:t>drugi zdravniki in v ambulantah</w:t>
      </w:r>
      <w:r w:rsidRPr="00363A00">
        <w:rPr>
          <w:rFonts w:ascii="Calibri" w:eastAsia="Calibri" w:hAnsi="Calibri" w:cs="Calibri"/>
          <w:color w:val="000000"/>
          <w:kern w:val="0"/>
          <w14:ligatures w14:val="none"/>
        </w:rPr>
        <w:t xml:space="preserve"> NIJZ, za kar sta opredeljeni novi storitvi E0921 in E0922, ki ju uporablja NIJZ. Storitvi sta bili sprejeti tudi v Uredbi o programih storitev OZZ 2026. </w:t>
      </w:r>
    </w:p>
    <w:p w14:paraId="44FBD9A4" w14:textId="77777777" w:rsidR="00363A00" w:rsidRPr="00363A00" w:rsidRDefault="00363A00" w:rsidP="00363A00">
      <w:pPr>
        <w:autoSpaceDE w:val="0"/>
        <w:autoSpaceDN w:val="0"/>
        <w:adjustRightInd w:val="0"/>
        <w:spacing w:after="0" w:line="240" w:lineRule="auto"/>
        <w:jc w:val="both"/>
        <w:rPr>
          <w:rFonts w:ascii="Calibri" w:eastAsia="Calibri" w:hAnsi="Calibri" w:cs="Calibri"/>
          <w:color w:val="000000"/>
          <w:kern w:val="0"/>
          <w14:ligatures w14:val="none"/>
        </w:rPr>
      </w:pPr>
    </w:p>
    <w:p w14:paraId="0CD94977" w14:textId="77777777" w:rsidR="00363A00" w:rsidRPr="00363A00" w:rsidRDefault="00363A00" w:rsidP="00363A00">
      <w:pPr>
        <w:autoSpaceDE w:val="0"/>
        <w:autoSpaceDN w:val="0"/>
        <w:adjustRightInd w:val="0"/>
        <w:spacing w:after="0" w:line="240" w:lineRule="auto"/>
        <w:jc w:val="both"/>
        <w:rPr>
          <w:rFonts w:ascii="Calibri" w:eastAsia="Calibri" w:hAnsi="Calibri" w:cs="Calibri"/>
          <w:color w:val="000000"/>
          <w:kern w:val="0"/>
          <w14:ligatures w14:val="none"/>
        </w:rPr>
      </w:pPr>
      <w:r w:rsidRPr="00363A00">
        <w:rPr>
          <w:rFonts w:ascii="Calibri" w:eastAsia="Calibri" w:hAnsi="Calibri" w:cs="Calibri"/>
          <w:color w:val="000000"/>
          <w:kern w:val="0"/>
          <w14:ligatures w14:val="none"/>
        </w:rPr>
        <w:t>Za beleženje stroškov cepljenja proti pnevmokoknim okužbam in pasovcu v dejavnost 701 825 »Druge obveznosti ZZZS« uvajamo novi storitvi E0921 »Pregled in cepljenje proti pnevmokoknim okužbam (NIJZ)« in E0922 »Pregled in cepljenje proti pasovcu (NIJZ)«. Storitvi uporablja in Zavodu poroča NIJZ, ki bo izvajal cepljenje proti pnevmokoknim okužbam in pasovcu, pri čemer sklopa podatkov o DDV ne navede.</w:t>
      </w:r>
    </w:p>
    <w:p w14:paraId="06E40864" w14:textId="77777777" w:rsidR="00363A00" w:rsidRPr="00363A00" w:rsidRDefault="00363A00" w:rsidP="00363A00">
      <w:pPr>
        <w:spacing w:after="0" w:line="240" w:lineRule="auto"/>
        <w:jc w:val="both"/>
        <w:rPr>
          <w:rFonts w:ascii="Calibri" w:eastAsia="Calibri" w:hAnsi="Calibri" w:cs="Calibri"/>
          <w:color w:val="000000"/>
          <w:kern w:val="0"/>
          <w14:ligatures w14:val="none"/>
        </w:rPr>
      </w:pPr>
    </w:p>
    <w:p w14:paraId="7522939B" w14:textId="77777777" w:rsidR="00363A00" w:rsidRPr="00363A00" w:rsidRDefault="00363A00" w:rsidP="00363A00">
      <w:pPr>
        <w:autoSpaceDE w:val="0"/>
        <w:autoSpaceDN w:val="0"/>
        <w:adjustRightInd w:val="0"/>
        <w:spacing w:after="0" w:line="240" w:lineRule="auto"/>
        <w:jc w:val="both"/>
        <w:rPr>
          <w:rFonts w:ascii="Calibri" w:eastAsia="Calibri" w:hAnsi="Calibri" w:cs="Calibri"/>
          <w:color w:val="000000"/>
          <w:kern w:val="0"/>
          <w14:ligatures w14:val="none"/>
        </w:rPr>
      </w:pPr>
      <w:r w:rsidRPr="00363A00">
        <w:rPr>
          <w:rFonts w:ascii="Calibri" w:eastAsia="Calibri" w:hAnsi="Calibri" w:cs="Calibri"/>
          <w:color w:val="000000"/>
          <w:kern w:val="0"/>
          <w14:ligatures w14:val="none"/>
        </w:rPr>
        <w:t>Določena je enotna cena storitve za izvajanje cepljenja proti pnevmokoknim okužbam in pasovcu, in sicer 14,00 evrov.</w:t>
      </w:r>
    </w:p>
    <w:p w14:paraId="4A8592C0" w14:textId="77777777" w:rsidR="00363A00" w:rsidRPr="00363A00" w:rsidRDefault="00363A00" w:rsidP="00363A00">
      <w:pPr>
        <w:widowControl w:val="0"/>
        <w:suppressAutoHyphens/>
        <w:spacing w:after="0" w:line="240" w:lineRule="auto"/>
        <w:jc w:val="both"/>
        <w:rPr>
          <w:rFonts w:ascii="Calibri" w:eastAsia="Times New Roman" w:hAnsi="Calibri" w:cs="Calibri"/>
          <w:color w:val="000000"/>
          <w:kern w:val="0"/>
          <w:lang w:eastAsia="sl-SI"/>
          <w14:ligatures w14:val="none"/>
        </w:rPr>
      </w:pPr>
    </w:p>
    <w:p w14:paraId="015BA9E5" w14:textId="77777777" w:rsidR="00363A00" w:rsidRPr="00363A00" w:rsidRDefault="00363A00" w:rsidP="00363A00">
      <w:pPr>
        <w:widowControl w:val="0"/>
        <w:suppressAutoHyphens/>
        <w:spacing w:after="0" w:line="240" w:lineRule="auto"/>
        <w:jc w:val="both"/>
        <w:rPr>
          <w:rFonts w:ascii="Calibri" w:eastAsia="Times New Roman" w:hAnsi="Calibri" w:cs="Calibri"/>
          <w:b/>
          <w:bCs/>
          <w:color w:val="000000"/>
          <w:kern w:val="0"/>
          <w:lang w:eastAsia="sl-SI"/>
          <w14:ligatures w14:val="none"/>
        </w:rPr>
      </w:pPr>
      <w:r w:rsidRPr="00363A00">
        <w:rPr>
          <w:rFonts w:ascii="Calibri" w:eastAsia="Times New Roman" w:hAnsi="Calibri" w:cs="Calibri"/>
          <w:b/>
          <w:bCs/>
          <w:color w:val="000000"/>
          <w:kern w:val="0"/>
          <w:lang w:eastAsia="sl-SI"/>
          <w14:ligatures w14:val="none"/>
        </w:rPr>
        <w:t>Navodilo za obračun</w:t>
      </w:r>
    </w:p>
    <w:p w14:paraId="34915703" w14:textId="77777777" w:rsidR="00363A00" w:rsidRPr="00363A00" w:rsidRDefault="00363A00" w:rsidP="00363A00">
      <w:pPr>
        <w:spacing w:after="0" w:line="240" w:lineRule="auto"/>
        <w:jc w:val="both"/>
        <w:rPr>
          <w:rFonts w:ascii="Calibri" w:eastAsia="Times New Roman" w:hAnsi="Calibri" w:cs="Calibri"/>
          <w:b/>
          <w:bCs/>
          <w:color w:val="000000"/>
          <w:kern w:val="0"/>
          <w:lang w:eastAsia="sl-SI"/>
          <w14:ligatures w14:val="none"/>
        </w:rPr>
      </w:pPr>
    </w:p>
    <w:p w14:paraId="46C3D6FF" w14:textId="77777777" w:rsidR="00363A00" w:rsidRPr="00363A00" w:rsidRDefault="00363A00" w:rsidP="00363A00">
      <w:pPr>
        <w:spacing w:after="0" w:line="240" w:lineRule="auto"/>
        <w:jc w:val="both"/>
        <w:rPr>
          <w:rFonts w:ascii="Calibri" w:eastAsia="Times New Roman" w:hAnsi="Calibri" w:cs="Calibri"/>
          <w:color w:val="000000"/>
          <w:kern w:val="0"/>
          <w:lang w:eastAsia="sl-SI"/>
          <w14:ligatures w14:val="none"/>
        </w:rPr>
      </w:pPr>
      <w:r w:rsidRPr="00363A00">
        <w:rPr>
          <w:rFonts w:ascii="Calibri" w:eastAsia="Times New Roman" w:hAnsi="Calibri" w:cs="Calibri"/>
          <w:color w:val="000000"/>
          <w:kern w:val="0"/>
          <w:lang w:eastAsia="sl-SI"/>
          <w14:ligatures w14:val="none"/>
        </w:rPr>
        <w:t>Novi storitvi E0921 in E0922 izvajalec beleži po strukturi »Obravnava«, na vrstah dokumenta 1-3 (Račun) in 4-6 (Individualni račun za tuje zavarovane osebe), skladno z navodili Zavoda in povezovalnimi šifranti.</w:t>
      </w:r>
    </w:p>
    <w:p w14:paraId="621BCFDC" w14:textId="77777777" w:rsidR="00363A00" w:rsidRPr="00363A00" w:rsidRDefault="00363A00" w:rsidP="00363A00">
      <w:pPr>
        <w:spacing w:after="0" w:line="240" w:lineRule="auto"/>
        <w:jc w:val="both"/>
        <w:rPr>
          <w:rFonts w:ascii="Calibri" w:eastAsia="Times New Roman" w:hAnsi="Calibri" w:cs="Calibri"/>
          <w:b/>
          <w:bCs/>
          <w:color w:val="000000"/>
          <w:kern w:val="0"/>
          <w:lang w:eastAsia="sl-SI"/>
          <w14:ligatures w14:val="none"/>
        </w:rPr>
      </w:pPr>
    </w:p>
    <w:p w14:paraId="60021D8F" w14:textId="77777777" w:rsidR="00363A00" w:rsidRPr="00363A00" w:rsidRDefault="00363A00" w:rsidP="00363A00">
      <w:pPr>
        <w:spacing w:after="0" w:line="240" w:lineRule="auto"/>
        <w:jc w:val="both"/>
        <w:rPr>
          <w:rFonts w:ascii="Calibri" w:eastAsia="Calibri" w:hAnsi="Calibri" w:cs="Calibri"/>
          <w:kern w:val="0"/>
          <w:lang w:eastAsia="sl-SI"/>
          <w14:ligatures w14:val="none"/>
        </w:rPr>
      </w:pPr>
      <w:r w:rsidRPr="00363A00">
        <w:rPr>
          <w:rFonts w:ascii="Calibri" w:eastAsia="Calibri" w:hAnsi="Calibri" w:cs="Calibri"/>
          <w:kern w:val="0"/>
          <w:lang w:eastAsia="sl-SI"/>
          <w14:ligatures w14:val="none"/>
        </w:rPr>
        <w:t xml:space="preserve">Skladno z navedenim novi storitvi E0921 in E0922 uvajamo v naslednje šifrante: </w:t>
      </w:r>
    </w:p>
    <w:p w14:paraId="4C34F3B4" w14:textId="77777777" w:rsidR="00363A00" w:rsidRPr="00363A00" w:rsidRDefault="00363A00" w:rsidP="00363A00">
      <w:pPr>
        <w:spacing w:after="0" w:line="240" w:lineRule="auto"/>
        <w:jc w:val="both"/>
        <w:rPr>
          <w:rFonts w:ascii="Calibri" w:eastAsia="Calibri" w:hAnsi="Calibri" w:cs="Calibri"/>
          <w:kern w:val="0"/>
          <w:lang w:eastAsia="sl-SI"/>
          <w14:ligatures w14:val="none"/>
        </w:rPr>
      </w:pPr>
    </w:p>
    <w:p w14:paraId="26762ACA" w14:textId="77777777" w:rsidR="00363A00" w:rsidRPr="00363A00" w:rsidRDefault="00363A00" w:rsidP="00363A00">
      <w:pPr>
        <w:numPr>
          <w:ilvl w:val="0"/>
          <w:numId w:val="11"/>
        </w:numPr>
        <w:spacing w:after="0" w:line="240" w:lineRule="auto"/>
        <w:ind w:left="357" w:hanging="357"/>
        <w:contextualSpacing/>
        <w:jc w:val="both"/>
        <w:rPr>
          <w:rFonts w:ascii="Calibri" w:eastAsia="Calibri" w:hAnsi="Calibri" w:cs="Calibri"/>
          <w:kern w:val="0"/>
          <w:lang w:eastAsia="sl-SI"/>
          <w14:ligatures w14:val="none"/>
        </w:rPr>
      </w:pPr>
      <w:r w:rsidRPr="00363A00">
        <w:rPr>
          <w:rFonts w:ascii="Calibri" w:eastAsia="Calibri" w:hAnsi="Calibri" w:cs="Calibri"/>
          <w:kern w:val="0"/>
          <w:lang w:eastAsia="sl-SI"/>
          <w14:ligatures w14:val="none"/>
        </w:rPr>
        <w:t>seznam storitev 15.2 »Storitve, ki nimajo strukture PGO«:</w:t>
      </w:r>
    </w:p>
    <w:p w14:paraId="1E545E87" w14:textId="77777777" w:rsidR="00363A00" w:rsidRPr="00363A00" w:rsidRDefault="00363A00" w:rsidP="00363A00">
      <w:pPr>
        <w:spacing w:after="0" w:line="240" w:lineRule="auto"/>
        <w:ind w:left="357"/>
        <w:contextualSpacing/>
        <w:jc w:val="both"/>
        <w:rPr>
          <w:rFonts w:ascii="Calibri" w:eastAsia="Calibri" w:hAnsi="Calibri" w:cs="Calibri"/>
          <w:kern w:val="0"/>
          <w:sz w:val="16"/>
          <w:szCs w:val="16"/>
          <w:lang w:eastAsia="sl-SI"/>
          <w14:ligatures w14:val="none"/>
        </w:rPr>
      </w:pPr>
    </w:p>
    <w:tbl>
      <w:tblPr>
        <w:tblW w:w="5000" w:type="pct"/>
        <w:tblCellMar>
          <w:left w:w="70" w:type="dxa"/>
          <w:right w:w="70" w:type="dxa"/>
        </w:tblCellMar>
        <w:tblLook w:val="04A0" w:firstRow="1" w:lastRow="0" w:firstColumn="1" w:lastColumn="0" w:noHBand="0" w:noVBand="1"/>
      </w:tblPr>
      <w:tblGrid>
        <w:gridCol w:w="730"/>
        <w:gridCol w:w="2061"/>
        <w:gridCol w:w="5147"/>
        <w:gridCol w:w="874"/>
        <w:gridCol w:w="591"/>
      </w:tblGrid>
      <w:tr w:rsidR="00363A00" w:rsidRPr="00363A00" w14:paraId="50C0D140" w14:textId="77777777" w:rsidTr="00010750">
        <w:trPr>
          <w:trHeight w:val="813"/>
          <w:tblHeader/>
        </w:trPr>
        <w:tc>
          <w:tcPr>
            <w:tcW w:w="388" w:type="pct"/>
            <w:tcBorders>
              <w:top w:val="single" w:sz="4" w:space="0" w:color="auto"/>
              <w:left w:val="single" w:sz="4" w:space="0" w:color="auto"/>
              <w:bottom w:val="single" w:sz="4" w:space="0" w:color="auto"/>
              <w:right w:val="single" w:sz="4" w:space="0" w:color="auto"/>
            </w:tcBorders>
            <w:vAlign w:val="center"/>
            <w:hideMark/>
          </w:tcPr>
          <w:p w14:paraId="25BB1E09" w14:textId="77777777" w:rsidR="00363A00" w:rsidRPr="00363A00" w:rsidRDefault="00363A00" w:rsidP="00363A00">
            <w:pPr>
              <w:spacing w:after="0" w:line="240" w:lineRule="auto"/>
              <w:rPr>
                <w:rFonts w:ascii="Calibri" w:eastAsia="Times New Roman" w:hAnsi="Calibri" w:cs="Calibri"/>
                <w:kern w:val="0"/>
                <w:sz w:val="20"/>
                <w:szCs w:val="20"/>
                <w:lang w:eastAsia="sl-SI"/>
                <w14:ligatures w14:val="none"/>
              </w:rPr>
            </w:pPr>
            <w:r w:rsidRPr="00363A00">
              <w:rPr>
                <w:rFonts w:ascii="Calibri" w:eastAsia="Times New Roman" w:hAnsi="Calibri" w:cs="Calibri"/>
                <w:kern w:val="0"/>
                <w:sz w:val="20"/>
                <w:szCs w:val="20"/>
                <w:lang w:eastAsia="sl-SI"/>
                <w14:ligatures w14:val="none"/>
              </w:rPr>
              <w:t>Šifra</w:t>
            </w:r>
          </w:p>
        </w:tc>
        <w:tc>
          <w:tcPr>
            <w:tcW w:w="1096" w:type="pct"/>
            <w:tcBorders>
              <w:top w:val="single" w:sz="4" w:space="0" w:color="auto"/>
              <w:left w:val="nil"/>
              <w:bottom w:val="single" w:sz="4" w:space="0" w:color="auto"/>
              <w:right w:val="single" w:sz="4" w:space="0" w:color="auto"/>
            </w:tcBorders>
            <w:vAlign w:val="center"/>
            <w:hideMark/>
          </w:tcPr>
          <w:p w14:paraId="167C1391" w14:textId="77777777" w:rsidR="00363A00" w:rsidRPr="00363A00" w:rsidRDefault="00363A00" w:rsidP="00363A00">
            <w:pPr>
              <w:spacing w:after="0" w:line="240" w:lineRule="auto"/>
              <w:rPr>
                <w:rFonts w:ascii="Calibri" w:eastAsia="Times New Roman" w:hAnsi="Calibri" w:cs="Calibri"/>
                <w:kern w:val="0"/>
                <w:sz w:val="20"/>
                <w:szCs w:val="20"/>
                <w:lang w:eastAsia="sl-SI"/>
                <w14:ligatures w14:val="none"/>
              </w:rPr>
            </w:pPr>
            <w:r w:rsidRPr="00363A00">
              <w:rPr>
                <w:rFonts w:ascii="Calibri" w:eastAsia="Times New Roman" w:hAnsi="Calibri" w:cs="Calibri"/>
                <w:kern w:val="0"/>
                <w:sz w:val="20"/>
                <w:szCs w:val="20"/>
                <w:lang w:eastAsia="sl-SI"/>
                <w14:ligatures w14:val="none"/>
              </w:rPr>
              <w:t>Kratek opis</w:t>
            </w:r>
          </w:p>
        </w:tc>
        <w:tc>
          <w:tcPr>
            <w:tcW w:w="2737" w:type="pct"/>
            <w:tcBorders>
              <w:top w:val="single" w:sz="4" w:space="0" w:color="auto"/>
              <w:left w:val="nil"/>
              <w:bottom w:val="single" w:sz="4" w:space="0" w:color="auto"/>
              <w:right w:val="single" w:sz="4" w:space="0" w:color="auto"/>
            </w:tcBorders>
            <w:vAlign w:val="center"/>
            <w:hideMark/>
          </w:tcPr>
          <w:p w14:paraId="3107626A" w14:textId="77777777" w:rsidR="00363A00" w:rsidRPr="00363A00" w:rsidRDefault="00363A00" w:rsidP="00363A00">
            <w:pPr>
              <w:spacing w:after="0" w:line="240" w:lineRule="auto"/>
              <w:rPr>
                <w:rFonts w:ascii="Calibri" w:eastAsia="Times New Roman" w:hAnsi="Calibri" w:cs="Calibri"/>
                <w:kern w:val="0"/>
                <w:sz w:val="20"/>
                <w:szCs w:val="20"/>
                <w:lang w:eastAsia="sl-SI"/>
                <w14:ligatures w14:val="none"/>
              </w:rPr>
            </w:pPr>
            <w:r w:rsidRPr="00363A00">
              <w:rPr>
                <w:rFonts w:ascii="Calibri" w:eastAsia="Times New Roman" w:hAnsi="Calibri" w:cs="Calibri"/>
                <w:kern w:val="0"/>
                <w:sz w:val="20"/>
                <w:szCs w:val="20"/>
                <w:lang w:eastAsia="sl-SI"/>
                <w14:ligatures w14:val="none"/>
              </w:rPr>
              <w:t>Dolg opis</w:t>
            </w:r>
          </w:p>
        </w:tc>
        <w:tc>
          <w:tcPr>
            <w:tcW w:w="465" w:type="pct"/>
            <w:tcBorders>
              <w:top w:val="single" w:sz="4" w:space="0" w:color="auto"/>
              <w:left w:val="nil"/>
              <w:bottom w:val="single" w:sz="4" w:space="0" w:color="auto"/>
              <w:right w:val="single" w:sz="4" w:space="0" w:color="auto"/>
            </w:tcBorders>
            <w:vAlign w:val="center"/>
            <w:hideMark/>
          </w:tcPr>
          <w:p w14:paraId="035753F4" w14:textId="77777777" w:rsidR="00363A00" w:rsidRPr="00363A00" w:rsidRDefault="00363A00" w:rsidP="00363A00">
            <w:pPr>
              <w:spacing w:after="0" w:line="240" w:lineRule="auto"/>
              <w:jc w:val="center"/>
              <w:rPr>
                <w:rFonts w:ascii="Calibri" w:eastAsia="Times New Roman" w:hAnsi="Calibri" w:cs="Calibri"/>
                <w:kern w:val="0"/>
                <w:sz w:val="20"/>
                <w:szCs w:val="20"/>
                <w:lang w:eastAsia="sl-SI"/>
                <w14:ligatures w14:val="none"/>
              </w:rPr>
            </w:pPr>
            <w:r w:rsidRPr="00363A00">
              <w:rPr>
                <w:rFonts w:ascii="Calibri" w:eastAsia="Times New Roman" w:hAnsi="Calibri" w:cs="Calibri"/>
                <w:kern w:val="0"/>
                <w:sz w:val="20"/>
                <w:szCs w:val="20"/>
                <w:lang w:eastAsia="sl-SI"/>
                <w14:ligatures w14:val="none"/>
              </w:rPr>
              <w:t>Naziv enote mere</w:t>
            </w:r>
          </w:p>
        </w:tc>
        <w:tc>
          <w:tcPr>
            <w:tcW w:w="314" w:type="pct"/>
            <w:tcBorders>
              <w:top w:val="single" w:sz="4" w:space="0" w:color="auto"/>
              <w:left w:val="nil"/>
              <w:bottom w:val="single" w:sz="4" w:space="0" w:color="auto"/>
              <w:right w:val="single" w:sz="4" w:space="0" w:color="auto"/>
            </w:tcBorders>
            <w:vAlign w:val="center"/>
            <w:hideMark/>
          </w:tcPr>
          <w:p w14:paraId="483C6A24" w14:textId="77777777" w:rsidR="00363A00" w:rsidRPr="00363A00" w:rsidRDefault="00363A00" w:rsidP="00363A00">
            <w:pPr>
              <w:spacing w:after="0" w:line="240" w:lineRule="auto"/>
              <w:jc w:val="center"/>
              <w:rPr>
                <w:rFonts w:ascii="Calibri" w:eastAsia="Times New Roman" w:hAnsi="Calibri" w:cs="Calibri"/>
                <w:kern w:val="0"/>
                <w:sz w:val="20"/>
                <w:szCs w:val="20"/>
                <w:lang w:eastAsia="sl-SI"/>
                <w14:ligatures w14:val="none"/>
              </w:rPr>
            </w:pPr>
            <w:r w:rsidRPr="00363A00">
              <w:rPr>
                <w:rFonts w:ascii="Calibri" w:eastAsia="Times New Roman" w:hAnsi="Calibri" w:cs="Calibri"/>
                <w:kern w:val="0"/>
                <w:sz w:val="20"/>
                <w:szCs w:val="20"/>
                <w:lang w:eastAsia="sl-SI"/>
                <w14:ligatures w14:val="none"/>
              </w:rPr>
              <w:t>Št. enot mere</w:t>
            </w:r>
          </w:p>
        </w:tc>
      </w:tr>
      <w:tr w:rsidR="00363A00" w:rsidRPr="00363A00" w14:paraId="55B444A6" w14:textId="77777777" w:rsidTr="00363A00">
        <w:trPr>
          <w:trHeight w:val="767"/>
        </w:trPr>
        <w:tc>
          <w:tcPr>
            <w:tcW w:w="388" w:type="pct"/>
            <w:tcBorders>
              <w:top w:val="single" w:sz="4" w:space="0" w:color="auto"/>
              <w:left w:val="single" w:sz="4" w:space="0" w:color="auto"/>
              <w:bottom w:val="single" w:sz="4" w:space="0" w:color="auto"/>
              <w:right w:val="single" w:sz="4" w:space="0" w:color="auto"/>
            </w:tcBorders>
          </w:tcPr>
          <w:p w14:paraId="10286CDA" w14:textId="77777777" w:rsidR="00363A00" w:rsidRPr="00363A00" w:rsidRDefault="00363A00" w:rsidP="00363A00">
            <w:pPr>
              <w:spacing w:after="0" w:line="240" w:lineRule="auto"/>
              <w:rPr>
                <w:rFonts w:ascii="Calibri" w:eastAsia="Times New Roman" w:hAnsi="Calibri" w:cs="Calibri"/>
                <w:b/>
                <w:bCs/>
                <w:kern w:val="0"/>
                <w:sz w:val="20"/>
                <w:szCs w:val="20"/>
                <w:lang w:eastAsia="sl-SI"/>
                <w14:ligatures w14:val="none"/>
              </w:rPr>
            </w:pPr>
            <w:r w:rsidRPr="00363A00">
              <w:rPr>
                <w:rFonts w:ascii="Calibri" w:eastAsia="Times New Roman" w:hAnsi="Calibri" w:cs="Calibri"/>
                <w:b/>
                <w:bCs/>
                <w:kern w:val="0"/>
                <w:sz w:val="20"/>
                <w:szCs w:val="20"/>
                <w:lang w:eastAsia="sl-SI"/>
                <w14:ligatures w14:val="none"/>
              </w:rPr>
              <w:t>E0921</w:t>
            </w:r>
          </w:p>
        </w:tc>
        <w:tc>
          <w:tcPr>
            <w:tcW w:w="1096" w:type="pct"/>
            <w:tcBorders>
              <w:top w:val="single" w:sz="4" w:space="0" w:color="auto"/>
              <w:left w:val="nil"/>
              <w:bottom w:val="single" w:sz="4" w:space="0" w:color="auto"/>
              <w:right w:val="single" w:sz="4" w:space="0" w:color="auto"/>
            </w:tcBorders>
          </w:tcPr>
          <w:p w14:paraId="79E4B08C" w14:textId="77777777" w:rsidR="00363A00" w:rsidRPr="00363A00" w:rsidRDefault="00363A00" w:rsidP="00363A00">
            <w:pPr>
              <w:spacing w:after="0" w:line="240" w:lineRule="auto"/>
              <w:rPr>
                <w:rFonts w:ascii="Calibri" w:eastAsia="Times New Roman" w:hAnsi="Calibri" w:cs="Calibri"/>
                <w:b/>
                <w:bCs/>
                <w:kern w:val="0"/>
                <w:sz w:val="20"/>
                <w:szCs w:val="20"/>
                <w:lang w:eastAsia="sl-SI"/>
                <w14:ligatures w14:val="none"/>
              </w:rPr>
            </w:pPr>
            <w:r w:rsidRPr="00363A00">
              <w:rPr>
                <w:rFonts w:ascii="Calibri" w:eastAsia="Times New Roman" w:hAnsi="Calibri" w:cs="Calibri"/>
                <w:b/>
                <w:bCs/>
                <w:kern w:val="0"/>
                <w:sz w:val="20"/>
                <w:szCs w:val="20"/>
                <w:lang w:eastAsia="sl-SI"/>
                <w14:ligatures w14:val="none"/>
              </w:rPr>
              <w:t>Pregled in cepljenje proti pnevmokoknim okužbam (NIJZ)</w:t>
            </w:r>
          </w:p>
        </w:tc>
        <w:tc>
          <w:tcPr>
            <w:tcW w:w="2737" w:type="pct"/>
            <w:tcBorders>
              <w:top w:val="single" w:sz="4" w:space="0" w:color="auto"/>
              <w:left w:val="nil"/>
              <w:bottom w:val="single" w:sz="4" w:space="0" w:color="auto"/>
              <w:right w:val="single" w:sz="4" w:space="0" w:color="auto"/>
            </w:tcBorders>
          </w:tcPr>
          <w:p w14:paraId="5555E464" w14:textId="77777777" w:rsidR="00363A00" w:rsidRPr="00363A00" w:rsidRDefault="00363A00" w:rsidP="00363A00">
            <w:pPr>
              <w:spacing w:after="0" w:line="240" w:lineRule="auto"/>
              <w:rPr>
                <w:rFonts w:ascii="Calibri" w:eastAsia="Times New Roman" w:hAnsi="Calibri" w:cs="Calibri"/>
                <w:b/>
                <w:bCs/>
                <w:kern w:val="0"/>
                <w:sz w:val="20"/>
                <w:szCs w:val="20"/>
                <w:lang w:eastAsia="sl-SI"/>
                <w14:ligatures w14:val="none"/>
              </w:rPr>
            </w:pPr>
            <w:r w:rsidRPr="00363A00">
              <w:rPr>
                <w:rFonts w:ascii="Calibri" w:eastAsia="Times New Roman" w:hAnsi="Calibri" w:cs="Calibri"/>
                <w:b/>
                <w:bCs/>
                <w:kern w:val="0"/>
                <w:sz w:val="20"/>
                <w:szCs w:val="20"/>
                <w:lang w:eastAsia="sl-SI"/>
                <w14:ligatures w14:val="none"/>
              </w:rPr>
              <w:t>Pregled in cepljenje proti pnevmokoknim okužbam za vse zavarovane osebe, ki se cepijo v ambulantah NIJZ. V ceni storitve je vključen pregled pred cepljenjem in cepljenje.</w:t>
            </w:r>
          </w:p>
        </w:tc>
        <w:tc>
          <w:tcPr>
            <w:tcW w:w="465" w:type="pct"/>
            <w:tcBorders>
              <w:top w:val="single" w:sz="4" w:space="0" w:color="auto"/>
              <w:left w:val="nil"/>
              <w:bottom w:val="single" w:sz="4" w:space="0" w:color="auto"/>
              <w:right w:val="single" w:sz="4" w:space="0" w:color="auto"/>
            </w:tcBorders>
          </w:tcPr>
          <w:p w14:paraId="5B27C225" w14:textId="77777777" w:rsidR="00363A00" w:rsidRPr="00363A00" w:rsidRDefault="00363A00" w:rsidP="00363A00">
            <w:pPr>
              <w:spacing w:after="0" w:line="240" w:lineRule="auto"/>
              <w:jc w:val="center"/>
              <w:rPr>
                <w:rFonts w:ascii="Calibri" w:eastAsia="Times New Roman" w:hAnsi="Calibri" w:cs="Calibri"/>
                <w:b/>
                <w:bCs/>
                <w:kern w:val="0"/>
                <w:sz w:val="20"/>
                <w:szCs w:val="20"/>
                <w:lang w:eastAsia="sl-SI"/>
                <w14:ligatures w14:val="none"/>
              </w:rPr>
            </w:pPr>
            <w:r w:rsidRPr="00363A00">
              <w:rPr>
                <w:rFonts w:ascii="Calibri" w:eastAsia="Times New Roman" w:hAnsi="Calibri" w:cs="Calibri"/>
                <w:b/>
                <w:bCs/>
                <w:kern w:val="0"/>
                <w:sz w:val="20"/>
                <w:szCs w:val="20"/>
                <w:lang w:eastAsia="sl-SI"/>
                <w14:ligatures w14:val="none"/>
              </w:rPr>
              <w:t>Primer</w:t>
            </w:r>
          </w:p>
        </w:tc>
        <w:tc>
          <w:tcPr>
            <w:tcW w:w="314" w:type="pct"/>
            <w:tcBorders>
              <w:top w:val="single" w:sz="4" w:space="0" w:color="auto"/>
              <w:left w:val="nil"/>
              <w:bottom w:val="single" w:sz="4" w:space="0" w:color="auto"/>
              <w:right w:val="single" w:sz="4" w:space="0" w:color="auto"/>
            </w:tcBorders>
          </w:tcPr>
          <w:p w14:paraId="1F4FDBE9" w14:textId="77777777" w:rsidR="00363A00" w:rsidRPr="00363A00" w:rsidRDefault="00363A00" w:rsidP="00363A00">
            <w:pPr>
              <w:spacing w:after="0" w:line="240" w:lineRule="auto"/>
              <w:jc w:val="center"/>
              <w:rPr>
                <w:rFonts w:ascii="Calibri" w:eastAsia="Times New Roman" w:hAnsi="Calibri" w:cs="Calibri"/>
                <w:b/>
                <w:bCs/>
                <w:kern w:val="0"/>
                <w:sz w:val="20"/>
                <w:szCs w:val="20"/>
                <w:lang w:eastAsia="sl-SI"/>
                <w14:ligatures w14:val="none"/>
              </w:rPr>
            </w:pPr>
            <w:r w:rsidRPr="00363A00">
              <w:rPr>
                <w:rFonts w:ascii="Calibri" w:eastAsia="Times New Roman" w:hAnsi="Calibri" w:cs="Calibri"/>
                <w:b/>
                <w:bCs/>
                <w:kern w:val="0"/>
                <w:sz w:val="20"/>
                <w:szCs w:val="20"/>
                <w:lang w:eastAsia="sl-SI"/>
                <w14:ligatures w14:val="none"/>
              </w:rPr>
              <w:t>1</w:t>
            </w:r>
          </w:p>
        </w:tc>
      </w:tr>
      <w:tr w:rsidR="00363A00" w:rsidRPr="00363A00" w14:paraId="0EF560B8" w14:textId="77777777" w:rsidTr="00363A00">
        <w:trPr>
          <w:trHeight w:val="767"/>
        </w:trPr>
        <w:tc>
          <w:tcPr>
            <w:tcW w:w="388" w:type="pct"/>
            <w:tcBorders>
              <w:top w:val="single" w:sz="4" w:space="0" w:color="auto"/>
              <w:left w:val="single" w:sz="4" w:space="0" w:color="auto"/>
              <w:bottom w:val="single" w:sz="4" w:space="0" w:color="auto"/>
              <w:right w:val="single" w:sz="4" w:space="0" w:color="auto"/>
            </w:tcBorders>
          </w:tcPr>
          <w:p w14:paraId="7FBA6752" w14:textId="77777777" w:rsidR="00363A00" w:rsidRPr="00363A00" w:rsidRDefault="00363A00" w:rsidP="00363A00">
            <w:pPr>
              <w:spacing w:after="0" w:line="240" w:lineRule="auto"/>
              <w:rPr>
                <w:rFonts w:ascii="Calibri" w:eastAsia="Times New Roman" w:hAnsi="Calibri" w:cs="Calibri"/>
                <w:b/>
                <w:bCs/>
                <w:kern w:val="0"/>
                <w:sz w:val="20"/>
                <w:szCs w:val="20"/>
                <w:lang w:eastAsia="sl-SI"/>
                <w14:ligatures w14:val="none"/>
              </w:rPr>
            </w:pPr>
            <w:r w:rsidRPr="00363A00">
              <w:rPr>
                <w:rFonts w:ascii="Calibri" w:eastAsia="Times New Roman" w:hAnsi="Calibri" w:cs="Calibri"/>
                <w:b/>
                <w:bCs/>
                <w:kern w:val="0"/>
                <w:sz w:val="20"/>
                <w:szCs w:val="20"/>
                <w:lang w:eastAsia="sl-SI"/>
                <w14:ligatures w14:val="none"/>
              </w:rPr>
              <w:t>E0922</w:t>
            </w:r>
          </w:p>
        </w:tc>
        <w:tc>
          <w:tcPr>
            <w:tcW w:w="1096" w:type="pct"/>
            <w:tcBorders>
              <w:top w:val="single" w:sz="4" w:space="0" w:color="auto"/>
              <w:left w:val="nil"/>
              <w:bottom w:val="single" w:sz="4" w:space="0" w:color="auto"/>
              <w:right w:val="single" w:sz="4" w:space="0" w:color="auto"/>
            </w:tcBorders>
          </w:tcPr>
          <w:p w14:paraId="2D1ABEE2" w14:textId="77777777" w:rsidR="00363A00" w:rsidRPr="00363A00" w:rsidRDefault="00363A00" w:rsidP="00363A00">
            <w:pPr>
              <w:spacing w:after="0" w:line="240" w:lineRule="auto"/>
              <w:rPr>
                <w:rFonts w:ascii="Calibri" w:eastAsia="Times New Roman" w:hAnsi="Calibri" w:cs="Calibri"/>
                <w:b/>
                <w:bCs/>
                <w:kern w:val="0"/>
                <w:sz w:val="20"/>
                <w:szCs w:val="20"/>
                <w:lang w:eastAsia="sl-SI"/>
                <w14:ligatures w14:val="none"/>
              </w:rPr>
            </w:pPr>
            <w:r w:rsidRPr="00363A00">
              <w:rPr>
                <w:rFonts w:ascii="Calibri" w:eastAsia="Times New Roman" w:hAnsi="Calibri" w:cs="Calibri"/>
                <w:b/>
                <w:bCs/>
                <w:kern w:val="0"/>
                <w:sz w:val="20"/>
                <w:szCs w:val="20"/>
                <w:lang w:eastAsia="sl-SI"/>
                <w14:ligatures w14:val="none"/>
              </w:rPr>
              <w:t>Pregled in cepljenje proti pasovcu (NIJZ)</w:t>
            </w:r>
          </w:p>
        </w:tc>
        <w:tc>
          <w:tcPr>
            <w:tcW w:w="2737" w:type="pct"/>
            <w:tcBorders>
              <w:top w:val="single" w:sz="4" w:space="0" w:color="auto"/>
              <w:left w:val="nil"/>
              <w:bottom w:val="single" w:sz="4" w:space="0" w:color="auto"/>
              <w:right w:val="single" w:sz="4" w:space="0" w:color="auto"/>
            </w:tcBorders>
          </w:tcPr>
          <w:p w14:paraId="7619B4F2" w14:textId="77777777" w:rsidR="00363A00" w:rsidRPr="00363A00" w:rsidRDefault="00363A00" w:rsidP="00363A00">
            <w:pPr>
              <w:spacing w:after="0" w:line="240" w:lineRule="auto"/>
              <w:rPr>
                <w:rFonts w:ascii="Calibri" w:eastAsia="Times New Roman" w:hAnsi="Calibri" w:cs="Calibri"/>
                <w:b/>
                <w:bCs/>
                <w:kern w:val="0"/>
                <w:sz w:val="20"/>
                <w:szCs w:val="20"/>
                <w:lang w:eastAsia="sl-SI"/>
                <w14:ligatures w14:val="none"/>
              </w:rPr>
            </w:pPr>
            <w:r w:rsidRPr="00363A00">
              <w:rPr>
                <w:rFonts w:ascii="Calibri" w:eastAsia="Times New Roman" w:hAnsi="Calibri" w:cs="Calibri"/>
                <w:b/>
                <w:bCs/>
                <w:kern w:val="0"/>
                <w:sz w:val="20"/>
                <w:szCs w:val="20"/>
                <w:lang w:eastAsia="sl-SI"/>
                <w14:ligatures w14:val="none"/>
              </w:rPr>
              <w:t>Pregled in cepljenje proti pasovcu za vse zavarovane osebe, ki se cepijo v ambulantah NIJZ. V ceni storitve je vključen pregled pred cepljenjem in cepljenje.</w:t>
            </w:r>
          </w:p>
        </w:tc>
        <w:tc>
          <w:tcPr>
            <w:tcW w:w="465" w:type="pct"/>
            <w:tcBorders>
              <w:top w:val="single" w:sz="4" w:space="0" w:color="auto"/>
              <w:left w:val="nil"/>
              <w:bottom w:val="single" w:sz="4" w:space="0" w:color="auto"/>
              <w:right w:val="single" w:sz="4" w:space="0" w:color="auto"/>
            </w:tcBorders>
          </w:tcPr>
          <w:p w14:paraId="533FA7BE" w14:textId="77777777" w:rsidR="00363A00" w:rsidRPr="00363A00" w:rsidRDefault="00363A00" w:rsidP="00363A00">
            <w:pPr>
              <w:spacing w:after="0" w:line="240" w:lineRule="auto"/>
              <w:jc w:val="center"/>
              <w:rPr>
                <w:rFonts w:ascii="Calibri" w:eastAsia="Times New Roman" w:hAnsi="Calibri" w:cs="Calibri"/>
                <w:b/>
                <w:bCs/>
                <w:kern w:val="0"/>
                <w:sz w:val="20"/>
                <w:szCs w:val="20"/>
                <w:lang w:eastAsia="sl-SI"/>
                <w14:ligatures w14:val="none"/>
              </w:rPr>
            </w:pPr>
            <w:r w:rsidRPr="00363A00">
              <w:rPr>
                <w:rFonts w:ascii="Calibri" w:eastAsia="Times New Roman" w:hAnsi="Calibri" w:cs="Calibri"/>
                <w:b/>
                <w:bCs/>
                <w:kern w:val="0"/>
                <w:sz w:val="20"/>
                <w:szCs w:val="20"/>
                <w:lang w:eastAsia="sl-SI"/>
                <w14:ligatures w14:val="none"/>
              </w:rPr>
              <w:t>Primer</w:t>
            </w:r>
          </w:p>
        </w:tc>
        <w:tc>
          <w:tcPr>
            <w:tcW w:w="314" w:type="pct"/>
            <w:tcBorders>
              <w:top w:val="single" w:sz="4" w:space="0" w:color="auto"/>
              <w:left w:val="nil"/>
              <w:bottom w:val="single" w:sz="4" w:space="0" w:color="auto"/>
              <w:right w:val="single" w:sz="4" w:space="0" w:color="auto"/>
            </w:tcBorders>
          </w:tcPr>
          <w:p w14:paraId="4C12F95E" w14:textId="77777777" w:rsidR="00363A00" w:rsidRPr="00363A00" w:rsidRDefault="00363A00" w:rsidP="00363A00">
            <w:pPr>
              <w:spacing w:after="0" w:line="240" w:lineRule="auto"/>
              <w:jc w:val="center"/>
              <w:rPr>
                <w:rFonts w:ascii="Calibri" w:eastAsia="Times New Roman" w:hAnsi="Calibri" w:cs="Calibri"/>
                <w:b/>
                <w:bCs/>
                <w:kern w:val="0"/>
                <w:sz w:val="20"/>
                <w:szCs w:val="20"/>
                <w:lang w:eastAsia="sl-SI"/>
                <w14:ligatures w14:val="none"/>
              </w:rPr>
            </w:pPr>
            <w:r w:rsidRPr="00363A00">
              <w:rPr>
                <w:rFonts w:ascii="Calibri" w:eastAsia="Times New Roman" w:hAnsi="Calibri" w:cs="Calibri"/>
                <w:b/>
                <w:bCs/>
                <w:kern w:val="0"/>
                <w:sz w:val="20"/>
                <w:szCs w:val="20"/>
                <w:lang w:eastAsia="sl-SI"/>
                <w14:ligatures w14:val="none"/>
              </w:rPr>
              <w:t>1</w:t>
            </w:r>
          </w:p>
        </w:tc>
      </w:tr>
    </w:tbl>
    <w:p w14:paraId="768C36F3" w14:textId="77777777" w:rsidR="00363A00" w:rsidRPr="00363A00" w:rsidRDefault="00363A00" w:rsidP="00363A00">
      <w:pPr>
        <w:spacing w:after="0" w:line="240" w:lineRule="auto"/>
        <w:jc w:val="both"/>
        <w:rPr>
          <w:rFonts w:ascii="Calibri" w:eastAsia="Calibri" w:hAnsi="Calibri" w:cs="Calibri"/>
          <w:kern w:val="0"/>
          <w:sz w:val="16"/>
          <w:szCs w:val="16"/>
          <w:lang w:eastAsia="sl-SI"/>
          <w14:ligatures w14:val="none"/>
        </w:rPr>
      </w:pPr>
    </w:p>
    <w:tbl>
      <w:tblPr>
        <w:tblW w:w="5000" w:type="pct"/>
        <w:tblCellMar>
          <w:left w:w="70" w:type="dxa"/>
          <w:right w:w="70" w:type="dxa"/>
        </w:tblCellMar>
        <w:tblLook w:val="04A0" w:firstRow="1" w:lastRow="0" w:firstColumn="1" w:lastColumn="0" w:noHBand="0" w:noVBand="1"/>
      </w:tblPr>
      <w:tblGrid>
        <w:gridCol w:w="728"/>
        <w:gridCol w:w="1758"/>
        <w:gridCol w:w="2052"/>
        <w:gridCol w:w="1025"/>
        <w:gridCol w:w="880"/>
        <w:gridCol w:w="1612"/>
        <w:gridCol w:w="1348"/>
      </w:tblGrid>
      <w:tr w:rsidR="00363A00" w:rsidRPr="00363A00" w14:paraId="6C94386C" w14:textId="77777777" w:rsidTr="00363A00">
        <w:trPr>
          <w:trHeight w:val="201"/>
        </w:trPr>
        <w:tc>
          <w:tcPr>
            <w:tcW w:w="387" w:type="pct"/>
            <w:tcBorders>
              <w:top w:val="single" w:sz="4" w:space="0" w:color="auto"/>
              <w:left w:val="single" w:sz="4" w:space="0" w:color="auto"/>
              <w:bottom w:val="single" w:sz="4" w:space="0" w:color="auto"/>
              <w:right w:val="single" w:sz="4" w:space="0" w:color="auto"/>
            </w:tcBorders>
            <w:hideMark/>
          </w:tcPr>
          <w:p w14:paraId="7C250CBF" w14:textId="77777777" w:rsidR="00363A00" w:rsidRPr="00363A00" w:rsidRDefault="00363A00" w:rsidP="00363A00">
            <w:pPr>
              <w:spacing w:after="0" w:line="240" w:lineRule="auto"/>
              <w:rPr>
                <w:rFonts w:ascii="Calibri" w:eastAsia="Times New Roman" w:hAnsi="Calibri" w:cs="Calibri"/>
                <w:kern w:val="0"/>
                <w:sz w:val="20"/>
                <w:szCs w:val="20"/>
                <w:lang w:eastAsia="sl-SI"/>
                <w14:ligatures w14:val="none"/>
              </w:rPr>
            </w:pPr>
            <w:r w:rsidRPr="00363A00">
              <w:rPr>
                <w:rFonts w:ascii="Calibri" w:eastAsia="Times New Roman" w:hAnsi="Calibri" w:cs="Calibri"/>
                <w:kern w:val="0"/>
                <w:sz w:val="20"/>
                <w:szCs w:val="20"/>
                <w:lang w:eastAsia="sl-SI"/>
                <w14:ligatures w14:val="none"/>
              </w:rPr>
              <w:t>Šifra</w:t>
            </w:r>
          </w:p>
        </w:tc>
        <w:tc>
          <w:tcPr>
            <w:tcW w:w="935" w:type="pct"/>
            <w:tcBorders>
              <w:top w:val="single" w:sz="4" w:space="0" w:color="auto"/>
              <w:left w:val="nil"/>
              <w:bottom w:val="single" w:sz="4" w:space="0" w:color="auto"/>
              <w:right w:val="single" w:sz="4" w:space="0" w:color="auto"/>
            </w:tcBorders>
            <w:hideMark/>
          </w:tcPr>
          <w:p w14:paraId="346700FC" w14:textId="77777777" w:rsidR="00363A00" w:rsidRPr="00363A00" w:rsidRDefault="00363A00" w:rsidP="00363A00">
            <w:pPr>
              <w:spacing w:after="0" w:line="240" w:lineRule="auto"/>
              <w:jc w:val="center"/>
              <w:rPr>
                <w:rFonts w:ascii="Calibri" w:eastAsia="Times New Roman" w:hAnsi="Calibri" w:cs="Calibri"/>
                <w:kern w:val="0"/>
                <w:sz w:val="20"/>
                <w:szCs w:val="20"/>
                <w:lang w:eastAsia="sl-SI"/>
                <w14:ligatures w14:val="none"/>
              </w:rPr>
            </w:pPr>
            <w:r w:rsidRPr="00363A00">
              <w:rPr>
                <w:rFonts w:ascii="Calibri" w:eastAsia="Times New Roman" w:hAnsi="Calibri" w:cs="Calibri"/>
                <w:kern w:val="0"/>
                <w:sz w:val="20"/>
                <w:szCs w:val="20"/>
                <w:lang w:eastAsia="sl-SI"/>
                <w14:ligatures w14:val="none"/>
              </w:rPr>
              <w:t>Oznaka količine (1 - kol. je 1; 2 - dejanska kol.)</w:t>
            </w:r>
          </w:p>
        </w:tc>
        <w:tc>
          <w:tcPr>
            <w:tcW w:w="1091" w:type="pct"/>
            <w:tcBorders>
              <w:top w:val="single" w:sz="4" w:space="0" w:color="auto"/>
              <w:left w:val="nil"/>
              <w:bottom w:val="single" w:sz="4" w:space="0" w:color="auto"/>
              <w:right w:val="single" w:sz="4" w:space="0" w:color="auto"/>
            </w:tcBorders>
            <w:hideMark/>
          </w:tcPr>
          <w:p w14:paraId="6E9D984A" w14:textId="77777777" w:rsidR="00363A00" w:rsidRPr="00363A00" w:rsidRDefault="00363A00" w:rsidP="00363A00">
            <w:pPr>
              <w:spacing w:after="0" w:line="240" w:lineRule="auto"/>
              <w:jc w:val="center"/>
              <w:rPr>
                <w:rFonts w:ascii="Calibri" w:eastAsia="Times New Roman" w:hAnsi="Calibri" w:cs="Calibri"/>
                <w:kern w:val="0"/>
                <w:sz w:val="20"/>
                <w:szCs w:val="20"/>
                <w:lang w:eastAsia="sl-SI"/>
                <w14:ligatures w14:val="none"/>
              </w:rPr>
            </w:pPr>
            <w:r w:rsidRPr="00363A00">
              <w:rPr>
                <w:rFonts w:ascii="Calibri" w:eastAsia="Times New Roman" w:hAnsi="Calibri" w:cs="Calibri"/>
                <w:kern w:val="0"/>
                <w:sz w:val="20"/>
                <w:szCs w:val="20"/>
                <w:lang w:eastAsia="sl-SI"/>
                <w14:ligatures w14:val="none"/>
              </w:rPr>
              <w:t>Maksimalno dovoljeno št. storitev na obravnavo</w:t>
            </w:r>
          </w:p>
        </w:tc>
        <w:tc>
          <w:tcPr>
            <w:tcW w:w="545" w:type="pct"/>
            <w:tcBorders>
              <w:top w:val="single" w:sz="4" w:space="0" w:color="auto"/>
              <w:left w:val="nil"/>
              <w:bottom w:val="single" w:sz="4" w:space="0" w:color="auto"/>
              <w:right w:val="single" w:sz="4" w:space="0" w:color="auto"/>
            </w:tcBorders>
            <w:hideMark/>
          </w:tcPr>
          <w:p w14:paraId="2EE8396F" w14:textId="77777777" w:rsidR="00363A00" w:rsidRPr="00363A00" w:rsidRDefault="00363A00" w:rsidP="00363A00">
            <w:pPr>
              <w:spacing w:after="0" w:line="240" w:lineRule="auto"/>
              <w:jc w:val="center"/>
              <w:rPr>
                <w:rFonts w:ascii="Calibri" w:eastAsia="Times New Roman" w:hAnsi="Calibri" w:cs="Calibri"/>
                <w:kern w:val="0"/>
                <w:sz w:val="20"/>
                <w:szCs w:val="20"/>
                <w:lang w:eastAsia="sl-SI"/>
                <w14:ligatures w14:val="none"/>
              </w:rPr>
            </w:pPr>
            <w:r w:rsidRPr="00363A00">
              <w:rPr>
                <w:rFonts w:ascii="Calibri" w:eastAsia="Times New Roman" w:hAnsi="Calibri" w:cs="Calibri"/>
                <w:kern w:val="0"/>
                <w:sz w:val="20"/>
                <w:szCs w:val="20"/>
                <w:lang w:eastAsia="sl-SI"/>
                <w14:ligatures w14:val="none"/>
              </w:rPr>
              <w:t>Oznaka cene</w:t>
            </w:r>
          </w:p>
        </w:tc>
        <w:tc>
          <w:tcPr>
            <w:tcW w:w="468" w:type="pct"/>
            <w:tcBorders>
              <w:top w:val="single" w:sz="4" w:space="0" w:color="auto"/>
              <w:left w:val="nil"/>
              <w:bottom w:val="single" w:sz="4" w:space="0" w:color="auto"/>
              <w:right w:val="single" w:sz="4" w:space="0" w:color="auto"/>
            </w:tcBorders>
            <w:hideMark/>
          </w:tcPr>
          <w:p w14:paraId="1DF01631" w14:textId="77777777" w:rsidR="00363A00" w:rsidRPr="00363A00" w:rsidRDefault="00363A00" w:rsidP="00363A00">
            <w:pPr>
              <w:spacing w:after="0" w:line="240" w:lineRule="auto"/>
              <w:jc w:val="center"/>
              <w:rPr>
                <w:rFonts w:ascii="Calibri" w:eastAsia="Times New Roman" w:hAnsi="Calibri" w:cs="Calibri"/>
                <w:kern w:val="0"/>
                <w:sz w:val="20"/>
                <w:szCs w:val="20"/>
                <w:lang w:eastAsia="sl-SI"/>
                <w14:ligatures w14:val="none"/>
              </w:rPr>
            </w:pPr>
            <w:r w:rsidRPr="00363A00">
              <w:rPr>
                <w:rFonts w:ascii="Calibri" w:eastAsia="Times New Roman" w:hAnsi="Calibri" w:cs="Calibri"/>
                <w:kern w:val="0"/>
                <w:sz w:val="20"/>
                <w:szCs w:val="20"/>
                <w:lang w:eastAsia="sl-SI"/>
                <w14:ligatures w14:val="none"/>
              </w:rPr>
              <w:t>Tip storitve</w:t>
            </w:r>
          </w:p>
        </w:tc>
        <w:tc>
          <w:tcPr>
            <w:tcW w:w="857" w:type="pct"/>
            <w:tcBorders>
              <w:top w:val="single" w:sz="4" w:space="0" w:color="auto"/>
              <w:left w:val="nil"/>
              <w:bottom w:val="single" w:sz="4" w:space="0" w:color="auto"/>
              <w:right w:val="single" w:sz="4" w:space="0" w:color="auto"/>
            </w:tcBorders>
          </w:tcPr>
          <w:p w14:paraId="1E90187D" w14:textId="77777777" w:rsidR="00363A00" w:rsidRPr="00363A00" w:rsidRDefault="00363A00" w:rsidP="00363A00">
            <w:pPr>
              <w:spacing w:after="0" w:line="240" w:lineRule="auto"/>
              <w:jc w:val="center"/>
              <w:rPr>
                <w:rFonts w:ascii="Calibri" w:eastAsia="Times New Roman" w:hAnsi="Calibri" w:cs="Calibri"/>
                <w:kern w:val="0"/>
                <w:sz w:val="20"/>
                <w:szCs w:val="20"/>
                <w:lang w:eastAsia="sl-SI"/>
                <w14:ligatures w14:val="none"/>
              </w:rPr>
            </w:pPr>
            <w:r w:rsidRPr="00363A00">
              <w:rPr>
                <w:rFonts w:ascii="Calibri" w:eastAsia="Times New Roman" w:hAnsi="Calibri" w:cs="Calibri"/>
                <w:kern w:val="0"/>
                <w:sz w:val="20"/>
                <w:szCs w:val="20"/>
                <w:lang w:eastAsia="sl-SI"/>
                <w14:ligatures w14:val="none"/>
              </w:rPr>
              <w:t>Evidenčna storitev</w:t>
            </w:r>
          </w:p>
        </w:tc>
        <w:tc>
          <w:tcPr>
            <w:tcW w:w="717" w:type="pct"/>
            <w:tcBorders>
              <w:top w:val="single" w:sz="4" w:space="0" w:color="auto"/>
              <w:left w:val="nil"/>
              <w:bottom w:val="single" w:sz="4" w:space="0" w:color="auto"/>
              <w:right w:val="single" w:sz="4" w:space="0" w:color="auto"/>
            </w:tcBorders>
          </w:tcPr>
          <w:p w14:paraId="19084037" w14:textId="77777777" w:rsidR="00363A00" w:rsidRPr="00363A00" w:rsidRDefault="00363A00" w:rsidP="00363A00">
            <w:pPr>
              <w:spacing w:after="0" w:line="240" w:lineRule="auto"/>
              <w:jc w:val="center"/>
              <w:rPr>
                <w:rFonts w:ascii="Calibri" w:eastAsia="Times New Roman" w:hAnsi="Calibri" w:cs="Calibri"/>
                <w:kern w:val="0"/>
                <w:sz w:val="20"/>
                <w:szCs w:val="20"/>
                <w:lang w:eastAsia="sl-SI"/>
                <w14:ligatures w14:val="none"/>
              </w:rPr>
            </w:pPr>
            <w:r w:rsidRPr="00363A00">
              <w:rPr>
                <w:rFonts w:ascii="Calibri" w:eastAsia="Times New Roman" w:hAnsi="Calibri" w:cs="Calibri"/>
                <w:kern w:val="0"/>
                <w:sz w:val="20"/>
                <w:szCs w:val="20"/>
                <w:lang w:eastAsia="sl-SI"/>
                <w14:ligatures w14:val="none"/>
              </w:rPr>
              <w:t>Nivo planiranja</w:t>
            </w:r>
          </w:p>
        </w:tc>
      </w:tr>
      <w:tr w:rsidR="00363A00" w:rsidRPr="00363A00" w14:paraId="7279D25B" w14:textId="77777777" w:rsidTr="00363A00">
        <w:trPr>
          <w:trHeight w:val="255"/>
        </w:trPr>
        <w:tc>
          <w:tcPr>
            <w:tcW w:w="387" w:type="pct"/>
            <w:tcBorders>
              <w:top w:val="single" w:sz="4" w:space="0" w:color="auto"/>
              <w:left w:val="single" w:sz="4" w:space="0" w:color="auto"/>
              <w:bottom w:val="single" w:sz="4" w:space="0" w:color="auto"/>
              <w:right w:val="single" w:sz="4" w:space="0" w:color="auto"/>
            </w:tcBorders>
          </w:tcPr>
          <w:p w14:paraId="0D457B27" w14:textId="77777777" w:rsidR="00363A00" w:rsidRPr="00363A00" w:rsidRDefault="00363A00" w:rsidP="00363A00">
            <w:pPr>
              <w:spacing w:after="0" w:line="240" w:lineRule="auto"/>
              <w:rPr>
                <w:rFonts w:ascii="Calibri" w:eastAsia="Times New Roman" w:hAnsi="Calibri" w:cs="Calibri"/>
                <w:b/>
                <w:bCs/>
                <w:kern w:val="0"/>
                <w:sz w:val="20"/>
                <w:szCs w:val="20"/>
                <w:lang w:eastAsia="sl-SI"/>
                <w14:ligatures w14:val="none"/>
              </w:rPr>
            </w:pPr>
            <w:r w:rsidRPr="00363A00">
              <w:rPr>
                <w:rFonts w:ascii="Calibri" w:eastAsia="Times New Roman" w:hAnsi="Calibri" w:cs="Calibri"/>
                <w:b/>
                <w:bCs/>
                <w:kern w:val="0"/>
                <w:sz w:val="20"/>
                <w:szCs w:val="20"/>
                <w:lang w:eastAsia="sl-SI"/>
                <w14:ligatures w14:val="none"/>
              </w:rPr>
              <w:t>E0921</w:t>
            </w:r>
          </w:p>
        </w:tc>
        <w:tc>
          <w:tcPr>
            <w:tcW w:w="935" w:type="pct"/>
            <w:tcBorders>
              <w:top w:val="single" w:sz="4" w:space="0" w:color="auto"/>
              <w:left w:val="nil"/>
              <w:bottom w:val="single" w:sz="4" w:space="0" w:color="auto"/>
              <w:right w:val="single" w:sz="4" w:space="0" w:color="auto"/>
            </w:tcBorders>
            <w:vAlign w:val="center"/>
          </w:tcPr>
          <w:p w14:paraId="3D923AA5" w14:textId="77777777" w:rsidR="00363A00" w:rsidRPr="00363A00" w:rsidRDefault="00363A00" w:rsidP="00363A00">
            <w:pPr>
              <w:spacing w:after="0" w:line="240" w:lineRule="auto"/>
              <w:jc w:val="center"/>
              <w:rPr>
                <w:rFonts w:ascii="Calibri" w:eastAsia="Times New Roman" w:hAnsi="Calibri" w:cs="Calibri"/>
                <w:b/>
                <w:bCs/>
                <w:kern w:val="0"/>
                <w:sz w:val="20"/>
                <w:szCs w:val="20"/>
                <w:lang w:eastAsia="sl-SI"/>
                <w14:ligatures w14:val="none"/>
              </w:rPr>
            </w:pPr>
            <w:r w:rsidRPr="00363A00">
              <w:rPr>
                <w:rFonts w:ascii="Calibri" w:eastAsia="Times New Roman" w:hAnsi="Calibri" w:cs="Calibri"/>
                <w:b/>
                <w:bCs/>
                <w:kern w:val="0"/>
                <w:sz w:val="20"/>
                <w:szCs w:val="20"/>
                <w:lang w:eastAsia="sl-SI"/>
                <w14:ligatures w14:val="none"/>
              </w:rPr>
              <w:t>1</w:t>
            </w:r>
          </w:p>
        </w:tc>
        <w:tc>
          <w:tcPr>
            <w:tcW w:w="1091" w:type="pct"/>
            <w:tcBorders>
              <w:top w:val="single" w:sz="4" w:space="0" w:color="auto"/>
              <w:left w:val="nil"/>
              <w:bottom w:val="single" w:sz="4" w:space="0" w:color="auto"/>
              <w:right w:val="single" w:sz="4" w:space="0" w:color="auto"/>
            </w:tcBorders>
            <w:vAlign w:val="center"/>
          </w:tcPr>
          <w:p w14:paraId="2DE09D9D" w14:textId="77777777" w:rsidR="00363A00" w:rsidRPr="00363A00" w:rsidRDefault="00363A00" w:rsidP="00363A00">
            <w:pPr>
              <w:spacing w:after="0" w:line="240" w:lineRule="auto"/>
              <w:jc w:val="center"/>
              <w:rPr>
                <w:rFonts w:ascii="Calibri" w:eastAsia="Times New Roman" w:hAnsi="Calibri" w:cs="Calibri"/>
                <w:b/>
                <w:bCs/>
                <w:kern w:val="0"/>
                <w:sz w:val="20"/>
                <w:szCs w:val="20"/>
                <w:lang w:eastAsia="sl-SI"/>
                <w14:ligatures w14:val="none"/>
              </w:rPr>
            </w:pPr>
            <w:r w:rsidRPr="00363A00">
              <w:rPr>
                <w:rFonts w:ascii="Calibri" w:eastAsia="Times New Roman" w:hAnsi="Calibri" w:cs="Calibri"/>
                <w:b/>
                <w:bCs/>
                <w:kern w:val="0"/>
                <w:sz w:val="20"/>
                <w:szCs w:val="20"/>
                <w:lang w:eastAsia="sl-SI"/>
                <w14:ligatures w14:val="none"/>
              </w:rPr>
              <w:t>1</w:t>
            </w:r>
          </w:p>
        </w:tc>
        <w:tc>
          <w:tcPr>
            <w:tcW w:w="545" w:type="pct"/>
            <w:tcBorders>
              <w:top w:val="single" w:sz="4" w:space="0" w:color="auto"/>
              <w:left w:val="nil"/>
              <w:bottom w:val="single" w:sz="4" w:space="0" w:color="auto"/>
              <w:right w:val="single" w:sz="4" w:space="0" w:color="auto"/>
            </w:tcBorders>
            <w:vAlign w:val="center"/>
          </w:tcPr>
          <w:p w14:paraId="1D0B696D" w14:textId="77777777" w:rsidR="00363A00" w:rsidRPr="00363A00" w:rsidRDefault="00363A00" w:rsidP="00363A00">
            <w:pPr>
              <w:spacing w:after="0" w:line="240" w:lineRule="auto"/>
              <w:jc w:val="center"/>
              <w:rPr>
                <w:rFonts w:ascii="Calibri" w:eastAsia="Times New Roman" w:hAnsi="Calibri" w:cs="Calibri"/>
                <w:b/>
                <w:bCs/>
                <w:kern w:val="0"/>
                <w:sz w:val="20"/>
                <w:szCs w:val="20"/>
                <w:lang w:eastAsia="sl-SI"/>
                <w14:ligatures w14:val="none"/>
              </w:rPr>
            </w:pPr>
            <w:r w:rsidRPr="00363A00">
              <w:rPr>
                <w:rFonts w:ascii="Calibri" w:eastAsia="Times New Roman" w:hAnsi="Calibri" w:cs="Calibri"/>
                <w:b/>
                <w:bCs/>
                <w:kern w:val="0"/>
                <w:sz w:val="20"/>
                <w:szCs w:val="20"/>
                <w:lang w:eastAsia="sl-SI"/>
                <w14:ligatures w14:val="none"/>
              </w:rPr>
              <w:t>3</w:t>
            </w:r>
          </w:p>
        </w:tc>
        <w:tc>
          <w:tcPr>
            <w:tcW w:w="468" w:type="pct"/>
            <w:tcBorders>
              <w:top w:val="single" w:sz="4" w:space="0" w:color="auto"/>
              <w:left w:val="nil"/>
              <w:bottom w:val="single" w:sz="4" w:space="0" w:color="auto"/>
              <w:right w:val="single" w:sz="4" w:space="0" w:color="auto"/>
            </w:tcBorders>
            <w:vAlign w:val="center"/>
          </w:tcPr>
          <w:p w14:paraId="59D848D2" w14:textId="77777777" w:rsidR="00363A00" w:rsidRPr="00363A00" w:rsidRDefault="00363A00" w:rsidP="00363A00">
            <w:pPr>
              <w:spacing w:after="0" w:line="240" w:lineRule="auto"/>
              <w:jc w:val="center"/>
              <w:rPr>
                <w:rFonts w:ascii="Calibri" w:eastAsia="Times New Roman" w:hAnsi="Calibri" w:cs="Calibri"/>
                <w:b/>
                <w:bCs/>
                <w:kern w:val="0"/>
                <w:sz w:val="20"/>
                <w:szCs w:val="20"/>
                <w:lang w:eastAsia="sl-SI"/>
                <w14:ligatures w14:val="none"/>
              </w:rPr>
            </w:pPr>
            <w:r w:rsidRPr="00363A00">
              <w:rPr>
                <w:rFonts w:ascii="Calibri" w:eastAsia="Times New Roman" w:hAnsi="Calibri" w:cs="Calibri"/>
                <w:b/>
                <w:bCs/>
                <w:kern w:val="0"/>
                <w:sz w:val="20"/>
                <w:szCs w:val="20"/>
                <w:lang w:eastAsia="sl-SI"/>
                <w14:ligatures w14:val="none"/>
              </w:rPr>
              <w:t>5 PRI</w:t>
            </w:r>
          </w:p>
        </w:tc>
        <w:tc>
          <w:tcPr>
            <w:tcW w:w="857" w:type="pct"/>
            <w:tcBorders>
              <w:top w:val="single" w:sz="4" w:space="0" w:color="auto"/>
              <w:left w:val="nil"/>
              <w:bottom w:val="single" w:sz="4" w:space="0" w:color="auto"/>
              <w:right w:val="single" w:sz="4" w:space="0" w:color="auto"/>
            </w:tcBorders>
            <w:vAlign w:val="center"/>
          </w:tcPr>
          <w:p w14:paraId="596E9267" w14:textId="77777777" w:rsidR="00363A00" w:rsidRPr="00363A00" w:rsidRDefault="00363A00" w:rsidP="00363A00">
            <w:pPr>
              <w:spacing w:after="0" w:line="240" w:lineRule="auto"/>
              <w:jc w:val="center"/>
              <w:rPr>
                <w:rFonts w:ascii="Calibri" w:eastAsia="Times New Roman" w:hAnsi="Calibri" w:cs="Calibri"/>
                <w:b/>
                <w:bCs/>
                <w:kern w:val="0"/>
                <w:sz w:val="20"/>
                <w:szCs w:val="20"/>
                <w:lang w:eastAsia="sl-SI"/>
                <w14:ligatures w14:val="none"/>
              </w:rPr>
            </w:pPr>
            <w:r w:rsidRPr="00363A00">
              <w:rPr>
                <w:rFonts w:ascii="Calibri" w:eastAsia="Times New Roman" w:hAnsi="Calibri" w:cs="Calibri"/>
                <w:b/>
                <w:bCs/>
                <w:kern w:val="0"/>
                <w:sz w:val="20"/>
                <w:szCs w:val="20"/>
                <w:lang w:eastAsia="sl-SI"/>
                <w14:ligatures w14:val="none"/>
              </w:rPr>
              <w:t>Ne</w:t>
            </w:r>
          </w:p>
        </w:tc>
        <w:tc>
          <w:tcPr>
            <w:tcW w:w="717" w:type="pct"/>
            <w:tcBorders>
              <w:top w:val="single" w:sz="4" w:space="0" w:color="auto"/>
              <w:left w:val="nil"/>
              <w:bottom w:val="single" w:sz="4" w:space="0" w:color="auto"/>
              <w:right w:val="single" w:sz="4" w:space="0" w:color="auto"/>
            </w:tcBorders>
            <w:vAlign w:val="center"/>
          </w:tcPr>
          <w:p w14:paraId="01F36BC3" w14:textId="77777777" w:rsidR="00363A00" w:rsidRPr="00363A00" w:rsidRDefault="00363A00" w:rsidP="00363A00">
            <w:pPr>
              <w:spacing w:after="0" w:line="240" w:lineRule="auto"/>
              <w:jc w:val="center"/>
              <w:rPr>
                <w:rFonts w:ascii="Calibri" w:eastAsia="Times New Roman" w:hAnsi="Calibri" w:cs="Calibri"/>
                <w:b/>
                <w:bCs/>
                <w:kern w:val="0"/>
                <w:sz w:val="20"/>
                <w:szCs w:val="20"/>
                <w:lang w:eastAsia="sl-SI"/>
                <w14:ligatures w14:val="none"/>
              </w:rPr>
            </w:pPr>
            <w:r w:rsidRPr="00363A00">
              <w:rPr>
                <w:rFonts w:ascii="Calibri" w:eastAsia="Times New Roman" w:hAnsi="Calibri" w:cs="Calibri"/>
                <w:b/>
                <w:bCs/>
                <w:kern w:val="0"/>
                <w:sz w:val="20"/>
                <w:szCs w:val="20"/>
                <w:lang w:eastAsia="sl-SI"/>
                <w14:ligatures w14:val="none"/>
              </w:rPr>
              <w:t>E0921</w:t>
            </w:r>
          </w:p>
        </w:tc>
      </w:tr>
      <w:tr w:rsidR="00363A00" w:rsidRPr="00363A00" w14:paraId="356C8AEF" w14:textId="77777777" w:rsidTr="00363A00">
        <w:trPr>
          <w:trHeight w:val="255"/>
        </w:trPr>
        <w:tc>
          <w:tcPr>
            <w:tcW w:w="387" w:type="pct"/>
            <w:tcBorders>
              <w:top w:val="single" w:sz="4" w:space="0" w:color="auto"/>
              <w:left w:val="single" w:sz="4" w:space="0" w:color="auto"/>
              <w:bottom w:val="single" w:sz="4" w:space="0" w:color="auto"/>
              <w:right w:val="single" w:sz="4" w:space="0" w:color="auto"/>
            </w:tcBorders>
          </w:tcPr>
          <w:p w14:paraId="4687E7F1" w14:textId="77777777" w:rsidR="00363A00" w:rsidRPr="00363A00" w:rsidRDefault="00363A00" w:rsidP="00363A00">
            <w:pPr>
              <w:spacing w:after="0" w:line="240" w:lineRule="auto"/>
              <w:rPr>
                <w:rFonts w:ascii="Calibri" w:eastAsia="Times New Roman" w:hAnsi="Calibri" w:cs="Calibri"/>
                <w:b/>
                <w:bCs/>
                <w:kern w:val="0"/>
                <w:sz w:val="20"/>
                <w:szCs w:val="20"/>
                <w:lang w:eastAsia="sl-SI"/>
                <w14:ligatures w14:val="none"/>
              </w:rPr>
            </w:pPr>
            <w:r w:rsidRPr="00363A00">
              <w:rPr>
                <w:rFonts w:ascii="Calibri" w:eastAsia="Times New Roman" w:hAnsi="Calibri" w:cs="Calibri"/>
                <w:b/>
                <w:bCs/>
                <w:kern w:val="0"/>
                <w:sz w:val="20"/>
                <w:szCs w:val="20"/>
                <w:lang w:eastAsia="sl-SI"/>
                <w14:ligatures w14:val="none"/>
              </w:rPr>
              <w:t>E0922</w:t>
            </w:r>
          </w:p>
        </w:tc>
        <w:tc>
          <w:tcPr>
            <w:tcW w:w="935" w:type="pct"/>
            <w:tcBorders>
              <w:top w:val="single" w:sz="4" w:space="0" w:color="auto"/>
              <w:left w:val="nil"/>
              <w:bottom w:val="single" w:sz="4" w:space="0" w:color="auto"/>
              <w:right w:val="single" w:sz="4" w:space="0" w:color="auto"/>
            </w:tcBorders>
            <w:vAlign w:val="center"/>
          </w:tcPr>
          <w:p w14:paraId="66D9F545" w14:textId="77777777" w:rsidR="00363A00" w:rsidRPr="00363A00" w:rsidRDefault="00363A00" w:rsidP="00363A00">
            <w:pPr>
              <w:spacing w:after="0" w:line="240" w:lineRule="auto"/>
              <w:jc w:val="center"/>
              <w:rPr>
                <w:rFonts w:ascii="Calibri" w:eastAsia="Times New Roman" w:hAnsi="Calibri" w:cs="Calibri"/>
                <w:b/>
                <w:bCs/>
                <w:kern w:val="0"/>
                <w:sz w:val="20"/>
                <w:szCs w:val="20"/>
                <w:lang w:eastAsia="sl-SI"/>
                <w14:ligatures w14:val="none"/>
              </w:rPr>
            </w:pPr>
            <w:r w:rsidRPr="00363A00">
              <w:rPr>
                <w:rFonts w:ascii="Calibri" w:eastAsia="Times New Roman" w:hAnsi="Calibri" w:cs="Calibri"/>
                <w:b/>
                <w:bCs/>
                <w:kern w:val="0"/>
                <w:sz w:val="20"/>
                <w:szCs w:val="20"/>
                <w:lang w:eastAsia="sl-SI"/>
                <w14:ligatures w14:val="none"/>
              </w:rPr>
              <w:t>1</w:t>
            </w:r>
          </w:p>
        </w:tc>
        <w:tc>
          <w:tcPr>
            <w:tcW w:w="1091" w:type="pct"/>
            <w:tcBorders>
              <w:top w:val="single" w:sz="4" w:space="0" w:color="auto"/>
              <w:left w:val="nil"/>
              <w:bottom w:val="single" w:sz="4" w:space="0" w:color="auto"/>
              <w:right w:val="single" w:sz="4" w:space="0" w:color="auto"/>
            </w:tcBorders>
            <w:vAlign w:val="center"/>
          </w:tcPr>
          <w:p w14:paraId="52A34769" w14:textId="77777777" w:rsidR="00363A00" w:rsidRPr="00363A00" w:rsidRDefault="00363A00" w:rsidP="00363A00">
            <w:pPr>
              <w:spacing w:after="0" w:line="240" w:lineRule="auto"/>
              <w:jc w:val="center"/>
              <w:rPr>
                <w:rFonts w:ascii="Calibri" w:eastAsia="Times New Roman" w:hAnsi="Calibri" w:cs="Calibri"/>
                <w:b/>
                <w:bCs/>
                <w:kern w:val="0"/>
                <w:sz w:val="20"/>
                <w:szCs w:val="20"/>
                <w:lang w:eastAsia="sl-SI"/>
                <w14:ligatures w14:val="none"/>
              </w:rPr>
            </w:pPr>
            <w:r w:rsidRPr="00363A00">
              <w:rPr>
                <w:rFonts w:ascii="Calibri" w:eastAsia="Times New Roman" w:hAnsi="Calibri" w:cs="Calibri"/>
                <w:b/>
                <w:bCs/>
                <w:kern w:val="0"/>
                <w:sz w:val="20"/>
                <w:szCs w:val="20"/>
                <w:lang w:eastAsia="sl-SI"/>
                <w14:ligatures w14:val="none"/>
              </w:rPr>
              <w:t>1</w:t>
            </w:r>
          </w:p>
        </w:tc>
        <w:tc>
          <w:tcPr>
            <w:tcW w:w="545" w:type="pct"/>
            <w:tcBorders>
              <w:top w:val="single" w:sz="4" w:space="0" w:color="auto"/>
              <w:left w:val="nil"/>
              <w:bottom w:val="single" w:sz="4" w:space="0" w:color="auto"/>
              <w:right w:val="single" w:sz="4" w:space="0" w:color="auto"/>
            </w:tcBorders>
            <w:vAlign w:val="center"/>
          </w:tcPr>
          <w:p w14:paraId="5CF75DD6" w14:textId="77777777" w:rsidR="00363A00" w:rsidRPr="00363A00" w:rsidRDefault="00363A00" w:rsidP="00363A00">
            <w:pPr>
              <w:spacing w:after="0" w:line="240" w:lineRule="auto"/>
              <w:jc w:val="center"/>
              <w:rPr>
                <w:rFonts w:ascii="Calibri" w:eastAsia="Times New Roman" w:hAnsi="Calibri" w:cs="Calibri"/>
                <w:b/>
                <w:bCs/>
                <w:kern w:val="0"/>
                <w:sz w:val="20"/>
                <w:szCs w:val="20"/>
                <w:lang w:eastAsia="sl-SI"/>
                <w14:ligatures w14:val="none"/>
              </w:rPr>
            </w:pPr>
            <w:r w:rsidRPr="00363A00">
              <w:rPr>
                <w:rFonts w:ascii="Calibri" w:eastAsia="Times New Roman" w:hAnsi="Calibri" w:cs="Calibri"/>
                <w:b/>
                <w:bCs/>
                <w:kern w:val="0"/>
                <w:sz w:val="20"/>
                <w:szCs w:val="20"/>
                <w:lang w:eastAsia="sl-SI"/>
                <w14:ligatures w14:val="none"/>
              </w:rPr>
              <w:t>3</w:t>
            </w:r>
          </w:p>
        </w:tc>
        <w:tc>
          <w:tcPr>
            <w:tcW w:w="468" w:type="pct"/>
            <w:tcBorders>
              <w:top w:val="single" w:sz="4" w:space="0" w:color="auto"/>
              <w:left w:val="nil"/>
              <w:bottom w:val="single" w:sz="4" w:space="0" w:color="auto"/>
              <w:right w:val="single" w:sz="4" w:space="0" w:color="auto"/>
            </w:tcBorders>
            <w:vAlign w:val="center"/>
          </w:tcPr>
          <w:p w14:paraId="18D7BAA7" w14:textId="77777777" w:rsidR="00363A00" w:rsidRPr="00363A00" w:rsidRDefault="00363A00" w:rsidP="00363A00">
            <w:pPr>
              <w:spacing w:after="0" w:line="240" w:lineRule="auto"/>
              <w:jc w:val="center"/>
              <w:rPr>
                <w:rFonts w:ascii="Calibri" w:eastAsia="Times New Roman" w:hAnsi="Calibri" w:cs="Calibri"/>
                <w:b/>
                <w:bCs/>
                <w:kern w:val="0"/>
                <w:sz w:val="20"/>
                <w:szCs w:val="20"/>
                <w:lang w:eastAsia="sl-SI"/>
                <w14:ligatures w14:val="none"/>
              </w:rPr>
            </w:pPr>
            <w:r w:rsidRPr="00363A00">
              <w:rPr>
                <w:rFonts w:ascii="Calibri" w:eastAsia="Times New Roman" w:hAnsi="Calibri" w:cs="Calibri"/>
                <w:b/>
                <w:bCs/>
                <w:kern w:val="0"/>
                <w:sz w:val="20"/>
                <w:szCs w:val="20"/>
                <w:lang w:eastAsia="sl-SI"/>
                <w14:ligatures w14:val="none"/>
              </w:rPr>
              <w:t>5 PRI</w:t>
            </w:r>
          </w:p>
        </w:tc>
        <w:tc>
          <w:tcPr>
            <w:tcW w:w="857" w:type="pct"/>
            <w:tcBorders>
              <w:top w:val="single" w:sz="4" w:space="0" w:color="auto"/>
              <w:left w:val="nil"/>
              <w:bottom w:val="single" w:sz="4" w:space="0" w:color="auto"/>
              <w:right w:val="single" w:sz="4" w:space="0" w:color="auto"/>
            </w:tcBorders>
            <w:vAlign w:val="center"/>
          </w:tcPr>
          <w:p w14:paraId="27205F54" w14:textId="77777777" w:rsidR="00363A00" w:rsidRPr="00363A00" w:rsidRDefault="00363A00" w:rsidP="00363A00">
            <w:pPr>
              <w:spacing w:after="0" w:line="240" w:lineRule="auto"/>
              <w:jc w:val="center"/>
              <w:rPr>
                <w:rFonts w:ascii="Calibri" w:eastAsia="Times New Roman" w:hAnsi="Calibri" w:cs="Calibri"/>
                <w:b/>
                <w:bCs/>
                <w:kern w:val="0"/>
                <w:sz w:val="20"/>
                <w:szCs w:val="20"/>
                <w:lang w:eastAsia="sl-SI"/>
                <w14:ligatures w14:val="none"/>
              </w:rPr>
            </w:pPr>
            <w:r w:rsidRPr="00363A00">
              <w:rPr>
                <w:rFonts w:ascii="Calibri" w:eastAsia="Times New Roman" w:hAnsi="Calibri" w:cs="Calibri"/>
                <w:b/>
                <w:bCs/>
                <w:kern w:val="0"/>
                <w:sz w:val="20"/>
                <w:szCs w:val="20"/>
                <w:lang w:eastAsia="sl-SI"/>
                <w14:ligatures w14:val="none"/>
              </w:rPr>
              <w:t>Ne</w:t>
            </w:r>
          </w:p>
        </w:tc>
        <w:tc>
          <w:tcPr>
            <w:tcW w:w="717" w:type="pct"/>
            <w:tcBorders>
              <w:top w:val="single" w:sz="4" w:space="0" w:color="auto"/>
              <w:left w:val="nil"/>
              <w:bottom w:val="single" w:sz="4" w:space="0" w:color="auto"/>
              <w:right w:val="single" w:sz="4" w:space="0" w:color="auto"/>
            </w:tcBorders>
            <w:vAlign w:val="center"/>
          </w:tcPr>
          <w:p w14:paraId="1FF5D802" w14:textId="77777777" w:rsidR="00363A00" w:rsidRPr="00363A00" w:rsidRDefault="00363A00" w:rsidP="00363A00">
            <w:pPr>
              <w:spacing w:after="0" w:line="240" w:lineRule="auto"/>
              <w:jc w:val="center"/>
              <w:rPr>
                <w:rFonts w:ascii="Calibri" w:eastAsia="Times New Roman" w:hAnsi="Calibri" w:cs="Calibri"/>
                <w:b/>
                <w:bCs/>
                <w:kern w:val="0"/>
                <w:sz w:val="20"/>
                <w:szCs w:val="20"/>
                <w:lang w:eastAsia="sl-SI"/>
                <w14:ligatures w14:val="none"/>
              </w:rPr>
            </w:pPr>
            <w:r w:rsidRPr="00363A00">
              <w:rPr>
                <w:rFonts w:ascii="Calibri" w:eastAsia="Times New Roman" w:hAnsi="Calibri" w:cs="Calibri"/>
                <w:b/>
                <w:bCs/>
                <w:kern w:val="0"/>
                <w:sz w:val="20"/>
                <w:szCs w:val="20"/>
                <w:lang w:eastAsia="sl-SI"/>
                <w14:ligatures w14:val="none"/>
              </w:rPr>
              <w:t>E0922</w:t>
            </w:r>
          </w:p>
        </w:tc>
      </w:tr>
    </w:tbl>
    <w:p w14:paraId="201AD43C" w14:textId="77777777" w:rsidR="00363A00" w:rsidRPr="00363A00" w:rsidRDefault="00363A00" w:rsidP="00363A00">
      <w:pPr>
        <w:spacing w:after="0" w:line="240" w:lineRule="auto"/>
        <w:rPr>
          <w:rFonts w:ascii="Aptos" w:eastAsia="Aptos" w:hAnsi="Aptos" w:cs="Times New Roman"/>
          <w:kern w:val="0"/>
          <w14:ligatures w14:val="none"/>
        </w:rPr>
      </w:pPr>
    </w:p>
    <w:p w14:paraId="404CBA5E" w14:textId="77777777" w:rsidR="00363A00" w:rsidRPr="00363A00" w:rsidRDefault="00363A00" w:rsidP="00363A00">
      <w:pPr>
        <w:numPr>
          <w:ilvl w:val="0"/>
          <w:numId w:val="11"/>
        </w:numPr>
        <w:spacing w:after="0" w:line="240" w:lineRule="auto"/>
        <w:ind w:left="357" w:hanging="357"/>
        <w:contextualSpacing/>
        <w:jc w:val="both"/>
        <w:rPr>
          <w:rFonts w:ascii="Calibri" w:eastAsia="Calibri" w:hAnsi="Calibri" w:cs="Calibri"/>
          <w:kern w:val="0"/>
          <w:lang w:eastAsia="sl-SI"/>
          <w14:ligatures w14:val="none"/>
        </w:rPr>
      </w:pPr>
      <w:r w:rsidRPr="00363A00">
        <w:rPr>
          <w:rFonts w:ascii="Calibri" w:eastAsia="Calibri" w:hAnsi="Calibri" w:cs="Calibri"/>
          <w:kern w:val="0"/>
          <w:lang w:eastAsia="sl-SI"/>
          <w14:ligatures w14:val="none"/>
        </w:rPr>
        <w:t>povezovalni šifrant K1 »Vrste zdravstvene dejavnosti in storitve za obračun«:</w:t>
      </w:r>
    </w:p>
    <w:p w14:paraId="5A96874E" w14:textId="77777777" w:rsidR="00363A00" w:rsidRPr="00363A00" w:rsidRDefault="00363A00" w:rsidP="00363A00">
      <w:pPr>
        <w:spacing w:after="0" w:line="240" w:lineRule="auto"/>
        <w:jc w:val="both"/>
        <w:rPr>
          <w:rFonts w:ascii="Calibri" w:eastAsia="Calibri" w:hAnsi="Calibri" w:cs="Calibri"/>
          <w:kern w:val="0"/>
          <w:sz w:val="16"/>
          <w:szCs w:val="16"/>
          <w:lang w:eastAsia="sl-SI"/>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540"/>
        <w:gridCol w:w="540"/>
        <w:gridCol w:w="3203"/>
        <w:gridCol w:w="4197"/>
      </w:tblGrid>
      <w:tr w:rsidR="00363A00" w:rsidRPr="00363A00" w14:paraId="703CF472" w14:textId="77777777" w:rsidTr="00363A00">
        <w:trPr>
          <w:trHeight w:val="255"/>
        </w:trPr>
        <w:tc>
          <w:tcPr>
            <w:tcW w:w="491" w:type="pct"/>
            <w:vAlign w:val="bottom"/>
          </w:tcPr>
          <w:p w14:paraId="5BD1AF66" w14:textId="77777777" w:rsidR="00363A00" w:rsidRPr="00363A00" w:rsidRDefault="00363A00" w:rsidP="00363A00">
            <w:pPr>
              <w:spacing w:after="0" w:line="240" w:lineRule="auto"/>
              <w:rPr>
                <w:rFonts w:ascii="Calibri" w:eastAsia="Times New Roman" w:hAnsi="Calibri" w:cs="Calibri"/>
                <w:kern w:val="0"/>
                <w:sz w:val="20"/>
                <w:szCs w:val="20"/>
                <w:lang w:eastAsia="sl-SI"/>
                <w14:ligatures w14:val="none"/>
              </w:rPr>
            </w:pPr>
          </w:p>
        </w:tc>
        <w:tc>
          <w:tcPr>
            <w:tcW w:w="2277" w:type="pct"/>
            <w:gridSpan w:val="3"/>
            <w:vAlign w:val="bottom"/>
          </w:tcPr>
          <w:p w14:paraId="1642C3C2" w14:textId="77777777" w:rsidR="00363A00" w:rsidRPr="00363A00" w:rsidRDefault="00363A00" w:rsidP="00363A00">
            <w:pPr>
              <w:spacing w:after="0" w:line="240" w:lineRule="auto"/>
              <w:rPr>
                <w:rFonts w:ascii="Calibri" w:eastAsia="Times New Roman" w:hAnsi="Calibri" w:cs="Calibri"/>
                <w:kern w:val="0"/>
                <w:sz w:val="20"/>
                <w:szCs w:val="20"/>
                <w:lang w:eastAsia="sl-SI"/>
                <w14:ligatures w14:val="none"/>
              </w:rPr>
            </w:pPr>
          </w:p>
        </w:tc>
        <w:tc>
          <w:tcPr>
            <w:tcW w:w="2232" w:type="pct"/>
          </w:tcPr>
          <w:p w14:paraId="1A5CABF1" w14:textId="77777777" w:rsidR="00363A00" w:rsidRPr="00363A00" w:rsidRDefault="00363A00" w:rsidP="00363A00">
            <w:pPr>
              <w:spacing w:after="0" w:line="240" w:lineRule="auto"/>
              <w:jc w:val="center"/>
              <w:rPr>
                <w:rFonts w:ascii="Calibri" w:eastAsia="Times New Roman" w:hAnsi="Calibri" w:cs="Calibri"/>
                <w:kern w:val="0"/>
                <w:sz w:val="20"/>
                <w:szCs w:val="20"/>
                <w:lang w:eastAsia="sl-SI"/>
                <w14:ligatures w14:val="none"/>
              </w:rPr>
            </w:pPr>
            <w:r w:rsidRPr="00363A00">
              <w:rPr>
                <w:rFonts w:ascii="Calibri" w:eastAsia="Times New Roman" w:hAnsi="Calibri" w:cs="Calibri"/>
                <w:kern w:val="0"/>
                <w:sz w:val="20"/>
                <w:szCs w:val="20"/>
                <w:lang w:eastAsia="sl-SI"/>
                <w14:ligatures w14:val="none"/>
              </w:rPr>
              <w:t>Šifrant K1.1 - Dovoljene storitve obračuna po podvrstah zdravstvene dejavnosti</w:t>
            </w:r>
          </w:p>
        </w:tc>
      </w:tr>
      <w:tr w:rsidR="00363A00" w:rsidRPr="00363A00" w14:paraId="686201F1" w14:textId="77777777" w:rsidTr="00363A00">
        <w:trPr>
          <w:trHeight w:val="255"/>
        </w:trPr>
        <w:tc>
          <w:tcPr>
            <w:tcW w:w="491" w:type="pct"/>
            <w:vAlign w:val="bottom"/>
          </w:tcPr>
          <w:p w14:paraId="6D7AA695" w14:textId="77777777" w:rsidR="00363A00" w:rsidRPr="00363A00" w:rsidRDefault="00363A00" w:rsidP="00363A00">
            <w:pPr>
              <w:spacing w:after="0" w:line="240" w:lineRule="auto"/>
              <w:rPr>
                <w:rFonts w:ascii="Calibri" w:eastAsia="Times New Roman" w:hAnsi="Calibri" w:cs="Calibri"/>
                <w:kern w:val="0"/>
                <w:sz w:val="20"/>
                <w:szCs w:val="20"/>
                <w:lang w:eastAsia="sl-SI"/>
                <w14:ligatures w14:val="none"/>
              </w:rPr>
            </w:pPr>
            <w:r w:rsidRPr="00363A00">
              <w:rPr>
                <w:rFonts w:ascii="Calibri" w:eastAsia="Times New Roman" w:hAnsi="Calibri" w:cs="Calibri"/>
                <w:kern w:val="0"/>
                <w:sz w:val="20"/>
                <w:szCs w:val="20"/>
                <w:lang w:eastAsia="sl-SI"/>
                <w14:ligatures w14:val="none"/>
              </w:rPr>
              <w:t>P84.300</w:t>
            </w:r>
          </w:p>
        </w:tc>
        <w:tc>
          <w:tcPr>
            <w:tcW w:w="2277" w:type="pct"/>
            <w:gridSpan w:val="3"/>
            <w:vAlign w:val="bottom"/>
          </w:tcPr>
          <w:p w14:paraId="155594FF" w14:textId="77777777" w:rsidR="00363A00" w:rsidRPr="00363A00" w:rsidRDefault="00363A00" w:rsidP="00363A00">
            <w:pPr>
              <w:spacing w:after="0" w:line="240" w:lineRule="auto"/>
              <w:rPr>
                <w:rFonts w:ascii="Calibri" w:eastAsia="Times New Roman" w:hAnsi="Calibri" w:cs="Calibri"/>
                <w:kern w:val="0"/>
                <w:sz w:val="20"/>
                <w:szCs w:val="20"/>
                <w:lang w:eastAsia="sl-SI"/>
                <w14:ligatures w14:val="none"/>
              </w:rPr>
            </w:pPr>
            <w:r w:rsidRPr="00363A00">
              <w:rPr>
                <w:rFonts w:ascii="Calibri" w:eastAsia="Times New Roman" w:hAnsi="Calibri" w:cs="Calibri"/>
                <w:kern w:val="0"/>
                <w:sz w:val="20"/>
                <w:szCs w:val="20"/>
                <w:lang w:eastAsia="sl-SI"/>
                <w14:ligatures w14:val="none"/>
              </w:rPr>
              <w:t>Dejavnost obvezne socialne varnosti</w:t>
            </w:r>
          </w:p>
        </w:tc>
        <w:tc>
          <w:tcPr>
            <w:tcW w:w="2232" w:type="pct"/>
            <w:vAlign w:val="bottom"/>
          </w:tcPr>
          <w:p w14:paraId="0F41BFA6" w14:textId="77777777" w:rsidR="00363A00" w:rsidRPr="00363A00" w:rsidRDefault="00363A00" w:rsidP="00363A00">
            <w:pPr>
              <w:spacing w:after="0" w:line="240" w:lineRule="auto"/>
              <w:rPr>
                <w:rFonts w:ascii="Calibri" w:eastAsia="Times New Roman" w:hAnsi="Calibri" w:cs="Calibri"/>
                <w:kern w:val="0"/>
                <w:sz w:val="20"/>
                <w:szCs w:val="20"/>
                <w:lang w:eastAsia="sl-SI"/>
                <w14:ligatures w14:val="none"/>
              </w:rPr>
            </w:pPr>
          </w:p>
        </w:tc>
      </w:tr>
      <w:tr w:rsidR="00363A00" w:rsidRPr="00363A00" w14:paraId="18BD3D39" w14:textId="77777777" w:rsidTr="00363A00">
        <w:trPr>
          <w:trHeight w:val="255"/>
        </w:trPr>
        <w:tc>
          <w:tcPr>
            <w:tcW w:w="491" w:type="pct"/>
            <w:vAlign w:val="bottom"/>
          </w:tcPr>
          <w:p w14:paraId="12F17510" w14:textId="77777777" w:rsidR="00363A00" w:rsidRPr="00363A00" w:rsidRDefault="00363A00" w:rsidP="00363A00">
            <w:pPr>
              <w:spacing w:after="0" w:line="240" w:lineRule="auto"/>
              <w:rPr>
                <w:rFonts w:ascii="Calibri" w:eastAsia="Times New Roman" w:hAnsi="Calibri" w:cs="Calibri"/>
                <w:kern w:val="0"/>
                <w:sz w:val="20"/>
                <w:szCs w:val="20"/>
                <w:lang w:eastAsia="sl-SI"/>
                <w14:ligatures w14:val="none"/>
              </w:rPr>
            </w:pPr>
          </w:p>
        </w:tc>
        <w:tc>
          <w:tcPr>
            <w:tcW w:w="287" w:type="pct"/>
            <w:vAlign w:val="bottom"/>
          </w:tcPr>
          <w:p w14:paraId="5424999D" w14:textId="77777777" w:rsidR="00363A00" w:rsidRPr="00363A00" w:rsidRDefault="00363A00" w:rsidP="00363A00">
            <w:pPr>
              <w:spacing w:after="0" w:line="240" w:lineRule="auto"/>
              <w:rPr>
                <w:rFonts w:ascii="Calibri" w:eastAsia="Times New Roman" w:hAnsi="Calibri" w:cs="Calibri"/>
                <w:kern w:val="0"/>
                <w:sz w:val="20"/>
                <w:szCs w:val="20"/>
                <w:lang w:eastAsia="sl-SI"/>
                <w14:ligatures w14:val="none"/>
              </w:rPr>
            </w:pPr>
            <w:r w:rsidRPr="00363A00">
              <w:rPr>
                <w:rFonts w:ascii="Calibri" w:eastAsia="Times New Roman" w:hAnsi="Calibri" w:cs="Calibri"/>
                <w:kern w:val="0"/>
                <w:sz w:val="20"/>
                <w:szCs w:val="20"/>
                <w:lang w:eastAsia="sl-SI"/>
                <w14:ligatures w14:val="none"/>
              </w:rPr>
              <w:t>701</w:t>
            </w:r>
          </w:p>
        </w:tc>
        <w:tc>
          <w:tcPr>
            <w:tcW w:w="1990" w:type="pct"/>
            <w:gridSpan w:val="2"/>
            <w:vAlign w:val="bottom"/>
          </w:tcPr>
          <w:p w14:paraId="1B25FBB9" w14:textId="77777777" w:rsidR="00363A00" w:rsidRPr="00363A00" w:rsidRDefault="00363A00" w:rsidP="00363A00">
            <w:pPr>
              <w:spacing w:after="0" w:line="240" w:lineRule="auto"/>
              <w:rPr>
                <w:rFonts w:ascii="Calibri" w:eastAsia="Times New Roman" w:hAnsi="Calibri" w:cs="Calibri"/>
                <w:kern w:val="0"/>
                <w:sz w:val="20"/>
                <w:szCs w:val="20"/>
                <w:lang w:eastAsia="sl-SI"/>
                <w14:ligatures w14:val="none"/>
              </w:rPr>
            </w:pPr>
            <w:r w:rsidRPr="00363A00">
              <w:rPr>
                <w:rFonts w:ascii="Calibri" w:eastAsia="Times New Roman" w:hAnsi="Calibri" w:cs="Calibri"/>
                <w:kern w:val="0"/>
                <w:sz w:val="20"/>
                <w:szCs w:val="20"/>
                <w:lang w:eastAsia="sl-SI"/>
                <w14:ligatures w14:val="none"/>
              </w:rPr>
              <w:t>Druge obveznosti ZZZS</w:t>
            </w:r>
          </w:p>
        </w:tc>
        <w:tc>
          <w:tcPr>
            <w:tcW w:w="2232" w:type="pct"/>
            <w:vAlign w:val="bottom"/>
          </w:tcPr>
          <w:p w14:paraId="1B3699F6" w14:textId="77777777" w:rsidR="00363A00" w:rsidRPr="00363A00" w:rsidRDefault="00363A00" w:rsidP="00363A00">
            <w:pPr>
              <w:spacing w:after="0" w:line="240" w:lineRule="auto"/>
              <w:rPr>
                <w:rFonts w:ascii="Calibri" w:eastAsia="Times New Roman" w:hAnsi="Calibri" w:cs="Calibri"/>
                <w:kern w:val="0"/>
                <w:sz w:val="20"/>
                <w:szCs w:val="20"/>
                <w:lang w:eastAsia="sl-SI"/>
                <w14:ligatures w14:val="none"/>
              </w:rPr>
            </w:pPr>
          </w:p>
        </w:tc>
      </w:tr>
      <w:tr w:rsidR="00363A00" w:rsidRPr="00363A00" w14:paraId="0F904A67" w14:textId="77777777" w:rsidTr="00363A00">
        <w:trPr>
          <w:trHeight w:val="255"/>
        </w:trPr>
        <w:tc>
          <w:tcPr>
            <w:tcW w:w="491" w:type="pct"/>
            <w:vAlign w:val="bottom"/>
          </w:tcPr>
          <w:p w14:paraId="2EE278CB" w14:textId="77777777" w:rsidR="00363A00" w:rsidRPr="00363A00" w:rsidRDefault="00363A00" w:rsidP="00363A00">
            <w:pPr>
              <w:spacing w:after="0" w:line="240" w:lineRule="auto"/>
              <w:rPr>
                <w:rFonts w:ascii="Calibri" w:eastAsia="Times New Roman" w:hAnsi="Calibri" w:cs="Calibri"/>
                <w:kern w:val="0"/>
                <w:sz w:val="20"/>
                <w:szCs w:val="20"/>
                <w:lang w:eastAsia="sl-SI"/>
                <w14:ligatures w14:val="none"/>
              </w:rPr>
            </w:pPr>
          </w:p>
        </w:tc>
        <w:tc>
          <w:tcPr>
            <w:tcW w:w="287" w:type="pct"/>
            <w:vAlign w:val="bottom"/>
          </w:tcPr>
          <w:p w14:paraId="4140C95B" w14:textId="77777777" w:rsidR="00363A00" w:rsidRPr="00363A00" w:rsidRDefault="00363A00" w:rsidP="00363A00">
            <w:pPr>
              <w:spacing w:after="0" w:line="240" w:lineRule="auto"/>
              <w:rPr>
                <w:rFonts w:ascii="Calibri" w:eastAsia="Times New Roman" w:hAnsi="Calibri" w:cs="Calibri"/>
                <w:kern w:val="0"/>
                <w:sz w:val="20"/>
                <w:szCs w:val="20"/>
                <w:lang w:eastAsia="sl-SI"/>
                <w14:ligatures w14:val="none"/>
              </w:rPr>
            </w:pPr>
          </w:p>
        </w:tc>
        <w:tc>
          <w:tcPr>
            <w:tcW w:w="287" w:type="pct"/>
            <w:vAlign w:val="bottom"/>
          </w:tcPr>
          <w:p w14:paraId="6D797814" w14:textId="77777777" w:rsidR="00363A00" w:rsidRPr="00363A00" w:rsidRDefault="00363A00" w:rsidP="00363A00">
            <w:pPr>
              <w:spacing w:after="0" w:line="240" w:lineRule="auto"/>
              <w:rPr>
                <w:rFonts w:ascii="Calibri" w:eastAsia="Times New Roman" w:hAnsi="Calibri" w:cs="Calibri"/>
                <w:kern w:val="0"/>
                <w:sz w:val="20"/>
                <w:szCs w:val="20"/>
                <w:lang w:eastAsia="sl-SI"/>
                <w14:ligatures w14:val="none"/>
              </w:rPr>
            </w:pPr>
            <w:r w:rsidRPr="00363A00">
              <w:rPr>
                <w:rFonts w:ascii="Calibri" w:eastAsia="Times New Roman" w:hAnsi="Calibri" w:cs="Calibri"/>
                <w:kern w:val="0"/>
                <w:sz w:val="20"/>
                <w:szCs w:val="20"/>
                <w:lang w:eastAsia="sl-SI"/>
                <w14:ligatures w14:val="none"/>
              </w:rPr>
              <w:t>825</w:t>
            </w:r>
          </w:p>
        </w:tc>
        <w:tc>
          <w:tcPr>
            <w:tcW w:w="1703" w:type="pct"/>
            <w:vAlign w:val="bottom"/>
          </w:tcPr>
          <w:p w14:paraId="6800972B" w14:textId="77777777" w:rsidR="00363A00" w:rsidRPr="00363A00" w:rsidRDefault="00363A00" w:rsidP="00363A00">
            <w:pPr>
              <w:spacing w:after="0" w:line="240" w:lineRule="auto"/>
              <w:rPr>
                <w:rFonts w:ascii="Calibri" w:eastAsia="Times New Roman" w:hAnsi="Calibri" w:cs="Calibri"/>
                <w:kern w:val="0"/>
                <w:sz w:val="20"/>
                <w:szCs w:val="20"/>
                <w:lang w:eastAsia="sl-SI"/>
                <w14:ligatures w14:val="none"/>
              </w:rPr>
            </w:pPr>
            <w:r w:rsidRPr="00363A00">
              <w:rPr>
                <w:rFonts w:ascii="Calibri" w:eastAsia="Times New Roman" w:hAnsi="Calibri" w:cs="Calibri"/>
                <w:kern w:val="0"/>
                <w:sz w:val="20"/>
                <w:szCs w:val="20"/>
                <w:lang w:eastAsia="sl-SI"/>
                <w14:ligatures w14:val="none"/>
              </w:rPr>
              <w:t>Druge obveznosti ZZZS</w:t>
            </w:r>
          </w:p>
        </w:tc>
        <w:tc>
          <w:tcPr>
            <w:tcW w:w="2232" w:type="pct"/>
            <w:vAlign w:val="bottom"/>
          </w:tcPr>
          <w:p w14:paraId="79B428DB" w14:textId="77777777" w:rsidR="00363A00" w:rsidRPr="00363A00" w:rsidRDefault="00363A00" w:rsidP="00363A00">
            <w:pPr>
              <w:spacing w:after="0" w:line="240" w:lineRule="auto"/>
              <w:jc w:val="center"/>
              <w:rPr>
                <w:rFonts w:ascii="Calibri" w:eastAsia="Times New Roman" w:hAnsi="Calibri" w:cs="Calibri"/>
                <w:b/>
                <w:bCs/>
                <w:kern w:val="0"/>
                <w:sz w:val="20"/>
                <w:szCs w:val="20"/>
                <w:lang w:eastAsia="sl-SI"/>
                <w14:ligatures w14:val="none"/>
              </w:rPr>
            </w:pPr>
            <w:r w:rsidRPr="00363A00">
              <w:rPr>
                <w:rFonts w:ascii="Calibri" w:eastAsia="Times New Roman" w:hAnsi="Calibri" w:cs="Calibri"/>
                <w:b/>
                <w:bCs/>
                <w:kern w:val="0"/>
                <w:sz w:val="20"/>
                <w:szCs w:val="20"/>
                <w:lang w:eastAsia="sl-SI"/>
                <w14:ligatures w14:val="none"/>
              </w:rPr>
              <w:t>E0921, E0922</w:t>
            </w:r>
          </w:p>
        </w:tc>
      </w:tr>
    </w:tbl>
    <w:p w14:paraId="198FF223" w14:textId="77777777" w:rsidR="00363A00" w:rsidRPr="00363A00" w:rsidRDefault="00363A00" w:rsidP="00363A00">
      <w:pPr>
        <w:numPr>
          <w:ilvl w:val="0"/>
          <w:numId w:val="11"/>
        </w:numPr>
        <w:spacing w:after="0" w:line="240" w:lineRule="auto"/>
        <w:ind w:left="357" w:hanging="357"/>
        <w:contextualSpacing/>
        <w:jc w:val="both"/>
        <w:rPr>
          <w:rFonts w:ascii="Calibri" w:eastAsia="Calibri" w:hAnsi="Calibri" w:cs="Calibri"/>
          <w:kern w:val="0"/>
          <w:lang w:eastAsia="sl-SI"/>
          <w14:ligatures w14:val="none"/>
        </w:rPr>
      </w:pPr>
      <w:r w:rsidRPr="00363A00">
        <w:rPr>
          <w:rFonts w:ascii="Calibri" w:eastAsia="Calibri" w:hAnsi="Calibri" w:cs="Calibri"/>
          <w:kern w:val="0"/>
          <w:lang w:eastAsia="sl-SI"/>
          <w14:ligatures w14:val="none"/>
        </w:rPr>
        <w:lastRenderedPageBreak/>
        <w:t>povezovalni šifrant K2 »VZD s storitvami glede na vrsto dokumenta po strukturi«:</w:t>
      </w:r>
    </w:p>
    <w:p w14:paraId="4248EEA0" w14:textId="77777777" w:rsidR="00363A00" w:rsidRPr="00363A00" w:rsidRDefault="00363A00" w:rsidP="00363A00">
      <w:pPr>
        <w:spacing w:after="0" w:line="240" w:lineRule="auto"/>
        <w:rPr>
          <w:rFonts w:ascii="Calibri" w:eastAsia="Aptos" w:hAnsi="Calibri" w:cs="Calibri"/>
          <w:kern w:val="0"/>
          <w:sz w:val="16"/>
          <w:szCs w:val="16"/>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540"/>
        <w:gridCol w:w="540"/>
        <w:gridCol w:w="4743"/>
        <w:gridCol w:w="2642"/>
      </w:tblGrid>
      <w:tr w:rsidR="00363A00" w:rsidRPr="00363A00" w14:paraId="4DAF06F6" w14:textId="77777777" w:rsidTr="00363A00">
        <w:trPr>
          <w:trHeight w:val="335"/>
        </w:trPr>
        <w:tc>
          <w:tcPr>
            <w:tcW w:w="499" w:type="pct"/>
            <w:vAlign w:val="bottom"/>
          </w:tcPr>
          <w:p w14:paraId="02F735AA" w14:textId="77777777" w:rsidR="00363A00" w:rsidRPr="00363A00" w:rsidRDefault="00363A00" w:rsidP="00363A00">
            <w:pPr>
              <w:spacing w:after="0" w:line="240" w:lineRule="auto"/>
              <w:rPr>
                <w:rFonts w:ascii="Calibri" w:eastAsia="Times New Roman" w:hAnsi="Calibri" w:cs="Calibri"/>
                <w:kern w:val="0"/>
                <w:sz w:val="20"/>
                <w:szCs w:val="20"/>
                <w:lang w:eastAsia="sl-SI"/>
                <w14:ligatures w14:val="none"/>
              </w:rPr>
            </w:pPr>
          </w:p>
        </w:tc>
        <w:tc>
          <w:tcPr>
            <w:tcW w:w="3096" w:type="pct"/>
            <w:gridSpan w:val="3"/>
            <w:vAlign w:val="bottom"/>
          </w:tcPr>
          <w:p w14:paraId="60D25D73" w14:textId="77777777" w:rsidR="00363A00" w:rsidRPr="00363A00" w:rsidRDefault="00363A00" w:rsidP="00363A00">
            <w:pPr>
              <w:spacing w:after="0" w:line="240" w:lineRule="auto"/>
              <w:rPr>
                <w:rFonts w:ascii="Calibri" w:eastAsia="Times New Roman" w:hAnsi="Calibri" w:cs="Calibri"/>
                <w:kern w:val="0"/>
                <w:sz w:val="20"/>
                <w:szCs w:val="20"/>
                <w:lang w:eastAsia="sl-SI"/>
                <w14:ligatures w14:val="none"/>
              </w:rPr>
            </w:pPr>
          </w:p>
        </w:tc>
        <w:tc>
          <w:tcPr>
            <w:tcW w:w="1405" w:type="pct"/>
          </w:tcPr>
          <w:p w14:paraId="0157E272" w14:textId="77777777" w:rsidR="00363A00" w:rsidRPr="00363A00" w:rsidRDefault="00363A00" w:rsidP="00363A00">
            <w:pPr>
              <w:spacing w:after="0" w:line="240" w:lineRule="auto"/>
              <w:jc w:val="center"/>
              <w:rPr>
                <w:rFonts w:ascii="Calibri" w:eastAsia="Times New Roman" w:hAnsi="Calibri" w:cs="Calibri"/>
                <w:kern w:val="0"/>
                <w:sz w:val="20"/>
                <w:szCs w:val="20"/>
                <w:lang w:eastAsia="sl-SI"/>
                <w14:ligatures w14:val="none"/>
              </w:rPr>
            </w:pPr>
            <w:r w:rsidRPr="00363A00">
              <w:rPr>
                <w:rFonts w:ascii="Calibri" w:eastAsia="Times New Roman" w:hAnsi="Calibri" w:cs="Calibri"/>
                <w:kern w:val="0"/>
                <w:sz w:val="20"/>
                <w:szCs w:val="20"/>
                <w:lang w:eastAsia="sl-SI"/>
                <w14:ligatures w14:val="none"/>
              </w:rPr>
              <w:t>VD 1-3 in 4-6</w:t>
            </w:r>
          </w:p>
          <w:p w14:paraId="2396D57B" w14:textId="77777777" w:rsidR="00363A00" w:rsidRPr="00363A00" w:rsidRDefault="00363A00" w:rsidP="00363A00">
            <w:pPr>
              <w:spacing w:after="0" w:line="240" w:lineRule="auto"/>
              <w:jc w:val="center"/>
              <w:rPr>
                <w:rFonts w:ascii="Calibri" w:eastAsia="Times New Roman" w:hAnsi="Calibri" w:cs="Calibri"/>
                <w:kern w:val="0"/>
                <w:sz w:val="20"/>
                <w:szCs w:val="20"/>
                <w:lang w:eastAsia="sl-SI"/>
                <w14:ligatures w14:val="none"/>
              </w:rPr>
            </w:pPr>
            <w:r w:rsidRPr="00363A00">
              <w:rPr>
                <w:rFonts w:ascii="Calibri" w:eastAsia="Times New Roman" w:hAnsi="Calibri" w:cs="Calibri"/>
                <w:kern w:val="0"/>
                <w:sz w:val="20"/>
                <w:szCs w:val="20"/>
                <w:lang w:eastAsia="sl-SI"/>
                <w14:ligatures w14:val="none"/>
              </w:rPr>
              <w:t>Obravnava</w:t>
            </w:r>
          </w:p>
          <w:p w14:paraId="6C888DA6" w14:textId="77777777" w:rsidR="00363A00" w:rsidRPr="00363A00" w:rsidRDefault="00363A00" w:rsidP="00363A00">
            <w:pPr>
              <w:spacing w:after="0" w:line="240" w:lineRule="auto"/>
              <w:jc w:val="center"/>
              <w:rPr>
                <w:rFonts w:ascii="Calibri" w:eastAsia="Times New Roman" w:hAnsi="Calibri" w:cs="Calibri"/>
                <w:kern w:val="0"/>
                <w:sz w:val="20"/>
                <w:szCs w:val="20"/>
                <w:lang w:eastAsia="sl-SI"/>
                <w14:ligatures w14:val="none"/>
              </w:rPr>
            </w:pPr>
            <w:r w:rsidRPr="00363A00">
              <w:rPr>
                <w:rFonts w:ascii="Calibri" w:eastAsia="Times New Roman" w:hAnsi="Calibri" w:cs="Calibri"/>
                <w:kern w:val="0"/>
                <w:sz w:val="20"/>
                <w:szCs w:val="20"/>
                <w:lang w:eastAsia="sl-SI"/>
                <w14:ligatures w14:val="none"/>
              </w:rPr>
              <w:t>Opr. stor.</w:t>
            </w:r>
          </w:p>
        </w:tc>
      </w:tr>
      <w:tr w:rsidR="00363A00" w:rsidRPr="00363A00" w14:paraId="79F1601A" w14:textId="77777777" w:rsidTr="00363A00">
        <w:trPr>
          <w:trHeight w:val="255"/>
        </w:trPr>
        <w:tc>
          <w:tcPr>
            <w:tcW w:w="499" w:type="pct"/>
            <w:vAlign w:val="bottom"/>
          </w:tcPr>
          <w:p w14:paraId="4EAAF1F2" w14:textId="77777777" w:rsidR="00363A00" w:rsidRPr="00363A00" w:rsidRDefault="00363A00" w:rsidP="00363A00">
            <w:pPr>
              <w:spacing w:after="0" w:line="240" w:lineRule="auto"/>
              <w:rPr>
                <w:rFonts w:ascii="Calibri" w:eastAsia="Times New Roman" w:hAnsi="Calibri" w:cs="Calibri"/>
                <w:kern w:val="0"/>
                <w:sz w:val="20"/>
                <w:szCs w:val="20"/>
                <w:lang w:eastAsia="sl-SI"/>
                <w14:ligatures w14:val="none"/>
              </w:rPr>
            </w:pPr>
            <w:r w:rsidRPr="00363A00">
              <w:rPr>
                <w:rFonts w:ascii="Calibri" w:eastAsia="Times New Roman" w:hAnsi="Calibri" w:cs="Calibri"/>
                <w:kern w:val="0"/>
                <w:sz w:val="20"/>
                <w:szCs w:val="20"/>
                <w:lang w:eastAsia="sl-SI"/>
                <w14:ligatures w14:val="none"/>
              </w:rPr>
              <w:t>P84.300</w:t>
            </w:r>
          </w:p>
        </w:tc>
        <w:tc>
          <w:tcPr>
            <w:tcW w:w="3096" w:type="pct"/>
            <w:gridSpan w:val="3"/>
            <w:vAlign w:val="bottom"/>
          </w:tcPr>
          <w:p w14:paraId="0F109DF2" w14:textId="77777777" w:rsidR="00363A00" w:rsidRPr="00363A00" w:rsidRDefault="00363A00" w:rsidP="00363A00">
            <w:pPr>
              <w:spacing w:after="0" w:line="240" w:lineRule="auto"/>
              <w:rPr>
                <w:rFonts w:ascii="Calibri" w:eastAsia="Times New Roman" w:hAnsi="Calibri" w:cs="Calibri"/>
                <w:kern w:val="0"/>
                <w:sz w:val="20"/>
                <w:szCs w:val="20"/>
                <w:lang w:eastAsia="sl-SI"/>
                <w14:ligatures w14:val="none"/>
              </w:rPr>
            </w:pPr>
            <w:r w:rsidRPr="00363A00">
              <w:rPr>
                <w:rFonts w:ascii="Calibri" w:eastAsia="Times New Roman" w:hAnsi="Calibri" w:cs="Calibri"/>
                <w:kern w:val="0"/>
                <w:sz w:val="20"/>
                <w:szCs w:val="20"/>
                <w:lang w:eastAsia="sl-SI"/>
                <w14:ligatures w14:val="none"/>
              </w:rPr>
              <w:t>Dejavnost obvezne socialne varnosti</w:t>
            </w:r>
          </w:p>
        </w:tc>
        <w:tc>
          <w:tcPr>
            <w:tcW w:w="1405" w:type="pct"/>
          </w:tcPr>
          <w:p w14:paraId="0B87F5E7" w14:textId="77777777" w:rsidR="00363A00" w:rsidRPr="00363A00" w:rsidRDefault="00363A00" w:rsidP="00363A00">
            <w:pPr>
              <w:spacing w:after="0" w:line="240" w:lineRule="auto"/>
              <w:rPr>
                <w:rFonts w:ascii="Calibri" w:eastAsia="Times New Roman" w:hAnsi="Calibri" w:cs="Calibri"/>
                <w:kern w:val="0"/>
                <w:sz w:val="20"/>
                <w:szCs w:val="20"/>
                <w:lang w:eastAsia="sl-SI"/>
                <w14:ligatures w14:val="none"/>
              </w:rPr>
            </w:pPr>
          </w:p>
        </w:tc>
      </w:tr>
      <w:tr w:rsidR="00363A00" w:rsidRPr="00363A00" w14:paraId="64538C97" w14:textId="77777777" w:rsidTr="00363A00">
        <w:trPr>
          <w:trHeight w:val="255"/>
        </w:trPr>
        <w:tc>
          <w:tcPr>
            <w:tcW w:w="499" w:type="pct"/>
            <w:vAlign w:val="bottom"/>
          </w:tcPr>
          <w:p w14:paraId="3C00C6B2" w14:textId="77777777" w:rsidR="00363A00" w:rsidRPr="00363A00" w:rsidRDefault="00363A00" w:rsidP="00363A00">
            <w:pPr>
              <w:spacing w:after="0" w:line="240" w:lineRule="auto"/>
              <w:rPr>
                <w:rFonts w:ascii="Calibri" w:eastAsia="Times New Roman" w:hAnsi="Calibri" w:cs="Calibri"/>
                <w:kern w:val="0"/>
                <w:sz w:val="20"/>
                <w:szCs w:val="20"/>
                <w:lang w:eastAsia="sl-SI"/>
                <w14:ligatures w14:val="none"/>
              </w:rPr>
            </w:pPr>
          </w:p>
        </w:tc>
        <w:tc>
          <w:tcPr>
            <w:tcW w:w="287" w:type="pct"/>
            <w:vAlign w:val="bottom"/>
          </w:tcPr>
          <w:p w14:paraId="04D3813F" w14:textId="77777777" w:rsidR="00363A00" w:rsidRPr="00363A00" w:rsidRDefault="00363A00" w:rsidP="00363A00">
            <w:pPr>
              <w:spacing w:after="0" w:line="240" w:lineRule="auto"/>
              <w:jc w:val="right"/>
              <w:rPr>
                <w:rFonts w:ascii="Calibri" w:eastAsia="Times New Roman" w:hAnsi="Calibri" w:cs="Calibri"/>
                <w:kern w:val="0"/>
                <w:sz w:val="20"/>
                <w:szCs w:val="20"/>
                <w:lang w:eastAsia="sl-SI"/>
                <w14:ligatures w14:val="none"/>
              </w:rPr>
            </w:pPr>
            <w:r w:rsidRPr="00363A00">
              <w:rPr>
                <w:rFonts w:ascii="Calibri" w:eastAsia="Times New Roman" w:hAnsi="Calibri" w:cs="Calibri"/>
                <w:kern w:val="0"/>
                <w:sz w:val="20"/>
                <w:szCs w:val="20"/>
                <w:lang w:eastAsia="sl-SI"/>
                <w14:ligatures w14:val="none"/>
              </w:rPr>
              <w:t>701</w:t>
            </w:r>
          </w:p>
        </w:tc>
        <w:tc>
          <w:tcPr>
            <w:tcW w:w="2809" w:type="pct"/>
            <w:gridSpan w:val="2"/>
            <w:vAlign w:val="bottom"/>
          </w:tcPr>
          <w:p w14:paraId="4111F48D" w14:textId="77777777" w:rsidR="00363A00" w:rsidRPr="00363A00" w:rsidRDefault="00363A00" w:rsidP="00363A00">
            <w:pPr>
              <w:spacing w:after="0" w:line="240" w:lineRule="auto"/>
              <w:rPr>
                <w:rFonts w:ascii="Calibri" w:eastAsia="Times New Roman" w:hAnsi="Calibri" w:cs="Calibri"/>
                <w:kern w:val="0"/>
                <w:sz w:val="20"/>
                <w:szCs w:val="20"/>
                <w:lang w:eastAsia="sl-SI"/>
                <w14:ligatures w14:val="none"/>
              </w:rPr>
            </w:pPr>
            <w:r w:rsidRPr="00363A00">
              <w:rPr>
                <w:rFonts w:ascii="Calibri" w:eastAsia="Times New Roman" w:hAnsi="Calibri" w:cs="Calibri"/>
                <w:kern w:val="0"/>
                <w:sz w:val="20"/>
                <w:szCs w:val="20"/>
                <w:lang w:eastAsia="sl-SI"/>
                <w14:ligatures w14:val="none"/>
              </w:rPr>
              <w:t>Druge obveznosti ZZZS</w:t>
            </w:r>
          </w:p>
        </w:tc>
        <w:tc>
          <w:tcPr>
            <w:tcW w:w="1405" w:type="pct"/>
          </w:tcPr>
          <w:p w14:paraId="68DF9492" w14:textId="77777777" w:rsidR="00363A00" w:rsidRPr="00363A00" w:rsidRDefault="00363A00" w:rsidP="00363A00">
            <w:pPr>
              <w:spacing w:after="0" w:line="240" w:lineRule="auto"/>
              <w:rPr>
                <w:rFonts w:ascii="Calibri" w:eastAsia="Times New Roman" w:hAnsi="Calibri" w:cs="Calibri"/>
                <w:kern w:val="0"/>
                <w:sz w:val="20"/>
                <w:szCs w:val="20"/>
                <w:lang w:eastAsia="sl-SI"/>
                <w14:ligatures w14:val="none"/>
              </w:rPr>
            </w:pPr>
          </w:p>
        </w:tc>
      </w:tr>
      <w:tr w:rsidR="00363A00" w:rsidRPr="00363A00" w14:paraId="01CBAF7E" w14:textId="77777777" w:rsidTr="00363A00">
        <w:trPr>
          <w:trHeight w:val="255"/>
        </w:trPr>
        <w:tc>
          <w:tcPr>
            <w:tcW w:w="499" w:type="pct"/>
            <w:vAlign w:val="bottom"/>
          </w:tcPr>
          <w:p w14:paraId="744557BE" w14:textId="77777777" w:rsidR="00363A00" w:rsidRPr="00363A00" w:rsidRDefault="00363A00" w:rsidP="00363A00">
            <w:pPr>
              <w:spacing w:after="0" w:line="240" w:lineRule="auto"/>
              <w:rPr>
                <w:rFonts w:ascii="Calibri" w:eastAsia="Times New Roman" w:hAnsi="Calibri" w:cs="Calibri"/>
                <w:kern w:val="0"/>
                <w:sz w:val="20"/>
                <w:szCs w:val="20"/>
                <w:lang w:eastAsia="sl-SI"/>
                <w14:ligatures w14:val="none"/>
              </w:rPr>
            </w:pPr>
          </w:p>
        </w:tc>
        <w:tc>
          <w:tcPr>
            <w:tcW w:w="287" w:type="pct"/>
            <w:vAlign w:val="bottom"/>
          </w:tcPr>
          <w:p w14:paraId="2343FA87" w14:textId="77777777" w:rsidR="00363A00" w:rsidRPr="00363A00" w:rsidRDefault="00363A00" w:rsidP="00363A00">
            <w:pPr>
              <w:spacing w:after="0" w:line="240" w:lineRule="auto"/>
              <w:rPr>
                <w:rFonts w:ascii="Calibri" w:eastAsia="Times New Roman" w:hAnsi="Calibri" w:cs="Calibri"/>
                <w:kern w:val="0"/>
                <w:sz w:val="20"/>
                <w:szCs w:val="20"/>
                <w:lang w:eastAsia="sl-SI"/>
                <w14:ligatures w14:val="none"/>
              </w:rPr>
            </w:pPr>
          </w:p>
        </w:tc>
        <w:tc>
          <w:tcPr>
            <w:tcW w:w="287" w:type="pct"/>
            <w:vAlign w:val="bottom"/>
          </w:tcPr>
          <w:p w14:paraId="01EED31B" w14:textId="77777777" w:rsidR="00363A00" w:rsidRPr="00363A00" w:rsidRDefault="00363A00" w:rsidP="00363A00">
            <w:pPr>
              <w:spacing w:after="0" w:line="240" w:lineRule="auto"/>
              <w:jc w:val="right"/>
              <w:rPr>
                <w:rFonts w:ascii="Calibri" w:eastAsia="Times New Roman" w:hAnsi="Calibri" w:cs="Calibri"/>
                <w:bCs/>
                <w:kern w:val="0"/>
                <w:sz w:val="20"/>
                <w:szCs w:val="20"/>
                <w:lang w:eastAsia="sl-SI"/>
                <w14:ligatures w14:val="none"/>
              </w:rPr>
            </w:pPr>
            <w:r w:rsidRPr="00363A00">
              <w:rPr>
                <w:rFonts w:ascii="Calibri" w:eastAsia="Times New Roman" w:hAnsi="Calibri" w:cs="Calibri"/>
                <w:bCs/>
                <w:kern w:val="0"/>
                <w:sz w:val="20"/>
                <w:szCs w:val="20"/>
                <w:lang w:eastAsia="sl-SI"/>
                <w14:ligatures w14:val="none"/>
              </w:rPr>
              <w:t>825</w:t>
            </w:r>
          </w:p>
        </w:tc>
        <w:tc>
          <w:tcPr>
            <w:tcW w:w="2522" w:type="pct"/>
          </w:tcPr>
          <w:p w14:paraId="42255FEA" w14:textId="77777777" w:rsidR="00363A00" w:rsidRPr="00363A00" w:rsidRDefault="00363A00" w:rsidP="00363A00">
            <w:pPr>
              <w:spacing w:after="0" w:line="240" w:lineRule="auto"/>
              <w:rPr>
                <w:rFonts w:ascii="Calibri" w:eastAsia="Times New Roman" w:hAnsi="Calibri" w:cs="Calibri"/>
                <w:kern w:val="0"/>
                <w:sz w:val="20"/>
                <w:szCs w:val="20"/>
                <w:lang w:eastAsia="sl-SI"/>
                <w14:ligatures w14:val="none"/>
              </w:rPr>
            </w:pPr>
            <w:r w:rsidRPr="00363A00">
              <w:rPr>
                <w:rFonts w:ascii="Calibri" w:eastAsia="Times New Roman" w:hAnsi="Calibri" w:cs="Calibri"/>
                <w:kern w:val="0"/>
                <w:sz w:val="20"/>
                <w:szCs w:val="20"/>
                <w:lang w:eastAsia="sl-SI"/>
                <w14:ligatures w14:val="none"/>
              </w:rPr>
              <w:t>Druge obveznosti ZZZS</w:t>
            </w:r>
          </w:p>
        </w:tc>
        <w:tc>
          <w:tcPr>
            <w:tcW w:w="1405" w:type="pct"/>
            <w:vAlign w:val="center"/>
          </w:tcPr>
          <w:p w14:paraId="2EDD7B30" w14:textId="77777777" w:rsidR="00363A00" w:rsidRPr="00363A00" w:rsidRDefault="00363A00" w:rsidP="00363A00">
            <w:pPr>
              <w:spacing w:after="0" w:line="240" w:lineRule="auto"/>
              <w:jc w:val="center"/>
              <w:rPr>
                <w:rFonts w:ascii="Calibri" w:eastAsia="Times New Roman" w:hAnsi="Calibri" w:cs="Calibri"/>
                <w:b/>
                <w:kern w:val="0"/>
                <w:sz w:val="20"/>
                <w:szCs w:val="20"/>
                <w:lang w:eastAsia="sl-SI"/>
                <w14:ligatures w14:val="none"/>
              </w:rPr>
            </w:pPr>
            <w:r w:rsidRPr="00363A00">
              <w:rPr>
                <w:rFonts w:ascii="Calibri" w:eastAsia="Times New Roman" w:hAnsi="Calibri" w:cs="Calibri"/>
                <w:b/>
                <w:bCs/>
                <w:color w:val="000000"/>
                <w:kern w:val="0"/>
                <w:sz w:val="20"/>
                <w:szCs w:val="20"/>
                <w:lang w:eastAsia="sl-SI"/>
                <w14:ligatures w14:val="none"/>
              </w:rPr>
              <w:t>E0921, E0922</w:t>
            </w:r>
          </w:p>
        </w:tc>
      </w:tr>
    </w:tbl>
    <w:p w14:paraId="7E181A16" w14:textId="77777777" w:rsidR="00363A00" w:rsidRPr="00363A00" w:rsidRDefault="00363A00" w:rsidP="00363A00">
      <w:pPr>
        <w:spacing w:after="0" w:line="240" w:lineRule="auto"/>
        <w:rPr>
          <w:rFonts w:ascii="Aptos" w:eastAsia="Aptos" w:hAnsi="Aptos" w:cs="Times New Roman"/>
          <w:kern w:val="0"/>
          <w14:ligatures w14:val="none"/>
        </w:rPr>
      </w:pPr>
    </w:p>
    <w:p w14:paraId="7DADA95D" w14:textId="77777777" w:rsidR="00363A00" w:rsidRPr="00363A00" w:rsidRDefault="00363A00" w:rsidP="00363A00">
      <w:pPr>
        <w:numPr>
          <w:ilvl w:val="0"/>
          <w:numId w:val="11"/>
        </w:numPr>
        <w:spacing w:after="0" w:line="240" w:lineRule="auto"/>
        <w:ind w:left="357" w:hanging="357"/>
        <w:contextualSpacing/>
        <w:jc w:val="both"/>
        <w:rPr>
          <w:rFonts w:ascii="Calibri" w:eastAsia="Calibri" w:hAnsi="Calibri" w:cs="Calibri"/>
          <w:kern w:val="0"/>
          <w:lang w:eastAsia="sl-SI"/>
          <w14:ligatures w14:val="none"/>
        </w:rPr>
      </w:pPr>
      <w:r w:rsidRPr="00363A00">
        <w:rPr>
          <w:rFonts w:ascii="Calibri" w:eastAsia="Calibri" w:hAnsi="Calibri" w:cs="Calibri"/>
          <w:kern w:val="0"/>
          <w:lang w:eastAsia="sl-SI"/>
          <w14:ligatures w14:val="none"/>
        </w:rPr>
        <w:t xml:space="preserve">povezovalni šifrant K13.1 »Dovoljene vsebine obravnave po storitvah«, v katerega uvajamo novi storitvi E0921 in E0922 z vsebino obravnave 9 »Preventiva« in 10 »Paliativna oskrba«: </w:t>
      </w:r>
    </w:p>
    <w:p w14:paraId="0A4750CC" w14:textId="77777777" w:rsidR="00363A00" w:rsidRPr="00010750" w:rsidRDefault="00363A00" w:rsidP="00363A00">
      <w:pPr>
        <w:spacing w:after="0" w:line="240" w:lineRule="auto"/>
        <w:jc w:val="both"/>
        <w:rPr>
          <w:rFonts w:ascii="Calibri" w:eastAsia="Calibri" w:hAnsi="Calibri" w:cs="Calibri"/>
          <w:kern w:val="0"/>
          <w:sz w:val="10"/>
          <w:szCs w:val="10"/>
          <w:lang w:eastAsia="sl-SI"/>
          <w14:ligatures w14:val="none"/>
        </w:rPr>
      </w:pPr>
    </w:p>
    <w:tbl>
      <w:tblPr>
        <w:tblW w:w="5000" w:type="pct"/>
        <w:tblCellMar>
          <w:left w:w="70" w:type="dxa"/>
          <w:right w:w="70" w:type="dxa"/>
        </w:tblCellMar>
        <w:tblLook w:val="04A0" w:firstRow="1" w:lastRow="0" w:firstColumn="1" w:lastColumn="0" w:noHBand="0" w:noVBand="1"/>
      </w:tblPr>
      <w:tblGrid>
        <w:gridCol w:w="669"/>
        <w:gridCol w:w="6385"/>
        <w:gridCol w:w="1177"/>
        <w:gridCol w:w="1172"/>
      </w:tblGrid>
      <w:tr w:rsidR="00363A00" w:rsidRPr="00363A00" w14:paraId="1E056F88" w14:textId="77777777" w:rsidTr="00363A00">
        <w:trPr>
          <w:trHeight w:val="272"/>
        </w:trPr>
        <w:tc>
          <w:tcPr>
            <w:tcW w:w="356" w:type="pct"/>
            <w:tcBorders>
              <w:top w:val="single" w:sz="4" w:space="0" w:color="auto"/>
              <w:left w:val="single" w:sz="4" w:space="0" w:color="auto"/>
              <w:bottom w:val="single" w:sz="4" w:space="0" w:color="auto"/>
              <w:right w:val="single" w:sz="4" w:space="0" w:color="auto"/>
            </w:tcBorders>
            <w:noWrap/>
            <w:vAlign w:val="center"/>
          </w:tcPr>
          <w:p w14:paraId="6CF346E6" w14:textId="77777777" w:rsidR="00363A00" w:rsidRPr="00363A00" w:rsidRDefault="00363A00" w:rsidP="00363A00">
            <w:pPr>
              <w:spacing w:after="0" w:line="240" w:lineRule="auto"/>
              <w:rPr>
                <w:rFonts w:ascii="Calibri" w:eastAsia="Times New Roman" w:hAnsi="Calibri" w:cs="Calibri"/>
                <w:kern w:val="0"/>
                <w:sz w:val="20"/>
                <w:szCs w:val="20"/>
                <w:lang w:eastAsia="sl-SI"/>
                <w14:ligatures w14:val="none"/>
              </w:rPr>
            </w:pPr>
          </w:p>
        </w:tc>
        <w:tc>
          <w:tcPr>
            <w:tcW w:w="3395" w:type="pct"/>
            <w:tcBorders>
              <w:top w:val="single" w:sz="4" w:space="0" w:color="auto"/>
              <w:left w:val="nil"/>
              <w:bottom w:val="single" w:sz="4" w:space="0" w:color="auto"/>
              <w:right w:val="single" w:sz="4" w:space="0" w:color="auto"/>
            </w:tcBorders>
            <w:vAlign w:val="center"/>
          </w:tcPr>
          <w:p w14:paraId="4BF3C683" w14:textId="77777777" w:rsidR="00363A00" w:rsidRPr="00363A00" w:rsidRDefault="00363A00" w:rsidP="00363A00">
            <w:pPr>
              <w:spacing w:after="0" w:line="240" w:lineRule="auto"/>
              <w:rPr>
                <w:rFonts w:ascii="Calibri" w:eastAsia="Times New Roman" w:hAnsi="Calibri" w:cs="Calibri"/>
                <w:kern w:val="0"/>
                <w:sz w:val="20"/>
                <w:szCs w:val="20"/>
                <w:lang w:eastAsia="sl-SI"/>
                <w14:ligatures w14:val="none"/>
              </w:rPr>
            </w:pPr>
          </w:p>
        </w:tc>
        <w:tc>
          <w:tcPr>
            <w:tcW w:w="1249" w:type="pct"/>
            <w:gridSpan w:val="2"/>
            <w:tcBorders>
              <w:top w:val="single" w:sz="4" w:space="0" w:color="auto"/>
              <w:left w:val="nil"/>
              <w:bottom w:val="single" w:sz="4" w:space="0" w:color="auto"/>
              <w:right w:val="single" w:sz="4" w:space="0" w:color="auto"/>
            </w:tcBorders>
            <w:vAlign w:val="center"/>
          </w:tcPr>
          <w:p w14:paraId="62136B3A" w14:textId="77777777" w:rsidR="00363A00" w:rsidRPr="00363A00" w:rsidRDefault="00363A00" w:rsidP="00363A00">
            <w:pPr>
              <w:spacing w:after="0" w:line="240" w:lineRule="auto"/>
              <w:jc w:val="center"/>
              <w:rPr>
                <w:rFonts w:ascii="Calibri" w:eastAsia="Times New Roman" w:hAnsi="Calibri" w:cs="Calibri"/>
                <w:kern w:val="0"/>
                <w:sz w:val="20"/>
                <w:szCs w:val="20"/>
                <w:lang w:eastAsia="sl-SI"/>
                <w14:ligatures w14:val="none"/>
              </w:rPr>
            </w:pPr>
            <w:r w:rsidRPr="00363A00">
              <w:rPr>
                <w:rFonts w:ascii="Calibri" w:eastAsia="Times New Roman" w:hAnsi="Calibri" w:cs="Calibri"/>
                <w:kern w:val="0"/>
                <w:sz w:val="20"/>
                <w:szCs w:val="20"/>
                <w:lang w:eastAsia="sl-SI"/>
                <w14:ligatures w14:val="none"/>
              </w:rPr>
              <w:t>Vsebina obravnave</w:t>
            </w:r>
          </w:p>
        </w:tc>
      </w:tr>
      <w:tr w:rsidR="00363A00" w:rsidRPr="00363A00" w14:paraId="7D79B7B1" w14:textId="77777777" w:rsidTr="00363A00">
        <w:trPr>
          <w:trHeight w:val="272"/>
        </w:trPr>
        <w:tc>
          <w:tcPr>
            <w:tcW w:w="356" w:type="pct"/>
            <w:tcBorders>
              <w:top w:val="single" w:sz="4" w:space="0" w:color="auto"/>
              <w:left w:val="single" w:sz="4" w:space="0" w:color="auto"/>
              <w:bottom w:val="single" w:sz="4" w:space="0" w:color="auto"/>
              <w:right w:val="single" w:sz="4" w:space="0" w:color="auto"/>
            </w:tcBorders>
            <w:noWrap/>
            <w:vAlign w:val="center"/>
            <w:hideMark/>
          </w:tcPr>
          <w:p w14:paraId="5194779E" w14:textId="77777777" w:rsidR="00363A00" w:rsidRPr="00363A00" w:rsidRDefault="00363A00" w:rsidP="00363A00">
            <w:pPr>
              <w:spacing w:after="0" w:line="240" w:lineRule="auto"/>
              <w:rPr>
                <w:rFonts w:ascii="Calibri" w:eastAsia="Times New Roman" w:hAnsi="Calibri" w:cs="Calibri"/>
                <w:kern w:val="0"/>
                <w:sz w:val="20"/>
                <w:szCs w:val="20"/>
                <w:lang w:eastAsia="sl-SI"/>
                <w14:ligatures w14:val="none"/>
              </w:rPr>
            </w:pPr>
            <w:r w:rsidRPr="00363A00">
              <w:rPr>
                <w:rFonts w:ascii="Calibri" w:eastAsia="Times New Roman" w:hAnsi="Calibri" w:cs="Calibri"/>
                <w:kern w:val="0"/>
                <w:sz w:val="20"/>
                <w:szCs w:val="20"/>
                <w:lang w:eastAsia="sl-SI"/>
                <w14:ligatures w14:val="none"/>
              </w:rPr>
              <w:t>Šifra</w:t>
            </w:r>
          </w:p>
        </w:tc>
        <w:tc>
          <w:tcPr>
            <w:tcW w:w="3395" w:type="pct"/>
            <w:tcBorders>
              <w:top w:val="single" w:sz="4" w:space="0" w:color="auto"/>
              <w:left w:val="nil"/>
              <w:bottom w:val="single" w:sz="4" w:space="0" w:color="auto"/>
              <w:right w:val="single" w:sz="4" w:space="0" w:color="auto"/>
            </w:tcBorders>
            <w:vAlign w:val="center"/>
            <w:hideMark/>
          </w:tcPr>
          <w:p w14:paraId="47BDBF9D" w14:textId="77777777" w:rsidR="00363A00" w:rsidRPr="00363A00" w:rsidRDefault="00363A00" w:rsidP="00363A00">
            <w:pPr>
              <w:spacing w:after="0" w:line="240" w:lineRule="auto"/>
              <w:rPr>
                <w:rFonts w:ascii="Calibri" w:eastAsia="Times New Roman" w:hAnsi="Calibri" w:cs="Calibri"/>
                <w:kern w:val="0"/>
                <w:sz w:val="20"/>
                <w:szCs w:val="20"/>
                <w:lang w:eastAsia="sl-SI"/>
                <w14:ligatures w14:val="none"/>
              </w:rPr>
            </w:pPr>
            <w:r w:rsidRPr="00363A00">
              <w:rPr>
                <w:rFonts w:ascii="Calibri" w:eastAsia="Times New Roman" w:hAnsi="Calibri" w:cs="Calibri"/>
                <w:kern w:val="0"/>
                <w:sz w:val="20"/>
                <w:szCs w:val="20"/>
                <w:lang w:eastAsia="sl-SI"/>
                <w14:ligatures w14:val="none"/>
              </w:rPr>
              <w:t>Kratek opis</w:t>
            </w:r>
          </w:p>
        </w:tc>
        <w:tc>
          <w:tcPr>
            <w:tcW w:w="626" w:type="pct"/>
            <w:tcBorders>
              <w:top w:val="single" w:sz="4" w:space="0" w:color="auto"/>
              <w:left w:val="nil"/>
              <w:bottom w:val="single" w:sz="4" w:space="0" w:color="auto"/>
              <w:right w:val="single" w:sz="4" w:space="0" w:color="auto"/>
            </w:tcBorders>
            <w:vAlign w:val="center"/>
          </w:tcPr>
          <w:p w14:paraId="556CD45B" w14:textId="77777777" w:rsidR="00363A00" w:rsidRPr="00363A00" w:rsidRDefault="00363A00" w:rsidP="00363A00">
            <w:pPr>
              <w:spacing w:after="0" w:line="240" w:lineRule="auto"/>
              <w:jc w:val="center"/>
              <w:rPr>
                <w:rFonts w:ascii="Calibri" w:eastAsia="Times New Roman" w:hAnsi="Calibri" w:cs="Calibri"/>
                <w:kern w:val="0"/>
                <w:sz w:val="20"/>
                <w:szCs w:val="20"/>
                <w:lang w:eastAsia="sl-SI"/>
                <w14:ligatures w14:val="none"/>
              </w:rPr>
            </w:pPr>
            <w:r w:rsidRPr="00363A00">
              <w:rPr>
                <w:rFonts w:ascii="Calibri" w:eastAsia="Times New Roman" w:hAnsi="Calibri" w:cs="Calibri"/>
                <w:kern w:val="0"/>
                <w:sz w:val="20"/>
                <w:szCs w:val="20"/>
                <w:lang w:eastAsia="sl-SI"/>
                <w14:ligatures w14:val="none"/>
              </w:rPr>
              <w:t>9</w:t>
            </w:r>
          </w:p>
        </w:tc>
        <w:tc>
          <w:tcPr>
            <w:tcW w:w="623" w:type="pct"/>
            <w:tcBorders>
              <w:top w:val="single" w:sz="4" w:space="0" w:color="auto"/>
              <w:left w:val="nil"/>
              <w:bottom w:val="single" w:sz="4" w:space="0" w:color="auto"/>
              <w:right w:val="single" w:sz="4" w:space="0" w:color="auto"/>
            </w:tcBorders>
            <w:vAlign w:val="center"/>
          </w:tcPr>
          <w:p w14:paraId="4B1B9D98" w14:textId="77777777" w:rsidR="00363A00" w:rsidRPr="00363A00" w:rsidRDefault="00363A00" w:rsidP="00363A00">
            <w:pPr>
              <w:spacing w:after="0" w:line="240" w:lineRule="auto"/>
              <w:jc w:val="center"/>
              <w:rPr>
                <w:rFonts w:ascii="Calibri" w:eastAsia="Times New Roman" w:hAnsi="Calibri" w:cs="Calibri"/>
                <w:kern w:val="0"/>
                <w:sz w:val="20"/>
                <w:szCs w:val="20"/>
                <w:lang w:eastAsia="sl-SI"/>
                <w14:ligatures w14:val="none"/>
              </w:rPr>
            </w:pPr>
            <w:r w:rsidRPr="00363A00">
              <w:rPr>
                <w:rFonts w:ascii="Calibri" w:eastAsia="Times New Roman" w:hAnsi="Calibri" w:cs="Calibri"/>
                <w:kern w:val="0"/>
                <w:sz w:val="20"/>
                <w:szCs w:val="20"/>
                <w:lang w:eastAsia="sl-SI"/>
                <w14:ligatures w14:val="none"/>
              </w:rPr>
              <w:t>10</w:t>
            </w:r>
          </w:p>
        </w:tc>
      </w:tr>
      <w:tr w:rsidR="00363A00" w:rsidRPr="00363A00" w14:paraId="3DC6F9DD" w14:textId="77777777" w:rsidTr="00363A00">
        <w:trPr>
          <w:trHeight w:val="255"/>
        </w:trPr>
        <w:tc>
          <w:tcPr>
            <w:tcW w:w="356" w:type="pct"/>
            <w:tcBorders>
              <w:top w:val="single" w:sz="4" w:space="0" w:color="auto"/>
              <w:left w:val="single" w:sz="4" w:space="0" w:color="auto"/>
              <w:bottom w:val="single" w:sz="4" w:space="0" w:color="auto"/>
              <w:right w:val="single" w:sz="4" w:space="0" w:color="auto"/>
            </w:tcBorders>
            <w:hideMark/>
          </w:tcPr>
          <w:p w14:paraId="4188FB95" w14:textId="77777777" w:rsidR="00363A00" w:rsidRPr="00363A00" w:rsidRDefault="00363A00" w:rsidP="00363A00">
            <w:pPr>
              <w:spacing w:after="0" w:line="240" w:lineRule="auto"/>
              <w:rPr>
                <w:rFonts w:ascii="Calibri" w:eastAsia="Times New Roman" w:hAnsi="Calibri" w:cs="Calibri"/>
                <w:b/>
                <w:bCs/>
                <w:kern w:val="0"/>
                <w:sz w:val="20"/>
                <w:szCs w:val="20"/>
                <w:lang w:eastAsia="sl-SI"/>
                <w14:ligatures w14:val="none"/>
              </w:rPr>
            </w:pPr>
            <w:r w:rsidRPr="00363A00">
              <w:rPr>
                <w:rFonts w:ascii="Calibri" w:eastAsia="Times New Roman" w:hAnsi="Calibri" w:cs="Calibri"/>
                <w:b/>
                <w:bCs/>
                <w:kern w:val="0"/>
                <w:sz w:val="20"/>
                <w:szCs w:val="20"/>
                <w:lang w:eastAsia="sl-SI"/>
                <w14:ligatures w14:val="none"/>
              </w:rPr>
              <w:t>E0921</w:t>
            </w:r>
          </w:p>
        </w:tc>
        <w:tc>
          <w:tcPr>
            <w:tcW w:w="3395" w:type="pct"/>
            <w:tcBorders>
              <w:top w:val="single" w:sz="4" w:space="0" w:color="auto"/>
              <w:left w:val="nil"/>
              <w:bottom w:val="single" w:sz="4" w:space="0" w:color="auto"/>
              <w:right w:val="single" w:sz="4" w:space="0" w:color="auto"/>
            </w:tcBorders>
          </w:tcPr>
          <w:p w14:paraId="3F286DC1" w14:textId="77777777" w:rsidR="00363A00" w:rsidRPr="00363A00" w:rsidRDefault="00363A00" w:rsidP="00363A00">
            <w:pPr>
              <w:spacing w:after="0" w:line="240" w:lineRule="auto"/>
              <w:rPr>
                <w:rFonts w:ascii="Calibri" w:eastAsia="Times New Roman" w:hAnsi="Calibri" w:cs="Calibri"/>
                <w:b/>
                <w:bCs/>
                <w:kern w:val="0"/>
                <w:sz w:val="20"/>
                <w:szCs w:val="20"/>
                <w:lang w:eastAsia="sl-SI"/>
                <w14:ligatures w14:val="none"/>
              </w:rPr>
            </w:pPr>
            <w:r w:rsidRPr="00363A00">
              <w:rPr>
                <w:rFonts w:ascii="Calibri" w:eastAsia="Times New Roman" w:hAnsi="Calibri" w:cs="Calibri"/>
                <w:b/>
                <w:bCs/>
                <w:kern w:val="0"/>
                <w:sz w:val="20"/>
                <w:szCs w:val="20"/>
                <w:lang w:eastAsia="sl-SI"/>
                <w14:ligatures w14:val="none"/>
              </w:rPr>
              <w:t>Pregled in cepljenje proti pnevmokoknim okužbam (NIJZ)</w:t>
            </w:r>
          </w:p>
        </w:tc>
        <w:tc>
          <w:tcPr>
            <w:tcW w:w="626" w:type="pct"/>
            <w:tcBorders>
              <w:top w:val="single" w:sz="4" w:space="0" w:color="auto"/>
              <w:left w:val="nil"/>
              <w:bottom w:val="single" w:sz="4" w:space="0" w:color="auto"/>
              <w:right w:val="single" w:sz="4" w:space="0" w:color="auto"/>
            </w:tcBorders>
            <w:noWrap/>
            <w:vAlign w:val="center"/>
            <w:hideMark/>
          </w:tcPr>
          <w:p w14:paraId="0D074ACD" w14:textId="77777777" w:rsidR="00363A00" w:rsidRPr="00363A00" w:rsidRDefault="00363A00" w:rsidP="00363A00">
            <w:pPr>
              <w:spacing w:after="0" w:line="240" w:lineRule="auto"/>
              <w:jc w:val="center"/>
              <w:rPr>
                <w:rFonts w:ascii="Calibri" w:eastAsia="Times New Roman" w:hAnsi="Calibri" w:cs="Calibri"/>
                <w:b/>
                <w:bCs/>
                <w:kern w:val="0"/>
                <w:sz w:val="20"/>
                <w:szCs w:val="20"/>
                <w:lang w:eastAsia="sl-SI"/>
                <w14:ligatures w14:val="none"/>
              </w:rPr>
            </w:pPr>
            <w:r w:rsidRPr="00363A00">
              <w:rPr>
                <w:rFonts w:ascii="Calibri" w:eastAsia="Times New Roman" w:hAnsi="Calibri" w:cs="Calibri"/>
                <w:b/>
                <w:bCs/>
                <w:kern w:val="0"/>
                <w:sz w:val="20"/>
                <w:szCs w:val="20"/>
                <w:lang w:eastAsia="sl-SI"/>
                <w14:ligatures w14:val="none"/>
              </w:rPr>
              <w:t>X</w:t>
            </w:r>
          </w:p>
        </w:tc>
        <w:tc>
          <w:tcPr>
            <w:tcW w:w="623" w:type="pct"/>
            <w:tcBorders>
              <w:top w:val="single" w:sz="4" w:space="0" w:color="auto"/>
              <w:left w:val="nil"/>
              <w:bottom w:val="single" w:sz="4" w:space="0" w:color="auto"/>
              <w:right w:val="single" w:sz="4" w:space="0" w:color="auto"/>
            </w:tcBorders>
            <w:vAlign w:val="center"/>
          </w:tcPr>
          <w:p w14:paraId="6BCD4B19" w14:textId="77777777" w:rsidR="00363A00" w:rsidRPr="00363A00" w:rsidRDefault="00363A00" w:rsidP="00363A00">
            <w:pPr>
              <w:spacing w:after="0" w:line="240" w:lineRule="auto"/>
              <w:jc w:val="center"/>
              <w:rPr>
                <w:rFonts w:ascii="Calibri" w:eastAsia="Times New Roman" w:hAnsi="Calibri" w:cs="Calibri"/>
                <w:b/>
                <w:bCs/>
                <w:kern w:val="0"/>
                <w:sz w:val="20"/>
                <w:szCs w:val="20"/>
                <w:lang w:eastAsia="sl-SI"/>
                <w14:ligatures w14:val="none"/>
              </w:rPr>
            </w:pPr>
            <w:r w:rsidRPr="00363A00">
              <w:rPr>
                <w:rFonts w:ascii="Calibri" w:eastAsia="Times New Roman" w:hAnsi="Calibri" w:cs="Calibri"/>
                <w:b/>
                <w:bCs/>
                <w:kern w:val="0"/>
                <w:sz w:val="20"/>
                <w:szCs w:val="20"/>
                <w:lang w:eastAsia="sl-SI"/>
                <w14:ligatures w14:val="none"/>
              </w:rPr>
              <w:t>X</w:t>
            </w:r>
          </w:p>
        </w:tc>
      </w:tr>
      <w:tr w:rsidR="00363A00" w:rsidRPr="00363A00" w14:paraId="60626EFA" w14:textId="77777777" w:rsidTr="00363A00">
        <w:trPr>
          <w:trHeight w:val="255"/>
        </w:trPr>
        <w:tc>
          <w:tcPr>
            <w:tcW w:w="356" w:type="pct"/>
            <w:tcBorders>
              <w:top w:val="nil"/>
              <w:left w:val="single" w:sz="4" w:space="0" w:color="auto"/>
              <w:bottom w:val="single" w:sz="4" w:space="0" w:color="auto"/>
              <w:right w:val="single" w:sz="4" w:space="0" w:color="auto"/>
            </w:tcBorders>
          </w:tcPr>
          <w:p w14:paraId="156C6FD3" w14:textId="77777777" w:rsidR="00363A00" w:rsidRPr="00363A00" w:rsidRDefault="00363A00" w:rsidP="00363A00">
            <w:pPr>
              <w:spacing w:after="0" w:line="240" w:lineRule="auto"/>
              <w:rPr>
                <w:rFonts w:ascii="Calibri" w:eastAsia="Times New Roman" w:hAnsi="Calibri" w:cs="Calibri"/>
                <w:b/>
                <w:bCs/>
                <w:kern w:val="0"/>
                <w:sz w:val="20"/>
                <w:szCs w:val="20"/>
                <w:lang w:eastAsia="sl-SI"/>
                <w14:ligatures w14:val="none"/>
              </w:rPr>
            </w:pPr>
            <w:r w:rsidRPr="00363A00">
              <w:rPr>
                <w:rFonts w:ascii="Calibri" w:eastAsia="Times New Roman" w:hAnsi="Calibri" w:cs="Calibri"/>
                <w:b/>
                <w:bCs/>
                <w:kern w:val="0"/>
                <w:sz w:val="20"/>
                <w:szCs w:val="20"/>
                <w:lang w:eastAsia="sl-SI"/>
                <w14:ligatures w14:val="none"/>
              </w:rPr>
              <w:t>E0922</w:t>
            </w:r>
          </w:p>
        </w:tc>
        <w:tc>
          <w:tcPr>
            <w:tcW w:w="3395" w:type="pct"/>
            <w:tcBorders>
              <w:top w:val="nil"/>
              <w:left w:val="nil"/>
              <w:bottom w:val="single" w:sz="4" w:space="0" w:color="auto"/>
              <w:right w:val="single" w:sz="4" w:space="0" w:color="auto"/>
            </w:tcBorders>
          </w:tcPr>
          <w:p w14:paraId="7C0AB1A3" w14:textId="77777777" w:rsidR="00363A00" w:rsidRPr="00363A00" w:rsidRDefault="00363A00" w:rsidP="00363A00">
            <w:pPr>
              <w:spacing w:after="0" w:line="240" w:lineRule="auto"/>
              <w:rPr>
                <w:rFonts w:ascii="Calibri" w:eastAsia="Times New Roman" w:hAnsi="Calibri" w:cs="Calibri"/>
                <w:b/>
                <w:bCs/>
                <w:kern w:val="0"/>
                <w:sz w:val="20"/>
                <w:szCs w:val="20"/>
                <w:lang w:eastAsia="sl-SI"/>
                <w14:ligatures w14:val="none"/>
              </w:rPr>
            </w:pPr>
            <w:r w:rsidRPr="00363A00">
              <w:rPr>
                <w:rFonts w:ascii="Calibri" w:eastAsia="Times New Roman" w:hAnsi="Calibri" w:cs="Calibri"/>
                <w:b/>
                <w:bCs/>
                <w:kern w:val="0"/>
                <w:sz w:val="20"/>
                <w:szCs w:val="20"/>
                <w:lang w:eastAsia="sl-SI"/>
                <w14:ligatures w14:val="none"/>
              </w:rPr>
              <w:t>Pregled in cepljenje proti pasovcu (NIJZ)</w:t>
            </w:r>
          </w:p>
        </w:tc>
        <w:tc>
          <w:tcPr>
            <w:tcW w:w="626" w:type="pct"/>
            <w:tcBorders>
              <w:top w:val="single" w:sz="4" w:space="0" w:color="auto"/>
              <w:left w:val="nil"/>
              <w:bottom w:val="single" w:sz="4" w:space="0" w:color="auto"/>
              <w:right w:val="single" w:sz="4" w:space="0" w:color="auto"/>
            </w:tcBorders>
            <w:noWrap/>
            <w:vAlign w:val="center"/>
          </w:tcPr>
          <w:p w14:paraId="414DBF10" w14:textId="77777777" w:rsidR="00363A00" w:rsidRPr="00363A00" w:rsidRDefault="00363A00" w:rsidP="00363A00">
            <w:pPr>
              <w:spacing w:after="0" w:line="240" w:lineRule="auto"/>
              <w:jc w:val="center"/>
              <w:rPr>
                <w:rFonts w:ascii="Calibri" w:eastAsia="Times New Roman" w:hAnsi="Calibri" w:cs="Calibri"/>
                <w:b/>
                <w:bCs/>
                <w:kern w:val="0"/>
                <w:sz w:val="20"/>
                <w:szCs w:val="20"/>
                <w:lang w:eastAsia="sl-SI"/>
                <w14:ligatures w14:val="none"/>
              </w:rPr>
            </w:pPr>
            <w:r w:rsidRPr="00363A00">
              <w:rPr>
                <w:rFonts w:ascii="Calibri" w:eastAsia="Times New Roman" w:hAnsi="Calibri" w:cs="Calibri"/>
                <w:b/>
                <w:bCs/>
                <w:kern w:val="0"/>
                <w:sz w:val="20"/>
                <w:szCs w:val="20"/>
                <w:lang w:eastAsia="sl-SI"/>
                <w14:ligatures w14:val="none"/>
              </w:rPr>
              <w:t>X</w:t>
            </w:r>
          </w:p>
        </w:tc>
        <w:tc>
          <w:tcPr>
            <w:tcW w:w="623" w:type="pct"/>
            <w:tcBorders>
              <w:top w:val="single" w:sz="4" w:space="0" w:color="auto"/>
              <w:left w:val="nil"/>
              <w:bottom w:val="single" w:sz="4" w:space="0" w:color="auto"/>
              <w:right w:val="single" w:sz="4" w:space="0" w:color="auto"/>
            </w:tcBorders>
            <w:vAlign w:val="center"/>
          </w:tcPr>
          <w:p w14:paraId="5EA7A499" w14:textId="77777777" w:rsidR="00363A00" w:rsidRPr="00363A00" w:rsidRDefault="00363A00" w:rsidP="00363A00">
            <w:pPr>
              <w:spacing w:after="0" w:line="240" w:lineRule="auto"/>
              <w:jc w:val="center"/>
              <w:rPr>
                <w:rFonts w:ascii="Calibri" w:eastAsia="Times New Roman" w:hAnsi="Calibri" w:cs="Calibri"/>
                <w:b/>
                <w:bCs/>
                <w:kern w:val="0"/>
                <w:sz w:val="20"/>
                <w:szCs w:val="20"/>
                <w:lang w:eastAsia="sl-SI"/>
                <w14:ligatures w14:val="none"/>
              </w:rPr>
            </w:pPr>
            <w:r w:rsidRPr="00363A00">
              <w:rPr>
                <w:rFonts w:ascii="Calibri" w:eastAsia="Times New Roman" w:hAnsi="Calibri" w:cs="Calibri"/>
                <w:b/>
                <w:bCs/>
                <w:kern w:val="0"/>
                <w:sz w:val="20"/>
                <w:szCs w:val="20"/>
                <w:lang w:eastAsia="sl-SI"/>
                <w14:ligatures w14:val="none"/>
              </w:rPr>
              <w:t>X</w:t>
            </w:r>
          </w:p>
        </w:tc>
      </w:tr>
    </w:tbl>
    <w:p w14:paraId="3B484E27" w14:textId="77777777" w:rsidR="00363A00" w:rsidRPr="00363A00" w:rsidRDefault="00363A00" w:rsidP="00363A00">
      <w:pPr>
        <w:autoSpaceDE w:val="0"/>
        <w:autoSpaceDN w:val="0"/>
        <w:adjustRightInd w:val="0"/>
        <w:spacing w:after="0" w:line="240" w:lineRule="auto"/>
        <w:jc w:val="both"/>
        <w:rPr>
          <w:rFonts w:ascii="Calibri" w:eastAsia="Times New Roman" w:hAnsi="Calibri" w:cs="Calibri"/>
          <w:color w:val="000000"/>
          <w:kern w:val="0"/>
          <w:lang w:eastAsia="sl-SI"/>
          <w14:ligatures w14:val="none"/>
        </w:rPr>
      </w:pPr>
    </w:p>
    <w:p w14:paraId="5FEB0622" w14:textId="77777777" w:rsidR="00363A00" w:rsidRPr="00363A00" w:rsidRDefault="00363A00" w:rsidP="00363A00">
      <w:pPr>
        <w:numPr>
          <w:ilvl w:val="0"/>
          <w:numId w:val="11"/>
        </w:numPr>
        <w:spacing w:after="0" w:line="240" w:lineRule="auto"/>
        <w:ind w:left="357" w:hanging="357"/>
        <w:contextualSpacing/>
        <w:jc w:val="both"/>
        <w:rPr>
          <w:rFonts w:ascii="Calibri" w:eastAsia="Calibri" w:hAnsi="Calibri" w:cs="Calibri"/>
          <w:color w:val="000000"/>
          <w:kern w:val="0"/>
          <w14:ligatures w14:val="none"/>
        </w:rPr>
      </w:pPr>
      <w:r w:rsidRPr="00363A00">
        <w:rPr>
          <w:rFonts w:ascii="Calibri" w:eastAsia="Calibri" w:hAnsi="Calibri" w:cs="Calibri"/>
          <w:color w:val="000000"/>
          <w:kern w:val="0"/>
          <w14:ligatures w14:val="none"/>
        </w:rPr>
        <w:t xml:space="preserve"> ker za storitve cepljenja velja, da se pri njihovem obračunu obvezno pošilja tip dokumenta »eRCO_Vaccination_Record - zapis o cepljenju«, novi storitvi cepljenja E0921 in E0922 uvajamo tudi v povezovalni šifrant K47.1 »Obveznost navajanja tipa dokumenta CRPP po storitvah« kot sledi:</w:t>
      </w:r>
    </w:p>
    <w:p w14:paraId="565729A1" w14:textId="77777777" w:rsidR="00363A00" w:rsidRPr="00010750" w:rsidRDefault="00363A00" w:rsidP="00363A00">
      <w:pPr>
        <w:autoSpaceDE w:val="0"/>
        <w:autoSpaceDN w:val="0"/>
        <w:adjustRightInd w:val="0"/>
        <w:spacing w:after="0" w:line="240" w:lineRule="auto"/>
        <w:jc w:val="both"/>
        <w:rPr>
          <w:rFonts w:ascii="Calibri" w:eastAsia="Times New Roman" w:hAnsi="Calibri" w:cs="Calibri"/>
          <w:color w:val="000000"/>
          <w:kern w:val="0"/>
          <w:sz w:val="10"/>
          <w:szCs w:val="10"/>
          <w:lang w:eastAsia="sl-SI"/>
          <w14:ligatures w14:val="none"/>
        </w:rPr>
      </w:pPr>
    </w:p>
    <w:tbl>
      <w:tblPr>
        <w:tblStyle w:val="Tabelamrea22"/>
        <w:tblW w:w="5000" w:type="pct"/>
        <w:tblLook w:val="04A0" w:firstRow="1" w:lastRow="0" w:firstColumn="1" w:lastColumn="0" w:noHBand="0" w:noVBand="1"/>
      </w:tblPr>
      <w:tblGrid>
        <w:gridCol w:w="879"/>
        <w:gridCol w:w="2501"/>
        <w:gridCol w:w="1732"/>
        <w:gridCol w:w="2533"/>
        <w:gridCol w:w="1758"/>
      </w:tblGrid>
      <w:tr w:rsidR="00363A00" w:rsidRPr="00363A00" w14:paraId="3E28907E" w14:textId="77777777" w:rsidTr="00363A00">
        <w:tc>
          <w:tcPr>
            <w:tcW w:w="467" w:type="pct"/>
          </w:tcPr>
          <w:p w14:paraId="68E4F92D" w14:textId="77777777" w:rsidR="00363A00" w:rsidRPr="00363A00" w:rsidRDefault="00363A00" w:rsidP="00363A00">
            <w:pPr>
              <w:autoSpaceDE w:val="0"/>
              <w:autoSpaceDN w:val="0"/>
              <w:adjustRightInd w:val="0"/>
              <w:spacing w:line="259" w:lineRule="auto"/>
              <w:jc w:val="both"/>
              <w:rPr>
                <w:rFonts w:ascii="Calibri" w:eastAsia="Times New Roman" w:hAnsi="Calibri" w:cs="Calibri"/>
                <w:color w:val="000000"/>
                <w:sz w:val="20"/>
                <w:szCs w:val="20"/>
                <w:lang w:eastAsia="sl-SI"/>
              </w:rPr>
            </w:pPr>
            <w:r w:rsidRPr="00363A00">
              <w:rPr>
                <w:rFonts w:ascii="Calibri" w:eastAsia="Times New Roman" w:hAnsi="Calibri" w:cs="Calibri"/>
                <w:color w:val="000000"/>
                <w:sz w:val="20"/>
                <w:szCs w:val="20"/>
                <w:lang w:eastAsia="sl-SI"/>
              </w:rPr>
              <w:t>Šifra storitve</w:t>
            </w:r>
          </w:p>
        </w:tc>
        <w:tc>
          <w:tcPr>
            <w:tcW w:w="1330" w:type="pct"/>
            <w:vAlign w:val="center"/>
          </w:tcPr>
          <w:p w14:paraId="33381E92" w14:textId="77777777" w:rsidR="00363A00" w:rsidRPr="00363A00" w:rsidRDefault="00363A00" w:rsidP="00363A00">
            <w:pPr>
              <w:autoSpaceDE w:val="0"/>
              <w:autoSpaceDN w:val="0"/>
              <w:adjustRightInd w:val="0"/>
              <w:spacing w:line="259" w:lineRule="auto"/>
              <w:rPr>
                <w:rFonts w:ascii="Calibri" w:eastAsia="Times New Roman" w:hAnsi="Calibri" w:cs="Calibri"/>
                <w:color w:val="000000"/>
                <w:sz w:val="20"/>
                <w:szCs w:val="20"/>
                <w:lang w:eastAsia="sl-SI"/>
              </w:rPr>
            </w:pPr>
            <w:r w:rsidRPr="00363A00">
              <w:rPr>
                <w:rFonts w:ascii="Calibri" w:eastAsia="Times New Roman" w:hAnsi="Calibri" w:cs="Calibri"/>
                <w:color w:val="000000"/>
                <w:sz w:val="20"/>
                <w:szCs w:val="20"/>
                <w:lang w:eastAsia="sl-SI"/>
              </w:rPr>
              <w:t>Kratek opis</w:t>
            </w:r>
          </w:p>
        </w:tc>
        <w:tc>
          <w:tcPr>
            <w:tcW w:w="921" w:type="pct"/>
          </w:tcPr>
          <w:p w14:paraId="0AF99E1C" w14:textId="77777777" w:rsidR="00363A00" w:rsidRPr="00363A00" w:rsidRDefault="00363A00" w:rsidP="00363A00">
            <w:pPr>
              <w:autoSpaceDE w:val="0"/>
              <w:autoSpaceDN w:val="0"/>
              <w:adjustRightInd w:val="0"/>
              <w:spacing w:line="259" w:lineRule="auto"/>
              <w:jc w:val="center"/>
              <w:rPr>
                <w:rFonts w:ascii="Calibri" w:eastAsia="Times New Roman" w:hAnsi="Calibri" w:cs="Calibri"/>
                <w:color w:val="000000"/>
                <w:sz w:val="20"/>
                <w:szCs w:val="20"/>
                <w:lang w:eastAsia="sl-SI"/>
              </w:rPr>
            </w:pPr>
            <w:r w:rsidRPr="00363A00">
              <w:rPr>
                <w:rFonts w:ascii="Calibri" w:eastAsia="Times New Roman" w:hAnsi="Calibri" w:cs="Calibri"/>
                <w:color w:val="000000"/>
                <w:sz w:val="20"/>
                <w:szCs w:val="20"/>
                <w:lang w:eastAsia="sl-SI"/>
              </w:rPr>
              <w:t>Navajanje sklopa podatkov CRPP</w:t>
            </w:r>
          </w:p>
        </w:tc>
        <w:tc>
          <w:tcPr>
            <w:tcW w:w="1347" w:type="pct"/>
            <w:vAlign w:val="center"/>
          </w:tcPr>
          <w:p w14:paraId="25334E32" w14:textId="77777777" w:rsidR="00363A00" w:rsidRPr="00363A00" w:rsidRDefault="00363A00" w:rsidP="00363A00">
            <w:pPr>
              <w:autoSpaceDE w:val="0"/>
              <w:autoSpaceDN w:val="0"/>
              <w:adjustRightInd w:val="0"/>
              <w:spacing w:line="259" w:lineRule="auto"/>
              <w:jc w:val="center"/>
              <w:rPr>
                <w:rFonts w:ascii="Calibri" w:eastAsia="Times New Roman" w:hAnsi="Calibri" w:cs="Calibri"/>
                <w:color w:val="000000"/>
                <w:sz w:val="20"/>
                <w:szCs w:val="20"/>
                <w:lang w:eastAsia="sl-SI"/>
              </w:rPr>
            </w:pPr>
            <w:r w:rsidRPr="00363A00">
              <w:rPr>
                <w:rFonts w:ascii="Calibri" w:eastAsia="Times New Roman" w:hAnsi="Calibri" w:cs="Calibri"/>
                <w:color w:val="000000"/>
                <w:sz w:val="20"/>
                <w:szCs w:val="20"/>
                <w:lang w:eastAsia="sl-SI"/>
              </w:rPr>
              <w:t>Šifra tipa dokumenta CRPP</w:t>
            </w:r>
          </w:p>
        </w:tc>
        <w:tc>
          <w:tcPr>
            <w:tcW w:w="935" w:type="pct"/>
          </w:tcPr>
          <w:p w14:paraId="3C4BAC94" w14:textId="77777777" w:rsidR="00363A00" w:rsidRPr="00363A00" w:rsidRDefault="00363A00" w:rsidP="00363A00">
            <w:pPr>
              <w:autoSpaceDE w:val="0"/>
              <w:autoSpaceDN w:val="0"/>
              <w:adjustRightInd w:val="0"/>
              <w:spacing w:line="259" w:lineRule="auto"/>
              <w:jc w:val="center"/>
              <w:rPr>
                <w:rFonts w:ascii="Calibri" w:eastAsia="Times New Roman" w:hAnsi="Calibri" w:cs="Calibri"/>
                <w:color w:val="000000"/>
                <w:sz w:val="20"/>
                <w:szCs w:val="20"/>
                <w:lang w:eastAsia="sl-SI"/>
              </w:rPr>
            </w:pPr>
            <w:r w:rsidRPr="00363A00">
              <w:rPr>
                <w:rFonts w:ascii="Calibri" w:eastAsia="Times New Roman" w:hAnsi="Calibri" w:cs="Calibri"/>
                <w:color w:val="000000"/>
                <w:sz w:val="20"/>
                <w:szCs w:val="20"/>
                <w:lang w:eastAsia="sl-SI"/>
              </w:rPr>
              <w:t>Opis tipa dokumenta CRPP</w:t>
            </w:r>
          </w:p>
        </w:tc>
      </w:tr>
      <w:tr w:rsidR="00363A00" w:rsidRPr="00363A00" w14:paraId="3E2DECF3" w14:textId="77777777" w:rsidTr="00363A00">
        <w:tc>
          <w:tcPr>
            <w:tcW w:w="467" w:type="pct"/>
          </w:tcPr>
          <w:p w14:paraId="353C0CBD" w14:textId="77777777" w:rsidR="00363A00" w:rsidRPr="00363A00" w:rsidRDefault="00363A00" w:rsidP="00363A00">
            <w:pPr>
              <w:autoSpaceDE w:val="0"/>
              <w:autoSpaceDN w:val="0"/>
              <w:adjustRightInd w:val="0"/>
              <w:spacing w:line="259" w:lineRule="auto"/>
              <w:jc w:val="both"/>
              <w:rPr>
                <w:rFonts w:ascii="Calibri" w:eastAsia="Times New Roman" w:hAnsi="Calibri" w:cs="Calibri"/>
                <w:b/>
                <w:bCs/>
                <w:color w:val="000000"/>
                <w:sz w:val="20"/>
                <w:szCs w:val="20"/>
                <w:lang w:eastAsia="sl-SI"/>
              </w:rPr>
            </w:pPr>
            <w:r w:rsidRPr="00363A00">
              <w:rPr>
                <w:rFonts w:ascii="Calibri" w:eastAsia="Times New Roman" w:hAnsi="Calibri" w:cs="Calibri"/>
                <w:b/>
                <w:bCs/>
                <w:color w:val="000000"/>
                <w:sz w:val="20"/>
                <w:szCs w:val="20"/>
                <w:lang w:eastAsia="sl-SI"/>
              </w:rPr>
              <w:t>E0921</w:t>
            </w:r>
          </w:p>
        </w:tc>
        <w:tc>
          <w:tcPr>
            <w:tcW w:w="1330" w:type="pct"/>
          </w:tcPr>
          <w:p w14:paraId="5BC175C4" w14:textId="77777777" w:rsidR="00363A00" w:rsidRPr="00363A00" w:rsidRDefault="00363A00" w:rsidP="00363A00">
            <w:pPr>
              <w:autoSpaceDE w:val="0"/>
              <w:autoSpaceDN w:val="0"/>
              <w:adjustRightInd w:val="0"/>
              <w:rPr>
                <w:rFonts w:ascii="Calibri" w:eastAsia="Times New Roman" w:hAnsi="Calibri" w:cs="Calibri"/>
                <w:b/>
                <w:bCs/>
                <w:color w:val="000000"/>
                <w:sz w:val="20"/>
                <w:szCs w:val="20"/>
                <w:lang w:eastAsia="sl-SI"/>
              </w:rPr>
            </w:pPr>
            <w:r w:rsidRPr="00363A00">
              <w:rPr>
                <w:rFonts w:ascii="Calibri" w:eastAsia="Times New Roman" w:hAnsi="Calibri" w:cs="Calibri"/>
                <w:b/>
                <w:bCs/>
                <w:sz w:val="20"/>
                <w:szCs w:val="20"/>
                <w:lang w:eastAsia="sl-SI"/>
              </w:rPr>
              <w:t>Pregled in cepljenje proti pnevmokoknim okužbam (NIJZ)</w:t>
            </w:r>
          </w:p>
        </w:tc>
        <w:tc>
          <w:tcPr>
            <w:tcW w:w="921" w:type="pct"/>
          </w:tcPr>
          <w:p w14:paraId="27CFC881" w14:textId="77777777" w:rsidR="00363A00" w:rsidRPr="00363A00" w:rsidRDefault="00363A00" w:rsidP="00363A00">
            <w:pPr>
              <w:autoSpaceDE w:val="0"/>
              <w:autoSpaceDN w:val="0"/>
              <w:adjustRightInd w:val="0"/>
              <w:spacing w:line="259" w:lineRule="auto"/>
              <w:jc w:val="center"/>
              <w:rPr>
                <w:rFonts w:ascii="Calibri" w:eastAsia="Times New Roman" w:hAnsi="Calibri" w:cs="Calibri"/>
                <w:b/>
                <w:bCs/>
                <w:color w:val="000000"/>
                <w:sz w:val="20"/>
                <w:szCs w:val="20"/>
                <w:lang w:eastAsia="sl-SI"/>
              </w:rPr>
            </w:pPr>
            <w:r w:rsidRPr="00363A00">
              <w:rPr>
                <w:rFonts w:ascii="Calibri" w:eastAsia="Times New Roman" w:hAnsi="Calibri" w:cs="Calibri"/>
                <w:b/>
                <w:bCs/>
                <w:color w:val="000000"/>
                <w:sz w:val="20"/>
                <w:szCs w:val="20"/>
                <w:lang w:eastAsia="sl-SI"/>
              </w:rPr>
              <w:t>O</w:t>
            </w:r>
          </w:p>
        </w:tc>
        <w:tc>
          <w:tcPr>
            <w:tcW w:w="1347" w:type="pct"/>
          </w:tcPr>
          <w:p w14:paraId="694BD0B5" w14:textId="77777777" w:rsidR="00363A00" w:rsidRPr="00363A00" w:rsidRDefault="00363A00" w:rsidP="00363A00">
            <w:pPr>
              <w:autoSpaceDE w:val="0"/>
              <w:autoSpaceDN w:val="0"/>
              <w:adjustRightInd w:val="0"/>
              <w:spacing w:line="259" w:lineRule="auto"/>
              <w:jc w:val="center"/>
              <w:rPr>
                <w:rFonts w:ascii="Calibri" w:eastAsia="Times New Roman" w:hAnsi="Calibri" w:cs="Calibri"/>
                <w:b/>
                <w:bCs/>
                <w:color w:val="000000"/>
                <w:sz w:val="20"/>
                <w:szCs w:val="20"/>
                <w:lang w:eastAsia="sl-SI"/>
              </w:rPr>
            </w:pPr>
            <w:r w:rsidRPr="00363A00">
              <w:rPr>
                <w:rFonts w:ascii="Calibri" w:eastAsia="Times New Roman" w:hAnsi="Calibri" w:cs="Calibri"/>
                <w:b/>
                <w:bCs/>
                <w:color w:val="000000"/>
                <w:sz w:val="20"/>
                <w:szCs w:val="20"/>
                <w:lang w:eastAsia="sl-SI"/>
              </w:rPr>
              <w:t>eRCO_Vaccination_Record</w:t>
            </w:r>
          </w:p>
        </w:tc>
        <w:tc>
          <w:tcPr>
            <w:tcW w:w="935" w:type="pct"/>
          </w:tcPr>
          <w:p w14:paraId="1C929369" w14:textId="77777777" w:rsidR="00363A00" w:rsidRPr="00363A00" w:rsidRDefault="00363A00" w:rsidP="00363A00">
            <w:pPr>
              <w:autoSpaceDE w:val="0"/>
              <w:autoSpaceDN w:val="0"/>
              <w:adjustRightInd w:val="0"/>
              <w:spacing w:line="259" w:lineRule="auto"/>
              <w:jc w:val="center"/>
              <w:rPr>
                <w:rFonts w:ascii="Calibri" w:eastAsia="Times New Roman" w:hAnsi="Calibri" w:cs="Calibri"/>
                <w:b/>
                <w:bCs/>
                <w:color w:val="000000"/>
                <w:sz w:val="20"/>
                <w:szCs w:val="20"/>
                <w:lang w:eastAsia="sl-SI"/>
              </w:rPr>
            </w:pPr>
            <w:r w:rsidRPr="00363A00">
              <w:rPr>
                <w:rFonts w:ascii="Calibri" w:eastAsia="Times New Roman" w:hAnsi="Calibri" w:cs="Calibri"/>
                <w:b/>
                <w:bCs/>
                <w:color w:val="000000"/>
                <w:sz w:val="20"/>
                <w:szCs w:val="20"/>
                <w:lang w:eastAsia="sl-SI"/>
              </w:rPr>
              <w:t>zapis o cepljenju</w:t>
            </w:r>
          </w:p>
        </w:tc>
      </w:tr>
      <w:tr w:rsidR="00363A00" w:rsidRPr="00363A00" w14:paraId="35E1D83C" w14:textId="77777777" w:rsidTr="00363A00">
        <w:tc>
          <w:tcPr>
            <w:tcW w:w="467" w:type="pct"/>
          </w:tcPr>
          <w:p w14:paraId="02E7FCE6" w14:textId="77777777" w:rsidR="00363A00" w:rsidRPr="00363A00" w:rsidRDefault="00363A00" w:rsidP="00363A00">
            <w:pPr>
              <w:autoSpaceDE w:val="0"/>
              <w:autoSpaceDN w:val="0"/>
              <w:adjustRightInd w:val="0"/>
              <w:spacing w:line="259" w:lineRule="auto"/>
              <w:jc w:val="both"/>
              <w:rPr>
                <w:rFonts w:ascii="Calibri" w:eastAsia="Times New Roman" w:hAnsi="Calibri" w:cs="Calibri"/>
                <w:b/>
                <w:bCs/>
                <w:color w:val="000000"/>
                <w:sz w:val="20"/>
                <w:szCs w:val="20"/>
                <w:lang w:eastAsia="sl-SI"/>
              </w:rPr>
            </w:pPr>
            <w:r w:rsidRPr="00363A00">
              <w:rPr>
                <w:rFonts w:ascii="Calibri" w:eastAsia="Times New Roman" w:hAnsi="Calibri" w:cs="Calibri"/>
                <w:b/>
                <w:bCs/>
                <w:color w:val="000000"/>
                <w:sz w:val="20"/>
                <w:szCs w:val="20"/>
                <w:lang w:eastAsia="sl-SI"/>
              </w:rPr>
              <w:t>E0922</w:t>
            </w:r>
          </w:p>
        </w:tc>
        <w:tc>
          <w:tcPr>
            <w:tcW w:w="1330" w:type="pct"/>
          </w:tcPr>
          <w:p w14:paraId="18DDB622" w14:textId="77777777" w:rsidR="00363A00" w:rsidRPr="00363A00" w:rsidRDefault="00363A00" w:rsidP="00363A00">
            <w:pPr>
              <w:autoSpaceDE w:val="0"/>
              <w:autoSpaceDN w:val="0"/>
              <w:adjustRightInd w:val="0"/>
              <w:rPr>
                <w:rFonts w:ascii="Calibri" w:eastAsia="Times New Roman" w:hAnsi="Calibri" w:cs="Calibri"/>
                <w:b/>
                <w:bCs/>
                <w:sz w:val="20"/>
                <w:szCs w:val="20"/>
                <w:lang w:eastAsia="sl-SI"/>
              </w:rPr>
            </w:pPr>
            <w:r w:rsidRPr="00363A00">
              <w:rPr>
                <w:rFonts w:ascii="Calibri" w:eastAsia="Times New Roman" w:hAnsi="Calibri" w:cs="Calibri"/>
                <w:b/>
                <w:bCs/>
                <w:sz w:val="20"/>
                <w:szCs w:val="20"/>
                <w:lang w:eastAsia="sl-SI"/>
              </w:rPr>
              <w:t>Pregled in cepljenje proti pasovcu (NIJZ)</w:t>
            </w:r>
          </w:p>
        </w:tc>
        <w:tc>
          <w:tcPr>
            <w:tcW w:w="921" w:type="pct"/>
          </w:tcPr>
          <w:p w14:paraId="0CA10123" w14:textId="77777777" w:rsidR="00363A00" w:rsidRPr="00363A00" w:rsidRDefault="00363A00" w:rsidP="00363A00">
            <w:pPr>
              <w:autoSpaceDE w:val="0"/>
              <w:autoSpaceDN w:val="0"/>
              <w:adjustRightInd w:val="0"/>
              <w:spacing w:line="259" w:lineRule="auto"/>
              <w:jc w:val="center"/>
              <w:rPr>
                <w:rFonts w:ascii="Calibri" w:eastAsia="Times New Roman" w:hAnsi="Calibri" w:cs="Calibri"/>
                <w:b/>
                <w:bCs/>
                <w:color w:val="000000"/>
                <w:sz w:val="20"/>
                <w:szCs w:val="20"/>
                <w:lang w:eastAsia="sl-SI"/>
              </w:rPr>
            </w:pPr>
            <w:r w:rsidRPr="00363A00">
              <w:rPr>
                <w:rFonts w:ascii="Calibri" w:eastAsia="Times New Roman" w:hAnsi="Calibri" w:cs="Calibri"/>
                <w:b/>
                <w:bCs/>
                <w:color w:val="000000"/>
                <w:sz w:val="20"/>
                <w:szCs w:val="20"/>
                <w:lang w:eastAsia="sl-SI"/>
              </w:rPr>
              <w:t>O</w:t>
            </w:r>
          </w:p>
        </w:tc>
        <w:tc>
          <w:tcPr>
            <w:tcW w:w="1347" w:type="pct"/>
          </w:tcPr>
          <w:p w14:paraId="17B54A79" w14:textId="77777777" w:rsidR="00363A00" w:rsidRPr="00363A00" w:rsidRDefault="00363A00" w:rsidP="00363A00">
            <w:pPr>
              <w:autoSpaceDE w:val="0"/>
              <w:autoSpaceDN w:val="0"/>
              <w:adjustRightInd w:val="0"/>
              <w:spacing w:line="259" w:lineRule="auto"/>
              <w:jc w:val="center"/>
              <w:rPr>
                <w:rFonts w:ascii="Calibri" w:eastAsia="Times New Roman" w:hAnsi="Calibri" w:cs="Calibri"/>
                <w:b/>
                <w:bCs/>
                <w:color w:val="000000"/>
                <w:sz w:val="20"/>
                <w:szCs w:val="20"/>
                <w:lang w:eastAsia="sl-SI"/>
              </w:rPr>
            </w:pPr>
            <w:r w:rsidRPr="00363A00">
              <w:rPr>
                <w:rFonts w:ascii="Calibri" w:eastAsia="Times New Roman" w:hAnsi="Calibri" w:cs="Calibri"/>
                <w:b/>
                <w:bCs/>
                <w:color w:val="000000"/>
                <w:sz w:val="20"/>
                <w:szCs w:val="20"/>
                <w:lang w:eastAsia="sl-SI"/>
              </w:rPr>
              <w:t>eRCO_Vaccination_Record</w:t>
            </w:r>
          </w:p>
        </w:tc>
        <w:tc>
          <w:tcPr>
            <w:tcW w:w="935" w:type="pct"/>
          </w:tcPr>
          <w:p w14:paraId="20F6C49F" w14:textId="77777777" w:rsidR="00363A00" w:rsidRPr="00363A00" w:rsidRDefault="00363A00" w:rsidP="00363A00">
            <w:pPr>
              <w:autoSpaceDE w:val="0"/>
              <w:autoSpaceDN w:val="0"/>
              <w:adjustRightInd w:val="0"/>
              <w:spacing w:line="259" w:lineRule="auto"/>
              <w:jc w:val="center"/>
              <w:rPr>
                <w:rFonts w:ascii="Calibri" w:eastAsia="Times New Roman" w:hAnsi="Calibri" w:cs="Calibri"/>
                <w:b/>
                <w:bCs/>
                <w:color w:val="000000"/>
                <w:sz w:val="20"/>
                <w:szCs w:val="20"/>
                <w:lang w:eastAsia="sl-SI"/>
              </w:rPr>
            </w:pPr>
            <w:r w:rsidRPr="00363A00">
              <w:rPr>
                <w:rFonts w:ascii="Calibri" w:eastAsia="Times New Roman" w:hAnsi="Calibri" w:cs="Calibri"/>
                <w:b/>
                <w:bCs/>
                <w:color w:val="000000"/>
                <w:sz w:val="20"/>
                <w:szCs w:val="20"/>
                <w:lang w:eastAsia="sl-SI"/>
              </w:rPr>
              <w:t>zapis o cepljenju</w:t>
            </w:r>
          </w:p>
        </w:tc>
      </w:tr>
    </w:tbl>
    <w:p w14:paraId="343152C9" w14:textId="77777777" w:rsidR="00363A00" w:rsidRPr="00363A00" w:rsidRDefault="00363A00" w:rsidP="00363A00">
      <w:pPr>
        <w:autoSpaceDE w:val="0"/>
        <w:autoSpaceDN w:val="0"/>
        <w:adjustRightInd w:val="0"/>
        <w:spacing w:after="0" w:line="240" w:lineRule="auto"/>
        <w:jc w:val="both"/>
        <w:rPr>
          <w:rFonts w:ascii="Calibri" w:eastAsia="Times New Roman" w:hAnsi="Calibri" w:cs="Calibri"/>
          <w:color w:val="000000"/>
          <w:kern w:val="0"/>
          <w:sz w:val="20"/>
          <w:szCs w:val="20"/>
          <w:lang w:eastAsia="sl-SI"/>
          <w14:ligatures w14:val="none"/>
        </w:rPr>
      </w:pPr>
      <w:r w:rsidRPr="00363A00">
        <w:rPr>
          <w:rFonts w:ascii="Calibri" w:eastAsia="Times New Roman" w:hAnsi="Calibri" w:cs="Calibri"/>
          <w:color w:val="000000"/>
          <w:kern w:val="0"/>
          <w:sz w:val="20"/>
          <w:szCs w:val="20"/>
          <w:lang w:eastAsia="sl-SI"/>
          <w14:ligatures w14:val="none"/>
        </w:rPr>
        <w:t>O – obvezno</w:t>
      </w:r>
    </w:p>
    <w:p w14:paraId="6981CA43" w14:textId="77777777" w:rsidR="00363A00" w:rsidRPr="00363A00" w:rsidRDefault="00363A00" w:rsidP="00363A00">
      <w:pPr>
        <w:autoSpaceDE w:val="0"/>
        <w:autoSpaceDN w:val="0"/>
        <w:adjustRightInd w:val="0"/>
        <w:spacing w:after="0" w:line="240" w:lineRule="auto"/>
        <w:jc w:val="both"/>
        <w:rPr>
          <w:rFonts w:ascii="Calibri" w:eastAsia="Times New Roman" w:hAnsi="Calibri" w:cs="Calibri"/>
          <w:color w:val="000000"/>
          <w:kern w:val="0"/>
          <w:sz w:val="20"/>
          <w:szCs w:val="20"/>
          <w:lang w:eastAsia="sl-SI"/>
          <w14:ligatures w14:val="none"/>
        </w:rPr>
      </w:pPr>
    </w:p>
    <w:p w14:paraId="33394A4D" w14:textId="77777777" w:rsidR="00363A00" w:rsidRPr="00363A00" w:rsidRDefault="00363A00" w:rsidP="00363A00">
      <w:pPr>
        <w:autoSpaceDE w:val="0"/>
        <w:autoSpaceDN w:val="0"/>
        <w:adjustRightInd w:val="0"/>
        <w:spacing w:after="0" w:line="240" w:lineRule="auto"/>
        <w:jc w:val="both"/>
        <w:rPr>
          <w:rFonts w:ascii="Calibri" w:eastAsia="Times New Roman" w:hAnsi="Calibri" w:cs="Calibri"/>
          <w:color w:val="000000"/>
          <w:kern w:val="0"/>
          <w:lang w:eastAsia="sl-SI"/>
          <w14:ligatures w14:val="none"/>
        </w:rPr>
      </w:pPr>
      <w:r w:rsidRPr="00363A00">
        <w:rPr>
          <w:rFonts w:ascii="Calibri" w:eastAsia="Times New Roman" w:hAnsi="Calibri" w:cs="Calibri"/>
          <w:color w:val="000000"/>
          <w:kern w:val="0"/>
          <w:lang w:eastAsia="sl-SI"/>
          <w14:ligatures w14:val="none"/>
        </w:rPr>
        <w:t>Spremembe veljajo za storitve, opravljene od 1. 5. 2026 dalje.</w:t>
      </w:r>
    </w:p>
    <w:p w14:paraId="37E43D45" w14:textId="77777777" w:rsidR="00363A00" w:rsidRPr="00363A00" w:rsidRDefault="00363A00" w:rsidP="00363A00">
      <w:pPr>
        <w:autoSpaceDE w:val="0"/>
        <w:autoSpaceDN w:val="0"/>
        <w:adjustRightInd w:val="0"/>
        <w:spacing w:after="0" w:line="240" w:lineRule="auto"/>
        <w:jc w:val="both"/>
        <w:rPr>
          <w:rFonts w:ascii="Calibri" w:eastAsia="Times New Roman" w:hAnsi="Calibri" w:cs="Calibri"/>
          <w:color w:val="000000"/>
          <w:kern w:val="0"/>
          <w:lang w:eastAsia="sl-SI"/>
          <w14:ligatures w14:val="none"/>
        </w:rPr>
      </w:pPr>
    </w:p>
    <w:p w14:paraId="4A0F5CFA" w14:textId="77777777" w:rsidR="00363A00" w:rsidRPr="00363A00" w:rsidRDefault="00363A00" w:rsidP="00363A00">
      <w:pPr>
        <w:autoSpaceDE w:val="0"/>
        <w:autoSpaceDN w:val="0"/>
        <w:adjustRightInd w:val="0"/>
        <w:spacing w:after="0" w:line="240" w:lineRule="auto"/>
        <w:jc w:val="both"/>
        <w:rPr>
          <w:rFonts w:ascii="Calibri" w:eastAsia="Times New Roman" w:hAnsi="Calibri" w:cs="Calibri"/>
          <w:kern w:val="0"/>
          <w:lang w:eastAsia="sl-SI"/>
          <w14:ligatures w14:val="none"/>
        </w:rPr>
      </w:pPr>
      <w:r w:rsidRPr="00363A00">
        <w:rPr>
          <w:rFonts w:ascii="Calibri" w:eastAsia="Times New Roman" w:hAnsi="Calibri" w:cs="Calibri"/>
          <w:kern w:val="0"/>
          <w:lang w:eastAsia="sl-SI"/>
          <w14:ligatures w14:val="none"/>
        </w:rPr>
        <w:t xml:space="preserve">Kontaktna oseba za vsebinska vprašanja: </w:t>
      </w:r>
    </w:p>
    <w:p w14:paraId="4A6EC5A7" w14:textId="77777777" w:rsidR="00363A00" w:rsidRDefault="00363A00" w:rsidP="00363A00">
      <w:pPr>
        <w:autoSpaceDE w:val="0"/>
        <w:autoSpaceDN w:val="0"/>
        <w:adjustRightInd w:val="0"/>
        <w:spacing w:after="0" w:line="240" w:lineRule="auto"/>
        <w:jc w:val="both"/>
        <w:rPr>
          <w:rFonts w:ascii="Calibri" w:eastAsia="Times New Roman" w:hAnsi="Calibri" w:cs="Calibri"/>
          <w:kern w:val="0"/>
          <w:lang w:eastAsia="sl-SI"/>
          <w14:ligatures w14:val="none"/>
        </w:rPr>
      </w:pPr>
      <w:r w:rsidRPr="00FE6AC1">
        <w:rPr>
          <w:rFonts w:ascii="Calibri" w:eastAsia="Times New Roman" w:hAnsi="Calibri" w:cs="Calibri"/>
          <w:kern w:val="0"/>
          <w:lang w:eastAsia="sl-SI"/>
          <w14:ligatures w14:val="none"/>
        </w:rPr>
        <w:t>Darja Kušar (</w:t>
      </w:r>
      <w:hyperlink r:id="rId20" w:history="1">
        <w:r w:rsidRPr="00FE6AC1">
          <w:rPr>
            <w:rFonts w:ascii="Calibri" w:eastAsia="Times New Roman" w:hAnsi="Calibri" w:cs="Calibri"/>
            <w:noProof/>
            <w:color w:val="0000FF"/>
            <w:kern w:val="0"/>
            <w:u w:val="single"/>
            <w:lang w:eastAsia="sl-SI"/>
            <w14:ligatures w14:val="none"/>
          </w:rPr>
          <w:t>darja.kusar@zzzs.si</w:t>
        </w:r>
      </w:hyperlink>
      <w:r w:rsidRPr="00FE6AC1">
        <w:rPr>
          <w:rFonts w:ascii="Calibri" w:eastAsia="Times New Roman" w:hAnsi="Calibri" w:cs="Calibri"/>
          <w:kern w:val="0"/>
          <w:lang w:eastAsia="sl-SI"/>
          <w14:ligatures w14:val="none"/>
        </w:rPr>
        <w:t>; 01/30-77-436)</w:t>
      </w:r>
    </w:p>
    <w:p w14:paraId="73891152" w14:textId="77777777" w:rsidR="00661A38" w:rsidRDefault="00661A38" w:rsidP="00363A00">
      <w:pPr>
        <w:autoSpaceDE w:val="0"/>
        <w:autoSpaceDN w:val="0"/>
        <w:adjustRightInd w:val="0"/>
        <w:spacing w:after="0" w:line="240" w:lineRule="auto"/>
        <w:jc w:val="both"/>
        <w:rPr>
          <w:rFonts w:ascii="Calibri" w:eastAsia="Times New Roman" w:hAnsi="Calibri" w:cs="Calibri"/>
          <w:kern w:val="0"/>
          <w:lang w:eastAsia="sl-SI"/>
          <w14:ligatures w14:val="none"/>
        </w:rPr>
      </w:pPr>
    </w:p>
    <w:p w14:paraId="48E2BCC9" w14:textId="77777777" w:rsidR="00661A38" w:rsidRDefault="00661A38" w:rsidP="00363A00">
      <w:pPr>
        <w:autoSpaceDE w:val="0"/>
        <w:autoSpaceDN w:val="0"/>
        <w:adjustRightInd w:val="0"/>
        <w:spacing w:after="0" w:line="240" w:lineRule="auto"/>
        <w:jc w:val="both"/>
        <w:rPr>
          <w:rFonts w:ascii="Calibri" w:eastAsia="Times New Roman" w:hAnsi="Calibri" w:cs="Calibri"/>
          <w:kern w:val="0"/>
          <w:lang w:eastAsia="sl-SI"/>
          <w14:ligatures w14:val="none"/>
        </w:rPr>
      </w:pPr>
    </w:p>
    <w:p w14:paraId="53DC7D67" w14:textId="77777777" w:rsidR="00661A38" w:rsidRPr="00363A00" w:rsidRDefault="00661A38" w:rsidP="00363A00">
      <w:pPr>
        <w:autoSpaceDE w:val="0"/>
        <w:autoSpaceDN w:val="0"/>
        <w:adjustRightInd w:val="0"/>
        <w:spacing w:after="0" w:line="240" w:lineRule="auto"/>
        <w:jc w:val="both"/>
        <w:rPr>
          <w:rFonts w:ascii="Calibri" w:eastAsia="Times New Roman" w:hAnsi="Calibri" w:cs="Calibri"/>
          <w:kern w:val="0"/>
          <w:lang w:eastAsia="sl-SI"/>
          <w14:ligatures w14:val="none"/>
        </w:rPr>
      </w:pPr>
    </w:p>
    <w:p w14:paraId="676C6B64" w14:textId="697B9BDE" w:rsidR="000E3C68" w:rsidRPr="00D113C7" w:rsidRDefault="000E3C68" w:rsidP="00410FA2">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39" w:name="_Toc229556042"/>
      <w:r w:rsidRPr="00D113C7">
        <w:rPr>
          <w:rFonts w:ascii="Calibri" w:eastAsia="Times New Roman" w:hAnsi="Calibri" w:cs="Arial"/>
          <w:b/>
          <w:color w:val="0070C0"/>
          <w:kern w:val="0"/>
          <w:sz w:val="28"/>
          <w:szCs w:val="28"/>
          <w:lang w:eastAsia="sl-SI"/>
          <w14:ligatures w14:val="none"/>
        </w:rPr>
        <w:t xml:space="preserve">Druge obveznosti ZZZS – sprememba obračunavanja vlog na komisiji I za umetno prekinitev nosečnosti s 1. </w:t>
      </w:r>
      <w:r w:rsidR="00D113C7">
        <w:rPr>
          <w:rFonts w:ascii="Calibri" w:eastAsia="Times New Roman" w:hAnsi="Calibri" w:cs="Arial"/>
          <w:b/>
          <w:color w:val="0070C0"/>
          <w:kern w:val="0"/>
          <w:sz w:val="28"/>
          <w:szCs w:val="28"/>
          <w:lang w:eastAsia="sl-SI"/>
          <w14:ligatures w14:val="none"/>
        </w:rPr>
        <w:t>5</w:t>
      </w:r>
      <w:r w:rsidRPr="00D113C7">
        <w:rPr>
          <w:rFonts w:ascii="Calibri" w:eastAsia="Times New Roman" w:hAnsi="Calibri" w:cs="Arial"/>
          <w:b/>
          <w:color w:val="0070C0"/>
          <w:kern w:val="0"/>
          <w:sz w:val="28"/>
          <w:szCs w:val="28"/>
          <w:lang w:eastAsia="sl-SI"/>
          <w14:ligatures w14:val="none"/>
        </w:rPr>
        <w:t>. 2026</w:t>
      </w:r>
      <w:bookmarkEnd w:id="39"/>
    </w:p>
    <w:p w14:paraId="335A2915" w14:textId="77777777" w:rsidR="000E3C68" w:rsidRDefault="000E3C68" w:rsidP="000E3C68">
      <w:pPr>
        <w:autoSpaceDE w:val="0"/>
        <w:autoSpaceDN w:val="0"/>
        <w:adjustRightInd w:val="0"/>
        <w:spacing w:after="0" w:line="240" w:lineRule="auto"/>
        <w:jc w:val="both"/>
        <w:rPr>
          <w:rFonts w:ascii="Calibri" w:eastAsia="Times New Roman" w:hAnsi="Calibri" w:cs="Calibri"/>
          <w:i/>
          <w:color w:val="0070C0"/>
          <w:kern w:val="0"/>
          <w:lang w:eastAsia="sl-SI"/>
          <w14:ligatures w14:val="none"/>
        </w:rPr>
      </w:pPr>
    </w:p>
    <w:p w14:paraId="1DCE4DDA" w14:textId="3C2D5D1E" w:rsidR="000E3C68" w:rsidRPr="000E3C68" w:rsidRDefault="000E3C68" w:rsidP="000E3C68">
      <w:pPr>
        <w:autoSpaceDE w:val="0"/>
        <w:autoSpaceDN w:val="0"/>
        <w:adjustRightInd w:val="0"/>
        <w:spacing w:after="0" w:line="240" w:lineRule="auto"/>
        <w:jc w:val="both"/>
        <w:rPr>
          <w:rFonts w:ascii="Calibri" w:eastAsia="Times New Roman" w:hAnsi="Calibri" w:cs="Calibri"/>
          <w:i/>
          <w:color w:val="0070C0"/>
          <w:kern w:val="0"/>
          <w:lang w:eastAsia="sl-SI"/>
          <w14:ligatures w14:val="none"/>
        </w:rPr>
      </w:pPr>
      <w:r w:rsidRPr="000E3C68">
        <w:rPr>
          <w:rFonts w:ascii="Calibri" w:eastAsia="Times New Roman" w:hAnsi="Calibri" w:cs="Calibri"/>
          <w:i/>
          <w:color w:val="0070C0"/>
          <w:kern w:val="0"/>
          <w:lang w:eastAsia="sl-SI"/>
          <w14:ligatures w14:val="none"/>
        </w:rPr>
        <w:t>Vsem porodnišnicam</w:t>
      </w:r>
    </w:p>
    <w:p w14:paraId="0E8D5E6B" w14:textId="77777777" w:rsidR="000E3C68" w:rsidRPr="000E3C68" w:rsidRDefault="000E3C68" w:rsidP="000E3C68">
      <w:pPr>
        <w:spacing w:after="0" w:line="240" w:lineRule="auto"/>
        <w:rPr>
          <w:rFonts w:ascii="Calibri" w:eastAsia="Aptos" w:hAnsi="Calibri" w:cs="Calibri"/>
        </w:rPr>
      </w:pPr>
    </w:p>
    <w:p w14:paraId="606BE784" w14:textId="77777777" w:rsidR="000E3C68" w:rsidRPr="000E3C68" w:rsidRDefault="000E3C68" w:rsidP="000E3C68">
      <w:pPr>
        <w:autoSpaceDE w:val="0"/>
        <w:autoSpaceDN w:val="0"/>
        <w:adjustRightInd w:val="0"/>
        <w:spacing w:after="0" w:line="240" w:lineRule="auto"/>
        <w:jc w:val="both"/>
        <w:rPr>
          <w:rFonts w:ascii="Calibri" w:eastAsia="Times New Roman" w:hAnsi="Calibri" w:cs="Calibri"/>
          <w:b/>
          <w:bCs/>
          <w:kern w:val="0"/>
          <w:lang w:eastAsia="sl-SI"/>
          <w14:ligatures w14:val="none"/>
        </w:rPr>
      </w:pPr>
      <w:r w:rsidRPr="000E3C68">
        <w:rPr>
          <w:rFonts w:ascii="Calibri" w:eastAsia="Times New Roman" w:hAnsi="Calibri" w:cs="Calibri"/>
          <w:b/>
          <w:bCs/>
          <w:kern w:val="0"/>
          <w:lang w:eastAsia="sl-SI"/>
          <w14:ligatures w14:val="none"/>
        </w:rPr>
        <w:t>Povzetek vsebine</w:t>
      </w:r>
    </w:p>
    <w:p w14:paraId="269D9915" w14:textId="77777777" w:rsidR="000E3C68" w:rsidRPr="000E3C68" w:rsidRDefault="000E3C68" w:rsidP="000E3C68">
      <w:pPr>
        <w:autoSpaceDE w:val="0"/>
        <w:autoSpaceDN w:val="0"/>
        <w:adjustRightInd w:val="0"/>
        <w:spacing w:after="0" w:line="240" w:lineRule="auto"/>
        <w:jc w:val="both"/>
        <w:rPr>
          <w:rFonts w:ascii="Calibri" w:eastAsia="Times New Roman" w:hAnsi="Calibri" w:cs="Calibri"/>
          <w:b/>
          <w:bCs/>
          <w:kern w:val="0"/>
          <w:lang w:eastAsia="sl-SI"/>
          <w14:ligatures w14:val="none"/>
        </w:rPr>
      </w:pPr>
    </w:p>
    <w:p w14:paraId="07068436" w14:textId="77777777" w:rsidR="000E3C68" w:rsidRPr="000E3C68" w:rsidRDefault="000E3C68" w:rsidP="000E3C68">
      <w:pPr>
        <w:autoSpaceDE w:val="0"/>
        <w:autoSpaceDN w:val="0"/>
        <w:adjustRightInd w:val="0"/>
        <w:spacing w:after="0" w:line="240" w:lineRule="auto"/>
        <w:jc w:val="both"/>
        <w:rPr>
          <w:rFonts w:ascii="Calibri" w:eastAsia="Times New Roman" w:hAnsi="Calibri" w:cs="Calibri"/>
          <w:kern w:val="0"/>
          <w:lang w:eastAsia="sl-SI"/>
          <w14:ligatures w14:val="none"/>
        </w:rPr>
      </w:pPr>
      <w:r w:rsidRPr="000E3C68">
        <w:rPr>
          <w:rFonts w:ascii="Calibri" w:eastAsia="Times New Roman" w:hAnsi="Calibri" w:cs="Calibri"/>
          <w:kern w:val="0"/>
          <w:lang w:eastAsia="sl-SI"/>
          <w14:ligatures w14:val="none"/>
        </w:rPr>
        <w:t xml:space="preserve">Z Okrožnico ZAE 1/26 je bila s 1. 1. 2026 uvedena storitev E0913 »Obravnava vloge na komisiji I za umetno prekinitev nosečnosti«, ki velja za umetno prekinitev nosečnosti, sterilizacijo in vazektomijo. </w:t>
      </w:r>
    </w:p>
    <w:p w14:paraId="200ACD55" w14:textId="77777777" w:rsidR="000E3C68" w:rsidRPr="000E3C68" w:rsidRDefault="000E3C68" w:rsidP="000E3C68">
      <w:pPr>
        <w:autoSpaceDE w:val="0"/>
        <w:autoSpaceDN w:val="0"/>
        <w:adjustRightInd w:val="0"/>
        <w:spacing w:after="0" w:line="240" w:lineRule="auto"/>
        <w:jc w:val="both"/>
        <w:rPr>
          <w:rFonts w:ascii="Calibri" w:eastAsia="Times New Roman" w:hAnsi="Calibri" w:cs="Calibri"/>
          <w:kern w:val="0"/>
          <w:lang w:eastAsia="sl-SI"/>
          <w14:ligatures w14:val="none"/>
        </w:rPr>
      </w:pPr>
    </w:p>
    <w:p w14:paraId="5973F4D1" w14:textId="16027A7C" w:rsidR="000E3C68" w:rsidRPr="000E3C68" w:rsidRDefault="000E3C68" w:rsidP="000E3C68">
      <w:pPr>
        <w:autoSpaceDE w:val="0"/>
        <w:autoSpaceDN w:val="0"/>
        <w:adjustRightInd w:val="0"/>
        <w:spacing w:after="0" w:line="240" w:lineRule="auto"/>
        <w:jc w:val="both"/>
        <w:rPr>
          <w:rFonts w:ascii="Calibri" w:eastAsia="Aptos" w:hAnsi="Calibri" w:cs="Calibri"/>
          <w:color w:val="000000"/>
          <w:kern w:val="0"/>
        </w:rPr>
      </w:pPr>
      <w:r w:rsidRPr="000E3C68">
        <w:rPr>
          <w:rFonts w:ascii="Calibri" w:eastAsia="Aptos" w:hAnsi="Calibri" w:cs="Calibri"/>
          <w:color w:val="000000"/>
          <w:kern w:val="0"/>
        </w:rPr>
        <w:t>Na podlagi Uredbe</w:t>
      </w:r>
      <w:r w:rsidRPr="000E3C68">
        <w:rPr>
          <w:rFonts w:ascii="Calibri" w:eastAsia="Aptos" w:hAnsi="Calibri" w:cs="Calibri"/>
        </w:rPr>
        <w:t xml:space="preserve"> </w:t>
      </w:r>
      <w:r w:rsidRPr="000E3C68">
        <w:rPr>
          <w:rFonts w:ascii="Calibri" w:eastAsia="Aptos" w:hAnsi="Calibri" w:cs="Calibri"/>
          <w:color w:val="000000"/>
          <w:kern w:val="0"/>
        </w:rPr>
        <w:t xml:space="preserve">o programih storitev OZZ 2026 se </w:t>
      </w:r>
      <w:r w:rsidRPr="008231F1">
        <w:rPr>
          <w:rFonts w:ascii="Calibri" w:eastAsia="Aptos" w:hAnsi="Calibri" w:cs="Calibri"/>
          <w:color w:val="000000"/>
          <w:kern w:val="0"/>
        </w:rPr>
        <w:t xml:space="preserve">bo od 1. </w:t>
      </w:r>
      <w:r w:rsidR="00506A23" w:rsidRPr="008231F1">
        <w:rPr>
          <w:rFonts w:ascii="Calibri" w:eastAsia="Aptos" w:hAnsi="Calibri" w:cs="Calibri"/>
          <w:color w:val="000000"/>
          <w:kern w:val="0"/>
        </w:rPr>
        <w:t>5</w:t>
      </w:r>
      <w:r w:rsidRPr="008231F1">
        <w:rPr>
          <w:rFonts w:ascii="Calibri" w:eastAsia="Aptos" w:hAnsi="Calibri" w:cs="Calibri"/>
          <w:color w:val="000000"/>
          <w:kern w:val="0"/>
        </w:rPr>
        <w:t>. 2026 dalje</w:t>
      </w:r>
      <w:r w:rsidRPr="000E3C68">
        <w:rPr>
          <w:rFonts w:ascii="Calibri" w:eastAsia="Aptos" w:hAnsi="Calibri" w:cs="Calibri"/>
          <w:color w:val="000000"/>
          <w:kern w:val="0"/>
        </w:rPr>
        <w:t xml:space="preserve"> obravnava vlog na komisiji prve stopnje za umetno prekinitev nosečnosti obračunavala z dvema ločenima storitvama, od katerih bo ena veljala za umetno prekinitev nosečnosti, druga pa za</w:t>
      </w:r>
      <w:r w:rsidRPr="000E3C68">
        <w:rPr>
          <w:rFonts w:ascii="Calibri" w:eastAsia="Aptos" w:hAnsi="Calibri" w:cs="Calibri"/>
        </w:rPr>
        <w:t xml:space="preserve"> </w:t>
      </w:r>
      <w:r w:rsidRPr="000E3C68">
        <w:rPr>
          <w:rFonts w:ascii="Calibri" w:eastAsia="Aptos" w:hAnsi="Calibri" w:cs="Calibri"/>
          <w:color w:val="000000"/>
          <w:kern w:val="0"/>
        </w:rPr>
        <w:t>sterilizacijo in vazektomijo. Skladno z navedeno Uredbo se:</w:t>
      </w:r>
    </w:p>
    <w:p w14:paraId="5083E5F1" w14:textId="77777777" w:rsidR="000E3C68" w:rsidRPr="000E3C68" w:rsidRDefault="000E3C68" w:rsidP="000E3C68">
      <w:pPr>
        <w:autoSpaceDE w:val="0"/>
        <w:autoSpaceDN w:val="0"/>
        <w:adjustRightInd w:val="0"/>
        <w:spacing w:after="0" w:line="240" w:lineRule="auto"/>
        <w:jc w:val="both"/>
        <w:rPr>
          <w:rFonts w:ascii="Calibri" w:eastAsia="Aptos" w:hAnsi="Calibri" w:cs="Calibri"/>
          <w:color w:val="000000"/>
          <w:kern w:val="0"/>
          <w:sz w:val="16"/>
          <w:szCs w:val="16"/>
        </w:rPr>
      </w:pPr>
    </w:p>
    <w:p w14:paraId="6F193D98" w14:textId="77777777" w:rsidR="000E3C68" w:rsidRPr="000E3C68" w:rsidRDefault="000E3C68" w:rsidP="000E3C68">
      <w:pPr>
        <w:numPr>
          <w:ilvl w:val="0"/>
          <w:numId w:val="25"/>
        </w:numPr>
        <w:spacing w:after="0" w:line="240" w:lineRule="auto"/>
        <w:ind w:left="357" w:hanging="357"/>
        <w:contextualSpacing/>
        <w:jc w:val="both"/>
        <w:rPr>
          <w:rFonts w:ascii="Calibri" w:eastAsia="Aptos" w:hAnsi="Calibri" w:cs="Calibri"/>
          <w:color w:val="000000"/>
          <w:kern w:val="0"/>
        </w:rPr>
      </w:pPr>
      <w:r w:rsidRPr="000E3C68">
        <w:rPr>
          <w:rFonts w:ascii="Calibri" w:eastAsia="Aptos" w:hAnsi="Calibri" w:cs="Calibri"/>
          <w:color w:val="000000"/>
          <w:kern w:val="0"/>
        </w:rPr>
        <w:lastRenderedPageBreak/>
        <w:t>opis obstoječe storitve E0913 »Obravnava vloge na komisiji I UPN« spremeni v »Obravnava vloge na komisiji I UPN – splav« ter</w:t>
      </w:r>
    </w:p>
    <w:p w14:paraId="365CD167" w14:textId="77777777" w:rsidR="000E3C68" w:rsidRPr="000E3C68" w:rsidRDefault="000E3C68" w:rsidP="000E3C68">
      <w:pPr>
        <w:spacing w:after="0" w:line="240" w:lineRule="auto"/>
        <w:ind w:left="357"/>
        <w:contextualSpacing/>
        <w:jc w:val="both"/>
        <w:rPr>
          <w:rFonts w:ascii="Calibri" w:eastAsia="Aptos" w:hAnsi="Calibri" w:cs="Calibri"/>
          <w:color w:val="000000"/>
          <w:kern w:val="0"/>
          <w:sz w:val="10"/>
          <w:szCs w:val="10"/>
        </w:rPr>
      </w:pPr>
    </w:p>
    <w:p w14:paraId="21DA2686" w14:textId="77777777" w:rsidR="000E3C68" w:rsidRPr="000E3C68" w:rsidRDefault="000E3C68" w:rsidP="000E3C68">
      <w:pPr>
        <w:numPr>
          <w:ilvl w:val="0"/>
          <w:numId w:val="25"/>
        </w:numPr>
        <w:spacing w:after="0" w:line="240" w:lineRule="auto"/>
        <w:ind w:left="357" w:hanging="357"/>
        <w:contextualSpacing/>
        <w:jc w:val="both"/>
        <w:rPr>
          <w:rFonts w:ascii="Calibri" w:eastAsia="Aptos" w:hAnsi="Calibri" w:cs="Calibri"/>
          <w:color w:val="000000"/>
          <w:kern w:val="0"/>
        </w:rPr>
      </w:pPr>
      <w:r w:rsidRPr="000E3C68">
        <w:rPr>
          <w:rFonts w:ascii="Calibri" w:eastAsia="Aptos" w:hAnsi="Calibri" w:cs="Calibri"/>
          <w:color w:val="000000"/>
          <w:kern w:val="0"/>
        </w:rPr>
        <w:t>uvede nova storitev E0919 »Obravnava vloge na komisiji I UPN - sterilizacija in vazektomija«.</w:t>
      </w:r>
    </w:p>
    <w:p w14:paraId="4904AECE" w14:textId="77777777" w:rsidR="000E3C68" w:rsidRPr="000E3C68" w:rsidRDefault="000E3C68" w:rsidP="000E3C68">
      <w:pPr>
        <w:autoSpaceDE w:val="0"/>
        <w:autoSpaceDN w:val="0"/>
        <w:adjustRightInd w:val="0"/>
        <w:spacing w:after="0" w:line="240" w:lineRule="auto"/>
        <w:jc w:val="both"/>
        <w:rPr>
          <w:rFonts w:ascii="Calibri" w:eastAsia="Times New Roman" w:hAnsi="Calibri" w:cs="Calibri"/>
          <w:kern w:val="0"/>
          <w:lang w:eastAsia="sl-SI"/>
          <w14:ligatures w14:val="none"/>
        </w:rPr>
      </w:pPr>
    </w:p>
    <w:p w14:paraId="53B303A7" w14:textId="77777777" w:rsidR="000E3C68" w:rsidRPr="000E3C68" w:rsidRDefault="000E3C68" w:rsidP="000E3C68">
      <w:pPr>
        <w:autoSpaceDE w:val="0"/>
        <w:autoSpaceDN w:val="0"/>
        <w:adjustRightInd w:val="0"/>
        <w:spacing w:after="0" w:line="240" w:lineRule="auto"/>
        <w:jc w:val="both"/>
        <w:rPr>
          <w:rFonts w:ascii="Calibri" w:eastAsia="Times New Roman" w:hAnsi="Calibri" w:cs="Calibri"/>
          <w:b/>
          <w:bCs/>
          <w:kern w:val="0"/>
          <w:lang w:eastAsia="sl-SI"/>
          <w14:ligatures w14:val="none"/>
        </w:rPr>
      </w:pPr>
      <w:r w:rsidRPr="000E3C68">
        <w:rPr>
          <w:rFonts w:ascii="Calibri" w:eastAsia="Times New Roman" w:hAnsi="Calibri" w:cs="Calibri"/>
          <w:b/>
          <w:bCs/>
          <w:kern w:val="0"/>
          <w:lang w:eastAsia="sl-SI"/>
          <w14:ligatures w14:val="none"/>
        </w:rPr>
        <w:t>Navodila za obračun</w:t>
      </w:r>
    </w:p>
    <w:p w14:paraId="15A01050" w14:textId="77777777" w:rsidR="000E3C68" w:rsidRPr="000E3C68" w:rsidRDefault="000E3C68" w:rsidP="000E3C68">
      <w:pPr>
        <w:autoSpaceDE w:val="0"/>
        <w:autoSpaceDN w:val="0"/>
        <w:adjustRightInd w:val="0"/>
        <w:spacing w:after="0" w:line="240" w:lineRule="auto"/>
        <w:jc w:val="both"/>
        <w:rPr>
          <w:rFonts w:ascii="Calibri" w:eastAsia="Times New Roman" w:hAnsi="Calibri" w:cs="Calibri"/>
          <w:b/>
          <w:bCs/>
          <w:kern w:val="0"/>
          <w:lang w:eastAsia="sl-SI"/>
          <w14:ligatures w14:val="none"/>
        </w:rPr>
      </w:pPr>
    </w:p>
    <w:p w14:paraId="389E7D18" w14:textId="11F162D9" w:rsidR="000E3C68" w:rsidRPr="000E3C68" w:rsidRDefault="000E3C68" w:rsidP="000E3C68">
      <w:pPr>
        <w:autoSpaceDE w:val="0"/>
        <w:autoSpaceDN w:val="0"/>
        <w:adjustRightInd w:val="0"/>
        <w:spacing w:after="0" w:line="240" w:lineRule="auto"/>
        <w:jc w:val="both"/>
        <w:rPr>
          <w:rFonts w:ascii="Calibri" w:eastAsia="Times New Roman" w:hAnsi="Calibri" w:cs="Calibri"/>
          <w:kern w:val="0"/>
          <w:lang w:eastAsia="sl-SI"/>
          <w14:ligatures w14:val="none"/>
        </w:rPr>
      </w:pPr>
      <w:r w:rsidRPr="000E3C68">
        <w:rPr>
          <w:rFonts w:ascii="Calibri" w:eastAsia="Times New Roman" w:hAnsi="Calibri" w:cs="Calibri"/>
          <w:kern w:val="0"/>
          <w:lang w:eastAsia="sl-SI"/>
          <w14:ligatures w14:val="none"/>
        </w:rPr>
        <w:t xml:space="preserve">Tudi za novo storitev E0919 »Obravnava vloge na komisiji I UPN - sterilizacija in vazektomija», ki bo veljala </w:t>
      </w:r>
      <w:r w:rsidRPr="008231F1">
        <w:rPr>
          <w:rFonts w:ascii="Calibri" w:eastAsia="Times New Roman" w:hAnsi="Calibri" w:cs="Calibri"/>
          <w:kern w:val="0"/>
          <w:lang w:eastAsia="sl-SI"/>
          <w14:ligatures w14:val="none"/>
        </w:rPr>
        <w:t xml:space="preserve">od 1. </w:t>
      </w:r>
      <w:r w:rsidR="00A928E5" w:rsidRPr="008231F1">
        <w:rPr>
          <w:rFonts w:ascii="Calibri" w:eastAsia="Times New Roman" w:hAnsi="Calibri" w:cs="Calibri"/>
          <w:kern w:val="0"/>
          <w:lang w:eastAsia="sl-SI"/>
          <w14:ligatures w14:val="none"/>
        </w:rPr>
        <w:t>5</w:t>
      </w:r>
      <w:r w:rsidRPr="008231F1">
        <w:rPr>
          <w:rFonts w:ascii="Calibri" w:eastAsia="Times New Roman" w:hAnsi="Calibri" w:cs="Calibri"/>
          <w:kern w:val="0"/>
          <w:lang w:eastAsia="sl-SI"/>
          <w14:ligatures w14:val="none"/>
        </w:rPr>
        <w:t>. 2026 dalje,</w:t>
      </w:r>
      <w:r w:rsidRPr="008231F1">
        <w:rPr>
          <w:rFonts w:ascii="Calibri" w:eastAsia="Aptos" w:hAnsi="Calibri" w:cs="Calibri"/>
        </w:rPr>
        <w:t xml:space="preserve"> </w:t>
      </w:r>
      <w:r w:rsidRPr="008231F1">
        <w:rPr>
          <w:rFonts w:ascii="Calibri" w:eastAsia="Times New Roman" w:hAnsi="Calibri" w:cs="Calibri"/>
          <w:kern w:val="0"/>
          <w:lang w:eastAsia="sl-SI"/>
          <w14:ligatures w14:val="none"/>
        </w:rPr>
        <w:t xml:space="preserve">se </w:t>
      </w:r>
      <w:r w:rsidRPr="008231F1">
        <w:rPr>
          <w:rFonts w:ascii="Calibri" w:eastAsia="Aptos" w:hAnsi="Calibri" w:cs="Calibri"/>
        </w:rPr>
        <w:t xml:space="preserve">obračun </w:t>
      </w:r>
      <w:r w:rsidRPr="008231F1">
        <w:rPr>
          <w:rFonts w:ascii="Calibri" w:eastAsia="Times New Roman" w:hAnsi="Calibri" w:cs="Calibri"/>
          <w:kern w:val="0"/>
          <w:lang w:eastAsia="sl-SI"/>
          <w14:ligatures w14:val="none"/>
        </w:rPr>
        <w:t>za vsako obravnavano vlogo</w:t>
      </w:r>
      <w:r w:rsidRPr="008231F1">
        <w:rPr>
          <w:rFonts w:ascii="Calibri" w:eastAsia="Aptos" w:hAnsi="Calibri" w:cs="Calibri"/>
        </w:rPr>
        <w:t xml:space="preserve"> izvaja po osebi, po strukturi »Obravnava« na</w:t>
      </w:r>
      <w:r w:rsidRPr="000E3C68">
        <w:rPr>
          <w:rFonts w:ascii="Calibri" w:eastAsia="Aptos" w:hAnsi="Calibri" w:cs="Calibri"/>
        </w:rPr>
        <w:t xml:space="preserve"> dejavnosti 701 825 »Druge obveznosti ZZZS« in vrsti dokumenta 1-3 (račun) in </w:t>
      </w:r>
      <w:r w:rsidRPr="000E3C68">
        <w:rPr>
          <w:rFonts w:ascii="Calibri" w:eastAsia="Times New Roman" w:hAnsi="Calibri" w:cs="Calibri"/>
          <w:kern w:val="0"/>
          <w:lang w:eastAsia="sl-SI"/>
          <w14:ligatures w14:val="none"/>
        </w:rPr>
        <w:t>4-6 (račun za tujce), skladno z navodili Zavoda in povezovalnimi šifranti, pri čemer se podatki CRPP ne navedejo.</w:t>
      </w:r>
    </w:p>
    <w:p w14:paraId="3331C5C1" w14:textId="77777777" w:rsidR="000E3C68" w:rsidRPr="000E3C68" w:rsidRDefault="000E3C68" w:rsidP="000E3C68">
      <w:pPr>
        <w:autoSpaceDE w:val="0"/>
        <w:autoSpaceDN w:val="0"/>
        <w:adjustRightInd w:val="0"/>
        <w:spacing w:after="0" w:line="240" w:lineRule="auto"/>
        <w:jc w:val="both"/>
        <w:rPr>
          <w:rFonts w:ascii="Calibri" w:eastAsia="Aptos" w:hAnsi="Calibri" w:cs="Calibri"/>
        </w:rPr>
      </w:pPr>
    </w:p>
    <w:p w14:paraId="177C5442" w14:textId="77777777" w:rsidR="000E3C68" w:rsidRPr="000E3C68" w:rsidRDefault="000E3C68" w:rsidP="000E3C68">
      <w:pPr>
        <w:autoSpaceDE w:val="0"/>
        <w:autoSpaceDN w:val="0"/>
        <w:adjustRightInd w:val="0"/>
        <w:spacing w:after="0" w:line="240" w:lineRule="auto"/>
        <w:jc w:val="both"/>
        <w:rPr>
          <w:rFonts w:ascii="Calibri" w:eastAsia="Aptos" w:hAnsi="Calibri" w:cs="Calibri"/>
        </w:rPr>
      </w:pPr>
      <w:r w:rsidRPr="000E3C68">
        <w:rPr>
          <w:rFonts w:ascii="Calibri" w:eastAsia="Aptos" w:hAnsi="Calibri" w:cs="Calibri"/>
        </w:rPr>
        <w:t>Pri obravnavi vloge brez prisotnosti pacienta je glede na šifrant 22 »Izjemni primeri dostopa brez KZZ« možno izbrati šifro 13 »Preverjanje zavarovanja, ko se storitev lahko opravi brez prisotnosti zavarovane osebe«.</w:t>
      </w:r>
    </w:p>
    <w:p w14:paraId="17B924F9" w14:textId="77777777" w:rsidR="000E3C68" w:rsidRPr="000E3C68" w:rsidRDefault="000E3C68" w:rsidP="000E3C68">
      <w:pPr>
        <w:autoSpaceDE w:val="0"/>
        <w:autoSpaceDN w:val="0"/>
        <w:adjustRightInd w:val="0"/>
        <w:spacing w:after="0" w:line="240" w:lineRule="auto"/>
        <w:jc w:val="both"/>
        <w:rPr>
          <w:rFonts w:ascii="Calibri" w:eastAsia="Aptos" w:hAnsi="Calibri" w:cs="Calibri"/>
        </w:rPr>
      </w:pPr>
    </w:p>
    <w:p w14:paraId="34CC1264" w14:textId="77777777" w:rsidR="000E3C68" w:rsidRPr="000E3C68" w:rsidRDefault="000E3C68" w:rsidP="000E3C68">
      <w:pPr>
        <w:widowControl w:val="0"/>
        <w:suppressAutoHyphens/>
        <w:spacing w:after="0" w:line="240" w:lineRule="auto"/>
        <w:jc w:val="both"/>
        <w:rPr>
          <w:rFonts w:ascii="Calibri" w:eastAsia="Times New Roman" w:hAnsi="Calibri" w:cs="Calibri"/>
          <w:kern w:val="0"/>
          <w:lang w:eastAsia="sl-SI"/>
          <w14:ligatures w14:val="none"/>
        </w:rPr>
      </w:pPr>
      <w:r w:rsidRPr="000E3C68">
        <w:rPr>
          <w:rFonts w:ascii="Calibri" w:eastAsia="Times New Roman" w:hAnsi="Calibri" w:cs="Calibri"/>
          <w:kern w:val="0"/>
          <w:lang w:eastAsia="sl-SI"/>
          <w14:ligatures w14:val="none"/>
        </w:rPr>
        <w:t>Skladno z navedenim v šifrante uvajamo naslednje spremembe in dopolnitve (označeno s krepko pisavo):</w:t>
      </w:r>
    </w:p>
    <w:p w14:paraId="13EA4712" w14:textId="77777777" w:rsidR="000E3C68" w:rsidRPr="000E3C68" w:rsidRDefault="000E3C68" w:rsidP="000E3C68">
      <w:pPr>
        <w:widowControl w:val="0"/>
        <w:suppressAutoHyphens/>
        <w:spacing w:after="0" w:line="240" w:lineRule="auto"/>
        <w:jc w:val="both"/>
        <w:rPr>
          <w:rFonts w:ascii="Calibri" w:eastAsia="Times New Roman" w:hAnsi="Calibri" w:cs="Calibri"/>
          <w:kern w:val="0"/>
          <w:lang w:eastAsia="sl-SI"/>
          <w14:ligatures w14:val="none"/>
        </w:rPr>
      </w:pPr>
    </w:p>
    <w:p w14:paraId="1DB52E9F" w14:textId="1BB3DBF1" w:rsidR="000E3C68" w:rsidRPr="000E3C68" w:rsidRDefault="000E3C68" w:rsidP="000E3C68">
      <w:pPr>
        <w:numPr>
          <w:ilvl w:val="0"/>
          <w:numId w:val="19"/>
        </w:numPr>
        <w:spacing w:after="0" w:line="240" w:lineRule="auto"/>
        <w:ind w:left="357" w:hanging="357"/>
        <w:jc w:val="both"/>
        <w:rPr>
          <w:rFonts w:ascii="Calibri" w:eastAsia="Times New Roman" w:hAnsi="Calibri" w:cs="Calibri"/>
          <w:kern w:val="0"/>
          <w:lang w:eastAsia="sl-SI"/>
          <w14:ligatures w14:val="none"/>
        </w:rPr>
      </w:pPr>
      <w:r w:rsidRPr="000E3C68">
        <w:rPr>
          <w:rFonts w:ascii="Calibri" w:eastAsia="Times New Roman" w:hAnsi="Calibri" w:cs="Calibri"/>
          <w:kern w:val="0"/>
          <w:lang w:eastAsia="sl-SI"/>
          <w14:ligatures w14:val="none"/>
        </w:rPr>
        <w:t xml:space="preserve">seznam storitev 15.2 «Storitve, ki nimajo strukture PGO«, v katerem spreminjamo </w:t>
      </w:r>
      <w:r w:rsidR="00E53B58">
        <w:rPr>
          <w:rFonts w:ascii="Calibri" w:eastAsia="Times New Roman" w:hAnsi="Calibri" w:cs="Calibri"/>
          <w:kern w:val="0"/>
          <w:lang w:eastAsia="sl-SI"/>
          <w14:ligatures w14:val="none"/>
        </w:rPr>
        <w:t xml:space="preserve">kratek in dolg </w:t>
      </w:r>
      <w:r w:rsidRPr="000E3C68">
        <w:rPr>
          <w:rFonts w:ascii="Calibri" w:eastAsia="Times New Roman" w:hAnsi="Calibri" w:cs="Calibri"/>
          <w:kern w:val="0"/>
          <w:lang w:eastAsia="sl-SI"/>
          <w14:ligatures w14:val="none"/>
        </w:rPr>
        <w:t>opis obstoječe storitve E0913 in vanj uvajamo novo storitev E0919 kot sledi:</w:t>
      </w:r>
    </w:p>
    <w:p w14:paraId="4ACA3C43" w14:textId="77777777" w:rsidR="000E3C68" w:rsidRPr="000E3C68" w:rsidRDefault="000E3C68" w:rsidP="000E3C68">
      <w:pPr>
        <w:spacing w:after="0" w:line="240" w:lineRule="auto"/>
        <w:ind w:left="284"/>
        <w:contextualSpacing/>
        <w:rPr>
          <w:rFonts w:ascii="Calibri" w:eastAsia="Times New Roman" w:hAnsi="Calibri" w:cs="Calibri"/>
          <w:kern w:val="0"/>
          <w:sz w:val="16"/>
          <w:szCs w:val="16"/>
          <w:lang w:eastAsia="sl-SI"/>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70" w:type="dxa"/>
          <w:right w:w="70" w:type="dxa"/>
        </w:tblCellMar>
        <w:tblLook w:val="04A0" w:firstRow="1" w:lastRow="0" w:firstColumn="1" w:lastColumn="0" w:noHBand="0" w:noVBand="1"/>
      </w:tblPr>
      <w:tblGrid>
        <w:gridCol w:w="670"/>
        <w:gridCol w:w="2415"/>
        <w:gridCol w:w="3677"/>
        <w:gridCol w:w="820"/>
        <w:gridCol w:w="837"/>
        <w:gridCol w:w="984"/>
      </w:tblGrid>
      <w:tr w:rsidR="000E3C68" w:rsidRPr="000E3C68" w14:paraId="55AE1231" w14:textId="77777777" w:rsidTr="000E3C68">
        <w:trPr>
          <w:trHeight w:val="602"/>
          <w:jc w:val="center"/>
        </w:trPr>
        <w:tc>
          <w:tcPr>
            <w:tcW w:w="356" w:type="pct"/>
            <w:shd w:val="clear" w:color="000000" w:fill="auto"/>
            <w:vAlign w:val="center"/>
            <w:hideMark/>
          </w:tcPr>
          <w:p w14:paraId="4B76C083" w14:textId="77777777" w:rsidR="000E3C68" w:rsidRPr="000E3C68" w:rsidRDefault="000E3C68" w:rsidP="000E3C68">
            <w:pPr>
              <w:spacing w:after="0" w:line="240" w:lineRule="auto"/>
              <w:rPr>
                <w:rFonts w:ascii="Calibri" w:eastAsia="Times New Roman" w:hAnsi="Calibri" w:cs="Calibri"/>
                <w:bCs/>
                <w:iCs/>
                <w:kern w:val="0"/>
                <w:sz w:val="20"/>
                <w:szCs w:val="20"/>
                <w:lang w:eastAsia="sl-SI"/>
                <w14:ligatures w14:val="none"/>
              </w:rPr>
            </w:pPr>
            <w:r w:rsidRPr="000E3C68">
              <w:rPr>
                <w:rFonts w:ascii="Calibri" w:eastAsia="Times New Roman" w:hAnsi="Calibri" w:cs="Calibri"/>
                <w:bCs/>
                <w:iCs/>
                <w:kern w:val="0"/>
                <w:sz w:val="20"/>
                <w:szCs w:val="20"/>
                <w:lang w:eastAsia="sl-SI"/>
                <w14:ligatures w14:val="none"/>
              </w:rPr>
              <w:t>Šifra</w:t>
            </w:r>
          </w:p>
        </w:tc>
        <w:tc>
          <w:tcPr>
            <w:tcW w:w="1284" w:type="pct"/>
            <w:shd w:val="clear" w:color="000000" w:fill="auto"/>
            <w:vAlign w:val="center"/>
            <w:hideMark/>
          </w:tcPr>
          <w:p w14:paraId="25C44A31" w14:textId="77777777" w:rsidR="000E3C68" w:rsidRPr="000E3C68" w:rsidRDefault="000E3C68" w:rsidP="000E3C68">
            <w:pPr>
              <w:spacing w:after="0" w:line="240" w:lineRule="auto"/>
              <w:rPr>
                <w:rFonts w:ascii="Calibri" w:eastAsia="Times New Roman" w:hAnsi="Calibri" w:cs="Calibri"/>
                <w:bCs/>
                <w:iCs/>
                <w:kern w:val="0"/>
                <w:sz w:val="20"/>
                <w:szCs w:val="20"/>
                <w:lang w:eastAsia="sl-SI"/>
                <w14:ligatures w14:val="none"/>
              </w:rPr>
            </w:pPr>
            <w:r w:rsidRPr="000E3C68">
              <w:rPr>
                <w:rFonts w:ascii="Calibri" w:eastAsia="Times New Roman" w:hAnsi="Calibri" w:cs="Calibri"/>
                <w:bCs/>
                <w:iCs/>
                <w:kern w:val="0"/>
                <w:sz w:val="20"/>
                <w:szCs w:val="20"/>
                <w:lang w:eastAsia="sl-SI"/>
                <w14:ligatures w14:val="none"/>
              </w:rPr>
              <w:t>Kratek opis</w:t>
            </w:r>
          </w:p>
        </w:tc>
        <w:tc>
          <w:tcPr>
            <w:tcW w:w="1955" w:type="pct"/>
            <w:shd w:val="clear" w:color="000000" w:fill="auto"/>
            <w:vAlign w:val="center"/>
          </w:tcPr>
          <w:p w14:paraId="765F0327" w14:textId="77777777" w:rsidR="000E3C68" w:rsidRPr="000E3C68" w:rsidRDefault="000E3C68" w:rsidP="000E3C68">
            <w:pPr>
              <w:spacing w:after="0" w:line="240" w:lineRule="auto"/>
              <w:rPr>
                <w:rFonts w:ascii="Calibri" w:eastAsia="Times New Roman" w:hAnsi="Calibri" w:cs="Calibri"/>
                <w:bCs/>
                <w:iCs/>
                <w:kern w:val="0"/>
                <w:sz w:val="20"/>
                <w:szCs w:val="20"/>
                <w:lang w:eastAsia="sl-SI"/>
                <w14:ligatures w14:val="none"/>
              </w:rPr>
            </w:pPr>
            <w:r w:rsidRPr="000E3C68">
              <w:rPr>
                <w:rFonts w:ascii="Calibri" w:eastAsia="Times New Roman" w:hAnsi="Calibri" w:cs="Calibri"/>
                <w:bCs/>
                <w:iCs/>
                <w:kern w:val="0"/>
                <w:sz w:val="20"/>
                <w:szCs w:val="20"/>
                <w:lang w:eastAsia="sl-SI"/>
                <w14:ligatures w14:val="none"/>
              </w:rPr>
              <w:t>Dolg opis</w:t>
            </w:r>
          </w:p>
        </w:tc>
        <w:tc>
          <w:tcPr>
            <w:tcW w:w="436" w:type="pct"/>
            <w:shd w:val="clear" w:color="000000" w:fill="auto"/>
            <w:vAlign w:val="center"/>
            <w:hideMark/>
          </w:tcPr>
          <w:p w14:paraId="3608E8B4" w14:textId="77777777" w:rsidR="000E3C68" w:rsidRPr="000E3C68" w:rsidRDefault="000E3C68" w:rsidP="000E3C68">
            <w:pPr>
              <w:spacing w:after="0" w:line="240" w:lineRule="auto"/>
              <w:jc w:val="center"/>
              <w:rPr>
                <w:rFonts w:ascii="Calibri" w:eastAsia="Times New Roman" w:hAnsi="Calibri" w:cs="Calibri"/>
                <w:bCs/>
                <w:iCs/>
                <w:kern w:val="0"/>
                <w:sz w:val="20"/>
                <w:szCs w:val="20"/>
                <w:lang w:eastAsia="sl-SI"/>
                <w14:ligatures w14:val="none"/>
              </w:rPr>
            </w:pPr>
            <w:r w:rsidRPr="000E3C68">
              <w:rPr>
                <w:rFonts w:ascii="Calibri" w:eastAsia="Times New Roman" w:hAnsi="Calibri" w:cs="Calibri"/>
                <w:bCs/>
                <w:iCs/>
                <w:kern w:val="0"/>
                <w:sz w:val="20"/>
                <w:szCs w:val="20"/>
                <w:lang w:eastAsia="sl-SI"/>
                <w14:ligatures w14:val="none"/>
              </w:rPr>
              <w:t>Naziv enote mere</w:t>
            </w:r>
          </w:p>
        </w:tc>
        <w:tc>
          <w:tcPr>
            <w:tcW w:w="445" w:type="pct"/>
            <w:shd w:val="clear" w:color="000000" w:fill="auto"/>
            <w:vAlign w:val="center"/>
            <w:hideMark/>
          </w:tcPr>
          <w:p w14:paraId="0ED40CD9" w14:textId="77777777" w:rsidR="000E3C68" w:rsidRPr="000E3C68" w:rsidRDefault="000E3C68" w:rsidP="000E3C68">
            <w:pPr>
              <w:spacing w:after="0" w:line="240" w:lineRule="auto"/>
              <w:jc w:val="center"/>
              <w:rPr>
                <w:rFonts w:ascii="Calibri" w:eastAsia="Times New Roman" w:hAnsi="Calibri" w:cs="Calibri"/>
                <w:bCs/>
                <w:iCs/>
                <w:kern w:val="0"/>
                <w:sz w:val="20"/>
                <w:szCs w:val="20"/>
                <w:lang w:eastAsia="sl-SI"/>
                <w14:ligatures w14:val="none"/>
              </w:rPr>
            </w:pPr>
            <w:r w:rsidRPr="000E3C68">
              <w:rPr>
                <w:rFonts w:ascii="Calibri" w:eastAsia="Times New Roman" w:hAnsi="Calibri" w:cs="Calibri"/>
                <w:bCs/>
                <w:iCs/>
                <w:kern w:val="0"/>
                <w:sz w:val="20"/>
                <w:szCs w:val="20"/>
                <w:lang w:eastAsia="sl-SI"/>
                <w14:ligatures w14:val="none"/>
              </w:rPr>
              <w:t>Št. enot mere</w:t>
            </w:r>
          </w:p>
        </w:tc>
        <w:tc>
          <w:tcPr>
            <w:tcW w:w="523" w:type="pct"/>
            <w:shd w:val="clear" w:color="000000" w:fill="auto"/>
          </w:tcPr>
          <w:p w14:paraId="77FD90EF" w14:textId="77777777" w:rsidR="000E3C68" w:rsidRPr="000E3C68" w:rsidRDefault="000E3C68" w:rsidP="000E3C68">
            <w:pPr>
              <w:spacing w:after="0" w:line="240" w:lineRule="auto"/>
              <w:jc w:val="center"/>
              <w:rPr>
                <w:rFonts w:ascii="Calibri" w:eastAsia="Times New Roman" w:hAnsi="Calibri" w:cs="Calibri"/>
                <w:bCs/>
                <w:iCs/>
                <w:kern w:val="0"/>
                <w:sz w:val="20"/>
                <w:szCs w:val="20"/>
                <w:lang w:eastAsia="sl-SI"/>
                <w14:ligatures w14:val="none"/>
              </w:rPr>
            </w:pPr>
            <w:r w:rsidRPr="000E3C68">
              <w:rPr>
                <w:rFonts w:ascii="Calibri" w:eastAsia="Times New Roman" w:hAnsi="Calibri" w:cs="Calibri"/>
                <w:bCs/>
                <w:iCs/>
                <w:sz w:val="20"/>
                <w:szCs w:val="20"/>
                <w:lang w:eastAsia="sl-SI"/>
              </w:rPr>
              <w:t>Nivo planiranja</w:t>
            </w:r>
          </w:p>
        </w:tc>
      </w:tr>
      <w:tr w:rsidR="000E3C68" w:rsidRPr="000E3C68" w14:paraId="096BE125" w14:textId="77777777" w:rsidTr="000E3C68">
        <w:trPr>
          <w:trHeight w:val="532"/>
          <w:jc w:val="center"/>
        </w:trPr>
        <w:tc>
          <w:tcPr>
            <w:tcW w:w="356" w:type="pct"/>
            <w:shd w:val="clear" w:color="000000" w:fill="auto"/>
          </w:tcPr>
          <w:p w14:paraId="11FCB4E6" w14:textId="77777777" w:rsidR="000E3C68" w:rsidRPr="000E3C68" w:rsidRDefault="000E3C68" w:rsidP="000E3C68">
            <w:pPr>
              <w:spacing w:after="0" w:line="240" w:lineRule="auto"/>
              <w:rPr>
                <w:rFonts w:ascii="Calibri" w:eastAsia="Times New Roman" w:hAnsi="Calibri" w:cs="Calibri"/>
                <w:kern w:val="0"/>
                <w:sz w:val="20"/>
                <w:szCs w:val="20"/>
                <w:lang w:eastAsia="sl-SI"/>
                <w14:ligatures w14:val="none"/>
              </w:rPr>
            </w:pPr>
            <w:r w:rsidRPr="000E3C68">
              <w:rPr>
                <w:rFonts w:ascii="Calibri" w:eastAsia="Times New Roman" w:hAnsi="Calibri" w:cs="Calibri"/>
                <w:color w:val="000000"/>
                <w:kern w:val="0"/>
                <w:sz w:val="20"/>
                <w:szCs w:val="20"/>
                <w:lang w:eastAsia="sl-SI"/>
                <w14:ligatures w14:val="none"/>
              </w:rPr>
              <w:t>E0913</w:t>
            </w:r>
          </w:p>
        </w:tc>
        <w:tc>
          <w:tcPr>
            <w:tcW w:w="1284" w:type="pct"/>
            <w:shd w:val="clear" w:color="000000" w:fill="auto"/>
          </w:tcPr>
          <w:p w14:paraId="26B49FE4" w14:textId="77777777" w:rsidR="000E3C68" w:rsidRPr="000E3C68" w:rsidRDefault="000E3C68" w:rsidP="000E3C68">
            <w:pPr>
              <w:spacing w:after="0" w:line="240" w:lineRule="auto"/>
              <w:rPr>
                <w:rFonts w:ascii="Calibri" w:eastAsia="Times New Roman" w:hAnsi="Calibri" w:cs="Calibri"/>
                <w:b/>
                <w:bCs/>
                <w:kern w:val="0"/>
                <w:sz w:val="20"/>
                <w:szCs w:val="20"/>
                <w:lang w:eastAsia="sl-SI"/>
                <w14:ligatures w14:val="none"/>
              </w:rPr>
            </w:pPr>
            <w:r w:rsidRPr="000E3C68">
              <w:rPr>
                <w:rFonts w:ascii="Calibri" w:eastAsia="Times New Roman" w:hAnsi="Calibri" w:cs="Calibri"/>
                <w:kern w:val="0"/>
                <w:sz w:val="20"/>
                <w:szCs w:val="20"/>
                <w:lang w:eastAsia="sl-SI"/>
                <w14:ligatures w14:val="none"/>
              </w:rPr>
              <w:t xml:space="preserve">Obravnava vloge na komisiji I UPN </w:t>
            </w:r>
            <w:r w:rsidRPr="000E3C68">
              <w:rPr>
                <w:rFonts w:ascii="Calibri" w:eastAsia="Times New Roman" w:hAnsi="Calibri" w:cs="Calibri"/>
                <w:b/>
                <w:bCs/>
                <w:kern w:val="0"/>
                <w:sz w:val="20"/>
                <w:szCs w:val="20"/>
                <w:lang w:eastAsia="sl-SI"/>
                <w14:ligatures w14:val="none"/>
              </w:rPr>
              <w:t>- splav</w:t>
            </w:r>
          </w:p>
        </w:tc>
        <w:tc>
          <w:tcPr>
            <w:tcW w:w="1955" w:type="pct"/>
            <w:shd w:val="clear" w:color="000000" w:fill="auto"/>
          </w:tcPr>
          <w:p w14:paraId="7A66BA7A" w14:textId="77777777" w:rsidR="000E3C68" w:rsidRPr="000E3C68" w:rsidRDefault="000E3C68" w:rsidP="000E3C68">
            <w:pPr>
              <w:spacing w:after="0" w:line="240" w:lineRule="auto"/>
              <w:rPr>
                <w:rFonts w:ascii="Calibri" w:eastAsia="Times New Roman" w:hAnsi="Calibri" w:cs="Calibri"/>
                <w:kern w:val="0"/>
                <w:sz w:val="20"/>
                <w:szCs w:val="20"/>
                <w:lang w:eastAsia="sl-SI"/>
                <w14:ligatures w14:val="none"/>
              </w:rPr>
            </w:pPr>
            <w:r w:rsidRPr="000E3C68">
              <w:rPr>
                <w:rFonts w:ascii="Calibri" w:eastAsia="Times New Roman" w:hAnsi="Calibri" w:cs="Calibri"/>
                <w:kern w:val="0"/>
                <w:sz w:val="20"/>
                <w:szCs w:val="20"/>
                <w:lang w:eastAsia="sl-SI"/>
                <w14:ligatures w14:val="none"/>
              </w:rPr>
              <w:t xml:space="preserve">Obravnava vloge na komisiji I za umetno prekinitev nosečnosti </w:t>
            </w:r>
            <w:r w:rsidRPr="000E3C68">
              <w:rPr>
                <w:rFonts w:ascii="Calibri" w:eastAsia="Times New Roman" w:hAnsi="Calibri" w:cs="Calibri"/>
                <w:b/>
                <w:bCs/>
                <w:kern w:val="0"/>
                <w:sz w:val="20"/>
                <w:szCs w:val="20"/>
                <w:lang w:eastAsia="sl-SI"/>
                <w14:ligatures w14:val="none"/>
              </w:rPr>
              <w:t>- splav</w:t>
            </w:r>
          </w:p>
        </w:tc>
        <w:tc>
          <w:tcPr>
            <w:tcW w:w="436" w:type="pct"/>
            <w:shd w:val="clear" w:color="000000" w:fill="auto"/>
          </w:tcPr>
          <w:p w14:paraId="520CD38E" w14:textId="77777777" w:rsidR="000E3C68" w:rsidRPr="000E3C68" w:rsidRDefault="000E3C68" w:rsidP="000E3C68">
            <w:pPr>
              <w:spacing w:after="0" w:line="240" w:lineRule="auto"/>
              <w:jc w:val="center"/>
              <w:rPr>
                <w:rFonts w:ascii="Calibri" w:eastAsia="Times New Roman" w:hAnsi="Calibri" w:cs="Calibri"/>
                <w:kern w:val="0"/>
                <w:sz w:val="20"/>
                <w:szCs w:val="20"/>
                <w:lang w:eastAsia="sl-SI"/>
                <w14:ligatures w14:val="none"/>
              </w:rPr>
            </w:pPr>
            <w:r w:rsidRPr="000E3C68">
              <w:rPr>
                <w:rFonts w:ascii="Calibri" w:eastAsia="Aptos" w:hAnsi="Calibri" w:cs="Calibri"/>
                <w:kern w:val="0"/>
                <w:sz w:val="20"/>
                <w:szCs w:val="20"/>
                <w14:ligatures w14:val="none"/>
              </w:rPr>
              <w:t>Primer</w:t>
            </w:r>
          </w:p>
        </w:tc>
        <w:tc>
          <w:tcPr>
            <w:tcW w:w="445" w:type="pct"/>
            <w:shd w:val="clear" w:color="000000" w:fill="auto"/>
          </w:tcPr>
          <w:p w14:paraId="511CC487" w14:textId="77777777" w:rsidR="000E3C68" w:rsidRPr="000E3C68" w:rsidRDefault="000E3C68" w:rsidP="000E3C68">
            <w:pPr>
              <w:spacing w:after="0" w:line="240" w:lineRule="auto"/>
              <w:jc w:val="center"/>
              <w:rPr>
                <w:rFonts w:ascii="Calibri" w:eastAsia="Times New Roman" w:hAnsi="Calibri" w:cs="Calibri"/>
                <w:kern w:val="0"/>
                <w:sz w:val="20"/>
                <w:szCs w:val="20"/>
                <w:lang w:eastAsia="sl-SI"/>
                <w14:ligatures w14:val="none"/>
              </w:rPr>
            </w:pPr>
            <w:r w:rsidRPr="000E3C68">
              <w:rPr>
                <w:rFonts w:ascii="Calibri" w:eastAsia="Aptos" w:hAnsi="Calibri" w:cs="Calibri"/>
                <w:kern w:val="0"/>
                <w:sz w:val="20"/>
                <w:szCs w:val="20"/>
                <w14:ligatures w14:val="none"/>
              </w:rPr>
              <w:t>1</w:t>
            </w:r>
          </w:p>
        </w:tc>
        <w:tc>
          <w:tcPr>
            <w:tcW w:w="523" w:type="pct"/>
            <w:shd w:val="clear" w:color="000000" w:fill="auto"/>
          </w:tcPr>
          <w:p w14:paraId="57AC55FE" w14:textId="77777777" w:rsidR="000E3C68" w:rsidRPr="000E3C68" w:rsidRDefault="000E3C68" w:rsidP="000E3C68">
            <w:pPr>
              <w:spacing w:after="0" w:line="240" w:lineRule="auto"/>
              <w:jc w:val="center"/>
              <w:rPr>
                <w:rFonts w:ascii="Calibri" w:eastAsia="Aptos" w:hAnsi="Calibri" w:cs="Calibri"/>
                <w:kern w:val="0"/>
                <w:sz w:val="20"/>
                <w:szCs w:val="20"/>
                <w14:ligatures w14:val="none"/>
              </w:rPr>
            </w:pPr>
            <w:r w:rsidRPr="000E3C68">
              <w:rPr>
                <w:rFonts w:ascii="Calibri" w:eastAsia="Times New Roman" w:hAnsi="Calibri" w:cs="Calibri"/>
                <w:sz w:val="20"/>
                <w:szCs w:val="20"/>
                <w:lang w:eastAsia="sl-SI"/>
              </w:rPr>
              <w:t>E0913</w:t>
            </w:r>
          </w:p>
        </w:tc>
      </w:tr>
      <w:tr w:rsidR="000E3C68" w:rsidRPr="000E3C68" w14:paraId="4AF6612D" w14:textId="77777777" w:rsidTr="000E3C68">
        <w:trPr>
          <w:trHeight w:val="532"/>
          <w:jc w:val="center"/>
        </w:trPr>
        <w:tc>
          <w:tcPr>
            <w:tcW w:w="356" w:type="pct"/>
            <w:shd w:val="clear" w:color="000000" w:fill="auto"/>
          </w:tcPr>
          <w:p w14:paraId="0AA90330" w14:textId="77777777" w:rsidR="000E3C68" w:rsidRPr="000E3C68" w:rsidRDefault="000E3C68" w:rsidP="000E3C68">
            <w:pPr>
              <w:spacing w:after="0" w:line="240" w:lineRule="auto"/>
              <w:rPr>
                <w:rFonts w:ascii="Calibri" w:eastAsia="Times New Roman" w:hAnsi="Calibri" w:cs="Calibri"/>
                <w:b/>
                <w:bCs/>
                <w:color w:val="000000"/>
                <w:kern w:val="0"/>
                <w:sz w:val="20"/>
                <w:szCs w:val="20"/>
                <w:lang w:eastAsia="sl-SI"/>
                <w14:ligatures w14:val="none"/>
              </w:rPr>
            </w:pPr>
            <w:r w:rsidRPr="000E3C68">
              <w:rPr>
                <w:rFonts w:ascii="Calibri" w:eastAsia="Times New Roman" w:hAnsi="Calibri" w:cs="Calibri"/>
                <w:b/>
                <w:bCs/>
                <w:color w:val="000000"/>
                <w:kern w:val="0"/>
                <w:sz w:val="20"/>
                <w:szCs w:val="20"/>
                <w:lang w:eastAsia="sl-SI"/>
                <w14:ligatures w14:val="none"/>
              </w:rPr>
              <w:t>E0919</w:t>
            </w:r>
          </w:p>
        </w:tc>
        <w:tc>
          <w:tcPr>
            <w:tcW w:w="1284" w:type="pct"/>
            <w:shd w:val="clear" w:color="000000" w:fill="auto"/>
          </w:tcPr>
          <w:p w14:paraId="10EC0B80" w14:textId="77777777" w:rsidR="000E3C68" w:rsidRPr="000E3C68" w:rsidRDefault="000E3C68" w:rsidP="000E3C68">
            <w:pPr>
              <w:spacing w:after="0" w:line="240" w:lineRule="auto"/>
              <w:rPr>
                <w:rFonts w:ascii="Calibri" w:eastAsia="Times New Roman" w:hAnsi="Calibri" w:cs="Calibri"/>
                <w:b/>
                <w:bCs/>
                <w:kern w:val="0"/>
                <w:sz w:val="20"/>
                <w:szCs w:val="20"/>
                <w:lang w:eastAsia="sl-SI"/>
                <w14:ligatures w14:val="none"/>
              </w:rPr>
            </w:pPr>
            <w:r w:rsidRPr="000E3C68">
              <w:rPr>
                <w:rFonts w:ascii="Calibri" w:eastAsia="Times New Roman" w:hAnsi="Calibri" w:cs="Calibri"/>
                <w:b/>
                <w:bCs/>
                <w:kern w:val="0"/>
                <w:sz w:val="20"/>
                <w:szCs w:val="20"/>
                <w:lang w:eastAsia="sl-SI"/>
                <w14:ligatures w14:val="none"/>
              </w:rPr>
              <w:t>Obravnava vloge na komisiji I UPN - sterilizacija in vazektomija</w:t>
            </w:r>
          </w:p>
        </w:tc>
        <w:tc>
          <w:tcPr>
            <w:tcW w:w="1955" w:type="pct"/>
            <w:shd w:val="clear" w:color="000000" w:fill="auto"/>
          </w:tcPr>
          <w:p w14:paraId="4A81F6C8" w14:textId="77777777" w:rsidR="000E3C68" w:rsidRPr="000E3C68" w:rsidRDefault="000E3C68" w:rsidP="000E3C68">
            <w:pPr>
              <w:spacing w:after="0" w:line="240" w:lineRule="auto"/>
              <w:rPr>
                <w:rFonts w:ascii="Calibri" w:eastAsia="Times New Roman" w:hAnsi="Calibri" w:cs="Calibri"/>
                <w:b/>
                <w:bCs/>
                <w:kern w:val="0"/>
                <w:sz w:val="20"/>
                <w:szCs w:val="20"/>
                <w:lang w:eastAsia="sl-SI"/>
                <w14:ligatures w14:val="none"/>
              </w:rPr>
            </w:pPr>
            <w:r w:rsidRPr="000E3C68">
              <w:rPr>
                <w:rFonts w:ascii="Calibri" w:eastAsia="Times New Roman" w:hAnsi="Calibri" w:cs="Calibri"/>
                <w:b/>
                <w:bCs/>
                <w:kern w:val="0"/>
                <w:sz w:val="20"/>
                <w:szCs w:val="20"/>
                <w:lang w:eastAsia="sl-SI"/>
                <w14:ligatures w14:val="none"/>
              </w:rPr>
              <w:t>Obravnava vloge na komisiji I za umetno prekinitev nosečnosti - sterilizacija in vazektomija</w:t>
            </w:r>
          </w:p>
        </w:tc>
        <w:tc>
          <w:tcPr>
            <w:tcW w:w="436" w:type="pct"/>
            <w:shd w:val="clear" w:color="000000" w:fill="auto"/>
          </w:tcPr>
          <w:p w14:paraId="76E522DB" w14:textId="77777777" w:rsidR="000E3C68" w:rsidRPr="000E3C68" w:rsidRDefault="000E3C68" w:rsidP="000E3C68">
            <w:pPr>
              <w:spacing w:after="0" w:line="240" w:lineRule="auto"/>
              <w:jc w:val="center"/>
              <w:rPr>
                <w:rFonts w:ascii="Calibri" w:eastAsia="Aptos" w:hAnsi="Calibri" w:cs="Calibri"/>
                <w:b/>
                <w:bCs/>
                <w:kern w:val="0"/>
                <w:sz w:val="20"/>
                <w:szCs w:val="20"/>
                <w14:ligatures w14:val="none"/>
              </w:rPr>
            </w:pPr>
            <w:r w:rsidRPr="000E3C68">
              <w:rPr>
                <w:rFonts w:ascii="Calibri" w:eastAsia="Aptos" w:hAnsi="Calibri" w:cs="Calibri"/>
                <w:b/>
                <w:bCs/>
                <w:kern w:val="0"/>
                <w:sz w:val="20"/>
                <w:szCs w:val="20"/>
                <w14:ligatures w14:val="none"/>
              </w:rPr>
              <w:t>Primer</w:t>
            </w:r>
          </w:p>
        </w:tc>
        <w:tc>
          <w:tcPr>
            <w:tcW w:w="445" w:type="pct"/>
            <w:shd w:val="clear" w:color="000000" w:fill="auto"/>
          </w:tcPr>
          <w:p w14:paraId="4F772158" w14:textId="77777777" w:rsidR="000E3C68" w:rsidRPr="000E3C68" w:rsidRDefault="000E3C68" w:rsidP="000E3C68">
            <w:pPr>
              <w:spacing w:after="0" w:line="240" w:lineRule="auto"/>
              <w:jc w:val="center"/>
              <w:rPr>
                <w:rFonts w:ascii="Calibri" w:eastAsia="Aptos" w:hAnsi="Calibri" w:cs="Calibri"/>
                <w:b/>
                <w:bCs/>
                <w:kern w:val="0"/>
                <w:sz w:val="20"/>
                <w:szCs w:val="20"/>
                <w14:ligatures w14:val="none"/>
              </w:rPr>
            </w:pPr>
            <w:r w:rsidRPr="000E3C68">
              <w:rPr>
                <w:rFonts w:ascii="Calibri" w:eastAsia="Aptos" w:hAnsi="Calibri" w:cs="Calibri"/>
                <w:b/>
                <w:bCs/>
                <w:kern w:val="0"/>
                <w:sz w:val="20"/>
                <w:szCs w:val="20"/>
                <w14:ligatures w14:val="none"/>
              </w:rPr>
              <w:t>1</w:t>
            </w:r>
          </w:p>
        </w:tc>
        <w:tc>
          <w:tcPr>
            <w:tcW w:w="523" w:type="pct"/>
            <w:shd w:val="clear" w:color="000000" w:fill="auto"/>
          </w:tcPr>
          <w:p w14:paraId="28471B7D" w14:textId="77777777" w:rsidR="000E3C68" w:rsidRPr="000E3C68" w:rsidRDefault="000E3C68" w:rsidP="000E3C68">
            <w:pPr>
              <w:spacing w:after="0" w:line="240" w:lineRule="auto"/>
              <w:jc w:val="center"/>
              <w:rPr>
                <w:rFonts w:ascii="Calibri" w:eastAsia="Aptos" w:hAnsi="Calibri" w:cs="Calibri"/>
                <w:b/>
                <w:bCs/>
                <w:kern w:val="0"/>
                <w:sz w:val="20"/>
                <w:szCs w:val="20"/>
                <w14:ligatures w14:val="none"/>
              </w:rPr>
            </w:pPr>
            <w:r w:rsidRPr="000E3C68">
              <w:rPr>
                <w:rFonts w:ascii="Calibri" w:eastAsia="Times New Roman" w:hAnsi="Calibri" w:cs="Calibri"/>
                <w:b/>
                <w:bCs/>
                <w:sz w:val="20"/>
                <w:szCs w:val="20"/>
                <w:lang w:eastAsia="sl-SI"/>
              </w:rPr>
              <w:t>E0919</w:t>
            </w:r>
          </w:p>
        </w:tc>
      </w:tr>
    </w:tbl>
    <w:p w14:paraId="68FAE239" w14:textId="77777777" w:rsidR="000E3C68" w:rsidRPr="000E3C68" w:rsidRDefault="000E3C68" w:rsidP="000E3C68">
      <w:pPr>
        <w:widowControl w:val="0"/>
        <w:tabs>
          <w:tab w:val="left" w:pos="426"/>
        </w:tabs>
        <w:suppressAutoHyphens/>
        <w:spacing w:after="0" w:line="240" w:lineRule="auto"/>
        <w:jc w:val="both"/>
        <w:rPr>
          <w:rFonts w:ascii="Calibri" w:eastAsia="Times New Roman" w:hAnsi="Calibri" w:cs="Calibri"/>
          <w:kern w:val="0"/>
          <w:sz w:val="10"/>
          <w:szCs w:val="10"/>
          <w:lang w:eastAsia="sl-SI"/>
          <w14:ligatures w14:val="none"/>
        </w:rPr>
      </w:pPr>
    </w:p>
    <w:p w14:paraId="7BC58D9A" w14:textId="77777777" w:rsidR="000E3C68" w:rsidRPr="000E3C68" w:rsidRDefault="000E3C68" w:rsidP="000E3C68">
      <w:pPr>
        <w:widowControl w:val="0"/>
        <w:tabs>
          <w:tab w:val="left" w:pos="426"/>
        </w:tabs>
        <w:suppressAutoHyphens/>
        <w:spacing w:after="0" w:line="240" w:lineRule="auto"/>
        <w:jc w:val="both"/>
        <w:rPr>
          <w:rFonts w:ascii="Calibri" w:eastAsia="Calibri" w:hAnsi="Calibri" w:cs="Times New Roman"/>
          <w:color w:val="000000"/>
          <w:kern w:val="0"/>
          <w14:ligatures w14:val="none"/>
        </w:rPr>
      </w:pPr>
      <w:r w:rsidRPr="000E3C68">
        <w:rPr>
          <w:rFonts w:ascii="Calibri" w:eastAsia="Calibri" w:hAnsi="Calibri" w:cs="Times New Roman"/>
          <w:color w:val="000000"/>
          <w:kern w:val="0"/>
          <w14:ligatures w14:val="none"/>
        </w:rPr>
        <w:t>Za novo storitev E0919 veljajo naslednji podrobni podatki:</w:t>
      </w:r>
    </w:p>
    <w:p w14:paraId="64D65889" w14:textId="77777777" w:rsidR="000E3C68" w:rsidRPr="000E3C68" w:rsidRDefault="000E3C68" w:rsidP="000E3C68">
      <w:pPr>
        <w:widowControl w:val="0"/>
        <w:tabs>
          <w:tab w:val="left" w:pos="426"/>
        </w:tabs>
        <w:suppressAutoHyphens/>
        <w:spacing w:after="0" w:line="240" w:lineRule="auto"/>
        <w:jc w:val="both"/>
        <w:rPr>
          <w:rFonts w:ascii="Calibri" w:eastAsia="Calibri" w:hAnsi="Calibri" w:cs="Times New Roman"/>
          <w:color w:val="000000"/>
          <w:kern w:val="0"/>
          <w:sz w:val="4"/>
          <w:szCs w:val="4"/>
          <w14:ligatures w14:val="none"/>
        </w:rPr>
      </w:pPr>
    </w:p>
    <w:p w14:paraId="0E0F68E6" w14:textId="77777777" w:rsidR="000E3C68" w:rsidRPr="000E3C68" w:rsidRDefault="000E3C68" w:rsidP="000E3C68">
      <w:pPr>
        <w:widowControl w:val="0"/>
        <w:numPr>
          <w:ilvl w:val="0"/>
          <w:numId w:val="19"/>
        </w:numPr>
        <w:suppressAutoHyphens/>
        <w:spacing w:after="0" w:line="240" w:lineRule="auto"/>
        <w:ind w:left="357" w:hanging="357"/>
        <w:contextualSpacing/>
        <w:jc w:val="both"/>
        <w:rPr>
          <w:rFonts w:ascii="Calibri" w:eastAsia="Calibri" w:hAnsi="Calibri" w:cs="Times New Roman"/>
          <w:kern w:val="0"/>
          <w14:ligatures w14:val="none"/>
        </w:rPr>
      </w:pPr>
      <w:r w:rsidRPr="000E3C68">
        <w:rPr>
          <w:rFonts w:ascii="Calibri" w:eastAsia="Calibri" w:hAnsi="Calibri" w:cs="Times New Roman"/>
          <w:kern w:val="0"/>
          <w14:ligatures w14:val="none"/>
        </w:rPr>
        <w:t>Oznaka količine:</w:t>
      </w:r>
      <w:r w:rsidRPr="000E3C68">
        <w:rPr>
          <w:rFonts w:ascii="Calibri" w:eastAsia="Calibri" w:hAnsi="Calibri" w:cs="Times New Roman"/>
          <w:kern w:val="0"/>
          <w14:ligatures w14:val="none"/>
        </w:rPr>
        <w:tab/>
      </w:r>
      <w:r w:rsidRPr="000E3C68">
        <w:rPr>
          <w:rFonts w:ascii="Calibri" w:eastAsia="Calibri" w:hAnsi="Calibri" w:cs="Times New Roman"/>
          <w:kern w:val="0"/>
          <w14:ligatures w14:val="none"/>
        </w:rPr>
        <w:tab/>
      </w:r>
      <w:r w:rsidRPr="000E3C68">
        <w:rPr>
          <w:rFonts w:ascii="Calibri" w:eastAsia="Calibri" w:hAnsi="Calibri" w:cs="Times New Roman"/>
          <w:kern w:val="0"/>
          <w14:ligatures w14:val="none"/>
        </w:rPr>
        <w:tab/>
      </w:r>
      <w:r w:rsidRPr="000E3C68">
        <w:rPr>
          <w:rFonts w:ascii="Calibri" w:eastAsia="Calibri" w:hAnsi="Calibri" w:cs="Times New Roman"/>
          <w:kern w:val="0"/>
          <w14:ligatures w14:val="none"/>
        </w:rPr>
        <w:tab/>
      </w:r>
      <w:r w:rsidRPr="000E3C68">
        <w:rPr>
          <w:rFonts w:ascii="Calibri" w:eastAsia="Calibri" w:hAnsi="Calibri" w:cs="Times New Roman"/>
          <w:kern w:val="0"/>
          <w14:ligatures w14:val="none"/>
        </w:rPr>
        <w:tab/>
      </w:r>
      <w:r w:rsidRPr="000E3C68">
        <w:rPr>
          <w:rFonts w:ascii="Calibri" w:eastAsia="Calibri" w:hAnsi="Calibri" w:cs="Times New Roman"/>
          <w:kern w:val="0"/>
          <w14:ligatures w14:val="none"/>
        </w:rPr>
        <w:tab/>
        <w:t>1 – količina je 1</w:t>
      </w:r>
    </w:p>
    <w:p w14:paraId="0037ECF7" w14:textId="78306A27" w:rsidR="000E3C68" w:rsidRPr="000E3C68" w:rsidRDefault="000E3C68" w:rsidP="000E3C68">
      <w:pPr>
        <w:widowControl w:val="0"/>
        <w:numPr>
          <w:ilvl w:val="0"/>
          <w:numId w:val="19"/>
        </w:numPr>
        <w:suppressAutoHyphens/>
        <w:spacing w:after="0" w:line="240" w:lineRule="auto"/>
        <w:ind w:left="357" w:hanging="357"/>
        <w:contextualSpacing/>
        <w:jc w:val="both"/>
        <w:rPr>
          <w:rFonts w:ascii="Calibri" w:eastAsia="Calibri" w:hAnsi="Calibri" w:cs="Times New Roman"/>
          <w:kern w:val="0"/>
          <w14:ligatures w14:val="none"/>
        </w:rPr>
      </w:pPr>
      <w:r w:rsidRPr="000E3C68">
        <w:rPr>
          <w:rFonts w:ascii="Calibri" w:eastAsia="Calibri" w:hAnsi="Calibri" w:cs="Times New Roman"/>
          <w:kern w:val="0"/>
          <w14:ligatures w14:val="none"/>
        </w:rPr>
        <w:t>Maks</w:t>
      </w:r>
      <w:r w:rsidR="00E53B58">
        <w:rPr>
          <w:rFonts w:ascii="Calibri" w:eastAsia="Calibri" w:hAnsi="Calibri" w:cs="Times New Roman"/>
          <w:kern w:val="0"/>
          <w14:ligatures w14:val="none"/>
        </w:rPr>
        <w:t>imalno</w:t>
      </w:r>
      <w:r w:rsidRPr="000E3C68">
        <w:rPr>
          <w:rFonts w:ascii="Calibri" w:eastAsia="Calibri" w:hAnsi="Calibri" w:cs="Times New Roman"/>
          <w:kern w:val="0"/>
          <w14:ligatures w14:val="none"/>
        </w:rPr>
        <w:t xml:space="preserve"> dovoljeno št. storitev na obravnavo: </w:t>
      </w:r>
      <w:r w:rsidRPr="000E3C68">
        <w:rPr>
          <w:rFonts w:ascii="Calibri" w:eastAsia="Calibri" w:hAnsi="Calibri" w:cs="Times New Roman"/>
          <w:kern w:val="0"/>
          <w14:ligatures w14:val="none"/>
        </w:rPr>
        <w:tab/>
      </w:r>
      <w:r w:rsidRPr="000E3C68">
        <w:rPr>
          <w:rFonts w:ascii="Calibri" w:eastAsia="Calibri" w:hAnsi="Calibri" w:cs="Times New Roman"/>
          <w:kern w:val="0"/>
          <w14:ligatures w14:val="none"/>
        </w:rPr>
        <w:tab/>
        <w:t>1</w:t>
      </w:r>
    </w:p>
    <w:p w14:paraId="7C8A760D" w14:textId="77777777" w:rsidR="000E3C68" w:rsidRPr="000E3C68" w:rsidRDefault="000E3C68" w:rsidP="000E3C68">
      <w:pPr>
        <w:widowControl w:val="0"/>
        <w:numPr>
          <w:ilvl w:val="0"/>
          <w:numId w:val="19"/>
        </w:numPr>
        <w:suppressAutoHyphens/>
        <w:spacing w:after="0" w:line="240" w:lineRule="auto"/>
        <w:ind w:left="357" w:hanging="357"/>
        <w:contextualSpacing/>
        <w:jc w:val="both"/>
        <w:rPr>
          <w:rFonts w:ascii="Calibri" w:eastAsia="Calibri" w:hAnsi="Calibri" w:cs="Times New Roman"/>
          <w:kern w:val="0"/>
          <w14:ligatures w14:val="none"/>
        </w:rPr>
      </w:pPr>
      <w:r w:rsidRPr="000E3C68">
        <w:rPr>
          <w:rFonts w:ascii="Calibri" w:eastAsia="Calibri" w:hAnsi="Calibri" w:cs="Times New Roman"/>
          <w:kern w:val="0"/>
          <w14:ligatures w14:val="none"/>
        </w:rPr>
        <w:t>Oznaka cene:</w:t>
      </w:r>
      <w:r w:rsidRPr="000E3C68">
        <w:rPr>
          <w:rFonts w:ascii="Calibri" w:eastAsia="Calibri" w:hAnsi="Calibri" w:cs="Times New Roman"/>
          <w:kern w:val="0"/>
          <w14:ligatures w14:val="none"/>
        </w:rPr>
        <w:tab/>
      </w:r>
      <w:r w:rsidRPr="000E3C68">
        <w:rPr>
          <w:rFonts w:ascii="Calibri" w:eastAsia="Calibri" w:hAnsi="Calibri" w:cs="Times New Roman"/>
          <w:kern w:val="0"/>
          <w14:ligatures w14:val="none"/>
        </w:rPr>
        <w:tab/>
      </w:r>
      <w:r w:rsidRPr="000E3C68">
        <w:rPr>
          <w:rFonts w:ascii="Calibri" w:eastAsia="Calibri" w:hAnsi="Calibri" w:cs="Times New Roman"/>
          <w:kern w:val="0"/>
          <w14:ligatures w14:val="none"/>
        </w:rPr>
        <w:tab/>
      </w:r>
      <w:r w:rsidRPr="000E3C68">
        <w:rPr>
          <w:rFonts w:ascii="Calibri" w:eastAsia="Calibri" w:hAnsi="Calibri" w:cs="Times New Roman"/>
          <w:kern w:val="0"/>
          <w14:ligatures w14:val="none"/>
        </w:rPr>
        <w:tab/>
      </w:r>
      <w:r w:rsidRPr="000E3C68">
        <w:rPr>
          <w:rFonts w:ascii="Calibri" w:eastAsia="Calibri" w:hAnsi="Calibri" w:cs="Times New Roman"/>
          <w:kern w:val="0"/>
          <w14:ligatures w14:val="none"/>
        </w:rPr>
        <w:tab/>
      </w:r>
      <w:r w:rsidRPr="000E3C68">
        <w:rPr>
          <w:rFonts w:ascii="Calibri" w:eastAsia="Calibri" w:hAnsi="Calibri" w:cs="Times New Roman"/>
          <w:kern w:val="0"/>
          <w14:ligatures w14:val="none"/>
        </w:rPr>
        <w:tab/>
        <w:t>3 - Cena storitve je enaka ceni v ceniku</w:t>
      </w:r>
    </w:p>
    <w:p w14:paraId="66DFC503" w14:textId="77777777" w:rsidR="000E3C68" w:rsidRPr="000E3C68" w:rsidRDefault="000E3C68" w:rsidP="000E3C68">
      <w:pPr>
        <w:widowControl w:val="0"/>
        <w:numPr>
          <w:ilvl w:val="0"/>
          <w:numId w:val="19"/>
        </w:numPr>
        <w:suppressAutoHyphens/>
        <w:spacing w:after="0" w:line="240" w:lineRule="auto"/>
        <w:ind w:left="357" w:hanging="357"/>
        <w:contextualSpacing/>
        <w:jc w:val="both"/>
        <w:rPr>
          <w:rFonts w:ascii="Calibri" w:eastAsia="Calibri" w:hAnsi="Calibri" w:cs="Times New Roman"/>
          <w:kern w:val="0"/>
          <w14:ligatures w14:val="none"/>
        </w:rPr>
      </w:pPr>
      <w:r w:rsidRPr="000E3C68">
        <w:rPr>
          <w:rFonts w:ascii="Calibri" w:eastAsia="Calibri" w:hAnsi="Calibri" w:cs="Times New Roman"/>
          <w:kern w:val="0"/>
          <w14:ligatures w14:val="none"/>
        </w:rPr>
        <w:t>Tip storitve:</w:t>
      </w:r>
      <w:r w:rsidRPr="000E3C68">
        <w:rPr>
          <w:rFonts w:ascii="Calibri" w:eastAsia="Calibri" w:hAnsi="Calibri" w:cs="Times New Roman"/>
          <w:kern w:val="0"/>
          <w14:ligatures w14:val="none"/>
        </w:rPr>
        <w:tab/>
      </w:r>
      <w:r w:rsidRPr="000E3C68">
        <w:rPr>
          <w:rFonts w:ascii="Calibri" w:eastAsia="Calibri" w:hAnsi="Calibri" w:cs="Times New Roman"/>
          <w:kern w:val="0"/>
          <w14:ligatures w14:val="none"/>
        </w:rPr>
        <w:tab/>
      </w:r>
      <w:r w:rsidRPr="000E3C68">
        <w:rPr>
          <w:rFonts w:ascii="Calibri" w:eastAsia="Calibri" w:hAnsi="Calibri" w:cs="Times New Roman"/>
          <w:kern w:val="0"/>
          <w14:ligatures w14:val="none"/>
        </w:rPr>
        <w:tab/>
      </w:r>
      <w:r w:rsidRPr="000E3C68">
        <w:rPr>
          <w:rFonts w:ascii="Calibri" w:eastAsia="Calibri" w:hAnsi="Calibri" w:cs="Times New Roman"/>
          <w:kern w:val="0"/>
          <w14:ligatures w14:val="none"/>
        </w:rPr>
        <w:tab/>
      </w:r>
      <w:r w:rsidRPr="000E3C68">
        <w:rPr>
          <w:rFonts w:ascii="Calibri" w:eastAsia="Calibri" w:hAnsi="Calibri" w:cs="Times New Roman"/>
          <w:kern w:val="0"/>
          <w14:ligatures w14:val="none"/>
        </w:rPr>
        <w:tab/>
      </w:r>
      <w:r w:rsidRPr="000E3C68">
        <w:rPr>
          <w:rFonts w:ascii="Calibri" w:eastAsia="Calibri" w:hAnsi="Calibri" w:cs="Times New Roman"/>
          <w:kern w:val="0"/>
          <w14:ligatures w14:val="none"/>
        </w:rPr>
        <w:tab/>
        <w:t>5 PRI</w:t>
      </w:r>
    </w:p>
    <w:p w14:paraId="3195E8B8" w14:textId="77777777" w:rsidR="000E3C68" w:rsidRPr="000E3C68" w:rsidRDefault="000E3C68" w:rsidP="000E3C68">
      <w:pPr>
        <w:widowControl w:val="0"/>
        <w:numPr>
          <w:ilvl w:val="0"/>
          <w:numId w:val="19"/>
        </w:numPr>
        <w:suppressAutoHyphens/>
        <w:spacing w:after="0" w:line="240" w:lineRule="auto"/>
        <w:ind w:left="357" w:hanging="357"/>
        <w:contextualSpacing/>
        <w:jc w:val="both"/>
        <w:rPr>
          <w:rFonts w:ascii="Calibri" w:eastAsia="Calibri" w:hAnsi="Calibri" w:cs="Times New Roman"/>
          <w:kern w:val="0"/>
          <w14:ligatures w14:val="none"/>
        </w:rPr>
      </w:pPr>
      <w:r w:rsidRPr="000E3C68">
        <w:rPr>
          <w:rFonts w:ascii="Calibri" w:eastAsia="Calibri" w:hAnsi="Calibri" w:cs="Times New Roman"/>
          <w:kern w:val="0"/>
          <w14:ligatures w14:val="none"/>
        </w:rPr>
        <w:t>Evidenčna storitev:</w:t>
      </w:r>
      <w:r w:rsidRPr="000E3C68">
        <w:rPr>
          <w:rFonts w:ascii="Calibri" w:eastAsia="Calibri" w:hAnsi="Calibri" w:cs="Times New Roman"/>
          <w:kern w:val="0"/>
          <w14:ligatures w14:val="none"/>
        </w:rPr>
        <w:tab/>
      </w:r>
      <w:r w:rsidRPr="000E3C68">
        <w:rPr>
          <w:rFonts w:ascii="Calibri" w:eastAsia="Calibri" w:hAnsi="Calibri" w:cs="Times New Roman"/>
          <w:kern w:val="0"/>
          <w14:ligatures w14:val="none"/>
        </w:rPr>
        <w:tab/>
      </w:r>
      <w:r w:rsidRPr="000E3C68">
        <w:rPr>
          <w:rFonts w:ascii="Calibri" w:eastAsia="Calibri" w:hAnsi="Calibri" w:cs="Times New Roman"/>
          <w:kern w:val="0"/>
          <w14:ligatures w14:val="none"/>
        </w:rPr>
        <w:tab/>
      </w:r>
      <w:r w:rsidRPr="000E3C68">
        <w:rPr>
          <w:rFonts w:ascii="Calibri" w:eastAsia="Calibri" w:hAnsi="Calibri" w:cs="Times New Roman"/>
          <w:kern w:val="0"/>
          <w14:ligatures w14:val="none"/>
        </w:rPr>
        <w:tab/>
      </w:r>
      <w:r w:rsidRPr="000E3C68">
        <w:rPr>
          <w:rFonts w:ascii="Calibri" w:eastAsia="Calibri" w:hAnsi="Calibri" w:cs="Times New Roman"/>
          <w:kern w:val="0"/>
          <w14:ligatures w14:val="none"/>
        </w:rPr>
        <w:tab/>
      </w:r>
      <w:r w:rsidRPr="000E3C68">
        <w:rPr>
          <w:rFonts w:ascii="Calibri" w:eastAsia="Calibri" w:hAnsi="Calibri" w:cs="Times New Roman"/>
          <w:kern w:val="0"/>
          <w14:ligatures w14:val="none"/>
        </w:rPr>
        <w:tab/>
        <w:t>Ne</w:t>
      </w:r>
    </w:p>
    <w:p w14:paraId="5F0DB282" w14:textId="77777777" w:rsidR="000E3C68" w:rsidRDefault="000E3C68" w:rsidP="000E3C68">
      <w:pPr>
        <w:widowControl w:val="0"/>
        <w:tabs>
          <w:tab w:val="left" w:pos="426"/>
        </w:tabs>
        <w:suppressAutoHyphens/>
        <w:spacing w:after="0" w:line="240" w:lineRule="auto"/>
        <w:jc w:val="both"/>
        <w:rPr>
          <w:rFonts w:ascii="Calibri" w:eastAsia="Times New Roman" w:hAnsi="Calibri" w:cs="Calibri"/>
          <w:kern w:val="0"/>
          <w:lang w:eastAsia="sl-SI"/>
          <w14:ligatures w14:val="none"/>
        </w:rPr>
      </w:pPr>
    </w:p>
    <w:p w14:paraId="119AF6A3" w14:textId="77777777" w:rsidR="000E3C68" w:rsidRPr="000E3C68" w:rsidRDefault="000E3C68" w:rsidP="000E3C68">
      <w:pPr>
        <w:widowControl w:val="0"/>
        <w:tabs>
          <w:tab w:val="left" w:pos="426"/>
        </w:tabs>
        <w:suppressAutoHyphens/>
        <w:spacing w:after="0" w:line="240" w:lineRule="auto"/>
        <w:jc w:val="both"/>
        <w:rPr>
          <w:rFonts w:ascii="Calibri" w:eastAsia="Times New Roman" w:hAnsi="Calibri" w:cs="Calibri"/>
          <w:kern w:val="0"/>
          <w:lang w:eastAsia="sl-SI"/>
          <w14:ligatures w14:val="none"/>
        </w:rPr>
      </w:pPr>
    </w:p>
    <w:p w14:paraId="2B861300" w14:textId="77777777" w:rsidR="000E3C68" w:rsidRPr="000E3C68" w:rsidRDefault="000E3C68" w:rsidP="000E3C68">
      <w:pPr>
        <w:numPr>
          <w:ilvl w:val="0"/>
          <w:numId w:val="19"/>
        </w:numPr>
        <w:spacing w:after="0" w:line="240" w:lineRule="auto"/>
        <w:ind w:left="357" w:hanging="357"/>
        <w:jc w:val="both"/>
        <w:rPr>
          <w:rFonts w:ascii="Calibri" w:eastAsia="Times New Roman" w:hAnsi="Calibri" w:cs="Arial"/>
          <w:kern w:val="0"/>
          <w:lang w:eastAsia="sl-SI"/>
          <w14:ligatures w14:val="none"/>
        </w:rPr>
      </w:pPr>
      <w:r w:rsidRPr="000E3C68">
        <w:rPr>
          <w:rFonts w:ascii="Calibri" w:eastAsia="Times New Roman" w:hAnsi="Calibri" w:cs="Arial"/>
          <w:kern w:val="0"/>
          <w:lang w:eastAsia="sl-SI"/>
          <w14:ligatures w14:val="none"/>
        </w:rPr>
        <w:t>povezovalni šifrant K1 »Vrste zdravstvene dejavnosti in storitve za obračun«:</w:t>
      </w:r>
    </w:p>
    <w:p w14:paraId="51939E72" w14:textId="77777777" w:rsidR="000E3C68" w:rsidRPr="000E3C68" w:rsidRDefault="000E3C68" w:rsidP="000E3C68">
      <w:pPr>
        <w:widowControl w:val="0"/>
        <w:suppressAutoHyphens/>
        <w:spacing w:after="0" w:line="240" w:lineRule="auto"/>
        <w:ind w:left="360"/>
        <w:contextualSpacing/>
        <w:jc w:val="both"/>
        <w:rPr>
          <w:rFonts w:ascii="Calibri" w:eastAsia="Calibri" w:hAnsi="Calibri" w:cs="Calibri"/>
          <w:color w:val="000000"/>
          <w:kern w:val="0"/>
          <w:sz w:val="16"/>
          <w:szCs w:val="16"/>
          <w:lang w:eastAsia="sl-SI"/>
          <w14:ligatures w14:val="none"/>
        </w:rPr>
      </w:pPr>
    </w:p>
    <w:tbl>
      <w:tblPr>
        <w:tblW w:w="5000" w:type="pct"/>
        <w:tblCellMar>
          <w:left w:w="70" w:type="dxa"/>
          <w:right w:w="70" w:type="dxa"/>
        </w:tblCellMar>
        <w:tblLook w:val="04A0" w:firstRow="1" w:lastRow="0" w:firstColumn="1" w:lastColumn="0" w:noHBand="0" w:noVBand="1"/>
      </w:tblPr>
      <w:tblGrid>
        <w:gridCol w:w="871"/>
        <w:gridCol w:w="596"/>
        <w:gridCol w:w="596"/>
        <w:gridCol w:w="3222"/>
        <w:gridCol w:w="4113"/>
      </w:tblGrid>
      <w:tr w:rsidR="000E3C68" w:rsidRPr="000E3C68" w14:paraId="788918DA" w14:textId="77777777" w:rsidTr="000E3C68">
        <w:trPr>
          <w:trHeight w:val="573"/>
          <w:tblHeader/>
        </w:trPr>
        <w:tc>
          <w:tcPr>
            <w:tcW w:w="463" w:type="pct"/>
            <w:tcBorders>
              <w:top w:val="single" w:sz="4" w:space="0" w:color="auto"/>
              <w:left w:val="single" w:sz="8" w:space="0" w:color="auto"/>
              <w:bottom w:val="single" w:sz="4" w:space="0" w:color="auto"/>
              <w:right w:val="single" w:sz="4" w:space="0" w:color="auto"/>
            </w:tcBorders>
            <w:shd w:val="clear" w:color="auto" w:fill="auto"/>
            <w:noWrap/>
          </w:tcPr>
          <w:p w14:paraId="27326524" w14:textId="77777777" w:rsidR="000E3C68" w:rsidRPr="000E3C68" w:rsidRDefault="000E3C68" w:rsidP="000E3C68">
            <w:pPr>
              <w:spacing w:after="0" w:line="240" w:lineRule="auto"/>
              <w:rPr>
                <w:rFonts w:ascii="Calibri" w:eastAsia="Aptos" w:hAnsi="Calibri" w:cs="Calibri"/>
                <w:kern w:val="0"/>
                <w:sz w:val="20"/>
                <w:szCs w:val="20"/>
                <w14:ligatures w14:val="none"/>
              </w:rPr>
            </w:pPr>
          </w:p>
        </w:tc>
        <w:tc>
          <w:tcPr>
            <w:tcW w:w="2348" w:type="pct"/>
            <w:gridSpan w:val="3"/>
            <w:tcBorders>
              <w:top w:val="single" w:sz="4" w:space="0" w:color="auto"/>
              <w:left w:val="nil"/>
              <w:bottom w:val="single" w:sz="4" w:space="0" w:color="auto"/>
              <w:right w:val="single" w:sz="4" w:space="0" w:color="auto"/>
            </w:tcBorders>
            <w:shd w:val="clear" w:color="auto" w:fill="auto"/>
          </w:tcPr>
          <w:p w14:paraId="535ED4DE" w14:textId="77777777" w:rsidR="000E3C68" w:rsidRPr="000E3C68" w:rsidRDefault="000E3C68" w:rsidP="000E3C68">
            <w:pPr>
              <w:spacing w:after="0" w:line="240" w:lineRule="auto"/>
              <w:rPr>
                <w:rFonts w:ascii="Calibri" w:eastAsia="Times New Roman" w:hAnsi="Calibri" w:cs="Calibri"/>
                <w:kern w:val="0"/>
                <w:sz w:val="20"/>
                <w:szCs w:val="20"/>
                <w:lang w:eastAsia="sl-SI"/>
                <w14:ligatures w14:val="none"/>
              </w:rPr>
            </w:pPr>
          </w:p>
        </w:tc>
        <w:tc>
          <w:tcPr>
            <w:tcW w:w="2188" w:type="pct"/>
            <w:tcBorders>
              <w:top w:val="single" w:sz="4" w:space="0" w:color="auto"/>
              <w:left w:val="nil"/>
              <w:bottom w:val="single" w:sz="4" w:space="0" w:color="auto"/>
              <w:right w:val="single" w:sz="4" w:space="0" w:color="auto"/>
            </w:tcBorders>
            <w:vAlign w:val="center"/>
          </w:tcPr>
          <w:p w14:paraId="78192ABA" w14:textId="77777777" w:rsidR="000E3C68" w:rsidRPr="000E3C68" w:rsidRDefault="000E3C68" w:rsidP="000E3C68">
            <w:pPr>
              <w:spacing w:after="0" w:line="240" w:lineRule="auto"/>
              <w:jc w:val="center"/>
              <w:rPr>
                <w:rFonts w:ascii="Calibri" w:eastAsia="Aptos" w:hAnsi="Calibri" w:cs="Calibri"/>
                <w:kern w:val="0"/>
                <w:sz w:val="20"/>
                <w:szCs w:val="20"/>
                <w14:ligatures w14:val="none"/>
              </w:rPr>
            </w:pPr>
            <w:r w:rsidRPr="000E3C68">
              <w:rPr>
                <w:rFonts w:ascii="Calibri" w:eastAsia="Aptos" w:hAnsi="Calibri" w:cs="Calibri"/>
                <w:kern w:val="0"/>
                <w:sz w:val="20"/>
                <w:szCs w:val="20"/>
                <w14:ligatures w14:val="none"/>
              </w:rPr>
              <w:t>Šifrant K1.1 - Dovoljene storitve obračuna po podvrstah zdravstvene dejavnosti</w:t>
            </w:r>
          </w:p>
        </w:tc>
      </w:tr>
      <w:tr w:rsidR="000E3C68" w:rsidRPr="000E3C68" w14:paraId="3A21D854" w14:textId="77777777" w:rsidTr="000E3C68">
        <w:trPr>
          <w:trHeight w:val="255"/>
        </w:trPr>
        <w:tc>
          <w:tcPr>
            <w:tcW w:w="463" w:type="pct"/>
            <w:tcBorders>
              <w:top w:val="single" w:sz="4" w:space="0" w:color="auto"/>
              <w:left w:val="single" w:sz="8" w:space="0" w:color="auto"/>
              <w:bottom w:val="single" w:sz="4" w:space="0" w:color="auto"/>
              <w:right w:val="single" w:sz="4" w:space="0" w:color="auto"/>
            </w:tcBorders>
            <w:shd w:val="clear" w:color="auto" w:fill="auto"/>
            <w:noWrap/>
          </w:tcPr>
          <w:p w14:paraId="3E8B69FE" w14:textId="77777777" w:rsidR="000E3C68" w:rsidRPr="000E3C68" w:rsidRDefault="000E3C68" w:rsidP="000E3C68">
            <w:pPr>
              <w:spacing w:after="0" w:line="240" w:lineRule="auto"/>
              <w:rPr>
                <w:rFonts w:ascii="Calibri" w:eastAsia="Times New Roman" w:hAnsi="Calibri" w:cs="Calibri"/>
                <w:kern w:val="0"/>
                <w:sz w:val="20"/>
                <w:szCs w:val="20"/>
                <w:lang w:eastAsia="sl-SI"/>
                <w14:ligatures w14:val="none"/>
              </w:rPr>
            </w:pPr>
            <w:r w:rsidRPr="000E3C68">
              <w:rPr>
                <w:rFonts w:ascii="Calibri" w:eastAsia="Aptos" w:hAnsi="Calibri" w:cs="Calibri"/>
                <w:sz w:val="20"/>
                <w:szCs w:val="20"/>
              </w:rPr>
              <w:t>P84.300</w:t>
            </w:r>
          </w:p>
        </w:tc>
        <w:tc>
          <w:tcPr>
            <w:tcW w:w="2348" w:type="pct"/>
            <w:gridSpan w:val="3"/>
            <w:tcBorders>
              <w:top w:val="single" w:sz="4" w:space="0" w:color="auto"/>
              <w:left w:val="nil"/>
              <w:bottom w:val="single" w:sz="4" w:space="0" w:color="auto"/>
              <w:right w:val="single" w:sz="4" w:space="0" w:color="auto"/>
            </w:tcBorders>
            <w:shd w:val="clear" w:color="auto" w:fill="auto"/>
          </w:tcPr>
          <w:p w14:paraId="056E066D" w14:textId="77777777" w:rsidR="000E3C68" w:rsidRPr="000E3C68" w:rsidRDefault="000E3C68" w:rsidP="000E3C68">
            <w:pPr>
              <w:spacing w:after="0" w:line="240" w:lineRule="auto"/>
              <w:rPr>
                <w:rFonts w:ascii="Calibri" w:eastAsia="Times New Roman" w:hAnsi="Calibri" w:cs="Calibri"/>
                <w:kern w:val="0"/>
                <w:sz w:val="20"/>
                <w:szCs w:val="20"/>
                <w:lang w:eastAsia="sl-SI"/>
                <w14:ligatures w14:val="none"/>
              </w:rPr>
            </w:pPr>
            <w:r w:rsidRPr="000E3C68">
              <w:rPr>
                <w:rFonts w:ascii="Calibri" w:eastAsia="Aptos" w:hAnsi="Calibri" w:cs="Calibri"/>
                <w:sz w:val="20"/>
                <w:szCs w:val="20"/>
              </w:rPr>
              <w:t>Dejavnost obvezne socialne varnosti</w:t>
            </w:r>
          </w:p>
        </w:tc>
        <w:tc>
          <w:tcPr>
            <w:tcW w:w="2188" w:type="pct"/>
            <w:tcBorders>
              <w:top w:val="single" w:sz="4" w:space="0" w:color="auto"/>
              <w:left w:val="nil"/>
              <w:bottom w:val="single" w:sz="4" w:space="0" w:color="auto"/>
              <w:right w:val="single" w:sz="4" w:space="0" w:color="auto"/>
            </w:tcBorders>
          </w:tcPr>
          <w:p w14:paraId="68F92C35" w14:textId="77777777" w:rsidR="000E3C68" w:rsidRPr="000E3C68" w:rsidRDefault="000E3C68" w:rsidP="000E3C68">
            <w:pPr>
              <w:spacing w:after="0" w:line="240" w:lineRule="auto"/>
              <w:rPr>
                <w:rFonts w:ascii="Calibri" w:eastAsia="Aptos" w:hAnsi="Calibri" w:cs="Calibri"/>
                <w:b/>
                <w:bCs/>
                <w:kern w:val="0"/>
                <w:sz w:val="20"/>
                <w:szCs w:val="20"/>
                <w14:ligatures w14:val="none"/>
              </w:rPr>
            </w:pPr>
          </w:p>
        </w:tc>
      </w:tr>
      <w:tr w:rsidR="000E3C68" w:rsidRPr="000E3C68" w14:paraId="73070E34" w14:textId="77777777" w:rsidTr="000E3C68">
        <w:trPr>
          <w:trHeight w:val="255"/>
        </w:trPr>
        <w:tc>
          <w:tcPr>
            <w:tcW w:w="463" w:type="pct"/>
            <w:tcBorders>
              <w:top w:val="nil"/>
              <w:left w:val="single" w:sz="8" w:space="0" w:color="auto"/>
              <w:bottom w:val="single" w:sz="4" w:space="0" w:color="auto"/>
              <w:right w:val="single" w:sz="4" w:space="0" w:color="auto"/>
            </w:tcBorders>
            <w:shd w:val="clear" w:color="auto" w:fill="auto"/>
            <w:noWrap/>
            <w:vAlign w:val="bottom"/>
          </w:tcPr>
          <w:p w14:paraId="3F74D7A5" w14:textId="77777777" w:rsidR="000E3C68" w:rsidRPr="000E3C68" w:rsidRDefault="000E3C68" w:rsidP="000E3C68">
            <w:pPr>
              <w:spacing w:after="0" w:line="240" w:lineRule="auto"/>
              <w:rPr>
                <w:rFonts w:ascii="Calibri" w:eastAsia="Times New Roman" w:hAnsi="Calibri" w:cs="Calibri"/>
                <w:kern w:val="0"/>
                <w:sz w:val="20"/>
                <w:szCs w:val="20"/>
                <w:lang w:eastAsia="sl-SI"/>
                <w14:ligatures w14:val="none"/>
              </w:rPr>
            </w:pPr>
          </w:p>
        </w:tc>
        <w:tc>
          <w:tcPr>
            <w:tcW w:w="317" w:type="pct"/>
            <w:tcBorders>
              <w:top w:val="nil"/>
              <w:left w:val="nil"/>
              <w:bottom w:val="single" w:sz="4" w:space="0" w:color="auto"/>
              <w:right w:val="single" w:sz="4" w:space="0" w:color="auto"/>
            </w:tcBorders>
            <w:shd w:val="clear" w:color="auto" w:fill="auto"/>
            <w:noWrap/>
            <w:vAlign w:val="center"/>
          </w:tcPr>
          <w:p w14:paraId="0081B993" w14:textId="77777777" w:rsidR="000E3C68" w:rsidRPr="000E3C68" w:rsidRDefault="000E3C68" w:rsidP="000E3C68">
            <w:pPr>
              <w:spacing w:after="0" w:line="240" w:lineRule="auto"/>
              <w:rPr>
                <w:rFonts w:ascii="Calibri" w:eastAsia="Times New Roman" w:hAnsi="Calibri" w:cs="Calibri"/>
                <w:kern w:val="0"/>
                <w:sz w:val="20"/>
                <w:szCs w:val="20"/>
                <w:lang w:eastAsia="sl-SI"/>
                <w14:ligatures w14:val="none"/>
              </w:rPr>
            </w:pPr>
            <w:r w:rsidRPr="000E3C68">
              <w:rPr>
                <w:rFonts w:ascii="Calibri" w:eastAsia="Aptos" w:hAnsi="Calibri" w:cs="Calibri"/>
                <w:sz w:val="20"/>
                <w:szCs w:val="20"/>
              </w:rPr>
              <w:t>701</w:t>
            </w:r>
          </w:p>
        </w:tc>
        <w:tc>
          <w:tcPr>
            <w:tcW w:w="203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BB8EDB5" w14:textId="77777777" w:rsidR="000E3C68" w:rsidRPr="000E3C68" w:rsidRDefault="000E3C68" w:rsidP="000E3C68">
            <w:pPr>
              <w:spacing w:after="0" w:line="240" w:lineRule="auto"/>
              <w:rPr>
                <w:rFonts w:ascii="Calibri" w:eastAsia="Times New Roman" w:hAnsi="Calibri" w:cs="Calibri"/>
                <w:kern w:val="0"/>
                <w:sz w:val="20"/>
                <w:szCs w:val="20"/>
                <w:lang w:eastAsia="sl-SI"/>
                <w14:ligatures w14:val="none"/>
              </w:rPr>
            </w:pPr>
            <w:r w:rsidRPr="000E3C68">
              <w:rPr>
                <w:rFonts w:ascii="Calibri" w:eastAsia="Calibri" w:hAnsi="Calibri" w:cs="Calibri"/>
                <w:sz w:val="20"/>
                <w:szCs w:val="20"/>
              </w:rPr>
              <w:t>Druge obveznosti ZZZS</w:t>
            </w:r>
          </w:p>
        </w:tc>
        <w:tc>
          <w:tcPr>
            <w:tcW w:w="2188" w:type="pct"/>
            <w:tcBorders>
              <w:top w:val="single" w:sz="4" w:space="0" w:color="auto"/>
              <w:left w:val="single" w:sz="4" w:space="0" w:color="auto"/>
              <w:bottom w:val="single" w:sz="4" w:space="0" w:color="auto"/>
              <w:right w:val="single" w:sz="4" w:space="0" w:color="auto"/>
            </w:tcBorders>
          </w:tcPr>
          <w:p w14:paraId="50840029" w14:textId="77777777" w:rsidR="000E3C68" w:rsidRPr="000E3C68" w:rsidRDefault="000E3C68" w:rsidP="000E3C68">
            <w:pPr>
              <w:spacing w:after="0" w:line="240" w:lineRule="auto"/>
              <w:rPr>
                <w:rFonts w:ascii="Calibri" w:eastAsia="Times New Roman" w:hAnsi="Calibri" w:cs="Calibri"/>
                <w:kern w:val="0"/>
                <w:sz w:val="20"/>
                <w:szCs w:val="20"/>
                <w:lang w:eastAsia="sl-SI"/>
                <w14:ligatures w14:val="none"/>
              </w:rPr>
            </w:pPr>
          </w:p>
        </w:tc>
      </w:tr>
      <w:tr w:rsidR="000E3C68" w:rsidRPr="000E3C68" w14:paraId="610506E1" w14:textId="77777777" w:rsidTr="000E3C68">
        <w:trPr>
          <w:trHeight w:val="250"/>
        </w:trPr>
        <w:tc>
          <w:tcPr>
            <w:tcW w:w="46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B8D939" w14:textId="77777777" w:rsidR="000E3C68" w:rsidRPr="000E3C68" w:rsidRDefault="000E3C68" w:rsidP="000E3C68">
            <w:pPr>
              <w:spacing w:after="0" w:line="240" w:lineRule="auto"/>
              <w:rPr>
                <w:rFonts w:ascii="Calibri" w:eastAsia="Times New Roman" w:hAnsi="Calibri" w:cs="Calibri"/>
                <w:kern w:val="0"/>
                <w:sz w:val="20"/>
                <w:szCs w:val="20"/>
                <w:lang w:eastAsia="sl-SI"/>
                <w14:ligatures w14:val="none"/>
              </w:rPr>
            </w:pPr>
          </w:p>
        </w:tc>
        <w:tc>
          <w:tcPr>
            <w:tcW w:w="317" w:type="pct"/>
            <w:tcBorders>
              <w:top w:val="single" w:sz="4" w:space="0" w:color="auto"/>
              <w:left w:val="nil"/>
              <w:bottom w:val="single" w:sz="4" w:space="0" w:color="auto"/>
              <w:right w:val="single" w:sz="4" w:space="0" w:color="auto"/>
            </w:tcBorders>
            <w:shd w:val="clear" w:color="auto" w:fill="auto"/>
            <w:vAlign w:val="bottom"/>
          </w:tcPr>
          <w:p w14:paraId="7E72551E" w14:textId="77777777" w:rsidR="000E3C68" w:rsidRPr="000E3C68" w:rsidRDefault="000E3C68" w:rsidP="000E3C68">
            <w:pPr>
              <w:spacing w:after="0" w:line="240" w:lineRule="auto"/>
              <w:rPr>
                <w:rFonts w:ascii="Calibri" w:eastAsia="Times New Roman" w:hAnsi="Calibri" w:cs="Calibri"/>
                <w:kern w:val="0"/>
                <w:sz w:val="20"/>
                <w:szCs w:val="20"/>
                <w:lang w:eastAsia="sl-SI"/>
                <w14:ligatures w14:val="none"/>
              </w:rPr>
            </w:pPr>
          </w:p>
        </w:tc>
        <w:tc>
          <w:tcPr>
            <w:tcW w:w="317" w:type="pct"/>
            <w:tcBorders>
              <w:top w:val="single" w:sz="4" w:space="0" w:color="auto"/>
              <w:left w:val="nil"/>
              <w:bottom w:val="single" w:sz="4" w:space="0" w:color="auto"/>
              <w:right w:val="single" w:sz="4" w:space="0" w:color="auto"/>
            </w:tcBorders>
            <w:shd w:val="clear" w:color="auto" w:fill="auto"/>
            <w:vAlign w:val="center"/>
          </w:tcPr>
          <w:p w14:paraId="03385205" w14:textId="77777777" w:rsidR="000E3C68" w:rsidRPr="000E3C68" w:rsidRDefault="000E3C68" w:rsidP="000E3C68">
            <w:pPr>
              <w:spacing w:after="0" w:line="240" w:lineRule="auto"/>
              <w:rPr>
                <w:rFonts w:ascii="Calibri" w:eastAsia="Times New Roman" w:hAnsi="Calibri" w:cs="Calibri"/>
                <w:kern w:val="0"/>
                <w:sz w:val="20"/>
                <w:szCs w:val="20"/>
                <w:lang w:eastAsia="sl-SI"/>
                <w14:ligatures w14:val="none"/>
              </w:rPr>
            </w:pPr>
            <w:r w:rsidRPr="000E3C68">
              <w:rPr>
                <w:rFonts w:ascii="Calibri" w:eastAsia="Aptos" w:hAnsi="Calibri" w:cs="Calibri"/>
                <w:sz w:val="20"/>
                <w:szCs w:val="20"/>
              </w:rPr>
              <w:t>825</w:t>
            </w:r>
          </w:p>
        </w:tc>
        <w:tc>
          <w:tcPr>
            <w:tcW w:w="1714" w:type="pct"/>
            <w:tcBorders>
              <w:top w:val="single" w:sz="4" w:space="0" w:color="auto"/>
              <w:left w:val="nil"/>
              <w:bottom w:val="single" w:sz="4" w:space="0" w:color="auto"/>
              <w:right w:val="single" w:sz="4" w:space="0" w:color="auto"/>
            </w:tcBorders>
            <w:shd w:val="clear" w:color="auto" w:fill="auto"/>
            <w:vAlign w:val="center"/>
          </w:tcPr>
          <w:p w14:paraId="22AF2F82" w14:textId="77777777" w:rsidR="000E3C68" w:rsidRPr="000E3C68" w:rsidRDefault="000E3C68" w:rsidP="000E3C68">
            <w:pPr>
              <w:spacing w:after="0" w:line="240" w:lineRule="auto"/>
              <w:rPr>
                <w:rFonts w:ascii="Calibri" w:eastAsia="Aptos" w:hAnsi="Calibri" w:cs="Calibri"/>
                <w:kern w:val="0"/>
                <w:sz w:val="20"/>
                <w:szCs w:val="20"/>
                <w14:ligatures w14:val="none"/>
              </w:rPr>
            </w:pPr>
            <w:r w:rsidRPr="000E3C68">
              <w:rPr>
                <w:rFonts w:ascii="Calibri" w:eastAsia="Calibri" w:hAnsi="Calibri" w:cs="Calibri"/>
                <w:sz w:val="20"/>
                <w:szCs w:val="20"/>
              </w:rPr>
              <w:t>Druge obveznosti ZZZS</w:t>
            </w:r>
          </w:p>
        </w:tc>
        <w:tc>
          <w:tcPr>
            <w:tcW w:w="2188" w:type="pct"/>
            <w:tcBorders>
              <w:top w:val="single" w:sz="4" w:space="0" w:color="auto"/>
              <w:left w:val="single" w:sz="4" w:space="0" w:color="auto"/>
              <w:bottom w:val="single" w:sz="4" w:space="0" w:color="auto"/>
              <w:right w:val="single" w:sz="4" w:space="0" w:color="auto"/>
            </w:tcBorders>
          </w:tcPr>
          <w:p w14:paraId="35BE4FB8" w14:textId="77777777" w:rsidR="000E3C68" w:rsidRPr="000E3C68" w:rsidRDefault="000E3C68" w:rsidP="000E3C68">
            <w:pPr>
              <w:spacing w:after="0" w:line="240" w:lineRule="auto"/>
              <w:jc w:val="center"/>
              <w:rPr>
                <w:rFonts w:ascii="Calibri" w:eastAsia="Aptos" w:hAnsi="Calibri" w:cs="Calibri"/>
                <w:kern w:val="0"/>
                <w:sz w:val="20"/>
                <w:szCs w:val="20"/>
                <w14:ligatures w14:val="none"/>
              </w:rPr>
            </w:pPr>
            <w:r w:rsidRPr="000E3C68">
              <w:rPr>
                <w:rFonts w:ascii="Calibri" w:eastAsia="Aptos" w:hAnsi="Calibri" w:cs="Calibri"/>
                <w:b/>
                <w:bCs/>
                <w:kern w:val="0"/>
                <w:sz w:val="20"/>
                <w:szCs w:val="20"/>
                <w14:ligatures w14:val="none"/>
              </w:rPr>
              <w:t xml:space="preserve"> E0919</w:t>
            </w:r>
          </w:p>
        </w:tc>
      </w:tr>
    </w:tbl>
    <w:p w14:paraId="18E5D90E" w14:textId="77777777" w:rsidR="000E3C68" w:rsidRPr="000E3C68" w:rsidRDefault="000E3C68" w:rsidP="000E3C68">
      <w:pPr>
        <w:widowControl w:val="0"/>
        <w:suppressAutoHyphens/>
        <w:spacing w:after="0" w:line="240" w:lineRule="auto"/>
        <w:contextualSpacing/>
        <w:jc w:val="both"/>
        <w:rPr>
          <w:rFonts w:ascii="Calibri" w:eastAsia="Calibri" w:hAnsi="Calibri" w:cs="Calibri"/>
          <w:color w:val="000000"/>
          <w:kern w:val="0"/>
          <w:highlight w:val="yellow"/>
          <w:lang w:eastAsia="sl-SI"/>
          <w14:ligatures w14:val="none"/>
        </w:rPr>
      </w:pPr>
    </w:p>
    <w:p w14:paraId="44C4B677" w14:textId="77777777" w:rsidR="000E3C68" w:rsidRPr="000E3C68" w:rsidRDefault="000E3C68" w:rsidP="000E3C68">
      <w:pPr>
        <w:numPr>
          <w:ilvl w:val="0"/>
          <w:numId w:val="19"/>
        </w:numPr>
        <w:spacing w:after="0" w:line="240" w:lineRule="auto"/>
        <w:ind w:left="357" w:hanging="357"/>
        <w:jc w:val="both"/>
        <w:rPr>
          <w:rFonts w:ascii="Calibri" w:eastAsia="Times New Roman" w:hAnsi="Calibri" w:cs="Arial"/>
          <w:kern w:val="0"/>
          <w:lang w:eastAsia="sl-SI"/>
          <w14:ligatures w14:val="none"/>
        </w:rPr>
      </w:pPr>
      <w:r w:rsidRPr="000E3C68">
        <w:rPr>
          <w:rFonts w:ascii="Calibri" w:eastAsia="Times New Roman" w:hAnsi="Calibri" w:cs="Arial"/>
          <w:kern w:val="0"/>
          <w:lang w:eastAsia="sl-SI"/>
          <w14:ligatures w14:val="none"/>
        </w:rPr>
        <w:t xml:space="preserve">povezovalni šifrant K2 »VZD s storitvami glede na vrsto dokumenta po strukturi«: </w:t>
      </w:r>
    </w:p>
    <w:p w14:paraId="4998DEE7" w14:textId="77777777" w:rsidR="000E3C68" w:rsidRPr="000E3C68" w:rsidRDefault="000E3C68" w:rsidP="000E3C68">
      <w:pPr>
        <w:autoSpaceDE w:val="0"/>
        <w:autoSpaceDN w:val="0"/>
        <w:adjustRightInd w:val="0"/>
        <w:spacing w:after="0" w:line="240" w:lineRule="auto"/>
        <w:ind w:left="360"/>
        <w:jc w:val="both"/>
        <w:rPr>
          <w:rFonts w:ascii="Calibri" w:eastAsia="Times New Roman" w:hAnsi="Calibri" w:cs="Calibri"/>
          <w:kern w:val="0"/>
          <w:sz w:val="16"/>
          <w:szCs w:val="16"/>
          <w:lang w:eastAsia="sl-SI"/>
          <w14:ligatures w14:val="none"/>
        </w:rPr>
      </w:pPr>
    </w:p>
    <w:tbl>
      <w:tblPr>
        <w:tblW w:w="5000" w:type="pct"/>
        <w:tblCellMar>
          <w:left w:w="70" w:type="dxa"/>
          <w:right w:w="70" w:type="dxa"/>
        </w:tblCellMar>
        <w:tblLook w:val="04A0" w:firstRow="1" w:lastRow="0" w:firstColumn="1" w:lastColumn="0" w:noHBand="0" w:noVBand="1"/>
      </w:tblPr>
      <w:tblGrid>
        <w:gridCol w:w="873"/>
        <w:gridCol w:w="588"/>
        <w:gridCol w:w="588"/>
        <w:gridCol w:w="3990"/>
        <w:gridCol w:w="3359"/>
      </w:tblGrid>
      <w:tr w:rsidR="000E3C68" w:rsidRPr="000E3C68" w14:paraId="520253C3" w14:textId="77777777" w:rsidTr="000E3C68">
        <w:trPr>
          <w:trHeight w:val="601"/>
          <w:tblHeader/>
        </w:trPr>
        <w:tc>
          <w:tcPr>
            <w:tcW w:w="464" w:type="pct"/>
            <w:tcBorders>
              <w:top w:val="single" w:sz="4" w:space="0" w:color="auto"/>
              <w:left w:val="single" w:sz="8" w:space="0" w:color="auto"/>
              <w:bottom w:val="single" w:sz="4" w:space="0" w:color="auto"/>
              <w:right w:val="single" w:sz="4" w:space="0" w:color="auto"/>
            </w:tcBorders>
            <w:shd w:val="clear" w:color="auto" w:fill="auto"/>
            <w:noWrap/>
          </w:tcPr>
          <w:p w14:paraId="08AC1E6F" w14:textId="77777777" w:rsidR="000E3C68" w:rsidRPr="000E3C68" w:rsidRDefault="000E3C68" w:rsidP="000E3C68">
            <w:pPr>
              <w:spacing w:after="0" w:line="240" w:lineRule="auto"/>
              <w:rPr>
                <w:rFonts w:ascii="Calibri" w:eastAsia="Aptos" w:hAnsi="Calibri" w:cs="Calibri"/>
                <w:kern w:val="0"/>
                <w:sz w:val="20"/>
                <w:szCs w:val="20"/>
                <w14:ligatures w14:val="none"/>
              </w:rPr>
            </w:pPr>
          </w:p>
        </w:tc>
        <w:tc>
          <w:tcPr>
            <w:tcW w:w="2748" w:type="pct"/>
            <w:gridSpan w:val="3"/>
            <w:tcBorders>
              <w:top w:val="single" w:sz="4" w:space="0" w:color="auto"/>
              <w:left w:val="nil"/>
              <w:bottom w:val="single" w:sz="4" w:space="0" w:color="auto"/>
              <w:right w:val="single" w:sz="4" w:space="0" w:color="auto"/>
            </w:tcBorders>
            <w:shd w:val="clear" w:color="auto" w:fill="auto"/>
          </w:tcPr>
          <w:p w14:paraId="4E184BFC" w14:textId="77777777" w:rsidR="000E3C68" w:rsidRPr="000E3C68" w:rsidRDefault="000E3C68" w:rsidP="000E3C68">
            <w:pPr>
              <w:spacing w:after="0" w:line="240" w:lineRule="auto"/>
              <w:rPr>
                <w:rFonts w:ascii="Calibri" w:eastAsia="Times New Roman" w:hAnsi="Calibri" w:cs="Calibri"/>
                <w:kern w:val="0"/>
                <w:sz w:val="20"/>
                <w:szCs w:val="20"/>
                <w:lang w:eastAsia="sl-SI"/>
                <w14:ligatures w14:val="none"/>
              </w:rPr>
            </w:pPr>
          </w:p>
        </w:tc>
        <w:tc>
          <w:tcPr>
            <w:tcW w:w="1787" w:type="pct"/>
            <w:tcBorders>
              <w:top w:val="single" w:sz="4" w:space="0" w:color="auto"/>
              <w:left w:val="nil"/>
              <w:bottom w:val="single" w:sz="4" w:space="0" w:color="auto"/>
              <w:right w:val="single" w:sz="4" w:space="0" w:color="auto"/>
            </w:tcBorders>
            <w:vAlign w:val="center"/>
          </w:tcPr>
          <w:p w14:paraId="1527DD37" w14:textId="77777777" w:rsidR="000E3C68" w:rsidRPr="000E3C68" w:rsidRDefault="000E3C68" w:rsidP="000E3C68">
            <w:pPr>
              <w:spacing w:after="0" w:line="240" w:lineRule="auto"/>
              <w:jc w:val="center"/>
              <w:rPr>
                <w:rFonts w:ascii="Calibri" w:eastAsia="Aptos" w:hAnsi="Calibri" w:cs="Calibri"/>
                <w:kern w:val="0"/>
                <w:sz w:val="20"/>
                <w:szCs w:val="20"/>
                <w14:ligatures w14:val="none"/>
              </w:rPr>
            </w:pPr>
            <w:r w:rsidRPr="000E3C68">
              <w:rPr>
                <w:rFonts w:ascii="Calibri" w:eastAsia="Aptos" w:hAnsi="Calibri" w:cs="Calibri"/>
                <w:kern w:val="0"/>
                <w:sz w:val="20"/>
                <w:szCs w:val="20"/>
                <w14:ligatures w14:val="none"/>
              </w:rPr>
              <w:t>VD 1-3 in 4-6</w:t>
            </w:r>
          </w:p>
          <w:p w14:paraId="355E3237" w14:textId="77777777" w:rsidR="000E3C68" w:rsidRPr="000E3C68" w:rsidRDefault="000E3C68" w:rsidP="000E3C68">
            <w:pPr>
              <w:spacing w:after="0" w:line="240" w:lineRule="auto"/>
              <w:jc w:val="center"/>
              <w:rPr>
                <w:rFonts w:ascii="Calibri" w:eastAsia="Aptos" w:hAnsi="Calibri" w:cs="Calibri"/>
                <w:kern w:val="0"/>
                <w:sz w:val="20"/>
                <w:szCs w:val="20"/>
                <w14:ligatures w14:val="none"/>
              </w:rPr>
            </w:pPr>
            <w:r w:rsidRPr="000E3C68">
              <w:rPr>
                <w:rFonts w:ascii="Calibri" w:eastAsia="Aptos" w:hAnsi="Calibri" w:cs="Calibri"/>
                <w:kern w:val="0"/>
                <w:sz w:val="20"/>
                <w:szCs w:val="20"/>
                <w14:ligatures w14:val="none"/>
              </w:rPr>
              <w:t xml:space="preserve">Obravnava </w:t>
            </w:r>
          </w:p>
          <w:p w14:paraId="79B93A66" w14:textId="77777777" w:rsidR="000E3C68" w:rsidRPr="000E3C68" w:rsidRDefault="000E3C68" w:rsidP="000E3C68">
            <w:pPr>
              <w:spacing w:after="0" w:line="240" w:lineRule="auto"/>
              <w:jc w:val="center"/>
              <w:rPr>
                <w:rFonts w:ascii="Calibri" w:eastAsia="Aptos" w:hAnsi="Calibri" w:cs="Calibri"/>
                <w:kern w:val="0"/>
                <w:sz w:val="20"/>
                <w:szCs w:val="20"/>
                <w14:ligatures w14:val="none"/>
              </w:rPr>
            </w:pPr>
            <w:r w:rsidRPr="000E3C68">
              <w:rPr>
                <w:rFonts w:ascii="Calibri" w:eastAsia="Aptos" w:hAnsi="Calibri" w:cs="Calibri"/>
                <w:kern w:val="0"/>
                <w:sz w:val="20"/>
                <w:szCs w:val="20"/>
                <w14:ligatures w14:val="none"/>
              </w:rPr>
              <w:t>Opr. stor.</w:t>
            </w:r>
          </w:p>
        </w:tc>
      </w:tr>
      <w:tr w:rsidR="000E3C68" w:rsidRPr="000E3C68" w14:paraId="2CB08CE3" w14:textId="77777777" w:rsidTr="000E3C68">
        <w:trPr>
          <w:trHeight w:val="317"/>
        </w:trPr>
        <w:tc>
          <w:tcPr>
            <w:tcW w:w="464" w:type="pct"/>
            <w:tcBorders>
              <w:top w:val="single" w:sz="4" w:space="0" w:color="auto"/>
              <w:left w:val="single" w:sz="8" w:space="0" w:color="auto"/>
              <w:bottom w:val="single" w:sz="4" w:space="0" w:color="auto"/>
              <w:right w:val="single" w:sz="4" w:space="0" w:color="auto"/>
            </w:tcBorders>
            <w:shd w:val="clear" w:color="auto" w:fill="auto"/>
            <w:noWrap/>
          </w:tcPr>
          <w:p w14:paraId="3E5451A8" w14:textId="77777777" w:rsidR="000E3C68" w:rsidRPr="000E3C68" w:rsidRDefault="000E3C68" w:rsidP="000E3C68">
            <w:pPr>
              <w:spacing w:after="0" w:line="240" w:lineRule="auto"/>
              <w:rPr>
                <w:rFonts w:ascii="Calibri" w:eastAsia="Times New Roman" w:hAnsi="Calibri" w:cs="Calibri"/>
                <w:kern w:val="0"/>
                <w:sz w:val="20"/>
                <w:szCs w:val="20"/>
                <w:lang w:eastAsia="sl-SI"/>
                <w14:ligatures w14:val="none"/>
              </w:rPr>
            </w:pPr>
            <w:r w:rsidRPr="000E3C68">
              <w:rPr>
                <w:rFonts w:ascii="Calibri" w:eastAsia="Aptos" w:hAnsi="Calibri" w:cs="Calibri"/>
                <w:sz w:val="20"/>
                <w:szCs w:val="20"/>
              </w:rPr>
              <w:t>P84.300</w:t>
            </w:r>
          </w:p>
        </w:tc>
        <w:tc>
          <w:tcPr>
            <w:tcW w:w="2748" w:type="pct"/>
            <w:gridSpan w:val="3"/>
            <w:tcBorders>
              <w:top w:val="single" w:sz="4" w:space="0" w:color="auto"/>
              <w:left w:val="nil"/>
              <w:bottom w:val="single" w:sz="4" w:space="0" w:color="auto"/>
              <w:right w:val="single" w:sz="4" w:space="0" w:color="auto"/>
            </w:tcBorders>
            <w:shd w:val="clear" w:color="auto" w:fill="auto"/>
          </w:tcPr>
          <w:p w14:paraId="43CD7080" w14:textId="77777777" w:rsidR="000E3C68" w:rsidRPr="000E3C68" w:rsidRDefault="000E3C68" w:rsidP="000E3C68">
            <w:pPr>
              <w:spacing w:after="0" w:line="240" w:lineRule="auto"/>
              <w:rPr>
                <w:rFonts w:ascii="Calibri" w:eastAsia="Times New Roman" w:hAnsi="Calibri" w:cs="Calibri"/>
                <w:kern w:val="0"/>
                <w:sz w:val="20"/>
                <w:szCs w:val="20"/>
                <w:lang w:eastAsia="sl-SI"/>
                <w14:ligatures w14:val="none"/>
              </w:rPr>
            </w:pPr>
            <w:r w:rsidRPr="000E3C68">
              <w:rPr>
                <w:rFonts w:ascii="Calibri" w:eastAsia="Aptos" w:hAnsi="Calibri" w:cs="Calibri"/>
                <w:sz w:val="20"/>
                <w:szCs w:val="20"/>
              </w:rPr>
              <w:t>Dejavnost obvezne socialne varnosti</w:t>
            </w:r>
          </w:p>
        </w:tc>
        <w:tc>
          <w:tcPr>
            <w:tcW w:w="1787" w:type="pct"/>
            <w:tcBorders>
              <w:top w:val="single" w:sz="4" w:space="0" w:color="auto"/>
              <w:left w:val="nil"/>
              <w:bottom w:val="single" w:sz="4" w:space="0" w:color="auto"/>
              <w:right w:val="single" w:sz="4" w:space="0" w:color="auto"/>
            </w:tcBorders>
          </w:tcPr>
          <w:p w14:paraId="3B61A981" w14:textId="77777777" w:rsidR="000E3C68" w:rsidRPr="000E3C68" w:rsidRDefault="000E3C68" w:rsidP="000E3C68">
            <w:pPr>
              <w:spacing w:after="0" w:line="240" w:lineRule="auto"/>
              <w:rPr>
                <w:rFonts w:ascii="Calibri" w:eastAsia="Aptos" w:hAnsi="Calibri" w:cs="Calibri"/>
                <w:b/>
                <w:bCs/>
                <w:kern w:val="0"/>
                <w:sz w:val="20"/>
                <w:szCs w:val="20"/>
                <w14:ligatures w14:val="none"/>
              </w:rPr>
            </w:pPr>
          </w:p>
        </w:tc>
      </w:tr>
      <w:tr w:rsidR="000E3C68" w:rsidRPr="000E3C68" w14:paraId="454B1A29" w14:textId="77777777" w:rsidTr="000E3C68">
        <w:trPr>
          <w:trHeight w:val="255"/>
        </w:trPr>
        <w:tc>
          <w:tcPr>
            <w:tcW w:w="464" w:type="pct"/>
            <w:tcBorders>
              <w:top w:val="nil"/>
              <w:left w:val="single" w:sz="8" w:space="0" w:color="auto"/>
              <w:bottom w:val="single" w:sz="4" w:space="0" w:color="auto"/>
              <w:right w:val="single" w:sz="4" w:space="0" w:color="auto"/>
            </w:tcBorders>
            <w:shd w:val="clear" w:color="auto" w:fill="auto"/>
            <w:noWrap/>
            <w:vAlign w:val="bottom"/>
          </w:tcPr>
          <w:p w14:paraId="0C199DD6" w14:textId="77777777" w:rsidR="000E3C68" w:rsidRPr="000E3C68" w:rsidRDefault="000E3C68" w:rsidP="000E3C68">
            <w:pPr>
              <w:spacing w:after="0" w:line="240" w:lineRule="auto"/>
              <w:rPr>
                <w:rFonts w:ascii="Calibri" w:eastAsia="Times New Roman" w:hAnsi="Calibri" w:cs="Calibri"/>
                <w:kern w:val="0"/>
                <w:sz w:val="20"/>
                <w:szCs w:val="20"/>
                <w:lang w:eastAsia="sl-SI"/>
                <w14:ligatures w14:val="none"/>
              </w:rPr>
            </w:pPr>
          </w:p>
        </w:tc>
        <w:tc>
          <w:tcPr>
            <w:tcW w:w="313" w:type="pct"/>
            <w:tcBorders>
              <w:top w:val="nil"/>
              <w:left w:val="nil"/>
              <w:bottom w:val="single" w:sz="4" w:space="0" w:color="auto"/>
              <w:right w:val="single" w:sz="4" w:space="0" w:color="auto"/>
            </w:tcBorders>
            <w:shd w:val="clear" w:color="auto" w:fill="auto"/>
            <w:noWrap/>
            <w:vAlign w:val="center"/>
          </w:tcPr>
          <w:p w14:paraId="4DC8C527" w14:textId="77777777" w:rsidR="000E3C68" w:rsidRPr="000E3C68" w:rsidRDefault="000E3C68" w:rsidP="000E3C68">
            <w:pPr>
              <w:spacing w:after="0" w:line="240" w:lineRule="auto"/>
              <w:rPr>
                <w:rFonts w:ascii="Calibri" w:eastAsia="Times New Roman" w:hAnsi="Calibri" w:cs="Calibri"/>
                <w:kern w:val="0"/>
                <w:sz w:val="20"/>
                <w:szCs w:val="20"/>
                <w:lang w:eastAsia="sl-SI"/>
                <w14:ligatures w14:val="none"/>
              </w:rPr>
            </w:pPr>
            <w:r w:rsidRPr="000E3C68">
              <w:rPr>
                <w:rFonts w:ascii="Calibri" w:eastAsia="Aptos" w:hAnsi="Calibri" w:cs="Calibri"/>
                <w:sz w:val="20"/>
                <w:szCs w:val="20"/>
              </w:rPr>
              <w:t>701</w:t>
            </w:r>
          </w:p>
        </w:tc>
        <w:tc>
          <w:tcPr>
            <w:tcW w:w="24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403BAA" w14:textId="77777777" w:rsidR="000E3C68" w:rsidRPr="000E3C68" w:rsidRDefault="000E3C68" w:rsidP="000E3C68">
            <w:pPr>
              <w:spacing w:after="0" w:line="240" w:lineRule="auto"/>
              <w:rPr>
                <w:rFonts w:ascii="Calibri" w:eastAsia="Times New Roman" w:hAnsi="Calibri" w:cs="Calibri"/>
                <w:kern w:val="0"/>
                <w:sz w:val="20"/>
                <w:szCs w:val="20"/>
                <w:lang w:eastAsia="sl-SI"/>
                <w14:ligatures w14:val="none"/>
              </w:rPr>
            </w:pPr>
            <w:r w:rsidRPr="000E3C68">
              <w:rPr>
                <w:rFonts w:ascii="Calibri" w:eastAsia="Calibri" w:hAnsi="Calibri" w:cs="Calibri"/>
                <w:sz w:val="20"/>
                <w:szCs w:val="20"/>
              </w:rPr>
              <w:t>Druge obveznosti ZZZS</w:t>
            </w:r>
          </w:p>
        </w:tc>
        <w:tc>
          <w:tcPr>
            <w:tcW w:w="1787" w:type="pct"/>
            <w:tcBorders>
              <w:top w:val="single" w:sz="4" w:space="0" w:color="auto"/>
              <w:left w:val="single" w:sz="4" w:space="0" w:color="auto"/>
              <w:bottom w:val="single" w:sz="4" w:space="0" w:color="auto"/>
              <w:right w:val="single" w:sz="4" w:space="0" w:color="auto"/>
            </w:tcBorders>
          </w:tcPr>
          <w:p w14:paraId="7D3DC212" w14:textId="77777777" w:rsidR="000E3C68" w:rsidRPr="000E3C68" w:rsidRDefault="000E3C68" w:rsidP="000E3C68">
            <w:pPr>
              <w:spacing w:after="0" w:line="240" w:lineRule="auto"/>
              <w:rPr>
                <w:rFonts w:ascii="Calibri" w:eastAsia="Times New Roman" w:hAnsi="Calibri" w:cs="Calibri"/>
                <w:kern w:val="0"/>
                <w:sz w:val="20"/>
                <w:szCs w:val="20"/>
                <w:lang w:eastAsia="sl-SI"/>
                <w14:ligatures w14:val="none"/>
              </w:rPr>
            </w:pPr>
          </w:p>
        </w:tc>
      </w:tr>
      <w:tr w:rsidR="000E3C68" w:rsidRPr="000E3C68" w14:paraId="3FDA2FE4" w14:textId="77777777" w:rsidTr="000E3C68">
        <w:trPr>
          <w:trHeight w:val="256"/>
        </w:trPr>
        <w:tc>
          <w:tcPr>
            <w:tcW w:w="46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3766D7" w14:textId="77777777" w:rsidR="000E3C68" w:rsidRPr="000E3C68" w:rsidRDefault="000E3C68" w:rsidP="000E3C68">
            <w:pPr>
              <w:spacing w:after="0" w:line="240" w:lineRule="auto"/>
              <w:rPr>
                <w:rFonts w:ascii="Calibri" w:eastAsia="Times New Roman" w:hAnsi="Calibri" w:cs="Calibri"/>
                <w:kern w:val="0"/>
                <w:sz w:val="20"/>
                <w:szCs w:val="20"/>
                <w:lang w:eastAsia="sl-SI"/>
                <w14:ligatures w14:val="none"/>
              </w:rPr>
            </w:pPr>
          </w:p>
        </w:tc>
        <w:tc>
          <w:tcPr>
            <w:tcW w:w="313" w:type="pct"/>
            <w:tcBorders>
              <w:top w:val="single" w:sz="4" w:space="0" w:color="auto"/>
              <w:left w:val="nil"/>
              <w:bottom w:val="single" w:sz="4" w:space="0" w:color="auto"/>
              <w:right w:val="single" w:sz="4" w:space="0" w:color="auto"/>
            </w:tcBorders>
            <w:shd w:val="clear" w:color="auto" w:fill="auto"/>
            <w:vAlign w:val="bottom"/>
          </w:tcPr>
          <w:p w14:paraId="01713F0B" w14:textId="77777777" w:rsidR="000E3C68" w:rsidRPr="000E3C68" w:rsidRDefault="000E3C68" w:rsidP="000E3C68">
            <w:pPr>
              <w:spacing w:after="0" w:line="240" w:lineRule="auto"/>
              <w:rPr>
                <w:rFonts w:ascii="Calibri" w:eastAsia="Times New Roman" w:hAnsi="Calibri" w:cs="Calibri"/>
                <w:kern w:val="0"/>
                <w:sz w:val="20"/>
                <w:szCs w:val="20"/>
                <w:lang w:eastAsia="sl-SI"/>
                <w14:ligatures w14:val="none"/>
              </w:rPr>
            </w:pPr>
          </w:p>
        </w:tc>
        <w:tc>
          <w:tcPr>
            <w:tcW w:w="313" w:type="pct"/>
            <w:tcBorders>
              <w:top w:val="single" w:sz="4" w:space="0" w:color="auto"/>
              <w:left w:val="nil"/>
              <w:bottom w:val="single" w:sz="4" w:space="0" w:color="auto"/>
              <w:right w:val="single" w:sz="4" w:space="0" w:color="auto"/>
            </w:tcBorders>
            <w:shd w:val="clear" w:color="auto" w:fill="auto"/>
            <w:vAlign w:val="center"/>
          </w:tcPr>
          <w:p w14:paraId="708C4310" w14:textId="77777777" w:rsidR="000E3C68" w:rsidRPr="000E3C68" w:rsidRDefault="000E3C68" w:rsidP="000E3C68">
            <w:pPr>
              <w:spacing w:after="0" w:line="240" w:lineRule="auto"/>
              <w:rPr>
                <w:rFonts w:ascii="Calibri" w:eastAsia="Times New Roman" w:hAnsi="Calibri" w:cs="Calibri"/>
                <w:kern w:val="0"/>
                <w:sz w:val="20"/>
                <w:szCs w:val="20"/>
                <w:lang w:eastAsia="sl-SI"/>
                <w14:ligatures w14:val="none"/>
              </w:rPr>
            </w:pPr>
            <w:r w:rsidRPr="000E3C68">
              <w:rPr>
                <w:rFonts w:ascii="Calibri" w:eastAsia="Aptos" w:hAnsi="Calibri" w:cs="Calibri"/>
                <w:sz w:val="20"/>
                <w:szCs w:val="20"/>
              </w:rPr>
              <w:t>825</w:t>
            </w:r>
          </w:p>
        </w:tc>
        <w:tc>
          <w:tcPr>
            <w:tcW w:w="2123" w:type="pct"/>
            <w:tcBorders>
              <w:top w:val="single" w:sz="4" w:space="0" w:color="auto"/>
              <w:left w:val="nil"/>
              <w:bottom w:val="single" w:sz="4" w:space="0" w:color="auto"/>
              <w:right w:val="single" w:sz="4" w:space="0" w:color="auto"/>
            </w:tcBorders>
            <w:shd w:val="clear" w:color="auto" w:fill="auto"/>
            <w:vAlign w:val="center"/>
          </w:tcPr>
          <w:p w14:paraId="4FF5B440" w14:textId="77777777" w:rsidR="000E3C68" w:rsidRPr="000E3C68" w:rsidRDefault="000E3C68" w:rsidP="000E3C68">
            <w:pPr>
              <w:spacing w:after="0" w:line="240" w:lineRule="auto"/>
              <w:rPr>
                <w:rFonts w:ascii="Calibri" w:eastAsia="Aptos" w:hAnsi="Calibri" w:cs="Calibri"/>
                <w:kern w:val="0"/>
                <w:sz w:val="20"/>
                <w:szCs w:val="20"/>
                <w14:ligatures w14:val="none"/>
              </w:rPr>
            </w:pPr>
            <w:r w:rsidRPr="000E3C68">
              <w:rPr>
                <w:rFonts w:ascii="Calibri" w:eastAsia="Calibri" w:hAnsi="Calibri" w:cs="Calibri"/>
                <w:sz w:val="20"/>
                <w:szCs w:val="20"/>
              </w:rPr>
              <w:t>Druge obveznosti ZZZS</w:t>
            </w:r>
          </w:p>
        </w:tc>
        <w:tc>
          <w:tcPr>
            <w:tcW w:w="1787" w:type="pct"/>
            <w:tcBorders>
              <w:top w:val="single" w:sz="4" w:space="0" w:color="auto"/>
              <w:left w:val="single" w:sz="4" w:space="0" w:color="auto"/>
              <w:bottom w:val="single" w:sz="4" w:space="0" w:color="auto"/>
              <w:right w:val="single" w:sz="4" w:space="0" w:color="auto"/>
            </w:tcBorders>
          </w:tcPr>
          <w:p w14:paraId="2010CECC" w14:textId="77777777" w:rsidR="000E3C68" w:rsidRPr="000E3C68" w:rsidRDefault="000E3C68" w:rsidP="000E3C68">
            <w:pPr>
              <w:spacing w:after="0" w:line="240" w:lineRule="auto"/>
              <w:jc w:val="center"/>
              <w:rPr>
                <w:rFonts w:ascii="Calibri" w:eastAsia="Aptos" w:hAnsi="Calibri" w:cs="Calibri"/>
                <w:b/>
                <w:bCs/>
                <w:kern w:val="0"/>
                <w:sz w:val="20"/>
                <w:szCs w:val="20"/>
                <w14:ligatures w14:val="none"/>
              </w:rPr>
            </w:pPr>
            <w:r w:rsidRPr="000E3C68">
              <w:rPr>
                <w:rFonts w:ascii="Calibri" w:eastAsia="Aptos" w:hAnsi="Calibri" w:cs="Calibri"/>
                <w:b/>
                <w:bCs/>
                <w:kern w:val="0"/>
                <w:sz w:val="20"/>
                <w:szCs w:val="20"/>
                <w14:ligatures w14:val="none"/>
              </w:rPr>
              <w:t>E0919</w:t>
            </w:r>
          </w:p>
        </w:tc>
      </w:tr>
    </w:tbl>
    <w:p w14:paraId="3DE60C04" w14:textId="77777777" w:rsidR="000E3C68" w:rsidRPr="000E3C68" w:rsidRDefault="000E3C68" w:rsidP="000E3C68">
      <w:pPr>
        <w:numPr>
          <w:ilvl w:val="0"/>
          <w:numId w:val="19"/>
        </w:numPr>
        <w:spacing w:after="0" w:line="240" w:lineRule="auto"/>
        <w:ind w:left="357" w:hanging="357"/>
        <w:jc w:val="both"/>
        <w:rPr>
          <w:rFonts w:ascii="Calibri" w:eastAsia="Times New Roman" w:hAnsi="Calibri" w:cs="Arial"/>
          <w:kern w:val="0"/>
          <w:lang w:eastAsia="sl-SI"/>
          <w14:ligatures w14:val="none"/>
        </w:rPr>
      </w:pPr>
      <w:r w:rsidRPr="000E3C68">
        <w:rPr>
          <w:rFonts w:ascii="Calibri" w:eastAsia="Times New Roman" w:hAnsi="Calibri" w:cs="Arial"/>
          <w:kern w:val="0"/>
          <w:lang w:eastAsia="sl-SI"/>
          <w14:ligatures w14:val="none"/>
        </w:rPr>
        <w:lastRenderedPageBreak/>
        <w:t>povezovalni šifrant K13.1 »Dovoljene vsebine obravnave po storitvah« v katerem spreminjamo opis storitve E0913 tako, kot je navedeno zgoraj in uvajamo novo storitev E0919 z vsebino obravnave 4 »Nosečnost, porod, kontracepcija«:</w:t>
      </w:r>
    </w:p>
    <w:p w14:paraId="3D67DC7B" w14:textId="77777777" w:rsidR="000E3C68" w:rsidRPr="000E3C68" w:rsidRDefault="000E3C68" w:rsidP="000E3C68">
      <w:pPr>
        <w:widowControl w:val="0"/>
        <w:suppressAutoHyphens/>
        <w:spacing w:after="0" w:line="240" w:lineRule="auto"/>
        <w:contextualSpacing/>
        <w:jc w:val="both"/>
        <w:rPr>
          <w:rFonts w:ascii="Calibri" w:eastAsia="Calibri" w:hAnsi="Calibri" w:cs="Calibri"/>
          <w:color w:val="000000"/>
          <w:kern w:val="0"/>
          <w:sz w:val="16"/>
          <w:szCs w:val="16"/>
          <w:highlight w:val="yellow"/>
          <w:lang w:eastAsia="sl-SI"/>
          <w14:ligatures w14:val="none"/>
        </w:rPr>
      </w:pPr>
    </w:p>
    <w:tbl>
      <w:tblPr>
        <w:tblStyle w:val="Tabelamrea"/>
        <w:tblW w:w="5000" w:type="pct"/>
        <w:tblLook w:val="04A0" w:firstRow="1" w:lastRow="0" w:firstColumn="1" w:lastColumn="0" w:noHBand="0" w:noVBand="1"/>
      </w:tblPr>
      <w:tblGrid>
        <w:gridCol w:w="746"/>
        <w:gridCol w:w="4397"/>
        <w:gridCol w:w="1177"/>
        <w:gridCol w:w="1219"/>
        <w:gridCol w:w="1864"/>
      </w:tblGrid>
      <w:tr w:rsidR="000E3C68" w:rsidRPr="000E3C68" w14:paraId="28F9F0F9" w14:textId="77777777" w:rsidTr="000E3C68">
        <w:trPr>
          <w:trHeight w:val="255"/>
        </w:trPr>
        <w:tc>
          <w:tcPr>
            <w:tcW w:w="397" w:type="pct"/>
          </w:tcPr>
          <w:p w14:paraId="54822B28" w14:textId="77777777" w:rsidR="000E3C68" w:rsidRPr="000E3C68" w:rsidRDefault="000E3C68" w:rsidP="000E3C68">
            <w:pPr>
              <w:autoSpaceDE w:val="0"/>
              <w:autoSpaceDN w:val="0"/>
              <w:adjustRightInd w:val="0"/>
              <w:jc w:val="both"/>
              <w:rPr>
                <w:rFonts w:ascii="Calibri" w:eastAsia="Times New Roman" w:hAnsi="Calibri" w:cs="Calibri"/>
                <w:sz w:val="20"/>
                <w:szCs w:val="20"/>
                <w:lang w:eastAsia="sl-SI"/>
              </w:rPr>
            </w:pPr>
          </w:p>
        </w:tc>
        <w:tc>
          <w:tcPr>
            <w:tcW w:w="2338" w:type="pct"/>
          </w:tcPr>
          <w:p w14:paraId="20BE7A85" w14:textId="77777777" w:rsidR="000E3C68" w:rsidRPr="000E3C68" w:rsidRDefault="000E3C68" w:rsidP="000E3C68">
            <w:pPr>
              <w:autoSpaceDE w:val="0"/>
              <w:autoSpaceDN w:val="0"/>
              <w:adjustRightInd w:val="0"/>
              <w:jc w:val="both"/>
              <w:rPr>
                <w:rFonts w:ascii="Calibri" w:eastAsia="Times New Roman" w:hAnsi="Calibri" w:cs="Calibri"/>
                <w:sz w:val="20"/>
                <w:szCs w:val="20"/>
                <w:lang w:eastAsia="sl-SI"/>
              </w:rPr>
            </w:pPr>
          </w:p>
        </w:tc>
        <w:tc>
          <w:tcPr>
            <w:tcW w:w="1274" w:type="pct"/>
            <w:gridSpan w:val="2"/>
            <w:vAlign w:val="center"/>
          </w:tcPr>
          <w:p w14:paraId="466F03C0" w14:textId="77777777" w:rsidR="000E3C68" w:rsidRPr="000E3C68" w:rsidRDefault="000E3C68" w:rsidP="000E3C68">
            <w:pPr>
              <w:autoSpaceDE w:val="0"/>
              <w:autoSpaceDN w:val="0"/>
              <w:adjustRightInd w:val="0"/>
              <w:jc w:val="center"/>
              <w:rPr>
                <w:rFonts w:ascii="Calibri" w:eastAsia="Times New Roman" w:hAnsi="Calibri" w:cs="Calibri"/>
                <w:sz w:val="20"/>
                <w:szCs w:val="20"/>
                <w:lang w:eastAsia="sl-SI"/>
              </w:rPr>
            </w:pPr>
          </w:p>
        </w:tc>
        <w:tc>
          <w:tcPr>
            <w:tcW w:w="991" w:type="pct"/>
            <w:vAlign w:val="center"/>
          </w:tcPr>
          <w:p w14:paraId="2BEFC8E0" w14:textId="77777777" w:rsidR="000E3C68" w:rsidRPr="000E3C68" w:rsidRDefault="000E3C68" w:rsidP="000E3C68">
            <w:pPr>
              <w:autoSpaceDE w:val="0"/>
              <w:autoSpaceDN w:val="0"/>
              <w:adjustRightInd w:val="0"/>
              <w:jc w:val="center"/>
              <w:rPr>
                <w:rFonts w:ascii="Calibri" w:eastAsia="Times New Roman" w:hAnsi="Calibri" w:cs="Calibri"/>
                <w:sz w:val="20"/>
                <w:szCs w:val="20"/>
                <w:lang w:eastAsia="sl-SI"/>
              </w:rPr>
            </w:pPr>
            <w:r w:rsidRPr="000E3C68">
              <w:rPr>
                <w:rFonts w:ascii="Calibri" w:eastAsia="Times New Roman" w:hAnsi="Calibri" w:cs="Calibri"/>
                <w:sz w:val="20"/>
                <w:szCs w:val="20"/>
                <w:lang w:eastAsia="sl-SI"/>
              </w:rPr>
              <w:t>Vsebina obravnave</w:t>
            </w:r>
          </w:p>
        </w:tc>
      </w:tr>
      <w:tr w:rsidR="000E3C68" w:rsidRPr="000E3C68" w14:paraId="3AD0B2AE" w14:textId="77777777" w:rsidTr="000E3C68">
        <w:trPr>
          <w:trHeight w:val="255"/>
        </w:trPr>
        <w:tc>
          <w:tcPr>
            <w:tcW w:w="397" w:type="pct"/>
          </w:tcPr>
          <w:p w14:paraId="179E51C2" w14:textId="77777777" w:rsidR="000E3C68" w:rsidRPr="000E3C68" w:rsidRDefault="000E3C68" w:rsidP="000E3C68">
            <w:pPr>
              <w:autoSpaceDE w:val="0"/>
              <w:autoSpaceDN w:val="0"/>
              <w:adjustRightInd w:val="0"/>
              <w:jc w:val="both"/>
              <w:rPr>
                <w:rFonts w:ascii="Calibri" w:eastAsia="Times New Roman" w:hAnsi="Calibri" w:cs="Calibri"/>
                <w:sz w:val="20"/>
                <w:szCs w:val="20"/>
                <w:lang w:eastAsia="sl-SI"/>
              </w:rPr>
            </w:pPr>
            <w:r w:rsidRPr="000E3C68">
              <w:rPr>
                <w:rFonts w:ascii="Calibri" w:eastAsia="Times New Roman" w:hAnsi="Calibri" w:cs="Calibri"/>
                <w:sz w:val="20"/>
                <w:szCs w:val="20"/>
                <w:lang w:eastAsia="sl-SI"/>
              </w:rPr>
              <w:t>Šifra</w:t>
            </w:r>
          </w:p>
        </w:tc>
        <w:tc>
          <w:tcPr>
            <w:tcW w:w="2338" w:type="pct"/>
          </w:tcPr>
          <w:p w14:paraId="2FB33607" w14:textId="77777777" w:rsidR="000E3C68" w:rsidRPr="000E3C68" w:rsidRDefault="000E3C68" w:rsidP="000E3C68">
            <w:pPr>
              <w:autoSpaceDE w:val="0"/>
              <w:autoSpaceDN w:val="0"/>
              <w:adjustRightInd w:val="0"/>
              <w:jc w:val="both"/>
              <w:rPr>
                <w:rFonts w:ascii="Calibri" w:eastAsia="Times New Roman" w:hAnsi="Calibri" w:cs="Calibri"/>
                <w:sz w:val="20"/>
                <w:szCs w:val="20"/>
                <w:lang w:eastAsia="sl-SI"/>
              </w:rPr>
            </w:pPr>
            <w:r w:rsidRPr="000E3C68">
              <w:rPr>
                <w:rFonts w:ascii="Calibri" w:eastAsia="Times New Roman" w:hAnsi="Calibri" w:cs="Calibri"/>
                <w:sz w:val="20"/>
                <w:szCs w:val="20"/>
                <w:lang w:eastAsia="sl-SI"/>
              </w:rPr>
              <w:t>Kratek opis</w:t>
            </w:r>
          </w:p>
        </w:tc>
        <w:tc>
          <w:tcPr>
            <w:tcW w:w="1274" w:type="pct"/>
            <w:gridSpan w:val="2"/>
            <w:vAlign w:val="center"/>
          </w:tcPr>
          <w:p w14:paraId="092C6704" w14:textId="77777777" w:rsidR="000E3C68" w:rsidRPr="000E3C68" w:rsidRDefault="000E3C68" w:rsidP="000E3C68">
            <w:pPr>
              <w:autoSpaceDE w:val="0"/>
              <w:autoSpaceDN w:val="0"/>
              <w:adjustRightInd w:val="0"/>
              <w:jc w:val="center"/>
              <w:rPr>
                <w:rFonts w:ascii="Calibri" w:eastAsia="Times New Roman" w:hAnsi="Calibri" w:cs="Calibri"/>
                <w:sz w:val="20"/>
                <w:szCs w:val="20"/>
                <w:lang w:eastAsia="sl-SI"/>
              </w:rPr>
            </w:pPr>
            <w:r w:rsidRPr="000E3C68">
              <w:rPr>
                <w:rFonts w:ascii="Calibri" w:eastAsia="Times New Roman" w:hAnsi="Calibri" w:cs="Calibri"/>
                <w:sz w:val="20"/>
                <w:szCs w:val="20"/>
                <w:lang w:eastAsia="sl-SI"/>
              </w:rPr>
              <w:t>Zdravstvena dejavnost</w:t>
            </w:r>
          </w:p>
        </w:tc>
        <w:tc>
          <w:tcPr>
            <w:tcW w:w="991" w:type="pct"/>
            <w:vAlign w:val="center"/>
          </w:tcPr>
          <w:p w14:paraId="0778A7F9" w14:textId="77777777" w:rsidR="000E3C68" w:rsidRPr="000E3C68" w:rsidRDefault="000E3C68" w:rsidP="000E3C68">
            <w:pPr>
              <w:autoSpaceDE w:val="0"/>
              <w:autoSpaceDN w:val="0"/>
              <w:adjustRightInd w:val="0"/>
              <w:jc w:val="center"/>
              <w:rPr>
                <w:rFonts w:ascii="Calibri" w:eastAsia="Times New Roman" w:hAnsi="Calibri" w:cs="Calibri"/>
                <w:sz w:val="20"/>
                <w:szCs w:val="20"/>
                <w:lang w:eastAsia="sl-SI"/>
              </w:rPr>
            </w:pPr>
            <w:r w:rsidRPr="000E3C68">
              <w:rPr>
                <w:rFonts w:ascii="Calibri" w:eastAsia="Times New Roman" w:hAnsi="Calibri" w:cs="Calibri"/>
                <w:sz w:val="20"/>
                <w:szCs w:val="20"/>
                <w:lang w:eastAsia="sl-SI"/>
              </w:rPr>
              <w:t>4</w:t>
            </w:r>
          </w:p>
        </w:tc>
      </w:tr>
      <w:tr w:rsidR="000E3C68" w:rsidRPr="000E3C68" w14:paraId="5BDB2582" w14:textId="77777777" w:rsidTr="000E3C68">
        <w:trPr>
          <w:trHeight w:val="255"/>
        </w:trPr>
        <w:tc>
          <w:tcPr>
            <w:tcW w:w="397" w:type="pct"/>
          </w:tcPr>
          <w:p w14:paraId="73639207" w14:textId="77777777" w:rsidR="000E3C68" w:rsidRPr="000E3C68" w:rsidRDefault="000E3C68" w:rsidP="000E3C68">
            <w:pPr>
              <w:autoSpaceDE w:val="0"/>
              <w:autoSpaceDN w:val="0"/>
              <w:adjustRightInd w:val="0"/>
              <w:jc w:val="both"/>
              <w:rPr>
                <w:rFonts w:ascii="Calibri" w:eastAsia="Times New Roman" w:hAnsi="Calibri" w:cs="Calibri"/>
                <w:b/>
                <w:bCs/>
                <w:color w:val="000000"/>
                <w:sz w:val="20"/>
                <w:szCs w:val="20"/>
                <w:lang w:eastAsia="sl-SI"/>
              </w:rPr>
            </w:pPr>
            <w:r w:rsidRPr="000E3C68">
              <w:rPr>
                <w:rFonts w:ascii="Calibri" w:eastAsia="Times New Roman" w:hAnsi="Calibri" w:cs="Calibri"/>
                <w:sz w:val="20"/>
                <w:szCs w:val="20"/>
                <w:lang w:eastAsia="sl-SI"/>
              </w:rPr>
              <w:t>E0913</w:t>
            </w:r>
          </w:p>
        </w:tc>
        <w:tc>
          <w:tcPr>
            <w:tcW w:w="2338" w:type="pct"/>
          </w:tcPr>
          <w:p w14:paraId="4DE6080F" w14:textId="77777777" w:rsidR="000E3C68" w:rsidRPr="000E3C68" w:rsidRDefault="000E3C68" w:rsidP="000E3C68">
            <w:pPr>
              <w:autoSpaceDE w:val="0"/>
              <w:autoSpaceDN w:val="0"/>
              <w:adjustRightInd w:val="0"/>
              <w:rPr>
                <w:rFonts w:ascii="Calibri" w:eastAsia="Times New Roman" w:hAnsi="Calibri" w:cs="Calibri"/>
                <w:b/>
                <w:bCs/>
                <w:sz w:val="20"/>
                <w:szCs w:val="20"/>
                <w:lang w:eastAsia="sl-SI"/>
              </w:rPr>
            </w:pPr>
            <w:r w:rsidRPr="000E3C68">
              <w:rPr>
                <w:rFonts w:ascii="Calibri" w:eastAsia="Times New Roman" w:hAnsi="Calibri" w:cs="Calibri"/>
                <w:sz w:val="20"/>
                <w:szCs w:val="20"/>
                <w:lang w:eastAsia="sl-SI"/>
              </w:rPr>
              <w:t xml:space="preserve">Obravnava vloge na komisiji I UPN </w:t>
            </w:r>
            <w:r w:rsidRPr="000E3C68">
              <w:rPr>
                <w:rFonts w:ascii="Calibri" w:eastAsia="Times New Roman" w:hAnsi="Calibri" w:cs="Calibri"/>
                <w:b/>
                <w:bCs/>
                <w:sz w:val="20"/>
                <w:szCs w:val="20"/>
                <w:lang w:eastAsia="sl-SI"/>
              </w:rPr>
              <w:t>- splav</w:t>
            </w:r>
          </w:p>
        </w:tc>
        <w:tc>
          <w:tcPr>
            <w:tcW w:w="626" w:type="pct"/>
          </w:tcPr>
          <w:p w14:paraId="0CD0087C" w14:textId="77777777" w:rsidR="000E3C68" w:rsidRPr="000E3C68" w:rsidRDefault="000E3C68" w:rsidP="000E3C68">
            <w:pPr>
              <w:autoSpaceDE w:val="0"/>
              <w:autoSpaceDN w:val="0"/>
              <w:adjustRightInd w:val="0"/>
              <w:jc w:val="both"/>
              <w:rPr>
                <w:rFonts w:ascii="Calibri" w:eastAsia="Times New Roman" w:hAnsi="Calibri" w:cs="Calibri"/>
                <w:b/>
                <w:bCs/>
                <w:sz w:val="20"/>
                <w:szCs w:val="20"/>
                <w:lang w:eastAsia="sl-SI"/>
              </w:rPr>
            </w:pPr>
          </w:p>
        </w:tc>
        <w:tc>
          <w:tcPr>
            <w:tcW w:w="648" w:type="pct"/>
          </w:tcPr>
          <w:p w14:paraId="23E23924" w14:textId="77777777" w:rsidR="000E3C68" w:rsidRPr="000E3C68" w:rsidRDefault="000E3C68" w:rsidP="000E3C68">
            <w:pPr>
              <w:autoSpaceDE w:val="0"/>
              <w:autoSpaceDN w:val="0"/>
              <w:adjustRightInd w:val="0"/>
              <w:jc w:val="both"/>
              <w:rPr>
                <w:rFonts w:ascii="Calibri" w:eastAsia="Times New Roman" w:hAnsi="Calibri" w:cs="Calibri"/>
                <w:b/>
                <w:bCs/>
                <w:sz w:val="20"/>
                <w:szCs w:val="20"/>
                <w:lang w:eastAsia="sl-SI"/>
              </w:rPr>
            </w:pPr>
          </w:p>
        </w:tc>
        <w:tc>
          <w:tcPr>
            <w:tcW w:w="991" w:type="pct"/>
            <w:vAlign w:val="center"/>
          </w:tcPr>
          <w:p w14:paraId="38B6E77B" w14:textId="77777777" w:rsidR="000E3C68" w:rsidRPr="000E3C68" w:rsidRDefault="000E3C68" w:rsidP="000E3C68">
            <w:pPr>
              <w:autoSpaceDE w:val="0"/>
              <w:autoSpaceDN w:val="0"/>
              <w:adjustRightInd w:val="0"/>
              <w:jc w:val="center"/>
              <w:rPr>
                <w:rFonts w:ascii="Calibri" w:eastAsia="Times New Roman" w:hAnsi="Calibri" w:cs="Calibri"/>
                <w:b/>
                <w:bCs/>
                <w:sz w:val="20"/>
                <w:szCs w:val="20"/>
                <w:lang w:eastAsia="sl-SI"/>
              </w:rPr>
            </w:pPr>
            <w:r w:rsidRPr="000E3C68">
              <w:rPr>
                <w:rFonts w:ascii="Calibri" w:eastAsia="Times New Roman" w:hAnsi="Calibri" w:cs="Calibri"/>
                <w:sz w:val="20"/>
                <w:szCs w:val="20"/>
                <w:lang w:eastAsia="sl-SI"/>
              </w:rPr>
              <w:t>X</w:t>
            </w:r>
          </w:p>
        </w:tc>
      </w:tr>
      <w:tr w:rsidR="000E3C68" w:rsidRPr="000E3C68" w14:paraId="4AA2DCB8" w14:textId="77777777" w:rsidTr="000E3C68">
        <w:trPr>
          <w:trHeight w:val="255"/>
        </w:trPr>
        <w:tc>
          <w:tcPr>
            <w:tcW w:w="397" w:type="pct"/>
          </w:tcPr>
          <w:p w14:paraId="013AE58A" w14:textId="77777777" w:rsidR="000E3C68" w:rsidRPr="000E3C68" w:rsidRDefault="000E3C68" w:rsidP="000E3C68">
            <w:pPr>
              <w:autoSpaceDE w:val="0"/>
              <w:autoSpaceDN w:val="0"/>
              <w:adjustRightInd w:val="0"/>
              <w:jc w:val="both"/>
              <w:rPr>
                <w:rFonts w:ascii="Calibri" w:eastAsia="Times New Roman" w:hAnsi="Calibri" w:cs="Calibri"/>
                <w:b/>
                <w:bCs/>
                <w:sz w:val="20"/>
                <w:szCs w:val="20"/>
                <w:lang w:eastAsia="sl-SI"/>
              </w:rPr>
            </w:pPr>
            <w:r w:rsidRPr="000E3C68">
              <w:rPr>
                <w:rFonts w:ascii="Calibri" w:eastAsia="Times New Roman" w:hAnsi="Calibri" w:cs="Calibri"/>
                <w:b/>
                <w:bCs/>
                <w:color w:val="000000"/>
                <w:sz w:val="20"/>
                <w:szCs w:val="20"/>
                <w:lang w:eastAsia="sl-SI"/>
              </w:rPr>
              <w:t>E0919</w:t>
            </w:r>
          </w:p>
        </w:tc>
        <w:tc>
          <w:tcPr>
            <w:tcW w:w="2338" w:type="pct"/>
          </w:tcPr>
          <w:p w14:paraId="4B849588" w14:textId="77777777" w:rsidR="000E3C68" w:rsidRPr="000E3C68" w:rsidRDefault="000E3C68" w:rsidP="000E3C68">
            <w:pPr>
              <w:autoSpaceDE w:val="0"/>
              <w:autoSpaceDN w:val="0"/>
              <w:adjustRightInd w:val="0"/>
              <w:rPr>
                <w:rFonts w:ascii="Calibri" w:eastAsia="Times New Roman" w:hAnsi="Calibri" w:cs="Calibri"/>
                <w:b/>
                <w:bCs/>
                <w:sz w:val="20"/>
                <w:szCs w:val="20"/>
                <w:lang w:eastAsia="sl-SI"/>
              </w:rPr>
            </w:pPr>
            <w:r w:rsidRPr="000E3C68">
              <w:rPr>
                <w:rFonts w:ascii="Calibri" w:eastAsia="Times New Roman" w:hAnsi="Calibri" w:cs="Calibri"/>
                <w:b/>
                <w:bCs/>
                <w:sz w:val="20"/>
                <w:szCs w:val="20"/>
                <w:lang w:eastAsia="sl-SI"/>
              </w:rPr>
              <w:t>Obravnava vloge na komisiji I UPN - sterilizacija in vazektomija</w:t>
            </w:r>
          </w:p>
        </w:tc>
        <w:tc>
          <w:tcPr>
            <w:tcW w:w="626" w:type="pct"/>
          </w:tcPr>
          <w:p w14:paraId="3869574D" w14:textId="77777777" w:rsidR="000E3C68" w:rsidRPr="000E3C68" w:rsidRDefault="000E3C68" w:rsidP="000E3C68">
            <w:pPr>
              <w:autoSpaceDE w:val="0"/>
              <w:autoSpaceDN w:val="0"/>
              <w:adjustRightInd w:val="0"/>
              <w:jc w:val="both"/>
              <w:rPr>
                <w:rFonts w:ascii="Calibri" w:eastAsia="Times New Roman" w:hAnsi="Calibri" w:cs="Calibri"/>
                <w:b/>
                <w:bCs/>
                <w:sz w:val="20"/>
                <w:szCs w:val="20"/>
                <w:lang w:eastAsia="sl-SI"/>
              </w:rPr>
            </w:pPr>
          </w:p>
        </w:tc>
        <w:tc>
          <w:tcPr>
            <w:tcW w:w="648" w:type="pct"/>
          </w:tcPr>
          <w:p w14:paraId="3C47028F" w14:textId="77777777" w:rsidR="000E3C68" w:rsidRPr="000E3C68" w:rsidRDefault="000E3C68" w:rsidP="000E3C68">
            <w:pPr>
              <w:autoSpaceDE w:val="0"/>
              <w:autoSpaceDN w:val="0"/>
              <w:adjustRightInd w:val="0"/>
              <w:jc w:val="both"/>
              <w:rPr>
                <w:rFonts w:ascii="Calibri" w:eastAsia="Times New Roman" w:hAnsi="Calibri" w:cs="Calibri"/>
                <w:b/>
                <w:bCs/>
                <w:sz w:val="20"/>
                <w:szCs w:val="20"/>
                <w:lang w:eastAsia="sl-SI"/>
              </w:rPr>
            </w:pPr>
          </w:p>
        </w:tc>
        <w:tc>
          <w:tcPr>
            <w:tcW w:w="991" w:type="pct"/>
            <w:vAlign w:val="center"/>
          </w:tcPr>
          <w:p w14:paraId="0B39FCC6" w14:textId="77777777" w:rsidR="000E3C68" w:rsidRPr="000E3C68" w:rsidRDefault="000E3C68" w:rsidP="000E3C68">
            <w:pPr>
              <w:autoSpaceDE w:val="0"/>
              <w:autoSpaceDN w:val="0"/>
              <w:adjustRightInd w:val="0"/>
              <w:jc w:val="center"/>
              <w:rPr>
                <w:rFonts w:ascii="Calibri" w:eastAsia="Times New Roman" w:hAnsi="Calibri" w:cs="Calibri"/>
                <w:b/>
                <w:bCs/>
                <w:sz w:val="20"/>
                <w:szCs w:val="20"/>
                <w:lang w:eastAsia="sl-SI"/>
              </w:rPr>
            </w:pPr>
            <w:r w:rsidRPr="000E3C68">
              <w:rPr>
                <w:rFonts w:ascii="Calibri" w:eastAsia="Times New Roman" w:hAnsi="Calibri" w:cs="Calibri"/>
                <w:b/>
                <w:bCs/>
                <w:sz w:val="20"/>
                <w:szCs w:val="20"/>
                <w:lang w:eastAsia="sl-SI"/>
              </w:rPr>
              <w:t>X</w:t>
            </w:r>
          </w:p>
        </w:tc>
      </w:tr>
    </w:tbl>
    <w:p w14:paraId="0A95F069" w14:textId="77777777" w:rsidR="00FF6A1B" w:rsidRPr="000E3C68" w:rsidRDefault="00FF6A1B" w:rsidP="000E3C68">
      <w:pPr>
        <w:widowControl w:val="0"/>
        <w:suppressAutoHyphens/>
        <w:spacing w:after="0" w:line="240" w:lineRule="auto"/>
        <w:contextualSpacing/>
        <w:jc w:val="both"/>
        <w:rPr>
          <w:rFonts w:ascii="Calibri" w:eastAsia="Calibri" w:hAnsi="Calibri" w:cs="Calibri"/>
          <w:color w:val="000000"/>
          <w:kern w:val="0"/>
          <w:highlight w:val="yellow"/>
          <w:lang w:eastAsia="sl-SI"/>
          <w14:ligatures w14:val="none"/>
        </w:rPr>
      </w:pPr>
    </w:p>
    <w:p w14:paraId="738FACE3" w14:textId="36EE0493" w:rsidR="000E3C68" w:rsidRPr="000E3C68" w:rsidRDefault="000E3C68" w:rsidP="000E3C68">
      <w:pPr>
        <w:widowControl w:val="0"/>
        <w:suppressAutoHyphens/>
        <w:spacing w:after="0" w:line="240" w:lineRule="auto"/>
        <w:jc w:val="both"/>
        <w:rPr>
          <w:rFonts w:ascii="Calibri" w:eastAsia="Times New Roman" w:hAnsi="Calibri" w:cs="Calibri"/>
          <w:kern w:val="0"/>
          <w:lang w:eastAsia="sl-SI"/>
          <w14:ligatures w14:val="none"/>
        </w:rPr>
      </w:pPr>
      <w:r w:rsidRPr="000E3C68">
        <w:rPr>
          <w:rFonts w:ascii="Calibri" w:eastAsia="Times New Roman" w:hAnsi="Calibri" w:cs="Calibri"/>
          <w:kern w:val="0"/>
          <w:lang w:eastAsia="sl-SI"/>
          <w14:ligatures w14:val="none"/>
        </w:rPr>
        <w:t xml:space="preserve">Spremembe veljajo za storitve, opravljene od 1. </w:t>
      </w:r>
      <w:r w:rsidR="00D113C7">
        <w:rPr>
          <w:rFonts w:ascii="Calibri" w:eastAsia="Times New Roman" w:hAnsi="Calibri" w:cs="Calibri"/>
          <w:kern w:val="0"/>
          <w:lang w:eastAsia="sl-SI"/>
          <w14:ligatures w14:val="none"/>
        </w:rPr>
        <w:t>5</w:t>
      </w:r>
      <w:r w:rsidRPr="000E3C68">
        <w:rPr>
          <w:rFonts w:ascii="Calibri" w:eastAsia="Times New Roman" w:hAnsi="Calibri" w:cs="Calibri"/>
          <w:kern w:val="0"/>
          <w:lang w:eastAsia="sl-SI"/>
          <w14:ligatures w14:val="none"/>
        </w:rPr>
        <w:t>. 2026 dalje.</w:t>
      </w:r>
    </w:p>
    <w:p w14:paraId="69E87247" w14:textId="77777777" w:rsidR="000E3C68" w:rsidRPr="000E3C68" w:rsidRDefault="000E3C68" w:rsidP="000E3C68">
      <w:pPr>
        <w:widowControl w:val="0"/>
        <w:suppressAutoHyphens/>
        <w:spacing w:after="0" w:line="240" w:lineRule="auto"/>
        <w:contextualSpacing/>
        <w:jc w:val="both"/>
        <w:rPr>
          <w:rFonts w:ascii="Calibri" w:eastAsia="Calibri" w:hAnsi="Calibri" w:cs="Calibri"/>
          <w:color w:val="000000"/>
          <w:kern w:val="0"/>
          <w:highlight w:val="yellow"/>
          <w:lang w:eastAsia="sl-SI"/>
          <w14:ligatures w14:val="none"/>
        </w:rPr>
      </w:pPr>
    </w:p>
    <w:p w14:paraId="15750AB4" w14:textId="77777777" w:rsidR="000E3C68" w:rsidRPr="000E3C68" w:rsidRDefault="000E3C68" w:rsidP="000E3C68">
      <w:pPr>
        <w:autoSpaceDE w:val="0"/>
        <w:autoSpaceDN w:val="0"/>
        <w:adjustRightInd w:val="0"/>
        <w:spacing w:after="0" w:line="240" w:lineRule="auto"/>
        <w:rPr>
          <w:rFonts w:ascii="Calibri" w:eastAsia="Times New Roman" w:hAnsi="Calibri" w:cs="Calibri"/>
          <w:lang w:eastAsia="sl-SI"/>
        </w:rPr>
      </w:pPr>
      <w:r w:rsidRPr="000E3C68">
        <w:rPr>
          <w:rFonts w:ascii="Calibri" w:eastAsia="Times New Roman" w:hAnsi="Calibri" w:cs="Calibri"/>
          <w:lang w:eastAsia="sl-SI"/>
        </w:rPr>
        <w:t xml:space="preserve">Kontaktna oseba za vsebinska vprašanja: </w:t>
      </w:r>
    </w:p>
    <w:p w14:paraId="46284700" w14:textId="77777777" w:rsidR="000E3C68" w:rsidRPr="000E3C68" w:rsidRDefault="000E3C68" w:rsidP="000E3C68">
      <w:pPr>
        <w:widowControl w:val="0"/>
        <w:suppressAutoHyphens/>
        <w:spacing w:after="0" w:line="240" w:lineRule="auto"/>
        <w:jc w:val="both"/>
        <w:rPr>
          <w:rFonts w:ascii="Calibri" w:eastAsia="Aptos" w:hAnsi="Calibri" w:cs="Calibri"/>
        </w:rPr>
      </w:pPr>
      <w:r w:rsidRPr="000E3C68">
        <w:rPr>
          <w:rFonts w:ascii="Calibri" w:eastAsia="Aptos" w:hAnsi="Calibri" w:cs="Calibri"/>
        </w:rPr>
        <w:t>Franc Osredkar (</w:t>
      </w:r>
      <w:hyperlink r:id="rId21" w:history="1">
        <w:r w:rsidRPr="000E3C68">
          <w:rPr>
            <w:rFonts w:ascii="Calibri" w:eastAsia="Aptos" w:hAnsi="Calibri" w:cs="Calibri"/>
            <w:noProof/>
            <w:color w:val="0000FF"/>
            <w:u w:val="single"/>
          </w:rPr>
          <w:t>franc.osredkar@zzzs.si</w:t>
        </w:r>
      </w:hyperlink>
      <w:r w:rsidRPr="000E3C68">
        <w:rPr>
          <w:rFonts w:ascii="Calibri" w:eastAsia="Aptos" w:hAnsi="Calibri" w:cs="Calibri"/>
        </w:rPr>
        <w:t>; 01/30-77-383)</w:t>
      </w:r>
    </w:p>
    <w:p w14:paraId="123899E7" w14:textId="77777777" w:rsidR="000E3C68" w:rsidRDefault="000E3C68" w:rsidP="00FF6A1B">
      <w:pPr>
        <w:spacing w:after="0" w:line="240" w:lineRule="auto"/>
        <w:rPr>
          <w:rFonts w:ascii="Calibri" w:hAnsi="Calibri" w:cs="Calibri"/>
        </w:rPr>
      </w:pPr>
    </w:p>
    <w:p w14:paraId="1CFCBE06" w14:textId="77777777" w:rsidR="00D16106" w:rsidRDefault="00D16106" w:rsidP="00FF6A1B">
      <w:pPr>
        <w:spacing w:after="0" w:line="240" w:lineRule="auto"/>
        <w:rPr>
          <w:rFonts w:ascii="Calibri" w:hAnsi="Calibri" w:cs="Calibri"/>
        </w:rPr>
      </w:pPr>
    </w:p>
    <w:p w14:paraId="133B6269" w14:textId="77777777" w:rsidR="00D16106" w:rsidRDefault="00D16106" w:rsidP="00FF6A1B">
      <w:pPr>
        <w:spacing w:after="0" w:line="240" w:lineRule="auto"/>
        <w:rPr>
          <w:rFonts w:ascii="Calibri" w:hAnsi="Calibri" w:cs="Calibri"/>
        </w:rPr>
      </w:pPr>
    </w:p>
    <w:p w14:paraId="28CE217A" w14:textId="77777777" w:rsidR="00D16106" w:rsidRPr="00D16106" w:rsidRDefault="00D16106" w:rsidP="00D16106">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40" w:name="_Toc194647205"/>
      <w:bookmarkStart w:id="41" w:name="_Toc221611669"/>
      <w:bookmarkStart w:id="42" w:name="_Toc229556043"/>
      <w:r w:rsidRPr="00D16106">
        <w:rPr>
          <w:rFonts w:ascii="Calibri" w:eastAsia="Times New Roman" w:hAnsi="Calibri" w:cs="Arial"/>
          <w:b/>
          <w:color w:val="0070C0"/>
          <w:kern w:val="0"/>
          <w:sz w:val="28"/>
          <w:szCs w:val="28"/>
          <w:lang w:eastAsia="sl-SI"/>
          <w14:ligatures w14:val="none"/>
        </w:rPr>
        <w:t>Ukinitev kontrole nad podatkom »Število izdanih pakiranj v okviru brezšivne skrbi« s 15. 5. 202</w:t>
      </w:r>
      <w:bookmarkEnd w:id="40"/>
      <w:r w:rsidRPr="00D16106">
        <w:rPr>
          <w:rFonts w:ascii="Calibri" w:eastAsia="Times New Roman" w:hAnsi="Calibri" w:cs="Arial"/>
          <w:b/>
          <w:color w:val="0070C0"/>
          <w:kern w:val="0"/>
          <w:sz w:val="28"/>
          <w:szCs w:val="28"/>
          <w:lang w:eastAsia="sl-SI"/>
          <w14:ligatures w14:val="none"/>
        </w:rPr>
        <w:t>6</w:t>
      </w:r>
      <w:bookmarkEnd w:id="41"/>
      <w:bookmarkEnd w:id="42"/>
    </w:p>
    <w:p w14:paraId="06E70ADC" w14:textId="77777777" w:rsidR="00D16106" w:rsidRPr="00D16106" w:rsidRDefault="00D16106" w:rsidP="00D16106">
      <w:pPr>
        <w:spacing w:after="0" w:line="240" w:lineRule="auto"/>
        <w:jc w:val="both"/>
        <w:rPr>
          <w:rFonts w:ascii="Calibri" w:eastAsia="Times New Roman" w:hAnsi="Calibri" w:cs="Calibri"/>
          <w:i/>
          <w:color w:val="0070C0"/>
          <w:kern w:val="0"/>
          <w:lang w:eastAsia="sl-SI"/>
          <w14:ligatures w14:val="none"/>
        </w:rPr>
      </w:pPr>
    </w:p>
    <w:p w14:paraId="68983C9D" w14:textId="77777777" w:rsidR="00D16106" w:rsidRPr="00D16106" w:rsidRDefault="00D16106" w:rsidP="00D16106">
      <w:pPr>
        <w:spacing w:after="0" w:line="240" w:lineRule="auto"/>
        <w:jc w:val="both"/>
        <w:rPr>
          <w:rFonts w:ascii="Calibri" w:eastAsia="Times New Roman" w:hAnsi="Calibri" w:cs="Calibri"/>
          <w:i/>
          <w:color w:val="0070C0"/>
          <w:kern w:val="0"/>
          <w:lang w:eastAsia="sl-SI"/>
          <w14:ligatures w14:val="none"/>
        </w:rPr>
      </w:pPr>
      <w:r w:rsidRPr="00D16106">
        <w:rPr>
          <w:rFonts w:ascii="Calibri" w:eastAsia="Times New Roman" w:hAnsi="Calibri" w:cs="Calibri"/>
          <w:i/>
          <w:color w:val="0070C0"/>
          <w:kern w:val="0"/>
          <w:lang w:eastAsia="sl-SI"/>
          <w14:ligatures w14:val="none"/>
        </w:rPr>
        <w:t>Vsem izvajalcem akutne bolnišnične obravnave v dejavnosti preskrbe z zdravili v okviru brezšivne skrbi (143 367)</w:t>
      </w:r>
    </w:p>
    <w:p w14:paraId="335A30B2" w14:textId="77777777" w:rsidR="00D16106" w:rsidRPr="00D16106" w:rsidRDefault="00D16106" w:rsidP="00D16106">
      <w:pPr>
        <w:spacing w:after="0" w:line="240" w:lineRule="auto"/>
        <w:jc w:val="both"/>
        <w:rPr>
          <w:rFonts w:ascii="Calibri" w:eastAsia="Calibri" w:hAnsi="Calibri" w:cs="Calibri"/>
          <w:b/>
          <w:bCs/>
          <w:kern w:val="0"/>
          <w14:ligatures w14:val="none"/>
        </w:rPr>
      </w:pPr>
    </w:p>
    <w:p w14:paraId="260AF874" w14:textId="77777777" w:rsidR="00D16106" w:rsidRPr="00D16106" w:rsidRDefault="00D16106" w:rsidP="00D16106">
      <w:pPr>
        <w:tabs>
          <w:tab w:val="left" w:pos="5670"/>
        </w:tabs>
        <w:spacing w:after="0" w:line="240" w:lineRule="auto"/>
        <w:jc w:val="both"/>
        <w:rPr>
          <w:rFonts w:ascii="Calibri" w:eastAsia="Calibri" w:hAnsi="Calibri" w:cs="Calibri"/>
          <w:b/>
          <w:bCs/>
          <w:kern w:val="0"/>
          <w14:ligatures w14:val="none"/>
        </w:rPr>
      </w:pPr>
      <w:r w:rsidRPr="00D16106">
        <w:rPr>
          <w:rFonts w:ascii="Calibri" w:eastAsia="Calibri" w:hAnsi="Calibri" w:cs="Calibri"/>
          <w:b/>
          <w:bCs/>
          <w:kern w:val="0"/>
          <w14:ligatures w14:val="none"/>
        </w:rPr>
        <w:t>Povzetek vsebine</w:t>
      </w:r>
    </w:p>
    <w:p w14:paraId="0DEA412D" w14:textId="77777777" w:rsidR="00D16106" w:rsidRPr="00D16106" w:rsidRDefault="00D16106" w:rsidP="00D16106">
      <w:pPr>
        <w:widowControl w:val="0"/>
        <w:tabs>
          <w:tab w:val="left" w:pos="5670"/>
        </w:tabs>
        <w:suppressAutoHyphens/>
        <w:spacing w:after="0" w:line="240" w:lineRule="auto"/>
        <w:jc w:val="both"/>
        <w:rPr>
          <w:rFonts w:ascii="Calibri" w:eastAsia="Calibri" w:hAnsi="Calibri" w:cs="Calibri"/>
          <w:kern w:val="0"/>
          <w14:ligatures w14:val="none"/>
        </w:rPr>
      </w:pPr>
    </w:p>
    <w:p w14:paraId="6ED31650" w14:textId="77777777" w:rsidR="00D16106" w:rsidRPr="00D16106" w:rsidRDefault="00D16106" w:rsidP="00D16106">
      <w:pPr>
        <w:spacing w:after="0" w:line="240" w:lineRule="auto"/>
        <w:jc w:val="both"/>
        <w:rPr>
          <w:rFonts w:ascii="Calibri" w:eastAsia="Aptos" w:hAnsi="Calibri" w:cs="Calibri"/>
          <w:kern w:val="0"/>
          <w14:ligatures w14:val="none"/>
        </w:rPr>
      </w:pPr>
      <w:r w:rsidRPr="00D16106">
        <w:rPr>
          <w:rFonts w:ascii="Calibri" w:eastAsia="Aptos" w:hAnsi="Calibri" w:cs="Calibri"/>
          <w:kern w:val="0"/>
          <w14:ligatures w14:val="none"/>
        </w:rPr>
        <w:t>Zavod je z Okrožnico ZAE 9/22 uvedel kontrolo obračuna količine izdanega zdravila pri odpustu iz bolnišnice, pri čemer je lahko bolnišnični farmacevt v okviru brezšivne skrbi pacientu izdal eno pakiranje na novo uvedenega zdravila.</w:t>
      </w:r>
    </w:p>
    <w:p w14:paraId="330BF965" w14:textId="77777777" w:rsidR="00D16106" w:rsidRPr="00D16106" w:rsidRDefault="00D16106" w:rsidP="00D16106">
      <w:pPr>
        <w:spacing w:after="0" w:line="240" w:lineRule="auto"/>
        <w:jc w:val="both"/>
        <w:rPr>
          <w:rFonts w:ascii="Calibri" w:eastAsia="Aptos" w:hAnsi="Calibri" w:cs="Calibri"/>
        </w:rPr>
      </w:pPr>
    </w:p>
    <w:p w14:paraId="6D6B54C1" w14:textId="77777777" w:rsidR="00D16106" w:rsidRPr="00D16106" w:rsidRDefault="00D16106" w:rsidP="00D16106">
      <w:pPr>
        <w:spacing w:after="0" w:line="240" w:lineRule="auto"/>
        <w:jc w:val="both"/>
        <w:rPr>
          <w:rFonts w:ascii="Calibri" w:eastAsia="Aptos" w:hAnsi="Calibri" w:cs="Calibri"/>
        </w:rPr>
      </w:pPr>
      <w:r w:rsidRPr="00D16106">
        <w:rPr>
          <w:rFonts w:ascii="Calibri" w:eastAsia="Aptos" w:hAnsi="Calibri" w:cs="Calibri"/>
        </w:rPr>
        <w:t xml:space="preserve">Uredba </w:t>
      </w:r>
      <w:r w:rsidRPr="00D16106">
        <w:rPr>
          <w:rFonts w:ascii="Calibri" w:eastAsia="Times New Roman" w:hAnsi="Calibri" w:cs="Calibri"/>
          <w:kern w:val="0"/>
          <w:lang w:eastAsia="sl-SI"/>
          <w14:ligatures w14:val="none"/>
        </w:rPr>
        <w:t xml:space="preserve">o programih storitev OZZ 2026 uvaja spremembo preskrbe z zdravili ob odpustu iz bolnišnice na način, da izvajalec bolnišnične dejavnosti </w:t>
      </w:r>
      <w:r w:rsidRPr="00D16106">
        <w:rPr>
          <w:rFonts w:ascii="Calibri" w:eastAsia="Aptos" w:hAnsi="Calibri" w:cs="Calibri"/>
        </w:rPr>
        <w:t xml:space="preserve">v okviru brezšivne skrbi </w:t>
      </w:r>
      <w:r w:rsidRPr="00D16106">
        <w:rPr>
          <w:rFonts w:ascii="Calibri" w:eastAsia="Times New Roman" w:hAnsi="Calibri" w:cs="Calibri"/>
          <w:kern w:val="0"/>
          <w:lang w:eastAsia="sl-SI"/>
          <w14:ligatures w14:val="none"/>
        </w:rPr>
        <w:t>obračuna</w:t>
      </w:r>
      <w:r w:rsidRPr="00D16106">
        <w:rPr>
          <w:rFonts w:ascii="Calibri" w:eastAsia="Aptos" w:hAnsi="Calibri" w:cs="Calibri"/>
        </w:rPr>
        <w:t xml:space="preserve"> na novo uvedena zdravila s pozitivne liste, predpisana na zdravniški recept, v količini enega, najmanjšega pakiranja zdravila, oziroma izjemoma v količini, ki zadostuje za enomesečno zdravljenje. Zaradi navedenega se umika kontrola nad podatkom števila izdanih pakiranj v okviru brezšivne skrbi.</w:t>
      </w:r>
    </w:p>
    <w:p w14:paraId="3DFA8BC3" w14:textId="77777777" w:rsidR="008231F1" w:rsidRDefault="008231F1" w:rsidP="00D16106">
      <w:pPr>
        <w:widowControl w:val="0"/>
        <w:tabs>
          <w:tab w:val="left" w:pos="5670"/>
        </w:tabs>
        <w:suppressAutoHyphens/>
        <w:spacing w:after="0" w:line="240" w:lineRule="auto"/>
        <w:jc w:val="both"/>
        <w:rPr>
          <w:rFonts w:ascii="Calibri" w:eastAsia="Calibri" w:hAnsi="Calibri" w:cs="Calibri"/>
          <w:b/>
          <w:bCs/>
          <w:color w:val="000000"/>
          <w:kern w:val="0"/>
          <w14:ligatures w14:val="none"/>
        </w:rPr>
      </w:pPr>
    </w:p>
    <w:p w14:paraId="04DB42CB" w14:textId="140C7BEA" w:rsidR="00D16106" w:rsidRPr="00D16106" w:rsidRDefault="00D16106" w:rsidP="00D16106">
      <w:pPr>
        <w:widowControl w:val="0"/>
        <w:tabs>
          <w:tab w:val="left" w:pos="5670"/>
        </w:tabs>
        <w:suppressAutoHyphens/>
        <w:spacing w:after="0" w:line="240" w:lineRule="auto"/>
        <w:jc w:val="both"/>
        <w:rPr>
          <w:rFonts w:ascii="Calibri" w:eastAsia="Calibri" w:hAnsi="Calibri" w:cs="Calibri"/>
          <w:b/>
          <w:bCs/>
          <w:color w:val="000000"/>
          <w:kern w:val="0"/>
          <w14:ligatures w14:val="none"/>
        </w:rPr>
      </w:pPr>
      <w:r w:rsidRPr="00D16106">
        <w:rPr>
          <w:rFonts w:ascii="Calibri" w:eastAsia="Calibri" w:hAnsi="Calibri" w:cs="Calibri"/>
          <w:b/>
          <w:bCs/>
          <w:color w:val="000000"/>
          <w:kern w:val="0"/>
          <w14:ligatures w14:val="none"/>
        </w:rPr>
        <w:t>Navodilo za obračun</w:t>
      </w:r>
    </w:p>
    <w:p w14:paraId="6A9E2522" w14:textId="77777777" w:rsidR="00D16106" w:rsidRPr="00D16106" w:rsidRDefault="00D16106" w:rsidP="00D16106">
      <w:pPr>
        <w:widowControl w:val="0"/>
        <w:tabs>
          <w:tab w:val="left" w:pos="5670"/>
        </w:tabs>
        <w:suppressAutoHyphens/>
        <w:spacing w:after="0" w:line="240" w:lineRule="auto"/>
        <w:jc w:val="both"/>
        <w:rPr>
          <w:rFonts w:ascii="Calibri" w:eastAsia="Times New Roman" w:hAnsi="Calibri" w:cs="Calibri"/>
          <w:kern w:val="0"/>
          <w:lang w:eastAsia="sl-SI"/>
          <w14:ligatures w14:val="none"/>
        </w:rPr>
      </w:pPr>
    </w:p>
    <w:p w14:paraId="50037CD1" w14:textId="77777777" w:rsidR="00D16106" w:rsidRPr="00D16106" w:rsidRDefault="00D16106" w:rsidP="00D16106">
      <w:pPr>
        <w:spacing w:after="0" w:line="240" w:lineRule="auto"/>
        <w:jc w:val="both"/>
        <w:rPr>
          <w:rFonts w:ascii="Calibri" w:eastAsia="Aptos" w:hAnsi="Calibri" w:cs="Calibri"/>
        </w:rPr>
      </w:pPr>
      <w:r w:rsidRPr="00D16106">
        <w:rPr>
          <w:rFonts w:ascii="Calibri" w:eastAsia="Aptos" w:hAnsi="Calibri" w:cs="Calibri"/>
          <w:bCs/>
        </w:rPr>
        <w:t xml:space="preserve">Skladno z navedenim se </w:t>
      </w:r>
      <w:r w:rsidRPr="00D16106">
        <w:rPr>
          <w:rFonts w:ascii="Calibri" w:eastAsia="Aptos" w:hAnsi="Calibri" w:cs="Calibri"/>
        </w:rPr>
        <w:t>umika kontrola AORZ 132 v on-line sistemu, tako da bo omogočena izdaja zdravila v količini večji od enega pakiranja.</w:t>
      </w:r>
    </w:p>
    <w:p w14:paraId="30D8343F" w14:textId="77777777" w:rsidR="00D16106" w:rsidRPr="00D16106" w:rsidRDefault="00D16106" w:rsidP="00D16106">
      <w:pPr>
        <w:spacing w:after="0" w:line="240" w:lineRule="auto"/>
        <w:jc w:val="both"/>
        <w:rPr>
          <w:rFonts w:ascii="Calibri" w:eastAsia="Aptos" w:hAnsi="Calibri" w:cs="Calibri"/>
        </w:rPr>
      </w:pPr>
    </w:p>
    <w:p w14:paraId="715911F3" w14:textId="77777777" w:rsidR="00D16106" w:rsidRPr="00D16106" w:rsidRDefault="00D16106" w:rsidP="00D16106">
      <w:pPr>
        <w:spacing w:after="0" w:line="240" w:lineRule="auto"/>
        <w:jc w:val="both"/>
        <w:rPr>
          <w:rFonts w:ascii="Calibri" w:eastAsia="Aptos" w:hAnsi="Calibri" w:cs="Calibri"/>
          <w:bCs/>
        </w:rPr>
      </w:pPr>
      <w:r w:rsidRPr="00D16106">
        <w:rPr>
          <w:rFonts w:ascii="Calibri" w:eastAsia="Aptos" w:hAnsi="Calibri" w:cs="Calibri"/>
          <w:bCs/>
        </w:rPr>
        <w:t>Vsebina okrožnice bo vključena v Navodilo o beleženju in obračunavanju zdravstvenih storitev in izdanih materialov - Priloga 7 »Navodilo za zajem in posredovanje podatkov o izdanih zdravilih na recept v on-line sistemu«. Umik kontrole bo objavljen v Tehničnem navodilu za uporabo sistema on-line zdravstvenega zavarovanja.</w:t>
      </w:r>
    </w:p>
    <w:p w14:paraId="011298E8" w14:textId="77777777" w:rsidR="00D16106" w:rsidRPr="00D16106" w:rsidRDefault="00D16106" w:rsidP="00D16106">
      <w:pPr>
        <w:spacing w:after="0" w:line="240" w:lineRule="auto"/>
        <w:jc w:val="both"/>
        <w:rPr>
          <w:rFonts w:ascii="Calibri" w:eastAsia="Times New Roman" w:hAnsi="Calibri" w:cs="Calibri"/>
          <w:color w:val="000000"/>
          <w:kern w:val="0"/>
          <w:lang w:eastAsia="sl-SI"/>
          <w14:ligatures w14:val="none"/>
        </w:rPr>
      </w:pPr>
    </w:p>
    <w:p w14:paraId="4180B90C" w14:textId="77777777" w:rsidR="00D16106" w:rsidRPr="00D16106" w:rsidRDefault="00D16106" w:rsidP="00D16106">
      <w:pPr>
        <w:spacing w:after="0" w:line="240" w:lineRule="auto"/>
        <w:jc w:val="both"/>
        <w:rPr>
          <w:rFonts w:ascii="Calibri" w:eastAsia="Times New Roman" w:hAnsi="Calibri" w:cs="Calibri"/>
          <w:color w:val="000000"/>
          <w:kern w:val="0"/>
          <w:lang w:eastAsia="sl-SI"/>
          <w14:ligatures w14:val="none"/>
        </w:rPr>
      </w:pPr>
      <w:r w:rsidRPr="00D16106">
        <w:rPr>
          <w:rFonts w:ascii="Calibri" w:eastAsia="Times New Roman" w:hAnsi="Calibri" w:cs="Calibri"/>
          <w:color w:val="000000"/>
          <w:kern w:val="0"/>
          <w:lang w:eastAsia="sl-SI"/>
          <w14:ligatures w14:val="none"/>
        </w:rPr>
        <w:t>Kontrola se umika z dnem 15. 5. 2026.</w:t>
      </w:r>
    </w:p>
    <w:p w14:paraId="0247E71E" w14:textId="77777777" w:rsidR="00D16106" w:rsidRPr="00D16106" w:rsidRDefault="00D16106" w:rsidP="00D16106">
      <w:pPr>
        <w:tabs>
          <w:tab w:val="left" w:pos="5670"/>
        </w:tabs>
        <w:autoSpaceDE w:val="0"/>
        <w:autoSpaceDN w:val="0"/>
        <w:adjustRightInd w:val="0"/>
        <w:spacing w:after="0" w:line="240" w:lineRule="auto"/>
        <w:jc w:val="both"/>
        <w:rPr>
          <w:rFonts w:ascii="Calibri" w:eastAsia="Calibri" w:hAnsi="Calibri" w:cs="Calibri"/>
          <w:kern w:val="0"/>
          <w14:ligatures w14:val="none"/>
        </w:rPr>
      </w:pPr>
    </w:p>
    <w:p w14:paraId="1B7A1C1A" w14:textId="77777777" w:rsidR="00D16106" w:rsidRPr="00D16106" w:rsidRDefault="00D16106" w:rsidP="00D16106">
      <w:pPr>
        <w:tabs>
          <w:tab w:val="left" w:pos="5670"/>
        </w:tabs>
        <w:autoSpaceDE w:val="0"/>
        <w:autoSpaceDN w:val="0"/>
        <w:adjustRightInd w:val="0"/>
        <w:spacing w:after="0" w:line="240" w:lineRule="auto"/>
        <w:jc w:val="both"/>
        <w:rPr>
          <w:rFonts w:ascii="Calibri" w:eastAsia="Calibri" w:hAnsi="Calibri" w:cs="Calibri"/>
          <w:kern w:val="0"/>
          <w14:ligatures w14:val="none"/>
        </w:rPr>
      </w:pPr>
      <w:r w:rsidRPr="00D16106">
        <w:rPr>
          <w:rFonts w:ascii="Calibri" w:eastAsia="Calibri" w:hAnsi="Calibri" w:cs="Calibri"/>
          <w:kern w:val="0"/>
          <w14:ligatures w14:val="none"/>
        </w:rPr>
        <w:t xml:space="preserve">Kontaktna oseba za vsebinska vprašanja: </w:t>
      </w:r>
    </w:p>
    <w:p w14:paraId="3694DFC0" w14:textId="77777777" w:rsidR="00D16106" w:rsidRPr="00D16106" w:rsidRDefault="00D16106" w:rsidP="00D16106">
      <w:pPr>
        <w:widowControl w:val="0"/>
        <w:suppressAutoHyphens/>
        <w:spacing w:after="0" w:line="240" w:lineRule="auto"/>
        <w:jc w:val="both"/>
        <w:rPr>
          <w:rFonts w:ascii="Calibri" w:eastAsia="Times New Roman" w:hAnsi="Calibri" w:cs="Calibri"/>
          <w:lang w:eastAsia="sl-SI"/>
        </w:rPr>
      </w:pPr>
      <w:r w:rsidRPr="00D16106">
        <w:rPr>
          <w:rFonts w:ascii="Calibri" w:eastAsia="Times New Roman" w:hAnsi="Calibri" w:cs="Calibri"/>
          <w:lang w:eastAsia="sl-SI"/>
        </w:rPr>
        <w:t>Anita Strmljan (</w:t>
      </w:r>
      <w:hyperlink r:id="rId22" w:history="1">
        <w:r w:rsidRPr="00D16106">
          <w:rPr>
            <w:rFonts w:ascii="Calibri" w:eastAsia="Times New Roman" w:hAnsi="Calibri" w:cs="Calibri"/>
            <w:color w:val="0000FF"/>
            <w:u w:val="single"/>
            <w:lang w:eastAsia="sl-SI"/>
          </w:rPr>
          <w:t>anita.strmljan@zzzs.si</w:t>
        </w:r>
      </w:hyperlink>
      <w:r w:rsidRPr="00D16106">
        <w:rPr>
          <w:rFonts w:ascii="Calibri" w:eastAsia="Times New Roman" w:hAnsi="Calibri" w:cs="Calibri"/>
          <w:color w:val="0000FF"/>
          <w:u w:val="single"/>
          <w:lang w:eastAsia="sl-SI"/>
        </w:rPr>
        <w:t xml:space="preserve">; </w:t>
      </w:r>
      <w:r w:rsidRPr="00D16106">
        <w:rPr>
          <w:rFonts w:ascii="Calibri" w:eastAsia="Times New Roman" w:hAnsi="Calibri" w:cs="Calibri"/>
          <w:lang w:eastAsia="sl-SI"/>
        </w:rPr>
        <w:t>01/30-77-522)</w:t>
      </w:r>
    </w:p>
    <w:p w14:paraId="08588C1D" w14:textId="77777777" w:rsidR="00D16106" w:rsidRPr="00D16106" w:rsidRDefault="00D16106" w:rsidP="00D16106">
      <w:pPr>
        <w:spacing w:after="0" w:line="240" w:lineRule="auto"/>
        <w:rPr>
          <w:rFonts w:ascii="Calibri" w:eastAsia="Aptos" w:hAnsi="Calibri" w:cs="Calibri"/>
        </w:rPr>
      </w:pPr>
    </w:p>
    <w:p w14:paraId="7958780D" w14:textId="77777777" w:rsidR="00D16106" w:rsidRDefault="00D16106" w:rsidP="00FF6A1B">
      <w:pPr>
        <w:spacing w:after="0" w:line="240" w:lineRule="auto"/>
        <w:rPr>
          <w:rFonts w:ascii="Calibri" w:hAnsi="Calibri" w:cs="Calibri"/>
        </w:rPr>
      </w:pPr>
    </w:p>
    <w:p w14:paraId="67792D3B" w14:textId="77777777" w:rsidR="00FC3503" w:rsidRDefault="00FC3503" w:rsidP="00FF6A1B">
      <w:pPr>
        <w:spacing w:after="0" w:line="240" w:lineRule="auto"/>
        <w:rPr>
          <w:rFonts w:ascii="Calibri" w:hAnsi="Calibri" w:cs="Calibri"/>
        </w:rPr>
      </w:pPr>
    </w:p>
    <w:p w14:paraId="2B1CAD7A" w14:textId="1EAAC2FA" w:rsidR="00FC3503" w:rsidRPr="008231F1" w:rsidRDefault="00FC3503" w:rsidP="00FC3503">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43" w:name="_Toc229556044"/>
      <w:r w:rsidRPr="008231F1">
        <w:rPr>
          <w:rFonts w:ascii="Calibri" w:eastAsia="Times New Roman" w:hAnsi="Calibri" w:cs="Arial"/>
          <w:b/>
          <w:color w:val="0070C0"/>
          <w:kern w:val="0"/>
          <w:sz w:val="28"/>
          <w:szCs w:val="28"/>
          <w:lang w:eastAsia="sl-SI"/>
          <w14:ligatures w14:val="none"/>
        </w:rPr>
        <w:lastRenderedPageBreak/>
        <w:t>Pnevmologija – sprememba parametra za kontrolo podatka »Trajanje obravnave je lahko daljše od</w:t>
      </w:r>
      <w:r w:rsidR="00FD1839" w:rsidRPr="008231F1">
        <w:rPr>
          <w:rFonts w:ascii="Calibri" w:eastAsia="Times New Roman" w:hAnsi="Calibri" w:cs="Arial"/>
          <w:b/>
          <w:color w:val="0070C0"/>
          <w:kern w:val="0"/>
          <w:sz w:val="28"/>
          <w:szCs w:val="28"/>
          <w:lang w:eastAsia="sl-SI"/>
          <w14:ligatures w14:val="none"/>
        </w:rPr>
        <w:t> </w:t>
      </w:r>
      <w:r w:rsidRPr="008231F1">
        <w:rPr>
          <w:rFonts w:ascii="Calibri" w:eastAsia="Times New Roman" w:hAnsi="Calibri" w:cs="Arial"/>
          <w:b/>
          <w:color w:val="0070C0"/>
          <w:kern w:val="0"/>
          <w:sz w:val="28"/>
          <w:szCs w:val="28"/>
          <w:lang w:eastAsia="sl-SI"/>
          <w14:ligatures w14:val="none"/>
        </w:rPr>
        <w:t>1 dne« s 1. 6. 2026</w:t>
      </w:r>
      <w:bookmarkEnd w:id="43"/>
      <w:r w:rsidRPr="008231F1">
        <w:rPr>
          <w:rFonts w:ascii="Calibri" w:eastAsia="Times New Roman" w:hAnsi="Calibri" w:cs="Arial"/>
          <w:b/>
          <w:color w:val="0070C0"/>
          <w:kern w:val="0"/>
          <w:sz w:val="28"/>
          <w:szCs w:val="28"/>
          <w:lang w:eastAsia="sl-SI"/>
          <w14:ligatures w14:val="none"/>
        </w:rPr>
        <w:t xml:space="preserve"> </w:t>
      </w:r>
    </w:p>
    <w:p w14:paraId="0637F505" w14:textId="77777777" w:rsidR="00FC3503" w:rsidRPr="008231F1" w:rsidRDefault="00FC3503" w:rsidP="00FC3503">
      <w:pPr>
        <w:autoSpaceDE w:val="0"/>
        <w:autoSpaceDN w:val="0"/>
        <w:adjustRightInd w:val="0"/>
        <w:spacing w:after="0" w:line="240" w:lineRule="auto"/>
        <w:jc w:val="both"/>
        <w:rPr>
          <w:rFonts w:ascii="Calibri" w:eastAsia="Calibri" w:hAnsi="Calibri" w:cs="Calibri"/>
          <w:color w:val="000000"/>
          <w:kern w:val="0"/>
          <w14:ligatures w14:val="none"/>
        </w:rPr>
      </w:pPr>
    </w:p>
    <w:p w14:paraId="2BBF702C" w14:textId="77777777" w:rsidR="00FC3503" w:rsidRPr="008231F1" w:rsidRDefault="00FC3503" w:rsidP="00FC3503">
      <w:pPr>
        <w:keepNext/>
        <w:keepLines/>
        <w:spacing w:after="0" w:line="240" w:lineRule="auto"/>
        <w:jc w:val="both"/>
        <w:rPr>
          <w:rFonts w:ascii="Calibri" w:eastAsia="Times New Roman" w:hAnsi="Calibri" w:cs="Calibri"/>
          <w:bCs/>
          <w:i/>
          <w:iCs/>
          <w:color w:val="0070C0"/>
          <w:kern w:val="0"/>
          <w14:ligatures w14:val="none"/>
        </w:rPr>
      </w:pPr>
      <w:r w:rsidRPr="008231F1">
        <w:rPr>
          <w:rFonts w:ascii="Calibri" w:eastAsia="Times New Roman" w:hAnsi="Calibri" w:cs="Calibri"/>
          <w:bCs/>
          <w:i/>
          <w:iCs/>
          <w:color w:val="0070C0"/>
          <w:kern w:val="0"/>
          <w14:ligatures w14:val="none"/>
        </w:rPr>
        <w:t>Vsem izvajalcem specialistične zunajbolnišnične zdravstvene dejavnosti pnevmologije</w:t>
      </w:r>
    </w:p>
    <w:p w14:paraId="6A3F1A07" w14:textId="77777777" w:rsidR="00FC3503" w:rsidRPr="008231F1" w:rsidRDefault="00FC3503" w:rsidP="00FC3503">
      <w:pPr>
        <w:spacing w:after="0" w:line="240" w:lineRule="auto"/>
        <w:jc w:val="both"/>
        <w:rPr>
          <w:rFonts w:ascii="Calibri" w:eastAsia="Times New Roman" w:hAnsi="Calibri" w:cs="Calibri"/>
          <w:bCs/>
          <w:i/>
          <w:iCs/>
          <w:color w:val="0070C0"/>
          <w:kern w:val="0"/>
          <w:lang w:eastAsia="sl-SI"/>
          <w14:ligatures w14:val="none"/>
        </w:rPr>
      </w:pPr>
    </w:p>
    <w:p w14:paraId="11D67AC7" w14:textId="77777777" w:rsidR="00FC3503" w:rsidRPr="008231F1" w:rsidRDefault="00FC3503" w:rsidP="00FC3503">
      <w:pPr>
        <w:autoSpaceDE w:val="0"/>
        <w:autoSpaceDN w:val="0"/>
        <w:adjustRightInd w:val="0"/>
        <w:spacing w:after="0" w:line="240" w:lineRule="auto"/>
        <w:jc w:val="both"/>
        <w:rPr>
          <w:rFonts w:ascii="Calibri" w:eastAsia="Times New Roman" w:hAnsi="Calibri" w:cs="Calibri"/>
          <w:b/>
          <w:bCs/>
          <w:kern w:val="0"/>
          <w:lang w:eastAsia="sl-SI"/>
          <w14:ligatures w14:val="none"/>
        </w:rPr>
      </w:pPr>
      <w:r w:rsidRPr="008231F1">
        <w:rPr>
          <w:rFonts w:ascii="Calibri" w:eastAsia="Times New Roman" w:hAnsi="Calibri" w:cs="Calibri"/>
          <w:b/>
          <w:bCs/>
          <w:kern w:val="0"/>
          <w:lang w:eastAsia="sl-SI"/>
          <w14:ligatures w14:val="none"/>
        </w:rPr>
        <w:t>Povzetek vsebine</w:t>
      </w:r>
    </w:p>
    <w:p w14:paraId="6C30DDE9" w14:textId="77777777" w:rsidR="00FC3503" w:rsidRPr="008231F1" w:rsidRDefault="00FC3503" w:rsidP="00FC3503">
      <w:pPr>
        <w:spacing w:after="0" w:line="240" w:lineRule="auto"/>
        <w:jc w:val="both"/>
        <w:rPr>
          <w:rFonts w:ascii="Calibri" w:eastAsia="Times New Roman" w:hAnsi="Calibri" w:cs="Calibri"/>
          <w:kern w:val="0"/>
          <w:lang w:eastAsia="sl-SI"/>
          <w14:ligatures w14:val="none"/>
        </w:rPr>
      </w:pPr>
    </w:p>
    <w:p w14:paraId="29BE27A3" w14:textId="77777777" w:rsidR="00FC3503" w:rsidRPr="008B5D18" w:rsidRDefault="00FC3503" w:rsidP="00FC3503">
      <w:pPr>
        <w:spacing w:after="0" w:line="240" w:lineRule="auto"/>
        <w:jc w:val="both"/>
        <w:rPr>
          <w:rFonts w:ascii="Calibri" w:eastAsia="Calibri" w:hAnsi="Calibri" w:cs="Calibri"/>
          <w:color w:val="000000"/>
          <w:kern w:val="0"/>
          <w14:ligatures w14:val="none"/>
        </w:rPr>
      </w:pPr>
      <w:r w:rsidRPr="008231F1">
        <w:rPr>
          <w:rFonts w:ascii="Calibri" w:eastAsia="Calibri" w:hAnsi="Calibri" w:cs="Calibri"/>
          <w:color w:val="000000"/>
          <w:kern w:val="0"/>
          <w14:ligatures w14:val="none"/>
        </w:rPr>
        <w:t>V dejavnosti pnevmologije bo s 1. 6. 2026 omogočeno poročanje različnega datuma začetka in konca obravnave za storitve, ki se izvajajo z več obiski, poročajo pa se z eno obravnavo (recimo pri storitvi PUL031</w:t>
      </w:r>
      <w:r w:rsidRPr="008B5D18">
        <w:rPr>
          <w:rFonts w:ascii="Calibri" w:eastAsia="Calibri" w:hAnsi="Calibri" w:cs="Calibri"/>
          <w:color w:val="000000"/>
          <w:kern w:val="0"/>
          <w14:ligatures w14:val="none"/>
        </w:rPr>
        <w:t xml:space="preserve"> »Krpični testi«). </w:t>
      </w:r>
    </w:p>
    <w:p w14:paraId="7F035295" w14:textId="77777777" w:rsidR="00FC3503" w:rsidRPr="008B5D18" w:rsidRDefault="00FC3503" w:rsidP="00FC3503">
      <w:pPr>
        <w:spacing w:after="0" w:line="240" w:lineRule="auto"/>
        <w:jc w:val="both"/>
        <w:rPr>
          <w:rFonts w:ascii="Calibri" w:eastAsia="Calibri" w:hAnsi="Calibri" w:cs="Calibri"/>
          <w:kern w:val="0"/>
          <w14:ligatures w14:val="none"/>
        </w:rPr>
      </w:pPr>
    </w:p>
    <w:p w14:paraId="3D840B13" w14:textId="77777777" w:rsidR="00FC3503" w:rsidRPr="008B5D18" w:rsidRDefault="00FC3503" w:rsidP="00FC3503">
      <w:pPr>
        <w:spacing w:after="0" w:line="240" w:lineRule="auto"/>
        <w:jc w:val="both"/>
        <w:rPr>
          <w:rFonts w:ascii="Calibri" w:eastAsia="Calibri" w:hAnsi="Calibri" w:cs="Calibri"/>
          <w:b/>
          <w:bCs/>
          <w:kern w:val="0"/>
          <w14:ligatures w14:val="none"/>
        </w:rPr>
      </w:pPr>
      <w:r w:rsidRPr="008B5D18">
        <w:rPr>
          <w:rFonts w:ascii="Calibri" w:eastAsia="Calibri" w:hAnsi="Calibri" w:cs="Calibri"/>
          <w:b/>
          <w:bCs/>
          <w:kern w:val="0"/>
          <w14:ligatures w14:val="none"/>
        </w:rPr>
        <w:t>Navodilo za obračun</w:t>
      </w:r>
    </w:p>
    <w:p w14:paraId="0DA9B5F1" w14:textId="77777777" w:rsidR="00FC3503" w:rsidRPr="008B5D18" w:rsidRDefault="00FC3503" w:rsidP="00FC3503">
      <w:pPr>
        <w:spacing w:after="0" w:line="240" w:lineRule="auto"/>
        <w:jc w:val="both"/>
        <w:rPr>
          <w:rFonts w:ascii="Calibri" w:eastAsia="Calibri" w:hAnsi="Calibri" w:cs="Calibri"/>
          <w:kern w:val="0"/>
          <w14:ligatures w14:val="none"/>
        </w:rPr>
      </w:pPr>
    </w:p>
    <w:p w14:paraId="42B59074" w14:textId="77777777" w:rsidR="00FC3503" w:rsidRPr="008B5D18" w:rsidRDefault="00FC3503" w:rsidP="00FC3503">
      <w:pPr>
        <w:spacing w:after="0" w:line="240" w:lineRule="auto"/>
        <w:jc w:val="both"/>
        <w:rPr>
          <w:rFonts w:ascii="Calibri" w:eastAsia="Calibri" w:hAnsi="Calibri" w:cs="Calibri"/>
          <w:color w:val="000000"/>
          <w:kern w:val="0"/>
          <w14:ligatures w14:val="none"/>
        </w:rPr>
      </w:pPr>
      <w:r w:rsidRPr="008B5D18">
        <w:rPr>
          <w:rFonts w:ascii="Calibri" w:eastAsia="Calibri" w:hAnsi="Calibri" w:cs="Calibri"/>
          <w:kern w:val="0"/>
          <w14:ligatures w14:val="none"/>
        </w:rPr>
        <w:t>V</w:t>
      </w:r>
      <w:r w:rsidRPr="008B5D18">
        <w:rPr>
          <w:rFonts w:ascii="Calibri" w:eastAsia="Calibri" w:hAnsi="Calibri" w:cs="Calibri"/>
          <w:color w:val="000000"/>
          <w:kern w:val="0"/>
          <w14:ligatures w14:val="none"/>
        </w:rPr>
        <w:t xml:space="preserve"> dejavnosti pnevmologije spreminjamo parameter za kontrolo podatka »Trajanje obravnave je lahko daljše od 1 dne« iz N »Ni dovoljeno« v D »Dovoljeno«, kar pomeni, da sta datum začetka in konca obravnave v tej dejavnosti lahko različna.</w:t>
      </w:r>
    </w:p>
    <w:p w14:paraId="4A738AEE" w14:textId="77777777" w:rsidR="00FC3503" w:rsidRPr="008B5D18" w:rsidRDefault="00FC3503" w:rsidP="00FC3503">
      <w:pPr>
        <w:spacing w:after="0" w:line="240" w:lineRule="auto"/>
        <w:jc w:val="both"/>
        <w:rPr>
          <w:rFonts w:ascii="Calibri" w:eastAsia="Calibri" w:hAnsi="Calibri" w:cs="Calibri"/>
          <w:kern w:val="0"/>
          <w14:ligatures w14:val="none"/>
        </w:rPr>
      </w:pPr>
    </w:p>
    <w:p w14:paraId="4DA5AFAA" w14:textId="77777777" w:rsidR="00FC3503" w:rsidRPr="008B5D18" w:rsidRDefault="00FC3503" w:rsidP="00FC3503">
      <w:pPr>
        <w:spacing w:after="0" w:line="240" w:lineRule="auto"/>
        <w:jc w:val="both"/>
        <w:rPr>
          <w:rFonts w:ascii="Calibri" w:eastAsia="Calibri" w:hAnsi="Calibri" w:cs="Calibri"/>
          <w:kern w:val="0"/>
          <w14:ligatures w14:val="none"/>
        </w:rPr>
      </w:pPr>
      <w:r w:rsidRPr="008B5D18">
        <w:rPr>
          <w:rFonts w:ascii="Calibri" w:eastAsia="Calibri" w:hAnsi="Calibri" w:cs="Calibri"/>
          <w:kern w:val="0"/>
          <w14:ligatures w14:val="none"/>
        </w:rPr>
        <w:t>Skladno z navedenim v povezovalnem šifrantu K4 »Parametri za kontrolo podatkov po vrstah in podvrstah zdravstvene dejavnosti« v dejavnosti 229 239 »Pnevmologija« spreminjamo podatek v stolpcu 6 »Trajanje obravnave je lahko daljše od 1 dne«, iz N » Ni dovoljeno« v D »Dovoljeno«:</w:t>
      </w:r>
    </w:p>
    <w:p w14:paraId="6850F97A" w14:textId="77777777" w:rsidR="00FC3503" w:rsidRPr="008B5D18" w:rsidRDefault="00FC3503" w:rsidP="00FC3503">
      <w:pPr>
        <w:spacing w:after="0" w:line="240" w:lineRule="auto"/>
        <w:jc w:val="both"/>
        <w:rPr>
          <w:rFonts w:ascii="Calibri" w:eastAsia="Calibri" w:hAnsi="Calibri" w:cs="Calibri"/>
          <w:kern w:val="0"/>
          <w:sz w:val="16"/>
          <w:szCs w:val="16"/>
          <w14:ligatures w14:val="none"/>
        </w:rPr>
      </w:pPr>
    </w:p>
    <w:tbl>
      <w:tblPr>
        <w:tblW w:w="5000" w:type="pct"/>
        <w:tblCellMar>
          <w:left w:w="70" w:type="dxa"/>
          <w:right w:w="70" w:type="dxa"/>
        </w:tblCellMar>
        <w:tblLook w:val="04A0" w:firstRow="1" w:lastRow="0" w:firstColumn="1" w:lastColumn="0" w:noHBand="0" w:noVBand="1"/>
      </w:tblPr>
      <w:tblGrid>
        <w:gridCol w:w="869"/>
        <w:gridCol w:w="536"/>
        <w:gridCol w:w="617"/>
        <w:gridCol w:w="4592"/>
        <w:gridCol w:w="2789"/>
      </w:tblGrid>
      <w:tr w:rsidR="00FC3503" w:rsidRPr="008B5D18" w14:paraId="551C2198" w14:textId="77777777" w:rsidTr="00D20B15">
        <w:trPr>
          <w:trHeight w:val="480"/>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057FACAB" w14:textId="77777777" w:rsidR="00FC3503" w:rsidRPr="008B5D18" w:rsidRDefault="00FC3503" w:rsidP="00D20B15">
            <w:pPr>
              <w:keepNext/>
              <w:tabs>
                <w:tab w:val="left" w:pos="5670"/>
              </w:tabs>
              <w:spacing w:after="0" w:line="240" w:lineRule="exact"/>
              <w:jc w:val="both"/>
              <w:rPr>
                <w:rFonts w:ascii="Calibri" w:eastAsia="Calibri" w:hAnsi="Calibri" w:cs="Calibri"/>
                <w:kern w:val="0"/>
                <w:sz w:val="20"/>
                <w:szCs w:val="20"/>
                <w14:ligatures w14:val="none"/>
              </w:rPr>
            </w:pPr>
          </w:p>
        </w:tc>
        <w:tc>
          <w:tcPr>
            <w:tcW w:w="3055" w:type="pct"/>
            <w:gridSpan w:val="3"/>
            <w:tcBorders>
              <w:top w:val="single" w:sz="4" w:space="0" w:color="auto"/>
              <w:left w:val="nil"/>
              <w:bottom w:val="single" w:sz="4" w:space="0" w:color="auto"/>
              <w:right w:val="single" w:sz="4" w:space="0" w:color="auto"/>
            </w:tcBorders>
            <w:shd w:val="clear" w:color="auto" w:fill="auto"/>
            <w:noWrap/>
            <w:vAlign w:val="center"/>
          </w:tcPr>
          <w:p w14:paraId="0E0FCC74" w14:textId="77777777" w:rsidR="00FC3503" w:rsidRPr="008B5D18" w:rsidRDefault="00FC3503" w:rsidP="00D20B15">
            <w:pPr>
              <w:keepNext/>
              <w:tabs>
                <w:tab w:val="left" w:pos="5670"/>
              </w:tabs>
              <w:spacing w:after="0" w:line="240" w:lineRule="exact"/>
              <w:jc w:val="both"/>
              <w:rPr>
                <w:rFonts w:ascii="Calibri" w:eastAsia="Calibri" w:hAnsi="Calibri" w:cs="Calibri"/>
                <w:kern w:val="0"/>
                <w:sz w:val="20"/>
                <w:szCs w:val="20"/>
                <w14:ligatures w14:val="none"/>
              </w:rPr>
            </w:pPr>
          </w:p>
        </w:tc>
        <w:tc>
          <w:tcPr>
            <w:tcW w:w="1483" w:type="pct"/>
            <w:tcBorders>
              <w:top w:val="single" w:sz="4" w:space="0" w:color="auto"/>
              <w:left w:val="nil"/>
              <w:bottom w:val="single" w:sz="4" w:space="0" w:color="auto"/>
              <w:right w:val="single" w:sz="4" w:space="0" w:color="auto"/>
            </w:tcBorders>
            <w:shd w:val="clear" w:color="auto" w:fill="auto"/>
            <w:vAlign w:val="bottom"/>
          </w:tcPr>
          <w:p w14:paraId="0F2337B0" w14:textId="77777777" w:rsidR="00FC3503" w:rsidRPr="008B5D18" w:rsidRDefault="00FC3503" w:rsidP="00D20B15">
            <w:pPr>
              <w:keepNext/>
              <w:tabs>
                <w:tab w:val="left" w:pos="5670"/>
              </w:tabs>
              <w:spacing w:after="0" w:line="240" w:lineRule="exact"/>
              <w:jc w:val="center"/>
              <w:rPr>
                <w:rFonts w:ascii="Calibri" w:eastAsia="Calibri" w:hAnsi="Calibri" w:cs="Calibri"/>
                <w:kern w:val="0"/>
                <w:sz w:val="20"/>
                <w:szCs w:val="20"/>
                <w14:ligatures w14:val="none"/>
              </w:rPr>
            </w:pPr>
            <w:r w:rsidRPr="008B5D18">
              <w:rPr>
                <w:rFonts w:ascii="Calibri" w:eastAsia="Calibri" w:hAnsi="Calibri" w:cs="Calibri"/>
                <w:kern w:val="0"/>
                <w:sz w:val="20"/>
                <w:szCs w:val="20"/>
                <w14:ligatures w14:val="none"/>
              </w:rPr>
              <w:t>Trajanje obravnave je lahko daljše od 1 dne</w:t>
            </w:r>
          </w:p>
        </w:tc>
      </w:tr>
      <w:tr w:rsidR="00FC3503" w:rsidRPr="008B5D18" w14:paraId="792017B2" w14:textId="77777777" w:rsidTr="00D20B15">
        <w:trPr>
          <w:trHeight w:val="255"/>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3341A913" w14:textId="77777777" w:rsidR="00FC3503" w:rsidRPr="008B5D18" w:rsidRDefault="00FC3503" w:rsidP="00D20B15">
            <w:pPr>
              <w:keepNext/>
              <w:tabs>
                <w:tab w:val="left" w:pos="5670"/>
              </w:tabs>
              <w:spacing w:after="0" w:line="240" w:lineRule="exact"/>
              <w:rPr>
                <w:rFonts w:ascii="Calibri" w:eastAsia="Calibri" w:hAnsi="Calibri" w:cs="Calibri"/>
                <w:kern w:val="0"/>
                <w:sz w:val="20"/>
                <w:szCs w:val="20"/>
                <w14:ligatures w14:val="none"/>
              </w:rPr>
            </w:pPr>
            <w:r w:rsidRPr="008B5D18">
              <w:rPr>
                <w:rFonts w:ascii="Calibri" w:eastAsia="Calibri" w:hAnsi="Calibri" w:cs="Calibri"/>
                <w:kern w:val="0"/>
                <w:sz w:val="20"/>
                <w:szCs w:val="20"/>
                <w14:ligatures w14:val="none"/>
              </w:rPr>
              <w:t>R86.220</w:t>
            </w:r>
          </w:p>
        </w:tc>
        <w:tc>
          <w:tcPr>
            <w:tcW w:w="3055" w:type="pct"/>
            <w:gridSpan w:val="3"/>
            <w:tcBorders>
              <w:top w:val="single" w:sz="4" w:space="0" w:color="auto"/>
              <w:left w:val="nil"/>
              <w:bottom w:val="single" w:sz="4" w:space="0" w:color="auto"/>
              <w:right w:val="single" w:sz="4" w:space="0" w:color="auto"/>
            </w:tcBorders>
            <w:shd w:val="clear" w:color="auto" w:fill="auto"/>
            <w:vAlign w:val="center"/>
          </w:tcPr>
          <w:p w14:paraId="7900041B" w14:textId="77777777" w:rsidR="00FC3503" w:rsidRPr="008B5D18" w:rsidRDefault="00FC3503" w:rsidP="00D20B15">
            <w:pPr>
              <w:keepNext/>
              <w:tabs>
                <w:tab w:val="left" w:pos="5670"/>
              </w:tabs>
              <w:spacing w:after="0" w:line="240" w:lineRule="exact"/>
              <w:rPr>
                <w:rFonts w:ascii="Calibri" w:eastAsia="Calibri" w:hAnsi="Calibri" w:cs="Calibri"/>
                <w:kern w:val="0"/>
                <w:sz w:val="20"/>
                <w:szCs w:val="20"/>
                <w14:ligatures w14:val="none"/>
              </w:rPr>
            </w:pPr>
            <w:r w:rsidRPr="008B5D18">
              <w:rPr>
                <w:rFonts w:ascii="Calibri" w:eastAsia="Calibri" w:hAnsi="Calibri" w:cs="Calibri"/>
                <w:kern w:val="0"/>
                <w:sz w:val="20"/>
                <w:szCs w:val="20"/>
                <w14:ligatures w14:val="none"/>
              </w:rPr>
              <w:t>Specializirana zdravstvena dejavnost</w:t>
            </w:r>
          </w:p>
        </w:tc>
        <w:tc>
          <w:tcPr>
            <w:tcW w:w="1483" w:type="pct"/>
            <w:tcBorders>
              <w:top w:val="single" w:sz="4" w:space="0" w:color="auto"/>
              <w:left w:val="nil"/>
              <w:bottom w:val="single" w:sz="4" w:space="0" w:color="auto"/>
              <w:right w:val="single" w:sz="4" w:space="0" w:color="auto"/>
            </w:tcBorders>
            <w:shd w:val="clear" w:color="auto" w:fill="auto"/>
            <w:vAlign w:val="center"/>
          </w:tcPr>
          <w:p w14:paraId="10AA8795" w14:textId="77777777" w:rsidR="00FC3503" w:rsidRPr="008B5D18" w:rsidRDefault="00FC3503" w:rsidP="00D20B15">
            <w:pPr>
              <w:keepNext/>
              <w:tabs>
                <w:tab w:val="left" w:pos="5670"/>
              </w:tabs>
              <w:spacing w:after="0" w:line="240" w:lineRule="exact"/>
              <w:rPr>
                <w:rFonts w:ascii="Calibri" w:eastAsia="Calibri" w:hAnsi="Calibri" w:cs="Calibri"/>
                <w:kern w:val="0"/>
                <w:sz w:val="20"/>
                <w:szCs w:val="20"/>
                <w14:ligatures w14:val="none"/>
              </w:rPr>
            </w:pPr>
          </w:p>
        </w:tc>
      </w:tr>
      <w:tr w:rsidR="00FC3503" w:rsidRPr="008B5D18" w14:paraId="4FD3688B" w14:textId="77777777" w:rsidTr="00D20B15">
        <w:trPr>
          <w:trHeight w:val="255"/>
        </w:trPr>
        <w:tc>
          <w:tcPr>
            <w:tcW w:w="462" w:type="pct"/>
            <w:tcBorders>
              <w:top w:val="single" w:sz="4" w:space="0" w:color="auto"/>
              <w:left w:val="single" w:sz="4" w:space="0" w:color="auto"/>
              <w:bottom w:val="single" w:sz="4" w:space="0" w:color="auto"/>
              <w:right w:val="single" w:sz="4" w:space="0" w:color="auto"/>
            </w:tcBorders>
            <w:shd w:val="clear" w:color="auto" w:fill="auto"/>
            <w:vAlign w:val="bottom"/>
          </w:tcPr>
          <w:p w14:paraId="5F3A0D2F" w14:textId="77777777" w:rsidR="00FC3503" w:rsidRPr="008B5D18" w:rsidRDefault="00FC3503" w:rsidP="00D20B15">
            <w:pPr>
              <w:keepNext/>
              <w:tabs>
                <w:tab w:val="left" w:pos="5670"/>
              </w:tabs>
              <w:spacing w:after="0" w:line="240" w:lineRule="exact"/>
              <w:jc w:val="both"/>
              <w:rPr>
                <w:rFonts w:ascii="Calibri" w:eastAsia="Calibri" w:hAnsi="Calibri" w:cs="Calibri"/>
                <w:b/>
                <w:bCs/>
                <w:kern w:val="0"/>
                <w:sz w:val="20"/>
                <w:szCs w:val="20"/>
                <w14:ligatures w14:val="none"/>
              </w:rPr>
            </w:pPr>
          </w:p>
        </w:tc>
        <w:tc>
          <w:tcPr>
            <w:tcW w:w="285" w:type="pct"/>
            <w:tcBorders>
              <w:top w:val="single" w:sz="4" w:space="0" w:color="auto"/>
              <w:left w:val="nil"/>
              <w:bottom w:val="single" w:sz="4" w:space="0" w:color="auto"/>
              <w:right w:val="single" w:sz="4" w:space="0" w:color="auto"/>
            </w:tcBorders>
            <w:shd w:val="clear" w:color="auto" w:fill="auto"/>
          </w:tcPr>
          <w:p w14:paraId="5118B84A" w14:textId="77777777" w:rsidR="00FC3503" w:rsidRPr="008B5D18" w:rsidRDefault="00FC3503" w:rsidP="00D20B15">
            <w:pPr>
              <w:keepNext/>
              <w:tabs>
                <w:tab w:val="left" w:pos="5670"/>
              </w:tabs>
              <w:spacing w:after="0" w:line="240" w:lineRule="exact"/>
              <w:rPr>
                <w:rFonts w:ascii="Calibri" w:eastAsia="Calibri" w:hAnsi="Calibri" w:cs="Calibri"/>
                <w:kern w:val="0"/>
                <w:sz w:val="20"/>
                <w:szCs w:val="20"/>
                <w14:ligatures w14:val="none"/>
              </w:rPr>
            </w:pPr>
            <w:r w:rsidRPr="008B5D18">
              <w:rPr>
                <w:rFonts w:ascii="Calibri" w:eastAsia="Calibri" w:hAnsi="Calibri" w:cs="Calibri"/>
                <w:kern w:val="0"/>
                <w:sz w:val="20"/>
                <w:szCs w:val="20"/>
                <w14:ligatures w14:val="none"/>
              </w:rPr>
              <w:t>229</w:t>
            </w:r>
          </w:p>
        </w:tc>
        <w:tc>
          <w:tcPr>
            <w:tcW w:w="2770" w:type="pct"/>
            <w:gridSpan w:val="2"/>
            <w:tcBorders>
              <w:top w:val="single" w:sz="4" w:space="0" w:color="auto"/>
              <w:left w:val="nil"/>
              <w:bottom w:val="single" w:sz="4" w:space="0" w:color="auto"/>
              <w:right w:val="single" w:sz="4" w:space="0" w:color="auto"/>
            </w:tcBorders>
            <w:shd w:val="clear" w:color="auto" w:fill="auto"/>
          </w:tcPr>
          <w:p w14:paraId="3C62BE28" w14:textId="77777777" w:rsidR="00FC3503" w:rsidRPr="008B5D18" w:rsidRDefault="00FC3503" w:rsidP="00D20B15">
            <w:pPr>
              <w:keepNext/>
              <w:tabs>
                <w:tab w:val="left" w:pos="5670"/>
              </w:tabs>
              <w:spacing w:after="0" w:line="240" w:lineRule="exact"/>
              <w:rPr>
                <w:rFonts w:ascii="Calibri" w:eastAsia="Calibri" w:hAnsi="Calibri" w:cs="Calibri"/>
                <w:kern w:val="0"/>
                <w:sz w:val="20"/>
                <w:szCs w:val="20"/>
                <w14:ligatures w14:val="none"/>
              </w:rPr>
            </w:pPr>
            <w:r w:rsidRPr="008B5D18">
              <w:rPr>
                <w:rFonts w:ascii="Calibri" w:eastAsia="Calibri" w:hAnsi="Calibri" w:cs="Calibri"/>
                <w:kern w:val="0"/>
                <w:sz w:val="20"/>
                <w:szCs w:val="20"/>
                <w14:ligatures w14:val="none"/>
              </w:rPr>
              <w:t>Pnevmologija v specialistični zunajbolnišnični dejavnosti</w:t>
            </w:r>
          </w:p>
        </w:tc>
        <w:tc>
          <w:tcPr>
            <w:tcW w:w="1483" w:type="pct"/>
            <w:tcBorders>
              <w:top w:val="single" w:sz="4" w:space="0" w:color="auto"/>
              <w:left w:val="nil"/>
              <w:bottom w:val="single" w:sz="4" w:space="0" w:color="auto"/>
              <w:right w:val="single" w:sz="4" w:space="0" w:color="auto"/>
            </w:tcBorders>
            <w:shd w:val="clear" w:color="auto" w:fill="auto"/>
            <w:vAlign w:val="bottom"/>
          </w:tcPr>
          <w:p w14:paraId="3325E51D" w14:textId="77777777" w:rsidR="00FC3503" w:rsidRPr="008B5D18" w:rsidRDefault="00FC3503" w:rsidP="00D20B15">
            <w:pPr>
              <w:keepNext/>
              <w:tabs>
                <w:tab w:val="left" w:pos="5670"/>
              </w:tabs>
              <w:spacing w:after="0" w:line="240" w:lineRule="exact"/>
              <w:jc w:val="both"/>
              <w:rPr>
                <w:rFonts w:ascii="Calibri" w:eastAsia="Calibri" w:hAnsi="Calibri" w:cs="Calibri"/>
                <w:kern w:val="0"/>
                <w:sz w:val="20"/>
                <w:szCs w:val="20"/>
                <w14:ligatures w14:val="none"/>
              </w:rPr>
            </w:pPr>
          </w:p>
        </w:tc>
      </w:tr>
      <w:tr w:rsidR="00FC3503" w:rsidRPr="008B5D18" w14:paraId="0C4627B0" w14:textId="77777777" w:rsidTr="00D20B15">
        <w:trPr>
          <w:trHeight w:val="255"/>
        </w:trPr>
        <w:tc>
          <w:tcPr>
            <w:tcW w:w="4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5E829F" w14:textId="77777777" w:rsidR="00FC3503" w:rsidRPr="008B5D18" w:rsidRDefault="00FC3503" w:rsidP="00D20B15">
            <w:pPr>
              <w:keepNext/>
              <w:tabs>
                <w:tab w:val="left" w:pos="5670"/>
              </w:tabs>
              <w:spacing w:after="0" w:line="240" w:lineRule="exact"/>
              <w:jc w:val="both"/>
              <w:rPr>
                <w:rFonts w:ascii="Calibri" w:eastAsia="Calibri" w:hAnsi="Calibri" w:cs="Calibri"/>
                <w:b/>
                <w:bCs/>
                <w:kern w:val="0"/>
                <w:sz w:val="20"/>
                <w:szCs w:val="20"/>
                <w14:ligatures w14:val="none"/>
              </w:rPr>
            </w:pPr>
          </w:p>
        </w:tc>
        <w:tc>
          <w:tcPr>
            <w:tcW w:w="285" w:type="pct"/>
            <w:tcBorders>
              <w:top w:val="single" w:sz="4" w:space="0" w:color="auto"/>
              <w:left w:val="nil"/>
              <w:bottom w:val="single" w:sz="4" w:space="0" w:color="auto"/>
              <w:right w:val="single" w:sz="4" w:space="0" w:color="auto"/>
            </w:tcBorders>
            <w:shd w:val="clear" w:color="auto" w:fill="auto"/>
            <w:vAlign w:val="bottom"/>
          </w:tcPr>
          <w:p w14:paraId="50C5FDB4" w14:textId="77777777" w:rsidR="00FC3503" w:rsidRPr="008B5D18" w:rsidRDefault="00FC3503" w:rsidP="00D20B15">
            <w:pPr>
              <w:keepNext/>
              <w:tabs>
                <w:tab w:val="left" w:pos="5670"/>
              </w:tabs>
              <w:spacing w:after="0" w:line="240" w:lineRule="exact"/>
              <w:jc w:val="both"/>
              <w:rPr>
                <w:rFonts w:ascii="Calibri" w:eastAsia="Calibri" w:hAnsi="Calibri" w:cs="Calibri"/>
                <w:kern w:val="0"/>
                <w:sz w:val="20"/>
                <w:szCs w:val="20"/>
                <w14:ligatures w14:val="none"/>
              </w:rPr>
            </w:pPr>
          </w:p>
        </w:tc>
        <w:tc>
          <w:tcPr>
            <w:tcW w:w="328" w:type="pct"/>
            <w:tcBorders>
              <w:top w:val="single" w:sz="4" w:space="0" w:color="auto"/>
              <w:left w:val="nil"/>
              <w:bottom w:val="single" w:sz="4" w:space="0" w:color="auto"/>
              <w:right w:val="single" w:sz="4" w:space="0" w:color="auto"/>
            </w:tcBorders>
            <w:shd w:val="clear" w:color="auto" w:fill="auto"/>
            <w:vAlign w:val="center"/>
          </w:tcPr>
          <w:p w14:paraId="56A2CA9D" w14:textId="77777777" w:rsidR="00FC3503" w:rsidRPr="008B5D18" w:rsidRDefault="00FC3503" w:rsidP="00D20B15">
            <w:pPr>
              <w:keepNext/>
              <w:tabs>
                <w:tab w:val="left" w:pos="5670"/>
              </w:tabs>
              <w:spacing w:after="0" w:line="240" w:lineRule="exact"/>
              <w:rPr>
                <w:rFonts w:ascii="Calibri" w:eastAsia="Calibri" w:hAnsi="Calibri" w:cs="Calibri"/>
                <w:kern w:val="0"/>
                <w:sz w:val="20"/>
                <w:szCs w:val="20"/>
                <w14:ligatures w14:val="none"/>
              </w:rPr>
            </w:pPr>
            <w:r w:rsidRPr="008B5D18">
              <w:rPr>
                <w:rFonts w:ascii="Calibri" w:eastAsia="Calibri" w:hAnsi="Calibri" w:cs="Calibri"/>
                <w:kern w:val="0"/>
                <w:sz w:val="20"/>
                <w:szCs w:val="20"/>
                <w14:ligatures w14:val="none"/>
              </w:rPr>
              <w:t>239</w:t>
            </w:r>
          </w:p>
        </w:tc>
        <w:tc>
          <w:tcPr>
            <w:tcW w:w="2442" w:type="pct"/>
            <w:tcBorders>
              <w:top w:val="single" w:sz="4" w:space="0" w:color="auto"/>
              <w:left w:val="nil"/>
              <w:bottom w:val="single" w:sz="4" w:space="0" w:color="auto"/>
              <w:right w:val="nil"/>
            </w:tcBorders>
            <w:shd w:val="clear" w:color="auto" w:fill="auto"/>
            <w:vAlign w:val="center"/>
          </w:tcPr>
          <w:p w14:paraId="3E43DC46" w14:textId="77777777" w:rsidR="00FC3503" w:rsidRPr="008B5D18" w:rsidRDefault="00FC3503" w:rsidP="00D20B15">
            <w:pPr>
              <w:keepNext/>
              <w:tabs>
                <w:tab w:val="left" w:pos="5670"/>
              </w:tabs>
              <w:spacing w:after="0" w:line="240" w:lineRule="exact"/>
              <w:rPr>
                <w:rFonts w:ascii="Calibri" w:eastAsia="Calibri" w:hAnsi="Calibri" w:cs="Calibri"/>
                <w:kern w:val="0"/>
                <w:sz w:val="20"/>
                <w:szCs w:val="20"/>
                <w14:ligatures w14:val="none"/>
              </w:rPr>
            </w:pPr>
            <w:r w:rsidRPr="008B5D18">
              <w:rPr>
                <w:rFonts w:ascii="Calibri" w:eastAsia="Calibri" w:hAnsi="Calibri" w:cs="Calibri"/>
                <w:kern w:val="0"/>
                <w:sz w:val="20"/>
                <w:szCs w:val="20"/>
                <w14:ligatures w14:val="none"/>
              </w:rPr>
              <w:t>Pnevmologija</w:t>
            </w:r>
          </w:p>
        </w:tc>
        <w:tc>
          <w:tcPr>
            <w:tcW w:w="1483" w:type="pct"/>
            <w:tcBorders>
              <w:top w:val="single" w:sz="4" w:space="0" w:color="auto"/>
              <w:left w:val="single" w:sz="4" w:space="0" w:color="auto"/>
              <w:bottom w:val="single" w:sz="4" w:space="0" w:color="auto"/>
              <w:right w:val="single" w:sz="4" w:space="0" w:color="auto"/>
            </w:tcBorders>
            <w:shd w:val="clear" w:color="auto" w:fill="auto"/>
            <w:vAlign w:val="center"/>
          </w:tcPr>
          <w:p w14:paraId="4C665134" w14:textId="77777777" w:rsidR="00FC3503" w:rsidRPr="008B5D18" w:rsidRDefault="00FC3503" w:rsidP="00D20B15">
            <w:pPr>
              <w:keepNext/>
              <w:tabs>
                <w:tab w:val="left" w:pos="5670"/>
              </w:tabs>
              <w:spacing w:after="0" w:line="240" w:lineRule="exact"/>
              <w:jc w:val="center"/>
              <w:rPr>
                <w:rFonts w:ascii="Calibri" w:eastAsia="Calibri" w:hAnsi="Calibri" w:cs="Calibri"/>
                <w:kern w:val="0"/>
                <w:sz w:val="20"/>
                <w:szCs w:val="20"/>
                <w14:ligatures w14:val="none"/>
              </w:rPr>
            </w:pPr>
            <w:r w:rsidRPr="008B5D18">
              <w:rPr>
                <w:rFonts w:ascii="Calibri" w:eastAsia="Calibri" w:hAnsi="Calibri" w:cs="Calibri"/>
                <w:b/>
                <w:bCs/>
                <w:strike/>
                <w:kern w:val="0"/>
                <w:sz w:val="20"/>
                <w:szCs w:val="20"/>
                <w14:ligatures w14:val="none"/>
              </w:rPr>
              <w:t>N</w:t>
            </w:r>
            <w:r w:rsidRPr="008B5D18">
              <w:rPr>
                <w:rFonts w:ascii="Calibri" w:eastAsia="Calibri" w:hAnsi="Calibri" w:cs="Calibri"/>
                <w:b/>
                <w:bCs/>
                <w:kern w:val="0"/>
                <w:sz w:val="20"/>
                <w:szCs w:val="20"/>
                <w14:ligatures w14:val="none"/>
              </w:rPr>
              <w:t xml:space="preserve"> D</w:t>
            </w:r>
          </w:p>
        </w:tc>
      </w:tr>
    </w:tbl>
    <w:p w14:paraId="4C0BB9A9" w14:textId="77777777" w:rsidR="00FC3503" w:rsidRPr="008B5D18" w:rsidRDefault="00FC3503" w:rsidP="00FC3503">
      <w:pPr>
        <w:spacing w:after="0" w:line="240" w:lineRule="auto"/>
        <w:jc w:val="both"/>
        <w:rPr>
          <w:rFonts w:ascii="Calibri" w:eastAsia="Times New Roman" w:hAnsi="Calibri" w:cs="Calibri"/>
          <w:kern w:val="0"/>
          <w:lang w:eastAsia="sl-SI"/>
          <w14:ligatures w14:val="none"/>
        </w:rPr>
      </w:pPr>
    </w:p>
    <w:p w14:paraId="78DE77CF" w14:textId="77777777" w:rsidR="00FC3503" w:rsidRPr="008B5D18" w:rsidRDefault="00FC3503" w:rsidP="00FC3503">
      <w:pPr>
        <w:spacing w:after="0" w:line="240" w:lineRule="auto"/>
        <w:jc w:val="both"/>
        <w:rPr>
          <w:rFonts w:ascii="Calibri" w:eastAsia="Times New Roman" w:hAnsi="Calibri" w:cs="Calibri"/>
          <w:kern w:val="0"/>
          <w:lang w:eastAsia="sl-SI"/>
          <w14:ligatures w14:val="none"/>
        </w:rPr>
      </w:pPr>
      <w:r w:rsidRPr="008231F1">
        <w:rPr>
          <w:rFonts w:ascii="Calibri" w:eastAsia="Times New Roman" w:hAnsi="Calibri" w:cs="Calibri"/>
          <w:kern w:val="0"/>
          <w:lang w:eastAsia="sl-SI"/>
          <w14:ligatures w14:val="none"/>
        </w:rPr>
        <w:t>Spremembe veljajo za storitve, opravljene od 1. 6. 2026 dalje.</w:t>
      </w:r>
    </w:p>
    <w:p w14:paraId="09A7443A" w14:textId="77777777" w:rsidR="00FC3503" w:rsidRPr="008B5D18" w:rsidRDefault="00FC3503" w:rsidP="00FC3503">
      <w:pPr>
        <w:spacing w:after="0" w:line="240" w:lineRule="auto"/>
        <w:jc w:val="both"/>
        <w:rPr>
          <w:rFonts w:ascii="Calibri" w:eastAsia="Times New Roman" w:hAnsi="Calibri" w:cs="Calibri"/>
          <w:kern w:val="0"/>
          <w:lang w:eastAsia="sl-SI"/>
          <w14:ligatures w14:val="none"/>
        </w:rPr>
      </w:pPr>
    </w:p>
    <w:p w14:paraId="70F11AA4" w14:textId="77777777" w:rsidR="00FC3503" w:rsidRPr="008B5D18" w:rsidRDefault="00FC3503" w:rsidP="00FC3503">
      <w:pPr>
        <w:autoSpaceDE w:val="0"/>
        <w:autoSpaceDN w:val="0"/>
        <w:adjustRightInd w:val="0"/>
        <w:spacing w:after="0" w:line="240" w:lineRule="auto"/>
        <w:jc w:val="both"/>
        <w:rPr>
          <w:rFonts w:ascii="Calibri" w:eastAsia="Times New Roman" w:hAnsi="Calibri" w:cs="Calibri"/>
          <w:kern w:val="0"/>
          <w:lang w:eastAsia="sl-SI"/>
          <w14:ligatures w14:val="none"/>
        </w:rPr>
      </w:pPr>
      <w:r w:rsidRPr="008B5D18">
        <w:rPr>
          <w:rFonts w:ascii="Calibri" w:eastAsia="Times New Roman" w:hAnsi="Calibri" w:cs="Calibri"/>
          <w:kern w:val="0"/>
          <w:lang w:eastAsia="sl-SI"/>
          <w14:ligatures w14:val="none"/>
        </w:rPr>
        <w:t xml:space="preserve">Kontaktna oseba za vsebinska vprašanja: </w:t>
      </w:r>
    </w:p>
    <w:p w14:paraId="6C9800E8" w14:textId="77777777" w:rsidR="00FC3503" w:rsidRPr="008B5D18" w:rsidRDefault="00FC3503" w:rsidP="00FC3503">
      <w:pPr>
        <w:widowControl w:val="0"/>
        <w:suppressAutoHyphens/>
        <w:spacing w:after="0" w:line="240" w:lineRule="auto"/>
        <w:jc w:val="both"/>
        <w:rPr>
          <w:rFonts w:ascii="Calibri" w:eastAsia="Aptos" w:hAnsi="Calibri" w:cs="Calibri"/>
        </w:rPr>
      </w:pPr>
      <w:r w:rsidRPr="008B5D18">
        <w:rPr>
          <w:rFonts w:ascii="Calibri" w:eastAsia="Aptos" w:hAnsi="Calibri" w:cs="Calibri"/>
        </w:rPr>
        <w:t>Franc Osredkar (</w:t>
      </w:r>
      <w:hyperlink r:id="rId23" w:history="1">
        <w:r w:rsidRPr="008B5D18">
          <w:rPr>
            <w:rFonts w:ascii="Calibri" w:eastAsia="Aptos" w:hAnsi="Calibri" w:cs="Calibri"/>
            <w:noProof/>
            <w:color w:val="0000FF"/>
            <w:u w:val="single"/>
          </w:rPr>
          <w:t>franc.osredkar@zzzs.si</w:t>
        </w:r>
      </w:hyperlink>
      <w:r w:rsidRPr="008B5D18">
        <w:rPr>
          <w:rFonts w:ascii="Calibri" w:eastAsia="Aptos" w:hAnsi="Calibri" w:cs="Calibri"/>
        </w:rPr>
        <w:t>; 01/30-77-383)</w:t>
      </w:r>
    </w:p>
    <w:p w14:paraId="1E67C3E3" w14:textId="77777777" w:rsidR="00FC3503" w:rsidRDefault="00FC3503" w:rsidP="00FC3503">
      <w:pPr>
        <w:spacing w:after="0" w:line="240" w:lineRule="auto"/>
        <w:rPr>
          <w:rFonts w:ascii="Calibri" w:hAnsi="Calibri" w:cs="Calibri"/>
        </w:rPr>
      </w:pPr>
    </w:p>
    <w:p w14:paraId="10230F8E" w14:textId="77777777" w:rsidR="000E3C68" w:rsidRDefault="000E3C68" w:rsidP="00FF6A1B">
      <w:pPr>
        <w:spacing w:after="0" w:line="240" w:lineRule="auto"/>
        <w:rPr>
          <w:rFonts w:ascii="Calibri" w:hAnsi="Calibri" w:cs="Calibri"/>
        </w:rPr>
      </w:pPr>
    </w:p>
    <w:p w14:paraId="4D32CAFA" w14:textId="77777777" w:rsidR="00854D43" w:rsidRDefault="00854D43" w:rsidP="00FF6A1B">
      <w:pPr>
        <w:spacing w:after="0" w:line="240" w:lineRule="auto"/>
        <w:rPr>
          <w:rFonts w:ascii="Calibri" w:hAnsi="Calibri" w:cs="Calibri"/>
        </w:rPr>
      </w:pPr>
    </w:p>
    <w:p w14:paraId="5DB1A372" w14:textId="77777777" w:rsidR="00854D43" w:rsidRPr="00854D43" w:rsidRDefault="00854D43" w:rsidP="00854D43">
      <w:pPr>
        <w:numPr>
          <w:ilvl w:val="0"/>
          <w:numId w:val="1"/>
        </w:numPr>
        <w:autoSpaceDE w:val="0"/>
        <w:autoSpaceDN w:val="0"/>
        <w:adjustRightInd w:val="0"/>
        <w:spacing w:after="0" w:line="240" w:lineRule="atLeast"/>
        <w:jc w:val="both"/>
        <w:outlineLvl w:val="0"/>
        <w:rPr>
          <w:rFonts w:ascii="Calibri" w:eastAsia="Times New Roman" w:hAnsi="Calibri" w:cs="Arial"/>
          <w:b/>
          <w:color w:val="0070C0"/>
          <w:kern w:val="0"/>
          <w:sz w:val="28"/>
          <w:szCs w:val="28"/>
          <w:lang w:eastAsia="sl-SI"/>
          <w14:ligatures w14:val="none"/>
        </w:rPr>
      </w:pPr>
      <w:bookmarkStart w:id="44" w:name="_Hlk148623674"/>
      <w:bookmarkStart w:id="45" w:name="_Toc229556045"/>
      <w:r w:rsidRPr="00854D43">
        <w:rPr>
          <w:rFonts w:ascii="Calibri" w:eastAsia="Times New Roman" w:hAnsi="Calibri" w:cs="Arial"/>
          <w:b/>
          <w:color w:val="0070C0"/>
          <w:kern w:val="0"/>
          <w:sz w:val="28"/>
          <w:szCs w:val="28"/>
          <w:lang w:eastAsia="sl-SI"/>
          <w14:ligatures w14:val="none"/>
        </w:rPr>
        <w:t xml:space="preserve">Medicina dela – </w:t>
      </w:r>
      <w:bookmarkEnd w:id="44"/>
      <w:r w:rsidRPr="00854D43">
        <w:rPr>
          <w:rFonts w:ascii="Calibri" w:eastAsia="Times New Roman" w:hAnsi="Calibri" w:cs="Arial"/>
          <w:b/>
          <w:color w:val="0070C0"/>
          <w:kern w:val="0"/>
          <w:sz w:val="28"/>
          <w:szCs w:val="28"/>
          <w:lang w:eastAsia="sl-SI"/>
          <w14:ligatures w14:val="none"/>
        </w:rPr>
        <w:t>nova kontrola obračuna in sprememba nivoja planiranja za storitev 41302 »Preventivni zdravstveni pregled kategoriziranega športnika« s 1. 6. 2026</w:t>
      </w:r>
      <w:bookmarkEnd w:id="45"/>
    </w:p>
    <w:p w14:paraId="02D82A87" w14:textId="77777777" w:rsidR="00854D43" w:rsidRPr="00854D43" w:rsidRDefault="00854D43" w:rsidP="00854D43">
      <w:pPr>
        <w:autoSpaceDE w:val="0"/>
        <w:autoSpaceDN w:val="0"/>
        <w:adjustRightInd w:val="0"/>
        <w:spacing w:after="0" w:line="240" w:lineRule="auto"/>
        <w:jc w:val="both"/>
        <w:rPr>
          <w:rFonts w:ascii="Calibri" w:eastAsia="Calibri" w:hAnsi="Calibri" w:cs="Calibri"/>
          <w:color w:val="000000"/>
          <w:kern w:val="0"/>
          <w14:ligatures w14:val="none"/>
        </w:rPr>
      </w:pPr>
    </w:p>
    <w:p w14:paraId="39E435EA" w14:textId="77777777" w:rsidR="00854D43" w:rsidRPr="00854D43" w:rsidRDefault="00854D43" w:rsidP="00854D43">
      <w:pPr>
        <w:spacing w:after="0" w:line="240" w:lineRule="auto"/>
        <w:jc w:val="both"/>
        <w:rPr>
          <w:rFonts w:ascii="Calibri" w:eastAsia="Times New Roman" w:hAnsi="Calibri" w:cs="Calibri"/>
          <w:bCs/>
          <w:i/>
          <w:iCs/>
          <w:color w:val="0070C0"/>
          <w:kern w:val="0"/>
          <w14:ligatures w14:val="none"/>
        </w:rPr>
      </w:pPr>
      <w:r w:rsidRPr="008231F1">
        <w:rPr>
          <w:rFonts w:ascii="Calibri" w:eastAsia="Times New Roman" w:hAnsi="Calibri" w:cs="Calibri"/>
          <w:bCs/>
          <w:i/>
          <w:iCs/>
          <w:color w:val="0070C0"/>
          <w:kern w:val="0"/>
          <w14:ligatures w14:val="none"/>
        </w:rPr>
        <w:t>Vsem izvajalcem preventivnih pregledov športnikov v medicini dela</w:t>
      </w:r>
    </w:p>
    <w:p w14:paraId="02F526AF" w14:textId="77777777" w:rsidR="00854D43" w:rsidRPr="00854D43" w:rsidRDefault="00854D43" w:rsidP="00854D43">
      <w:pPr>
        <w:spacing w:after="0" w:line="240" w:lineRule="auto"/>
        <w:jc w:val="both"/>
        <w:rPr>
          <w:rFonts w:ascii="Calibri" w:eastAsia="Times New Roman" w:hAnsi="Calibri" w:cs="Calibri"/>
          <w:bCs/>
          <w:i/>
          <w:iCs/>
          <w:color w:val="0070C0"/>
          <w:kern w:val="0"/>
          <w:lang w:eastAsia="sl-SI"/>
          <w14:ligatures w14:val="none"/>
        </w:rPr>
      </w:pPr>
    </w:p>
    <w:p w14:paraId="11D9B56F" w14:textId="77777777" w:rsidR="00854D43" w:rsidRPr="00854D43" w:rsidRDefault="00854D43" w:rsidP="00854D43">
      <w:pPr>
        <w:autoSpaceDE w:val="0"/>
        <w:autoSpaceDN w:val="0"/>
        <w:adjustRightInd w:val="0"/>
        <w:spacing w:after="0" w:line="240" w:lineRule="auto"/>
        <w:jc w:val="both"/>
        <w:rPr>
          <w:rFonts w:ascii="Calibri" w:eastAsia="Times New Roman" w:hAnsi="Calibri" w:cs="Calibri"/>
          <w:b/>
          <w:bCs/>
          <w:kern w:val="0"/>
          <w:lang w:eastAsia="sl-SI"/>
          <w14:ligatures w14:val="none"/>
        </w:rPr>
      </w:pPr>
      <w:r w:rsidRPr="00854D43">
        <w:rPr>
          <w:rFonts w:ascii="Calibri" w:eastAsia="Times New Roman" w:hAnsi="Calibri" w:cs="Calibri"/>
          <w:b/>
          <w:bCs/>
          <w:kern w:val="0"/>
          <w:lang w:eastAsia="sl-SI"/>
          <w14:ligatures w14:val="none"/>
        </w:rPr>
        <w:t>Povzetek vsebine</w:t>
      </w:r>
    </w:p>
    <w:p w14:paraId="68121D18" w14:textId="77777777" w:rsidR="00854D43" w:rsidRPr="00854D43" w:rsidRDefault="00854D43" w:rsidP="00854D43">
      <w:pPr>
        <w:spacing w:after="0" w:line="240" w:lineRule="auto"/>
        <w:jc w:val="both"/>
        <w:rPr>
          <w:rFonts w:ascii="Calibri" w:eastAsia="Times New Roman" w:hAnsi="Calibri" w:cs="Calibri"/>
          <w:kern w:val="0"/>
          <w:lang w:eastAsia="sl-SI"/>
          <w14:ligatures w14:val="none"/>
        </w:rPr>
      </w:pPr>
    </w:p>
    <w:p w14:paraId="19F31449" w14:textId="77777777" w:rsidR="00854D43" w:rsidRPr="00854D43" w:rsidRDefault="00854D43" w:rsidP="00854D43">
      <w:pPr>
        <w:spacing w:after="0" w:line="240" w:lineRule="auto"/>
        <w:jc w:val="both"/>
        <w:rPr>
          <w:rFonts w:ascii="Calibri" w:eastAsia="Calibri" w:hAnsi="Calibri" w:cs="Calibri"/>
          <w:color w:val="000000"/>
          <w:kern w:val="0"/>
          <w14:ligatures w14:val="none"/>
        </w:rPr>
      </w:pPr>
      <w:r w:rsidRPr="00854D43">
        <w:rPr>
          <w:rFonts w:ascii="Calibri" w:eastAsia="Calibri" w:hAnsi="Calibri" w:cs="Calibri"/>
          <w:b/>
          <w:bCs/>
          <w:color w:val="000000"/>
          <w:kern w:val="0"/>
          <w14:ligatures w14:val="none"/>
        </w:rPr>
        <w:t>Glede na</w:t>
      </w:r>
      <w:r w:rsidRPr="00854D43">
        <w:rPr>
          <w:rFonts w:ascii="Calibri" w:eastAsia="Calibri" w:hAnsi="Calibri" w:cs="Calibri"/>
          <w:color w:val="000000"/>
          <w:kern w:val="0"/>
          <w14:ligatures w14:val="none"/>
        </w:rPr>
        <w:t xml:space="preserve"> </w:t>
      </w:r>
      <w:r w:rsidRPr="00854D43">
        <w:rPr>
          <w:rFonts w:ascii="Calibri" w:eastAsia="Calibri" w:hAnsi="Calibri" w:cs="Calibri"/>
          <w:b/>
          <w:bCs/>
          <w:color w:val="000000"/>
          <w:kern w:val="0"/>
          <w14:ligatures w14:val="none"/>
        </w:rPr>
        <w:t xml:space="preserve">Pravilnik o preventivnih zdravstvenih pregledih športnikov </w:t>
      </w:r>
      <w:r w:rsidRPr="00854D43">
        <w:rPr>
          <w:rFonts w:ascii="Calibri" w:eastAsia="Calibri" w:hAnsi="Calibri" w:cs="Calibri"/>
          <w:color w:val="000000"/>
          <w:kern w:val="0"/>
          <w14:ligatures w14:val="none"/>
        </w:rPr>
        <w:t>(Uradni list RS, št. 53/24 in 66/25)</w:t>
      </w:r>
      <w:r w:rsidRPr="00854D43">
        <w:rPr>
          <w:rFonts w:ascii="Calibri" w:eastAsia="Calibri" w:hAnsi="Calibri" w:cs="Calibri"/>
          <w:b/>
          <w:bCs/>
          <w:color w:val="000000"/>
          <w:kern w:val="0"/>
          <w14:ligatures w14:val="none"/>
        </w:rPr>
        <w:t xml:space="preserve"> in</w:t>
      </w:r>
      <w:r w:rsidRPr="00854D43">
        <w:rPr>
          <w:rFonts w:ascii="Calibri" w:eastAsia="Calibri" w:hAnsi="Calibri" w:cs="Calibri"/>
          <w:color w:val="000000"/>
          <w:kern w:val="0"/>
          <w14:ligatures w14:val="none"/>
        </w:rPr>
        <w:t xml:space="preserve"> Program preventivnega zdravstvenega varstva otrok in mladostnikov (</w:t>
      </w:r>
      <w:r w:rsidRPr="00854D43">
        <w:rPr>
          <w:rFonts w:ascii="Calibri" w:eastAsia="Calibri" w:hAnsi="Calibri" w:cs="Calibri"/>
          <w:b/>
          <w:bCs/>
          <w:color w:val="000000"/>
          <w:kern w:val="0"/>
          <w14:ligatures w14:val="none"/>
        </w:rPr>
        <w:t>Program ZDAJ) se lahko</w:t>
      </w:r>
      <w:r w:rsidRPr="00854D43">
        <w:rPr>
          <w:rFonts w:ascii="Calibri" w:eastAsia="Calibri" w:hAnsi="Calibri" w:cs="Calibri"/>
          <w:color w:val="000000"/>
          <w:kern w:val="0"/>
          <w14:ligatures w14:val="none"/>
        </w:rPr>
        <w:t xml:space="preserve"> skladno s pogodbo za izvajanje tega programa v breme obveznega zdravstvenega zavarovanja </w:t>
      </w:r>
      <w:r w:rsidRPr="00854D43">
        <w:rPr>
          <w:rFonts w:ascii="Calibri" w:eastAsia="Calibri" w:hAnsi="Calibri" w:cs="Calibri"/>
          <w:b/>
          <w:bCs/>
          <w:color w:val="000000"/>
          <w:kern w:val="0"/>
          <w14:ligatures w14:val="none"/>
        </w:rPr>
        <w:t>Zavodu obračunajo le storitve, opravljene registriranim športnikom</w:t>
      </w:r>
      <w:r w:rsidRPr="00854D43">
        <w:rPr>
          <w:rFonts w:ascii="Calibri" w:eastAsia="Calibri" w:hAnsi="Calibri" w:cs="Calibri"/>
          <w:color w:val="000000"/>
          <w:kern w:val="0"/>
          <w14:ligatures w14:val="none"/>
        </w:rPr>
        <w:t xml:space="preserve"> in ne tudi kategoriziranim športnikom.</w:t>
      </w:r>
    </w:p>
    <w:p w14:paraId="1D5E03F2" w14:textId="77777777" w:rsidR="00854D43" w:rsidRPr="00854D43" w:rsidRDefault="00854D43" w:rsidP="00854D43">
      <w:pPr>
        <w:spacing w:after="0" w:line="240" w:lineRule="auto"/>
        <w:jc w:val="both"/>
        <w:rPr>
          <w:rFonts w:ascii="Calibri" w:eastAsia="Calibri" w:hAnsi="Calibri" w:cs="Calibri"/>
          <w:color w:val="000000"/>
          <w:kern w:val="0"/>
          <w14:ligatures w14:val="none"/>
        </w:rPr>
      </w:pPr>
    </w:p>
    <w:p w14:paraId="3ACA2312" w14:textId="77777777" w:rsidR="00854D43" w:rsidRPr="00854D43" w:rsidRDefault="00854D43" w:rsidP="00854D43">
      <w:pPr>
        <w:spacing w:after="0" w:line="240" w:lineRule="auto"/>
        <w:jc w:val="both"/>
        <w:rPr>
          <w:rFonts w:ascii="Calibri" w:eastAsia="Calibri" w:hAnsi="Calibri" w:cs="Calibri"/>
          <w:color w:val="000000"/>
          <w:kern w:val="0"/>
          <w14:ligatures w14:val="none"/>
        </w:rPr>
      </w:pPr>
      <w:r w:rsidRPr="00854D43">
        <w:rPr>
          <w:rFonts w:ascii="Calibri" w:eastAsia="Calibri" w:hAnsi="Calibri" w:cs="Calibri"/>
          <w:color w:val="000000"/>
          <w:kern w:val="0"/>
          <w14:ligatures w14:val="none"/>
        </w:rPr>
        <w:t>Ker nekateri izvajalci kljub temu opravljajo in Zavodu obračunavajo tudi storitve pregledov kategoriziranih športnikov, postavljamo kontrolo, da lahko te storitve obračunajo le izvajalci, ki imajo z Zavodom sklenjeno pogodbo za obračunavanje teh storitev, to so UKC Ljubljana, UKC Maribor in ZD Celje.</w:t>
      </w:r>
    </w:p>
    <w:p w14:paraId="77B0404E" w14:textId="77777777" w:rsidR="00854D43" w:rsidRPr="00854D43" w:rsidRDefault="00854D43" w:rsidP="00854D43">
      <w:pPr>
        <w:spacing w:after="0" w:line="240" w:lineRule="auto"/>
        <w:jc w:val="both"/>
        <w:rPr>
          <w:rFonts w:ascii="Calibri" w:eastAsia="Calibri" w:hAnsi="Calibri" w:cs="Calibri"/>
          <w:color w:val="000000"/>
          <w:kern w:val="0"/>
          <w14:ligatures w14:val="none"/>
        </w:rPr>
      </w:pPr>
    </w:p>
    <w:p w14:paraId="3F9FD736" w14:textId="77777777" w:rsidR="00854D43" w:rsidRPr="00854D43" w:rsidRDefault="00854D43" w:rsidP="00854D43">
      <w:pPr>
        <w:spacing w:after="0" w:line="240" w:lineRule="auto"/>
        <w:jc w:val="both"/>
        <w:rPr>
          <w:rFonts w:ascii="Calibri" w:eastAsia="Calibri" w:hAnsi="Calibri" w:cs="Calibri"/>
          <w:color w:val="000000"/>
          <w:kern w:val="0"/>
          <w14:ligatures w14:val="none"/>
        </w:rPr>
      </w:pPr>
      <w:r w:rsidRPr="00854D43">
        <w:rPr>
          <w:rFonts w:ascii="Calibri" w:eastAsia="Calibri" w:hAnsi="Calibri" w:cs="Calibri"/>
          <w:color w:val="000000"/>
          <w:kern w:val="0"/>
          <w14:ligatures w14:val="none"/>
        </w:rPr>
        <w:lastRenderedPageBreak/>
        <w:t>Hkrati iz istega razloga za storitev 41302 »Preventivni zdravstveni pregled kategoriziranega športnika« spreminjamo nivo planiranja iz Z0048 »točke skupaj 2« v Z0030 »točke skupaj«.</w:t>
      </w:r>
    </w:p>
    <w:p w14:paraId="008454DA" w14:textId="77777777" w:rsidR="00854D43" w:rsidRPr="00854D43" w:rsidRDefault="00854D43" w:rsidP="00854D43">
      <w:pPr>
        <w:spacing w:after="0" w:line="240" w:lineRule="auto"/>
        <w:jc w:val="both"/>
        <w:rPr>
          <w:rFonts w:ascii="Calibri" w:eastAsia="Calibri" w:hAnsi="Calibri" w:cs="Calibri"/>
          <w:kern w:val="0"/>
          <w14:ligatures w14:val="none"/>
        </w:rPr>
      </w:pPr>
    </w:p>
    <w:p w14:paraId="6EFF5C0D" w14:textId="77777777" w:rsidR="00854D43" w:rsidRPr="00854D43" w:rsidRDefault="00854D43" w:rsidP="00854D43">
      <w:pPr>
        <w:spacing w:after="0" w:line="240" w:lineRule="auto"/>
        <w:jc w:val="both"/>
        <w:rPr>
          <w:rFonts w:ascii="Calibri" w:eastAsia="Calibri" w:hAnsi="Calibri" w:cs="Calibri"/>
          <w:b/>
          <w:bCs/>
          <w:kern w:val="0"/>
          <w14:ligatures w14:val="none"/>
        </w:rPr>
      </w:pPr>
      <w:r w:rsidRPr="00854D43">
        <w:rPr>
          <w:rFonts w:ascii="Calibri" w:eastAsia="Calibri" w:hAnsi="Calibri" w:cs="Calibri"/>
          <w:b/>
          <w:bCs/>
          <w:kern w:val="0"/>
          <w14:ligatures w14:val="none"/>
        </w:rPr>
        <w:t>Navodilo za obračun</w:t>
      </w:r>
    </w:p>
    <w:p w14:paraId="557B43A6" w14:textId="77777777" w:rsidR="00854D43" w:rsidRPr="00854D43" w:rsidRDefault="00854D43" w:rsidP="00854D43">
      <w:pPr>
        <w:spacing w:after="0" w:line="240" w:lineRule="auto"/>
        <w:jc w:val="both"/>
        <w:rPr>
          <w:rFonts w:ascii="Calibri" w:eastAsia="Calibri" w:hAnsi="Calibri" w:cs="Calibri"/>
          <w:kern w:val="0"/>
          <w14:ligatures w14:val="none"/>
        </w:rPr>
      </w:pPr>
    </w:p>
    <w:p w14:paraId="74DF2AEB" w14:textId="77777777" w:rsidR="00854D43" w:rsidRPr="00854D43" w:rsidRDefault="00854D43" w:rsidP="00854D43">
      <w:pPr>
        <w:spacing w:after="0" w:line="240" w:lineRule="auto"/>
        <w:jc w:val="both"/>
        <w:rPr>
          <w:rFonts w:ascii="Calibri" w:eastAsia="Calibri" w:hAnsi="Calibri" w:cs="Calibri"/>
          <w:kern w:val="0"/>
          <w14:ligatures w14:val="none"/>
        </w:rPr>
      </w:pPr>
      <w:r w:rsidRPr="00854D43">
        <w:rPr>
          <w:rFonts w:ascii="Calibri" w:eastAsia="Calibri" w:hAnsi="Calibri" w:cs="Calibri"/>
          <w:kern w:val="0"/>
          <w14:ligatures w14:val="none"/>
        </w:rPr>
        <w:t>Skladno z navedenim dopolnjujemo naslednje šifrante:</w:t>
      </w:r>
    </w:p>
    <w:p w14:paraId="307E5DA0" w14:textId="77777777" w:rsidR="00854D43" w:rsidRPr="00854D43" w:rsidRDefault="00854D43" w:rsidP="00854D43">
      <w:pPr>
        <w:spacing w:after="0" w:line="240" w:lineRule="auto"/>
        <w:jc w:val="both"/>
        <w:rPr>
          <w:rFonts w:ascii="Calibri" w:eastAsia="Calibri" w:hAnsi="Calibri" w:cs="Calibri"/>
          <w:kern w:val="0"/>
          <w14:ligatures w14:val="none"/>
        </w:rPr>
      </w:pPr>
    </w:p>
    <w:p w14:paraId="7ADA9E76" w14:textId="77777777" w:rsidR="00854D43" w:rsidRPr="00854D43" w:rsidRDefault="00854D43" w:rsidP="00854D43">
      <w:pPr>
        <w:numPr>
          <w:ilvl w:val="0"/>
          <w:numId w:val="30"/>
        </w:numPr>
        <w:spacing w:after="0" w:line="240" w:lineRule="auto"/>
        <w:ind w:left="357" w:hanging="357"/>
        <w:contextualSpacing/>
        <w:jc w:val="both"/>
        <w:rPr>
          <w:rFonts w:ascii="Calibri" w:eastAsia="Calibri" w:hAnsi="Calibri" w:cs="Calibri"/>
          <w:kern w:val="0"/>
          <w14:ligatures w14:val="none"/>
        </w:rPr>
      </w:pPr>
      <w:r w:rsidRPr="00854D43">
        <w:rPr>
          <w:rFonts w:ascii="Calibri" w:eastAsia="Calibri" w:hAnsi="Calibri" w:cs="Calibri"/>
          <w:kern w:val="0"/>
          <w14:ligatures w14:val="none"/>
        </w:rPr>
        <w:t>seznam storitev 15.141 »Storitve preventivnih pregledov športnikov (301 258)«, v katerega uvajamo nov informativni podatek »Izjema glede na pogodbo**«, ki določa, da lahko storitev 41302 »Preventivni zdravstveni pregled kategoriziranega športnika« obračunavajo le določeni izvajalci (UKC Ljubljana, UKC Maribor in ZD Celje). Hkrati za storitev 41302 spreminjamo podatek »Nivo planiranja« in »Šifrant 43« iz Z0048 »točke skupaj 2« v Z0030 »točke skupaj«:</w:t>
      </w:r>
    </w:p>
    <w:p w14:paraId="2FFDFED1" w14:textId="77777777" w:rsidR="00854D43" w:rsidRPr="00854D43" w:rsidRDefault="00854D43" w:rsidP="00854D43">
      <w:pPr>
        <w:spacing w:after="0" w:line="240" w:lineRule="auto"/>
        <w:jc w:val="both"/>
        <w:rPr>
          <w:rFonts w:ascii="Calibri" w:eastAsia="Calibri" w:hAnsi="Calibri" w:cs="Calibri"/>
          <w:kern w:val="0"/>
          <w:sz w:val="16"/>
          <w:szCs w:val="16"/>
          <w14:ligatures w14:val="none"/>
        </w:rPr>
      </w:pPr>
    </w:p>
    <w:tbl>
      <w:tblPr>
        <w:tblStyle w:val="Tabelamrea30"/>
        <w:tblW w:w="5000" w:type="pct"/>
        <w:tblLayout w:type="fixed"/>
        <w:tblLook w:val="04A0" w:firstRow="1" w:lastRow="0" w:firstColumn="1" w:lastColumn="0" w:noHBand="0" w:noVBand="1"/>
      </w:tblPr>
      <w:tblGrid>
        <w:gridCol w:w="724"/>
        <w:gridCol w:w="1570"/>
        <w:gridCol w:w="4107"/>
        <w:gridCol w:w="1029"/>
        <w:gridCol w:w="818"/>
        <w:gridCol w:w="1155"/>
      </w:tblGrid>
      <w:tr w:rsidR="00661082" w:rsidRPr="00854D43" w14:paraId="7E425807" w14:textId="77777777" w:rsidTr="000A7BF3">
        <w:trPr>
          <w:tblHeader/>
        </w:trPr>
        <w:tc>
          <w:tcPr>
            <w:tcW w:w="385" w:type="pct"/>
            <w:vAlign w:val="center"/>
          </w:tcPr>
          <w:p w14:paraId="3E256BC5" w14:textId="77777777" w:rsidR="00854D43" w:rsidRPr="00854D43" w:rsidRDefault="00854D43" w:rsidP="00854D43">
            <w:pPr>
              <w:jc w:val="both"/>
              <w:rPr>
                <w:rFonts w:ascii="Calibri" w:eastAsia="Calibri" w:hAnsi="Calibri" w:cs="Calibri"/>
                <w:kern w:val="0"/>
                <w:sz w:val="16"/>
                <w:szCs w:val="16"/>
                <w14:ligatures w14:val="none"/>
              </w:rPr>
            </w:pPr>
            <w:r w:rsidRPr="00854D43">
              <w:rPr>
                <w:rFonts w:ascii="Calibri" w:eastAsia="Calibri" w:hAnsi="Calibri" w:cs="Calibri"/>
                <w:kern w:val="0"/>
                <w:sz w:val="20"/>
                <w:szCs w:val="20"/>
                <w14:ligatures w14:val="none"/>
              </w:rPr>
              <w:t>Šifra</w:t>
            </w:r>
          </w:p>
        </w:tc>
        <w:tc>
          <w:tcPr>
            <w:tcW w:w="835" w:type="pct"/>
            <w:vAlign w:val="center"/>
          </w:tcPr>
          <w:p w14:paraId="3CA44839" w14:textId="77777777" w:rsidR="00854D43" w:rsidRPr="00854D43" w:rsidRDefault="00854D43" w:rsidP="00854D43">
            <w:pPr>
              <w:jc w:val="both"/>
              <w:rPr>
                <w:rFonts w:ascii="Calibri" w:eastAsia="Calibri" w:hAnsi="Calibri" w:cs="Calibri"/>
                <w:kern w:val="0"/>
                <w:sz w:val="16"/>
                <w:szCs w:val="16"/>
                <w14:ligatures w14:val="none"/>
              </w:rPr>
            </w:pPr>
            <w:r w:rsidRPr="00854D43">
              <w:rPr>
                <w:rFonts w:ascii="Calibri" w:eastAsia="Calibri" w:hAnsi="Calibri" w:cs="Calibri"/>
                <w:kern w:val="0"/>
                <w:sz w:val="20"/>
                <w:szCs w:val="20"/>
                <w14:ligatures w14:val="none"/>
              </w:rPr>
              <w:t>Kratek opis</w:t>
            </w:r>
          </w:p>
        </w:tc>
        <w:tc>
          <w:tcPr>
            <w:tcW w:w="2184" w:type="pct"/>
            <w:vAlign w:val="center"/>
          </w:tcPr>
          <w:p w14:paraId="05737C84" w14:textId="77777777" w:rsidR="00854D43" w:rsidRPr="00854D43" w:rsidRDefault="00854D43" w:rsidP="00854D43">
            <w:pPr>
              <w:jc w:val="both"/>
              <w:rPr>
                <w:rFonts w:ascii="Calibri" w:eastAsia="Calibri" w:hAnsi="Calibri" w:cs="Calibri"/>
                <w:kern w:val="0"/>
                <w:sz w:val="16"/>
                <w:szCs w:val="16"/>
                <w14:ligatures w14:val="none"/>
              </w:rPr>
            </w:pPr>
            <w:r w:rsidRPr="00854D43">
              <w:rPr>
                <w:rFonts w:ascii="Calibri" w:eastAsia="Calibri" w:hAnsi="Calibri" w:cs="Calibri"/>
                <w:kern w:val="0"/>
                <w:sz w:val="20"/>
                <w:szCs w:val="20"/>
                <w14:ligatures w14:val="none"/>
              </w:rPr>
              <w:t>Dolg opis</w:t>
            </w:r>
          </w:p>
        </w:tc>
        <w:tc>
          <w:tcPr>
            <w:tcW w:w="547" w:type="pct"/>
            <w:vAlign w:val="center"/>
          </w:tcPr>
          <w:p w14:paraId="3A7C8435" w14:textId="77777777" w:rsidR="00854D43" w:rsidRPr="00854D43" w:rsidRDefault="00854D43" w:rsidP="00854D43">
            <w:pPr>
              <w:jc w:val="center"/>
              <w:rPr>
                <w:rFonts w:ascii="Calibri" w:eastAsia="Calibri" w:hAnsi="Calibri" w:cs="Calibri"/>
                <w:kern w:val="0"/>
                <w:sz w:val="20"/>
                <w:szCs w:val="20"/>
                <w14:ligatures w14:val="none"/>
              </w:rPr>
            </w:pPr>
            <w:r w:rsidRPr="00854D43">
              <w:rPr>
                <w:rFonts w:ascii="Calibri" w:eastAsia="Calibri" w:hAnsi="Calibri" w:cs="Calibri"/>
                <w:kern w:val="0"/>
                <w:sz w:val="20"/>
                <w:szCs w:val="20"/>
                <w14:ligatures w14:val="none"/>
              </w:rPr>
              <w:t>Nivo planiranja</w:t>
            </w:r>
          </w:p>
        </w:tc>
        <w:tc>
          <w:tcPr>
            <w:tcW w:w="435" w:type="pct"/>
            <w:vAlign w:val="center"/>
          </w:tcPr>
          <w:p w14:paraId="55E8BE31" w14:textId="77777777" w:rsidR="00854D43" w:rsidRPr="000F0F62" w:rsidRDefault="00854D43" w:rsidP="00854D43">
            <w:pPr>
              <w:jc w:val="center"/>
              <w:rPr>
                <w:rFonts w:ascii="Calibri" w:eastAsia="Calibri" w:hAnsi="Calibri" w:cs="Calibri"/>
                <w:kern w:val="0"/>
                <w:sz w:val="20"/>
                <w:szCs w:val="20"/>
                <w14:ligatures w14:val="none"/>
              </w:rPr>
            </w:pPr>
            <w:r w:rsidRPr="000F0F62">
              <w:rPr>
                <w:rFonts w:ascii="Calibri" w:eastAsia="Calibri" w:hAnsi="Calibri" w:cs="Calibri"/>
                <w:kern w:val="0"/>
                <w:sz w:val="20"/>
                <w:szCs w:val="20"/>
                <w14:ligatures w14:val="none"/>
              </w:rPr>
              <w:t>Šifrant 43</w:t>
            </w:r>
          </w:p>
        </w:tc>
        <w:tc>
          <w:tcPr>
            <w:tcW w:w="614" w:type="pct"/>
            <w:vAlign w:val="center"/>
          </w:tcPr>
          <w:p w14:paraId="5CD54EF1" w14:textId="77777777" w:rsidR="00854D43" w:rsidRPr="00854D43" w:rsidRDefault="00854D43" w:rsidP="00854D43">
            <w:pPr>
              <w:jc w:val="center"/>
              <w:rPr>
                <w:rFonts w:ascii="Calibri" w:eastAsia="Calibri" w:hAnsi="Calibri" w:cs="Calibri"/>
                <w:kern w:val="0"/>
                <w:sz w:val="16"/>
                <w:szCs w:val="16"/>
                <w14:ligatures w14:val="none"/>
              </w:rPr>
            </w:pPr>
            <w:r w:rsidRPr="00854D43">
              <w:rPr>
                <w:rFonts w:ascii="Calibri" w:eastAsia="Calibri" w:hAnsi="Calibri" w:cs="Calibri"/>
                <w:b/>
                <w:bCs/>
                <w:kern w:val="0"/>
                <w:sz w:val="20"/>
                <w:szCs w:val="20"/>
                <w14:ligatures w14:val="none"/>
              </w:rPr>
              <w:t>Izjema glede na pogodbo**</w:t>
            </w:r>
          </w:p>
        </w:tc>
      </w:tr>
      <w:tr w:rsidR="00661082" w:rsidRPr="00854D43" w14:paraId="432653B9" w14:textId="77777777" w:rsidTr="000A7BF3">
        <w:tc>
          <w:tcPr>
            <w:tcW w:w="385" w:type="pct"/>
          </w:tcPr>
          <w:p w14:paraId="5237F4A3" w14:textId="77777777" w:rsidR="00854D43" w:rsidRPr="00854D43" w:rsidRDefault="00854D43" w:rsidP="00854D43">
            <w:pPr>
              <w:jc w:val="both"/>
              <w:rPr>
                <w:rFonts w:ascii="Calibri" w:eastAsia="Calibri" w:hAnsi="Calibri" w:cs="Calibri"/>
                <w:kern w:val="0"/>
                <w:sz w:val="16"/>
                <w:szCs w:val="16"/>
                <w14:ligatures w14:val="none"/>
              </w:rPr>
            </w:pPr>
            <w:r w:rsidRPr="00854D43">
              <w:rPr>
                <w:rFonts w:ascii="Calibri" w:eastAsia="Calibri" w:hAnsi="Calibri" w:cs="Calibri"/>
                <w:kern w:val="0"/>
                <w:sz w:val="20"/>
                <w:szCs w:val="20"/>
                <w14:ligatures w14:val="none"/>
              </w:rPr>
              <w:t>41302</w:t>
            </w:r>
          </w:p>
        </w:tc>
        <w:tc>
          <w:tcPr>
            <w:tcW w:w="835" w:type="pct"/>
          </w:tcPr>
          <w:p w14:paraId="47B0E0DD" w14:textId="77777777" w:rsidR="00854D43" w:rsidRPr="00854D43" w:rsidRDefault="00854D43" w:rsidP="00854D43">
            <w:pPr>
              <w:jc w:val="both"/>
              <w:rPr>
                <w:rFonts w:ascii="Calibri" w:eastAsia="Calibri" w:hAnsi="Calibri" w:cs="Calibri"/>
                <w:kern w:val="0"/>
                <w:sz w:val="16"/>
                <w:szCs w:val="16"/>
                <w14:ligatures w14:val="none"/>
              </w:rPr>
            </w:pPr>
            <w:r w:rsidRPr="00854D43">
              <w:rPr>
                <w:rFonts w:ascii="Calibri" w:eastAsia="Calibri" w:hAnsi="Calibri" w:cs="Calibri"/>
                <w:kern w:val="0"/>
                <w:sz w:val="20"/>
                <w:szCs w:val="20"/>
                <w14:ligatures w14:val="none"/>
              </w:rPr>
              <w:t>Preventivni zdravstveni pregled kategoriziranega športnika</w:t>
            </w:r>
          </w:p>
        </w:tc>
        <w:tc>
          <w:tcPr>
            <w:tcW w:w="2184" w:type="pct"/>
          </w:tcPr>
          <w:p w14:paraId="67AF5B58" w14:textId="77777777" w:rsidR="00854D43" w:rsidRPr="00854D43" w:rsidRDefault="00854D43" w:rsidP="000F0F62">
            <w:pPr>
              <w:rPr>
                <w:rFonts w:ascii="Calibri" w:eastAsia="Calibri" w:hAnsi="Calibri" w:cs="Calibri"/>
                <w:kern w:val="0"/>
                <w:sz w:val="20"/>
                <w:szCs w:val="20"/>
                <w14:ligatures w14:val="none"/>
              </w:rPr>
            </w:pPr>
            <w:r w:rsidRPr="00854D43">
              <w:rPr>
                <w:rFonts w:ascii="Calibri" w:eastAsia="Calibri" w:hAnsi="Calibri" w:cs="Calibri"/>
                <w:kern w:val="0"/>
                <w:sz w:val="20"/>
                <w:szCs w:val="20"/>
                <w14:ligatures w14:val="none"/>
              </w:rPr>
              <w:t>Preventivni zdravstveni pregled kategoriziranega športnika se izvede v skladu s Pravilnikom o preventivnih zdravstvenih pregledih športnikov. Pregled vključuje anamnezo (osebna, družinska in športna anamneza), pregled osnovne zdravstvene dokumentacije kategoriziranega športnika (ki jo vodi izbrani osebni zdravnik), oceno prehranskega statusa, klinični pregled, antropometrijo z določanjem sestave telesa, oceno vidne funkcije, spirometrijo, krvni tlak, srčno frekvenco, 12-odvodni EKG v mirovanju, laboratorijske preiskave (urin in krvna slika: hemogram, krvni sladkor, sedimentacija krvi, diferencialna krvna slika, sečnina), individualno zdravstveno vzgojno svetovanje, dodatno glede na indikacije tudi psihološki pregled,  dodatne usmerjene laboratorijske preiskave, vestibulogram, avdiogram, perimetrijo, kineziološko funkcionalno oceno kostno-mišičnega sistema, pregled pri dietetiku in izdajo potrdila o opravljenem preventivnem zdravstvenem pregledu kategoriziranega športnika. Športna anamneza vključuje: trenutna športna panoga, doba treniranja, udejstvovanje v ostalih športnih panogah z dobo treniranja, trenutne telesne obremenitve s številom treningov in tekem na teden in trajanjem treninga, igralni položaj pri ekipnih športih, dominantnost rok in nog.</w:t>
            </w:r>
          </w:p>
          <w:p w14:paraId="4D502FBC" w14:textId="77777777" w:rsidR="00854D43" w:rsidRPr="00854D43" w:rsidRDefault="00854D43" w:rsidP="000F0F62">
            <w:pPr>
              <w:rPr>
                <w:rFonts w:ascii="Calibri" w:eastAsia="Calibri" w:hAnsi="Calibri" w:cs="Calibri"/>
                <w:kern w:val="0"/>
                <w:sz w:val="16"/>
                <w:szCs w:val="16"/>
                <w14:ligatures w14:val="none"/>
              </w:rPr>
            </w:pPr>
            <w:r w:rsidRPr="00854D43">
              <w:rPr>
                <w:rFonts w:ascii="Calibri" w:eastAsia="Calibri" w:hAnsi="Calibri" w:cs="Calibri"/>
                <w:kern w:val="0"/>
                <w:sz w:val="20"/>
                <w:szCs w:val="20"/>
                <w14:ligatures w14:val="none"/>
              </w:rPr>
              <w:t>V medicinsko dokumentacijo se zapišejo anamnestične in klinične ugotovitve, patologija in interpretacije rezultatov preiskav oz. testov. Poleg pregleda se lahko obračunata storitvi 12621 in 36198, če sta bili opravljeni in je rezultat preiskave zapisan v medicinsko dokumentacijo.</w:t>
            </w:r>
          </w:p>
        </w:tc>
        <w:tc>
          <w:tcPr>
            <w:tcW w:w="547" w:type="pct"/>
          </w:tcPr>
          <w:p w14:paraId="1844274D" w14:textId="77777777" w:rsidR="00854D43" w:rsidRPr="00854D43" w:rsidRDefault="00854D43" w:rsidP="00854D43">
            <w:pPr>
              <w:jc w:val="center"/>
              <w:rPr>
                <w:rFonts w:ascii="Calibri" w:eastAsia="Calibri" w:hAnsi="Calibri" w:cs="Calibri"/>
                <w:b/>
                <w:bCs/>
                <w:strike/>
                <w:kern w:val="0"/>
                <w:sz w:val="20"/>
                <w:szCs w:val="20"/>
                <w14:ligatures w14:val="none"/>
              </w:rPr>
            </w:pPr>
            <w:r w:rsidRPr="00854D43">
              <w:rPr>
                <w:rFonts w:ascii="Calibri" w:eastAsia="Calibri" w:hAnsi="Calibri" w:cs="Calibri"/>
                <w:b/>
                <w:bCs/>
                <w:strike/>
                <w:kern w:val="0"/>
                <w:sz w:val="20"/>
                <w:szCs w:val="20"/>
                <w14:ligatures w14:val="none"/>
              </w:rPr>
              <w:t>Z0048</w:t>
            </w:r>
          </w:p>
          <w:p w14:paraId="09A46CF3" w14:textId="77777777" w:rsidR="00854D43" w:rsidRPr="00854D43" w:rsidRDefault="00854D43" w:rsidP="00854D43">
            <w:pPr>
              <w:jc w:val="center"/>
              <w:rPr>
                <w:rFonts w:ascii="Calibri" w:eastAsia="Calibri" w:hAnsi="Calibri" w:cs="Calibri"/>
                <w:b/>
                <w:bCs/>
                <w:kern w:val="0"/>
                <w:sz w:val="20"/>
                <w:szCs w:val="20"/>
                <w14:ligatures w14:val="none"/>
              </w:rPr>
            </w:pPr>
            <w:r w:rsidRPr="00854D43">
              <w:rPr>
                <w:rFonts w:ascii="Calibri" w:eastAsia="Calibri" w:hAnsi="Calibri" w:cs="Calibri"/>
                <w:b/>
                <w:bCs/>
                <w:kern w:val="0"/>
                <w:sz w:val="20"/>
                <w:szCs w:val="20"/>
                <w14:ligatures w14:val="none"/>
              </w:rPr>
              <w:t>Z0030</w:t>
            </w:r>
          </w:p>
        </w:tc>
        <w:tc>
          <w:tcPr>
            <w:tcW w:w="435" w:type="pct"/>
          </w:tcPr>
          <w:p w14:paraId="03F44DB2" w14:textId="77777777" w:rsidR="00854D43" w:rsidRPr="00854D43" w:rsidRDefault="00854D43" w:rsidP="00854D43">
            <w:pPr>
              <w:jc w:val="center"/>
              <w:rPr>
                <w:rFonts w:ascii="Calibri" w:eastAsia="Calibri" w:hAnsi="Calibri" w:cs="Calibri"/>
                <w:b/>
                <w:bCs/>
                <w:strike/>
                <w:kern w:val="0"/>
                <w:sz w:val="20"/>
                <w:szCs w:val="20"/>
                <w14:ligatures w14:val="none"/>
              </w:rPr>
            </w:pPr>
            <w:r w:rsidRPr="00854D43">
              <w:rPr>
                <w:rFonts w:ascii="Calibri" w:eastAsia="Calibri" w:hAnsi="Calibri" w:cs="Calibri"/>
                <w:b/>
                <w:bCs/>
                <w:strike/>
                <w:kern w:val="0"/>
                <w:sz w:val="20"/>
                <w:szCs w:val="20"/>
                <w14:ligatures w14:val="none"/>
              </w:rPr>
              <w:t>Z0048</w:t>
            </w:r>
          </w:p>
          <w:p w14:paraId="4E55479B" w14:textId="77777777" w:rsidR="00854D43" w:rsidRPr="00854D43" w:rsidRDefault="00854D43" w:rsidP="00854D43">
            <w:pPr>
              <w:jc w:val="center"/>
              <w:rPr>
                <w:rFonts w:ascii="Calibri" w:eastAsia="Calibri" w:hAnsi="Calibri" w:cs="Calibri"/>
                <w:b/>
                <w:bCs/>
                <w:kern w:val="0"/>
                <w:sz w:val="20"/>
                <w:szCs w:val="20"/>
                <w14:ligatures w14:val="none"/>
              </w:rPr>
            </w:pPr>
            <w:r w:rsidRPr="00854D43">
              <w:rPr>
                <w:rFonts w:ascii="Calibri" w:eastAsia="Calibri" w:hAnsi="Calibri" w:cs="Calibri"/>
                <w:b/>
                <w:bCs/>
                <w:kern w:val="0"/>
                <w:sz w:val="20"/>
                <w:szCs w:val="20"/>
                <w14:ligatures w14:val="none"/>
              </w:rPr>
              <w:t>Z0030</w:t>
            </w:r>
          </w:p>
        </w:tc>
        <w:tc>
          <w:tcPr>
            <w:tcW w:w="614" w:type="pct"/>
          </w:tcPr>
          <w:p w14:paraId="38A8EA03" w14:textId="77777777" w:rsidR="00854D43" w:rsidRPr="00854D43" w:rsidRDefault="00854D43" w:rsidP="00854D43">
            <w:pPr>
              <w:jc w:val="center"/>
              <w:rPr>
                <w:rFonts w:ascii="Calibri" w:eastAsia="Calibri" w:hAnsi="Calibri" w:cs="Calibri"/>
                <w:kern w:val="0"/>
                <w:sz w:val="16"/>
                <w:szCs w:val="16"/>
                <w14:ligatures w14:val="none"/>
              </w:rPr>
            </w:pPr>
            <w:r w:rsidRPr="00854D43">
              <w:rPr>
                <w:rFonts w:ascii="Calibri" w:eastAsia="Calibri" w:hAnsi="Calibri" w:cs="Calibri"/>
                <w:b/>
                <w:bCs/>
                <w:kern w:val="0"/>
                <w:sz w:val="20"/>
                <w:szCs w:val="20"/>
                <w14:ligatures w14:val="none"/>
              </w:rPr>
              <w:t>Da</w:t>
            </w:r>
          </w:p>
        </w:tc>
      </w:tr>
    </w:tbl>
    <w:p w14:paraId="3066C9DB" w14:textId="77777777" w:rsidR="00854D43" w:rsidRPr="00854D43" w:rsidRDefault="00854D43" w:rsidP="00854D43">
      <w:pPr>
        <w:spacing w:after="0" w:line="240" w:lineRule="auto"/>
        <w:jc w:val="both"/>
        <w:rPr>
          <w:rFonts w:ascii="Calibri" w:eastAsia="Calibri" w:hAnsi="Calibri" w:cs="Calibri"/>
          <w:kern w:val="0"/>
          <w:sz w:val="20"/>
          <w:szCs w:val="20"/>
          <w14:ligatures w14:val="none"/>
        </w:rPr>
      </w:pPr>
      <w:r w:rsidRPr="00854D43">
        <w:rPr>
          <w:rFonts w:ascii="Calibri" w:eastAsia="Calibri" w:hAnsi="Calibri" w:cs="Calibri"/>
          <w:kern w:val="0"/>
          <w:sz w:val="20"/>
          <w:szCs w:val="20"/>
          <w14:ligatures w14:val="none"/>
        </w:rPr>
        <w:t>** Informativni podatek</w:t>
      </w:r>
    </w:p>
    <w:p w14:paraId="725AB4BE" w14:textId="77777777" w:rsidR="00854D43" w:rsidRPr="00854D43" w:rsidRDefault="00854D43" w:rsidP="00854D43">
      <w:pPr>
        <w:spacing w:after="0" w:line="240" w:lineRule="auto"/>
        <w:jc w:val="both"/>
        <w:rPr>
          <w:rFonts w:ascii="Calibri" w:eastAsia="Times New Roman" w:hAnsi="Calibri" w:cs="Calibri"/>
          <w:kern w:val="0"/>
          <w:lang w:eastAsia="sl-SI"/>
          <w14:ligatures w14:val="none"/>
        </w:rPr>
      </w:pPr>
    </w:p>
    <w:p w14:paraId="1CD4C33A" w14:textId="77777777" w:rsidR="00854D43" w:rsidRPr="00854D43" w:rsidRDefault="00854D43" w:rsidP="00854D43">
      <w:pPr>
        <w:numPr>
          <w:ilvl w:val="0"/>
          <w:numId w:val="30"/>
        </w:numPr>
        <w:spacing w:after="0" w:line="240" w:lineRule="auto"/>
        <w:ind w:left="357" w:hanging="357"/>
        <w:contextualSpacing/>
        <w:jc w:val="both"/>
        <w:rPr>
          <w:rFonts w:ascii="Calibri" w:eastAsia="Calibri" w:hAnsi="Calibri" w:cs="Calibri"/>
          <w:kern w:val="0"/>
          <w14:ligatures w14:val="none"/>
        </w:rPr>
      </w:pPr>
      <w:r w:rsidRPr="00854D43">
        <w:rPr>
          <w:rFonts w:ascii="Calibri" w:eastAsia="Calibri" w:hAnsi="Calibri" w:cs="Calibri"/>
          <w:kern w:val="0"/>
          <w14:ligatures w14:val="none"/>
        </w:rPr>
        <w:lastRenderedPageBreak/>
        <w:t>povezovalni šifrant K9 »Izjeme pri obračunavanju storitev po vrstah in podvrstah zdravstvenih dejavnosti glede na pogodbo«, v katerega za dejavnost 301 258 »Medicina dela« dodajamo storitev 41302:</w:t>
      </w:r>
    </w:p>
    <w:p w14:paraId="2952589F" w14:textId="77777777" w:rsidR="00854D43" w:rsidRPr="008B6021" w:rsidRDefault="00854D43" w:rsidP="00854D43">
      <w:pPr>
        <w:spacing w:after="0" w:line="240" w:lineRule="auto"/>
        <w:jc w:val="both"/>
        <w:rPr>
          <w:rFonts w:ascii="Calibri" w:eastAsia="Calibri" w:hAnsi="Calibri" w:cs="Calibri"/>
          <w:kern w:val="0"/>
          <w:sz w:val="10"/>
          <w:szCs w:val="10"/>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540"/>
        <w:gridCol w:w="598"/>
        <w:gridCol w:w="5738"/>
        <w:gridCol w:w="1612"/>
      </w:tblGrid>
      <w:tr w:rsidR="00854D43" w:rsidRPr="00854D43" w14:paraId="55B2AB2A" w14:textId="77777777" w:rsidTr="00AB3E10">
        <w:trPr>
          <w:trHeight w:val="261"/>
          <w:jc w:val="center"/>
        </w:trPr>
        <w:tc>
          <w:tcPr>
            <w:tcW w:w="487" w:type="pct"/>
            <w:shd w:val="clear" w:color="auto" w:fill="auto"/>
          </w:tcPr>
          <w:p w14:paraId="571E895A" w14:textId="77777777" w:rsidR="00854D43" w:rsidRPr="00854D43" w:rsidRDefault="00854D43" w:rsidP="00854D43">
            <w:pPr>
              <w:tabs>
                <w:tab w:val="left" w:pos="5670"/>
              </w:tabs>
              <w:spacing w:after="0" w:line="240" w:lineRule="auto"/>
              <w:jc w:val="both"/>
              <w:rPr>
                <w:rFonts w:ascii="Calibri" w:eastAsia="Calibri" w:hAnsi="Calibri" w:cs="Calibri"/>
                <w:kern w:val="0"/>
                <w:sz w:val="20"/>
                <w:szCs w:val="20"/>
                <w14:ligatures w14:val="none"/>
              </w:rPr>
            </w:pPr>
          </w:p>
        </w:tc>
        <w:tc>
          <w:tcPr>
            <w:tcW w:w="3656" w:type="pct"/>
            <w:gridSpan w:val="3"/>
            <w:shd w:val="clear" w:color="auto" w:fill="auto"/>
          </w:tcPr>
          <w:p w14:paraId="4988275F" w14:textId="77777777" w:rsidR="00854D43" w:rsidRPr="00854D43" w:rsidRDefault="00854D43" w:rsidP="00854D43">
            <w:pPr>
              <w:tabs>
                <w:tab w:val="left" w:pos="5670"/>
              </w:tabs>
              <w:spacing w:after="0" w:line="240" w:lineRule="auto"/>
              <w:rPr>
                <w:rFonts w:ascii="Calibri" w:eastAsia="Calibri" w:hAnsi="Calibri" w:cs="Calibri"/>
                <w:kern w:val="0"/>
                <w:sz w:val="20"/>
                <w:szCs w:val="20"/>
                <w14:ligatures w14:val="none"/>
              </w:rPr>
            </w:pPr>
          </w:p>
        </w:tc>
        <w:tc>
          <w:tcPr>
            <w:tcW w:w="857" w:type="pct"/>
          </w:tcPr>
          <w:p w14:paraId="075B5403" w14:textId="77777777" w:rsidR="00854D43" w:rsidRPr="00854D43" w:rsidRDefault="00854D43" w:rsidP="00854D43">
            <w:pPr>
              <w:tabs>
                <w:tab w:val="left" w:pos="5670"/>
              </w:tabs>
              <w:spacing w:after="0" w:line="240" w:lineRule="auto"/>
              <w:jc w:val="center"/>
              <w:rPr>
                <w:rFonts w:ascii="Calibri" w:eastAsia="Times New Roman" w:hAnsi="Calibri" w:cs="Calibri"/>
                <w:kern w:val="0"/>
                <w:sz w:val="20"/>
                <w:szCs w:val="20"/>
                <w:lang w:eastAsia="sl-SI"/>
                <w14:ligatures w14:val="none"/>
              </w:rPr>
            </w:pPr>
            <w:r w:rsidRPr="00854D43">
              <w:rPr>
                <w:rFonts w:ascii="Calibri" w:eastAsia="Times New Roman" w:hAnsi="Calibri" w:cs="Calibri"/>
                <w:kern w:val="0"/>
                <w:sz w:val="20"/>
                <w:szCs w:val="20"/>
                <w:lang w:eastAsia="sl-SI"/>
                <w14:ligatures w14:val="none"/>
              </w:rPr>
              <w:t>Šifra storitve</w:t>
            </w:r>
          </w:p>
        </w:tc>
      </w:tr>
      <w:tr w:rsidR="00854D43" w:rsidRPr="00854D43" w14:paraId="6178A107" w14:textId="77777777" w:rsidTr="00AB3E10">
        <w:trPr>
          <w:trHeight w:val="261"/>
          <w:jc w:val="center"/>
        </w:trPr>
        <w:tc>
          <w:tcPr>
            <w:tcW w:w="487" w:type="pct"/>
            <w:shd w:val="clear" w:color="auto" w:fill="auto"/>
          </w:tcPr>
          <w:p w14:paraId="425D4D50" w14:textId="77777777" w:rsidR="00854D43" w:rsidRPr="00854D43" w:rsidRDefault="00854D43" w:rsidP="00854D43">
            <w:pPr>
              <w:tabs>
                <w:tab w:val="left" w:pos="5670"/>
              </w:tabs>
              <w:spacing w:after="0" w:line="240" w:lineRule="auto"/>
              <w:jc w:val="both"/>
              <w:rPr>
                <w:rFonts w:ascii="Calibri" w:eastAsia="Times New Roman" w:hAnsi="Calibri" w:cs="Calibri"/>
                <w:kern w:val="0"/>
                <w:sz w:val="20"/>
                <w:szCs w:val="20"/>
                <w:lang w:eastAsia="sl-SI"/>
                <w14:ligatures w14:val="none"/>
              </w:rPr>
            </w:pPr>
            <w:r w:rsidRPr="00854D43">
              <w:rPr>
                <w:rFonts w:ascii="Calibri" w:eastAsia="Times New Roman" w:hAnsi="Calibri" w:cs="Calibri"/>
                <w:kern w:val="0"/>
                <w:sz w:val="20"/>
                <w:szCs w:val="20"/>
                <w:lang w:eastAsia="sl-SI"/>
                <w14:ligatures w14:val="none"/>
              </w:rPr>
              <w:t>R86.210</w:t>
            </w:r>
          </w:p>
        </w:tc>
        <w:tc>
          <w:tcPr>
            <w:tcW w:w="3656" w:type="pct"/>
            <w:gridSpan w:val="3"/>
            <w:shd w:val="clear" w:color="auto" w:fill="auto"/>
          </w:tcPr>
          <w:p w14:paraId="106BD4DA" w14:textId="77777777" w:rsidR="00854D43" w:rsidRPr="00854D43" w:rsidRDefault="00854D43" w:rsidP="00854D43">
            <w:pPr>
              <w:tabs>
                <w:tab w:val="left" w:pos="5670"/>
              </w:tabs>
              <w:spacing w:after="0" w:line="240" w:lineRule="auto"/>
              <w:rPr>
                <w:rFonts w:ascii="Calibri" w:eastAsia="Times New Roman" w:hAnsi="Calibri" w:cs="Calibri"/>
                <w:kern w:val="0"/>
                <w:sz w:val="20"/>
                <w:szCs w:val="20"/>
                <w:lang w:eastAsia="sl-SI"/>
                <w14:ligatures w14:val="none"/>
              </w:rPr>
            </w:pPr>
            <w:r w:rsidRPr="00854D43">
              <w:rPr>
                <w:rFonts w:ascii="Calibri" w:eastAsia="Times New Roman" w:hAnsi="Calibri" w:cs="Calibri"/>
                <w:kern w:val="0"/>
                <w:sz w:val="20"/>
                <w:szCs w:val="20"/>
                <w:lang w:eastAsia="sl-SI"/>
                <w14:ligatures w14:val="none"/>
              </w:rPr>
              <w:t>Splošna zunajbolnišnična zdravstvena dejavnost</w:t>
            </w:r>
          </w:p>
        </w:tc>
        <w:tc>
          <w:tcPr>
            <w:tcW w:w="857" w:type="pct"/>
          </w:tcPr>
          <w:p w14:paraId="13D15A0F" w14:textId="77777777" w:rsidR="00854D43" w:rsidRPr="00854D43" w:rsidRDefault="00854D43" w:rsidP="00854D43">
            <w:pPr>
              <w:tabs>
                <w:tab w:val="left" w:pos="5670"/>
              </w:tabs>
              <w:spacing w:after="0" w:line="240" w:lineRule="auto"/>
              <w:jc w:val="center"/>
              <w:rPr>
                <w:rFonts w:ascii="Calibri" w:eastAsia="Times New Roman" w:hAnsi="Calibri" w:cs="Calibri"/>
                <w:kern w:val="0"/>
                <w:sz w:val="20"/>
                <w:szCs w:val="20"/>
                <w:lang w:eastAsia="sl-SI"/>
                <w14:ligatures w14:val="none"/>
              </w:rPr>
            </w:pPr>
          </w:p>
        </w:tc>
      </w:tr>
      <w:tr w:rsidR="00854D43" w:rsidRPr="00854D43" w14:paraId="32C1832C" w14:textId="77777777" w:rsidTr="00AB3E10">
        <w:trPr>
          <w:trHeight w:val="261"/>
          <w:jc w:val="center"/>
        </w:trPr>
        <w:tc>
          <w:tcPr>
            <w:tcW w:w="487" w:type="pct"/>
            <w:shd w:val="clear" w:color="auto" w:fill="auto"/>
          </w:tcPr>
          <w:p w14:paraId="6BC6707E" w14:textId="77777777" w:rsidR="00854D43" w:rsidRPr="00854D43" w:rsidRDefault="00854D43" w:rsidP="00854D43">
            <w:pPr>
              <w:tabs>
                <w:tab w:val="left" w:pos="5670"/>
              </w:tabs>
              <w:spacing w:after="0" w:line="240" w:lineRule="auto"/>
              <w:jc w:val="both"/>
              <w:rPr>
                <w:rFonts w:ascii="Calibri" w:eastAsia="Times New Roman" w:hAnsi="Calibri" w:cs="Calibri"/>
                <w:kern w:val="0"/>
                <w:sz w:val="20"/>
                <w:szCs w:val="20"/>
                <w:lang w:eastAsia="sl-SI"/>
                <w14:ligatures w14:val="none"/>
              </w:rPr>
            </w:pPr>
          </w:p>
        </w:tc>
        <w:tc>
          <w:tcPr>
            <w:tcW w:w="287" w:type="pct"/>
            <w:shd w:val="clear" w:color="auto" w:fill="auto"/>
          </w:tcPr>
          <w:p w14:paraId="36D681A4" w14:textId="77777777" w:rsidR="00854D43" w:rsidRPr="00854D43" w:rsidRDefault="00854D43" w:rsidP="00854D43">
            <w:pPr>
              <w:tabs>
                <w:tab w:val="left" w:pos="5670"/>
              </w:tabs>
              <w:spacing w:after="0" w:line="240" w:lineRule="auto"/>
              <w:jc w:val="both"/>
              <w:rPr>
                <w:rFonts w:ascii="Calibri" w:eastAsia="Times New Roman" w:hAnsi="Calibri" w:cs="Calibri"/>
                <w:b/>
                <w:bCs/>
                <w:kern w:val="0"/>
                <w:sz w:val="20"/>
                <w:szCs w:val="20"/>
                <w:lang w:eastAsia="sl-SI"/>
                <w14:ligatures w14:val="none"/>
              </w:rPr>
            </w:pPr>
            <w:r w:rsidRPr="00854D43">
              <w:rPr>
                <w:rFonts w:ascii="Calibri" w:eastAsia="Times New Roman" w:hAnsi="Calibri" w:cs="Calibri"/>
                <w:b/>
                <w:bCs/>
                <w:kern w:val="0"/>
                <w:sz w:val="20"/>
                <w:szCs w:val="20"/>
                <w:lang w:eastAsia="sl-SI"/>
                <w14:ligatures w14:val="none"/>
              </w:rPr>
              <w:t>301</w:t>
            </w:r>
          </w:p>
        </w:tc>
        <w:tc>
          <w:tcPr>
            <w:tcW w:w="3369" w:type="pct"/>
            <w:gridSpan w:val="2"/>
            <w:shd w:val="clear" w:color="auto" w:fill="auto"/>
          </w:tcPr>
          <w:p w14:paraId="5E3851C2" w14:textId="77777777" w:rsidR="00854D43" w:rsidRPr="00854D43" w:rsidRDefault="00854D43" w:rsidP="00854D43">
            <w:pPr>
              <w:tabs>
                <w:tab w:val="left" w:pos="5670"/>
              </w:tabs>
              <w:spacing w:after="0" w:line="240" w:lineRule="auto"/>
              <w:rPr>
                <w:rFonts w:ascii="Calibri" w:eastAsia="Times New Roman" w:hAnsi="Calibri" w:cs="Calibri"/>
                <w:b/>
                <w:bCs/>
                <w:kern w:val="0"/>
                <w:sz w:val="20"/>
                <w:szCs w:val="20"/>
                <w:lang w:eastAsia="sl-SI"/>
                <w14:ligatures w14:val="none"/>
              </w:rPr>
            </w:pPr>
            <w:r w:rsidRPr="00854D43">
              <w:rPr>
                <w:rFonts w:ascii="Calibri" w:eastAsia="Times New Roman" w:hAnsi="Calibri" w:cs="Calibri"/>
                <w:b/>
                <w:bCs/>
                <w:kern w:val="0"/>
                <w:sz w:val="20"/>
                <w:szCs w:val="20"/>
                <w:lang w:eastAsia="sl-SI"/>
                <w14:ligatures w14:val="none"/>
              </w:rPr>
              <w:t>Medicina dela, prometa in športa v splošni zunajbolnišnični dejavnosti</w:t>
            </w:r>
          </w:p>
        </w:tc>
        <w:tc>
          <w:tcPr>
            <w:tcW w:w="857" w:type="pct"/>
          </w:tcPr>
          <w:p w14:paraId="31A56FDF" w14:textId="77777777" w:rsidR="00854D43" w:rsidRPr="00854D43" w:rsidRDefault="00854D43" w:rsidP="00854D43">
            <w:pPr>
              <w:tabs>
                <w:tab w:val="left" w:pos="5670"/>
              </w:tabs>
              <w:spacing w:after="0" w:line="240" w:lineRule="auto"/>
              <w:jc w:val="center"/>
              <w:rPr>
                <w:rFonts w:ascii="Calibri" w:eastAsia="Times New Roman" w:hAnsi="Calibri" w:cs="Calibri"/>
                <w:kern w:val="0"/>
                <w:sz w:val="20"/>
                <w:szCs w:val="20"/>
                <w:lang w:eastAsia="sl-SI"/>
                <w14:ligatures w14:val="none"/>
              </w:rPr>
            </w:pPr>
          </w:p>
        </w:tc>
      </w:tr>
      <w:tr w:rsidR="00854D43" w:rsidRPr="00854D43" w14:paraId="55FED1E7" w14:textId="77777777" w:rsidTr="00AB3E10">
        <w:trPr>
          <w:trHeight w:val="261"/>
          <w:jc w:val="center"/>
        </w:trPr>
        <w:tc>
          <w:tcPr>
            <w:tcW w:w="487" w:type="pct"/>
            <w:shd w:val="clear" w:color="auto" w:fill="auto"/>
          </w:tcPr>
          <w:p w14:paraId="44D1FB90" w14:textId="77777777" w:rsidR="00854D43" w:rsidRPr="00854D43" w:rsidRDefault="00854D43" w:rsidP="00854D43">
            <w:pPr>
              <w:tabs>
                <w:tab w:val="left" w:pos="5670"/>
              </w:tabs>
              <w:spacing w:after="0" w:line="240" w:lineRule="auto"/>
              <w:jc w:val="both"/>
              <w:rPr>
                <w:rFonts w:ascii="Calibri" w:eastAsia="Times New Roman" w:hAnsi="Calibri" w:cs="Calibri"/>
                <w:kern w:val="0"/>
                <w:sz w:val="20"/>
                <w:szCs w:val="20"/>
                <w:lang w:eastAsia="sl-SI"/>
                <w14:ligatures w14:val="none"/>
              </w:rPr>
            </w:pPr>
          </w:p>
        </w:tc>
        <w:tc>
          <w:tcPr>
            <w:tcW w:w="287" w:type="pct"/>
            <w:shd w:val="clear" w:color="auto" w:fill="auto"/>
          </w:tcPr>
          <w:p w14:paraId="46AC8F37" w14:textId="77777777" w:rsidR="00854D43" w:rsidRPr="00854D43" w:rsidRDefault="00854D43" w:rsidP="00854D43">
            <w:pPr>
              <w:tabs>
                <w:tab w:val="left" w:pos="5670"/>
              </w:tabs>
              <w:spacing w:after="0" w:line="240" w:lineRule="auto"/>
              <w:jc w:val="both"/>
              <w:rPr>
                <w:rFonts w:ascii="Calibri" w:eastAsia="Times New Roman" w:hAnsi="Calibri" w:cs="Calibri"/>
                <w:b/>
                <w:bCs/>
                <w:kern w:val="0"/>
                <w:sz w:val="20"/>
                <w:szCs w:val="20"/>
                <w:lang w:eastAsia="sl-SI"/>
                <w14:ligatures w14:val="none"/>
              </w:rPr>
            </w:pPr>
          </w:p>
        </w:tc>
        <w:tc>
          <w:tcPr>
            <w:tcW w:w="318" w:type="pct"/>
            <w:shd w:val="clear" w:color="auto" w:fill="auto"/>
          </w:tcPr>
          <w:p w14:paraId="64FF0AE4" w14:textId="77777777" w:rsidR="00854D43" w:rsidRPr="00854D43" w:rsidRDefault="00854D43" w:rsidP="00854D43">
            <w:pPr>
              <w:tabs>
                <w:tab w:val="left" w:pos="5670"/>
              </w:tabs>
              <w:spacing w:after="0" w:line="240" w:lineRule="auto"/>
              <w:jc w:val="both"/>
              <w:rPr>
                <w:rFonts w:ascii="Calibri" w:eastAsia="Times New Roman" w:hAnsi="Calibri" w:cs="Calibri"/>
                <w:b/>
                <w:bCs/>
                <w:kern w:val="0"/>
                <w:sz w:val="20"/>
                <w:szCs w:val="20"/>
                <w:lang w:eastAsia="sl-SI"/>
                <w14:ligatures w14:val="none"/>
              </w:rPr>
            </w:pPr>
            <w:r w:rsidRPr="00854D43">
              <w:rPr>
                <w:rFonts w:ascii="Calibri" w:eastAsia="Times New Roman" w:hAnsi="Calibri" w:cs="Calibri"/>
                <w:b/>
                <w:bCs/>
                <w:kern w:val="0"/>
                <w:sz w:val="20"/>
                <w:szCs w:val="20"/>
                <w:lang w:eastAsia="sl-SI"/>
                <w14:ligatures w14:val="none"/>
              </w:rPr>
              <w:t>258</w:t>
            </w:r>
          </w:p>
        </w:tc>
        <w:tc>
          <w:tcPr>
            <w:tcW w:w="3051" w:type="pct"/>
            <w:shd w:val="clear" w:color="auto" w:fill="auto"/>
          </w:tcPr>
          <w:p w14:paraId="2751CBD5" w14:textId="77777777" w:rsidR="00854D43" w:rsidRPr="00854D43" w:rsidRDefault="00854D43" w:rsidP="00854D43">
            <w:pPr>
              <w:tabs>
                <w:tab w:val="left" w:pos="5670"/>
              </w:tabs>
              <w:spacing w:after="0" w:line="240" w:lineRule="auto"/>
              <w:rPr>
                <w:rFonts w:ascii="Calibri" w:eastAsia="Times New Roman" w:hAnsi="Calibri" w:cs="Calibri"/>
                <w:b/>
                <w:bCs/>
                <w:kern w:val="0"/>
                <w:sz w:val="20"/>
                <w:szCs w:val="20"/>
                <w:lang w:eastAsia="sl-SI"/>
                <w14:ligatures w14:val="none"/>
              </w:rPr>
            </w:pPr>
            <w:r w:rsidRPr="00854D43">
              <w:rPr>
                <w:rFonts w:ascii="Calibri" w:eastAsia="Times New Roman" w:hAnsi="Calibri" w:cs="Calibri"/>
                <w:b/>
                <w:bCs/>
                <w:kern w:val="0"/>
                <w:sz w:val="20"/>
                <w:szCs w:val="20"/>
                <w:lang w:eastAsia="sl-SI"/>
                <w14:ligatures w14:val="none"/>
              </w:rPr>
              <w:t>Medicina dela</w:t>
            </w:r>
          </w:p>
        </w:tc>
        <w:tc>
          <w:tcPr>
            <w:tcW w:w="857" w:type="pct"/>
          </w:tcPr>
          <w:p w14:paraId="08057FA7" w14:textId="77777777" w:rsidR="00854D43" w:rsidRPr="00854D43" w:rsidRDefault="00854D43" w:rsidP="00854D43">
            <w:pPr>
              <w:tabs>
                <w:tab w:val="left" w:pos="5670"/>
              </w:tabs>
              <w:spacing w:after="0" w:line="240" w:lineRule="auto"/>
              <w:jc w:val="center"/>
              <w:rPr>
                <w:rFonts w:ascii="Calibri" w:eastAsia="Times New Roman" w:hAnsi="Calibri" w:cs="Calibri"/>
                <w:b/>
                <w:bCs/>
                <w:kern w:val="0"/>
                <w:sz w:val="20"/>
                <w:szCs w:val="20"/>
                <w:lang w:eastAsia="sl-SI"/>
                <w14:ligatures w14:val="none"/>
              </w:rPr>
            </w:pPr>
            <w:r w:rsidRPr="00854D43">
              <w:rPr>
                <w:rFonts w:ascii="Calibri" w:eastAsia="Times New Roman" w:hAnsi="Calibri" w:cs="Calibri"/>
                <w:b/>
                <w:bCs/>
                <w:kern w:val="0"/>
                <w:sz w:val="20"/>
                <w:szCs w:val="20"/>
                <w:lang w:eastAsia="sl-SI"/>
                <w14:ligatures w14:val="none"/>
              </w:rPr>
              <w:t>41302</w:t>
            </w:r>
          </w:p>
        </w:tc>
      </w:tr>
    </w:tbl>
    <w:p w14:paraId="12CAA38E" w14:textId="77777777" w:rsidR="000F0F62" w:rsidRDefault="000F0F62" w:rsidP="00854D43">
      <w:pPr>
        <w:spacing w:after="0" w:line="240" w:lineRule="auto"/>
        <w:jc w:val="both"/>
        <w:rPr>
          <w:rFonts w:ascii="Calibri" w:eastAsia="Times New Roman" w:hAnsi="Calibri" w:cs="Calibri"/>
          <w:kern w:val="0"/>
          <w:lang w:eastAsia="sl-SI"/>
          <w14:ligatures w14:val="none"/>
        </w:rPr>
      </w:pPr>
    </w:p>
    <w:p w14:paraId="57D95709" w14:textId="77777777" w:rsidR="008B6021" w:rsidRPr="00854D43" w:rsidRDefault="008B6021" w:rsidP="00854D43">
      <w:pPr>
        <w:spacing w:after="0" w:line="240" w:lineRule="auto"/>
        <w:jc w:val="both"/>
        <w:rPr>
          <w:rFonts w:ascii="Calibri" w:eastAsia="Times New Roman" w:hAnsi="Calibri" w:cs="Calibri"/>
          <w:kern w:val="0"/>
          <w:lang w:eastAsia="sl-SI"/>
          <w14:ligatures w14:val="none"/>
        </w:rPr>
      </w:pPr>
    </w:p>
    <w:p w14:paraId="33B476E9" w14:textId="77777777" w:rsidR="00854D43" w:rsidRPr="00854D43" w:rsidRDefault="00854D43" w:rsidP="00854D43">
      <w:pPr>
        <w:spacing w:after="0" w:line="240" w:lineRule="auto"/>
        <w:jc w:val="both"/>
        <w:rPr>
          <w:rFonts w:ascii="Calibri" w:eastAsia="Times New Roman" w:hAnsi="Calibri" w:cs="Calibri"/>
          <w:kern w:val="0"/>
          <w:lang w:eastAsia="sl-SI"/>
          <w14:ligatures w14:val="none"/>
        </w:rPr>
      </w:pPr>
      <w:r w:rsidRPr="00854D43">
        <w:rPr>
          <w:rFonts w:ascii="Calibri" w:eastAsia="Times New Roman" w:hAnsi="Calibri" w:cs="Calibri"/>
          <w:kern w:val="0"/>
          <w:lang w:eastAsia="sl-SI"/>
          <w14:ligatures w14:val="none"/>
        </w:rPr>
        <w:t>Spremembe veljajo za storitve, opravljene od 1. 6. 2026 dalje.</w:t>
      </w:r>
    </w:p>
    <w:p w14:paraId="2D428B8F" w14:textId="77777777" w:rsidR="00854D43" w:rsidRPr="00854D43" w:rsidRDefault="00854D43" w:rsidP="00854D43">
      <w:pPr>
        <w:spacing w:after="0" w:line="240" w:lineRule="auto"/>
        <w:jc w:val="both"/>
        <w:rPr>
          <w:rFonts w:ascii="Calibri" w:eastAsia="Times New Roman" w:hAnsi="Calibri" w:cs="Calibri"/>
          <w:kern w:val="0"/>
          <w:lang w:eastAsia="sl-SI"/>
          <w14:ligatures w14:val="none"/>
        </w:rPr>
      </w:pPr>
    </w:p>
    <w:p w14:paraId="6CF0A84A" w14:textId="77777777" w:rsidR="00854D43" w:rsidRPr="00854D43" w:rsidRDefault="00854D43" w:rsidP="00854D43">
      <w:pPr>
        <w:autoSpaceDE w:val="0"/>
        <w:autoSpaceDN w:val="0"/>
        <w:adjustRightInd w:val="0"/>
        <w:spacing w:after="0" w:line="240" w:lineRule="auto"/>
        <w:jc w:val="both"/>
        <w:rPr>
          <w:rFonts w:ascii="Calibri" w:eastAsia="Times New Roman" w:hAnsi="Calibri" w:cs="Calibri"/>
          <w:kern w:val="0"/>
          <w:lang w:eastAsia="sl-SI"/>
          <w14:ligatures w14:val="none"/>
        </w:rPr>
      </w:pPr>
      <w:r w:rsidRPr="00854D43">
        <w:rPr>
          <w:rFonts w:ascii="Calibri" w:eastAsia="Times New Roman" w:hAnsi="Calibri" w:cs="Calibri"/>
          <w:kern w:val="0"/>
          <w:lang w:eastAsia="sl-SI"/>
          <w14:ligatures w14:val="none"/>
        </w:rPr>
        <w:t xml:space="preserve">Kontaktna oseba za vsebinska vprašanja: </w:t>
      </w:r>
    </w:p>
    <w:p w14:paraId="677519B0" w14:textId="77777777" w:rsidR="00854D43" w:rsidRPr="00854D43" w:rsidRDefault="00854D43" w:rsidP="00854D43">
      <w:pPr>
        <w:tabs>
          <w:tab w:val="left" w:pos="5670"/>
        </w:tabs>
        <w:autoSpaceDE w:val="0"/>
        <w:autoSpaceDN w:val="0"/>
        <w:adjustRightInd w:val="0"/>
        <w:spacing w:after="0" w:line="240" w:lineRule="auto"/>
        <w:jc w:val="both"/>
        <w:rPr>
          <w:rFonts w:ascii="Calibri" w:eastAsia="Calibri" w:hAnsi="Calibri" w:cs="Calibri"/>
          <w:kern w:val="0"/>
          <w14:ligatures w14:val="none"/>
        </w:rPr>
      </w:pPr>
      <w:r w:rsidRPr="00854D43">
        <w:rPr>
          <w:rFonts w:ascii="Calibri" w:eastAsia="Calibri" w:hAnsi="Calibri" w:cs="Calibri"/>
          <w:kern w:val="0"/>
          <w14:ligatures w14:val="none"/>
        </w:rPr>
        <w:t>Jerneja Bergant (</w:t>
      </w:r>
      <w:hyperlink r:id="rId24" w:history="1">
        <w:r w:rsidRPr="00854D43">
          <w:rPr>
            <w:rFonts w:ascii="Calibri" w:eastAsia="Calibri" w:hAnsi="Calibri" w:cs="Calibri"/>
            <w:color w:val="0000FF"/>
            <w:kern w:val="0"/>
            <w:u w:val="single"/>
            <w14:ligatures w14:val="none"/>
          </w:rPr>
          <w:t>jerneja.bergant@zzzs.si</w:t>
        </w:r>
      </w:hyperlink>
      <w:r w:rsidRPr="00854D43">
        <w:rPr>
          <w:rFonts w:ascii="Calibri" w:eastAsia="Calibri" w:hAnsi="Calibri" w:cs="Calibri"/>
        </w:rPr>
        <w:t>;</w:t>
      </w:r>
      <w:r w:rsidRPr="00854D43">
        <w:rPr>
          <w:rFonts w:ascii="Calibri" w:eastAsia="Calibri" w:hAnsi="Calibri" w:cs="Calibri"/>
          <w:kern w:val="0"/>
          <w14:ligatures w14:val="none"/>
        </w:rPr>
        <w:t xml:space="preserve"> 01/30-77-573)</w:t>
      </w:r>
    </w:p>
    <w:p w14:paraId="12676A0E" w14:textId="77777777" w:rsidR="00854D43" w:rsidRPr="00854D43" w:rsidRDefault="00854D43" w:rsidP="00854D43">
      <w:pPr>
        <w:autoSpaceDE w:val="0"/>
        <w:autoSpaceDN w:val="0"/>
        <w:adjustRightInd w:val="0"/>
        <w:spacing w:after="0" w:line="240" w:lineRule="auto"/>
        <w:jc w:val="both"/>
        <w:rPr>
          <w:rFonts w:ascii="Calibri" w:eastAsia="Times New Roman" w:hAnsi="Calibri" w:cs="Calibri"/>
          <w:kern w:val="0"/>
          <w:lang w:eastAsia="sl-SI"/>
          <w14:ligatures w14:val="none"/>
        </w:rPr>
      </w:pPr>
    </w:p>
    <w:p w14:paraId="4767B119" w14:textId="77777777" w:rsidR="00854D43" w:rsidRPr="00FF6A1B" w:rsidRDefault="00854D43" w:rsidP="00FF6A1B">
      <w:pPr>
        <w:spacing w:after="0" w:line="240" w:lineRule="auto"/>
        <w:rPr>
          <w:rFonts w:ascii="Calibri" w:hAnsi="Calibri" w:cs="Calibri"/>
        </w:rPr>
      </w:pPr>
    </w:p>
    <w:p w14:paraId="29D2E7A6" w14:textId="77777777" w:rsidR="000E3C68" w:rsidRPr="00FF6A1B" w:rsidRDefault="000E3C68" w:rsidP="00FF6A1B">
      <w:pPr>
        <w:spacing w:after="0" w:line="240" w:lineRule="auto"/>
        <w:rPr>
          <w:rFonts w:ascii="Calibri" w:hAnsi="Calibri" w:cs="Calibri"/>
        </w:rPr>
      </w:pPr>
    </w:p>
    <w:p w14:paraId="7B1327AF" w14:textId="05BC510E" w:rsidR="001B79C9" w:rsidRPr="008231F1" w:rsidRDefault="00D333E3" w:rsidP="00FC3503">
      <w:pPr>
        <w:numPr>
          <w:ilvl w:val="0"/>
          <w:numId w:val="1"/>
        </w:numPr>
        <w:autoSpaceDE w:val="0"/>
        <w:autoSpaceDN w:val="0"/>
        <w:adjustRightInd w:val="0"/>
        <w:spacing w:after="0" w:line="240" w:lineRule="auto"/>
        <w:jc w:val="both"/>
        <w:outlineLvl w:val="0"/>
        <w:rPr>
          <w:rFonts w:ascii="Calibri" w:eastAsia="Times New Roman" w:hAnsi="Calibri" w:cs="Arial"/>
          <w:b/>
          <w:color w:val="0070C0"/>
          <w:kern w:val="0"/>
          <w:sz w:val="28"/>
          <w:szCs w:val="28"/>
          <w:lang w:eastAsia="sl-SI"/>
          <w14:ligatures w14:val="none"/>
        </w:rPr>
      </w:pPr>
      <w:bookmarkStart w:id="46" w:name="_Toc229556046"/>
      <w:r w:rsidRPr="008231F1">
        <w:rPr>
          <w:rFonts w:ascii="Calibri" w:eastAsia="Times New Roman" w:hAnsi="Calibri" w:cs="Arial"/>
          <w:b/>
          <w:color w:val="0070C0"/>
          <w:kern w:val="0"/>
          <w:sz w:val="28"/>
          <w:szCs w:val="28"/>
          <w:lang w:eastAsia="sl-SI"/>
          <w14:ligatures w14:val="none"/>
        </w:rPr>
        <w:t>Ukinitev</w:t>
      </w:r>
      <w:r w:rsidRPr="008231F1">
        <w:t xml:space="preserve"> </w:t>
      </w:r>
      <w:r w:rsidRPr="008231F1">
        <w:rPr>
          <w:rFonts w:ascii="Calibri" w:eastAsia="Times New Roman" w:hAnsi="Calibri" w:cs="Arial"/>
          <w:b/>
          <w:color w:val="0070C0"/>
          <w:kern w:val="0"/>
          <w:sz w:val="28"/>
          <w:szCs w:val="28"/>
          <w:lang w:eastAsia="sl-SI"/>
          <w14:ligatures w14:val="none"/>
        </w:rPr>
        <w:t xml:space="preserve">obračunskih storitev LZM za krvne komponente Q0344 - Q0357 iz seznama storitev 15.28a s 1. </w:t>
      </w:r>
      <w:r w:rsidR="005674AD" w:rsidRPr="008231F1">
        <w:rPr>
          <w:rFonts w:ascii="Calibri" w:eastAsia="Times New Roman" w:hAnsi="Calibri" w:cs="Arial"/>
          <w:b/>
          <w:color w:val="0070C0"/>
          <w:kern w:val="0"/>
          <w:sz w:val="28"/>
          <w:szCs w:val="28"/>
          <w:lang w:eastAsia="sl-SI"/>
          <w14:ligatures w14:val="none"/>
        </w:rPr>
        <w:t>6</w:t>
      </w:r>
      <w:r w:rsidRPr="008231F1">
        <w:rPr>
          <w:rFonts w:ascii="Calibri" w:eastAsia="Times New Roman" w:hAnsi="Calibri" w:cs="Arial"/>
          <w:b/>
          <w:color w:val="0070C0"/>
          <w:kern w:val="0"/>
          <w:sz w:val="28"/>
          <w:szCs w:val="28"/>
          <w:lang w:eastAsia="sl-SI"/>
          <w14:ligatures w14:val="none"/>
        </w:rPr>
        <w:t>. 2026</w:t>
      </w:r>
      <w:bookmarkEnd w:id="46"/>
    </w:p>
    <w:p w14:paraId="775F1A8F" w14:textId="77777777" w:rsidR="00D333E3" w:rsidRDefault="00D333E3" w:rsidP="00D333E3">
      <w:pPr>
        <w:autoSpaceDE w:val="0"/>
        <w:autoSpaceDN w:val="0"/>
        <w:adjustRightInd w:val="0"/>
        <w:spacing w:after="0" w:line="240" w:lineRule="auto"/>
        <w:jc w:val="both"/>
        <w:rPr>
          <w:rFonts w:ascii="Calibri" w:eastAsia="Times New Roman" w:hAnsi="Calibri" w:cs="Calibri"/>
          <w:i/>
          <w:color w:val="0070C0"/>
          <w:kern w:val="0"/>
          <w:lang w:eastAsia="sl-SI"/>
          <w14:ligatures w14:val="none"/>
        </w:rPr>
      </w:pPr>
    </w:p>
    <w:p w14:paraId="3E2AAF73" w14:textId="284B99FC" w:rsidR="00D333E3" w:rsidRPr="005C33EF" w:rsidRDefault="00D333E3" w:rsidP="00D333E3">
      <w:pPr>
        <w:autoSpaceDE w:val="0"/>
        <w:autoSpaceDN w:val="0"/>
        <w:adjustRightInd w:val="0"/>
        <w:spacing w:after="0" w:line="240" w:lineRule="auto"/>
        <w:jc w:val="both"/>
        <w:rPr>
          <w:rFonts w:ascii="Calibri" w:eastAsia="Times New Roman" w:hAnsi="Calibri" w:cs="Calibri"/>
          <w:i/>
          <w:color w:val="0070C0"/>
          <w:kern w:val="0"/>
          <w:lang w:eastAsia="sl-SI"/>
          <w14:ligatures w14:val="none"/>
        </w:rPr>
      </w:pPr>
      <w:r w:rsidRPr="005C33EF">
        <w:rPr>
          <w:rFonts w:ascii="Calibri" w:eastAsia="Times New Roman" w:hAnsi="Calibri" w:cs="Calibri"/>
          <w:i/>
          <w:color w:val="0070C0"/>
          <w:kern w:val="0"/>
          <w:lang w:eastAsia="sl-SI"/>
          <w14:ligatures w14:val="none"/>
        </w:rPr>
        <w:t>Vsem izvajalcem bolnišnične in specialistične zunajbolnišnične zdravstvene dejavnosti, ki uporabljajo krvne komponente</w:t>
      </w:r>
    </w:p>
    <w:p w14:paraId="0699A579" w14:textId="77777777" w:rsidR="00D333E3" w:rsidRPr="005C33EF" w:rsidRDefault="00D333E3" w:rsidP="00D333E3">
      <w:pPr>
        <w:autoSpaceDE w:val="0"/>
        <w:autoSpaceDN w:val="0"/>
        <w:adjustRightInd w:val="0"/>
        <w:spacing w:after="0" w:line="240" w:lineRule="auto"/>
        <w:jc w:val="both"/>
        <w:rPr>
          <w:rFonts w:ascii="Calibri" w:eastAsia="Times New Roman" w:hAnsi="Calibri" w:cs="Calibri"/>
          <w:i/>
          <w:color w:val="0070C0"/>
          <w:kern w:val="0"/>
          <w:lang w:eastAsia="sl-SI"/>
          <w14:ligatures w14:val="none"/>
        </w:rPr>
      </w:pPr>
    </w:p>
    <w:p w14:paraId="4F6DCC80" w14:textId="77777777" w:rsidR="00D333E3" w:rsidRPr="005C33EF" w:rsidRDefault="00D333E3" w:rsidP="00D333E3">
      <w:pPr>
        <w:spacing w:after="0" w:line="240" w:lineRule="auto"/>
        <w:jc w:val="both"/>
        <w:rPr>
          <w:rFonts w:ascii="Calibri" w:eastAsia="Calibri" w:hAnsi="Calibri" w:cs="Calibri"/>
          <w:b/>
          <w:bCs/>
          <w:color w:val="000000"/>
          <w:kern w:val="0"/>
          <w:lang w:eastAsia="sl-SI"/>
          <w14:ligatures w14:val="none"/>
        </w:rPr>
      </w:pPr>
      <w:r w:rsidRPr="005C33EF">
        <w:rPr>
          <w:rFonts w:ascii="Calibri" w:eastAsia="Calibri" w:hAnsi="Calibri" w:cs="Calibri"/>
          <w:b/>
          <w:bCs/>
          <w:color w:val="000000"/>
          <w:kern w:val="0"/>
          <w:lang w:eastAsia="sl-SI"/>
          <w14:ligatures w14:val="none"/>
        </w:rPr>
        <w:t>Povzetek vsebine</w:t>
      </w:r>
    </w:p>
    <w:p w14:paraId="424B3785" w14:textId="77777777" w:rsidR="00D333E3" w:rsidRPr="005C33EF" w:rsidRDefault="00D333E3" w:rsidP="00D333E3">
      <w:pPr>
        <w:spacing w:after="0" w:line="240" w:lineRule="auto"/>
        <w:jc w:val="both"/>
        <w:rPr>
          <w:rFonts w:ascii="Calibri" w:eastAsia="Calibri" w:hAnsi="Calibri" w:cs="Calibri"/>
          <w:color w:val="000000"/>
          <w:kern w:val="0"/>
          <w:lang w:eastAsia="sl-SI"/>
          <w14:ligatures w14:val="none"/>
        </w:rPr>
      </w:pPr>
    </w:p>
    <w:p w14:paraId="5A9DCE2B" w14:textId="0FDCE9C7" w:rsidR="00D333E3" w:rsidRDefault="00D333E3" w:rsidP="00D333E3">
      <w:pPr>
        <w:autoSpaceDE w:val="0"/>
        <w:autoSpaceDN w:val="0"/>
        <w:adjustRightInd w:val="0"/>
        <w:spacing w:after="0" w:line="240" w:lineRule="auto"/>
        <w:jc w:val="both"/>
        <w:rPr>
          <w:rFonts w:ascii="Calibri" w:eastAsia="Times New Roman" w:hAnsi="Calibri" w:cs="Calibri"/>
          <w:kern w:val="0"/>
          <w:lang w:eastAsia="sl-SI"/>
          <w14:ligatures w14:val="none"/>
        </w:rPr>
      </w:pPr>
      <w:r w:rsidRPr="008231F1">
        <w:rPr>
          <w:rFonts w:ascii="Calibri" w:eastAsia="Times New Roman" w:hAnsi="Calibri" w:cs="Calibri"/>
          <w:kern w:val="0"/>
          <w:lang w:eastAsia="sl-SI"/>
          <w14:ligatures w14:val="none"/>
        </w:rPr>
        <w:t>S to okrožnico se s 1. </w:t>
      </w:r>
      <w:r w:rsidR="005674AD" w:rsidRPr="008231F1">
        <w:rPr>
          <w:rFonts w:ascii="Calibri" w:eastAsia="Times New Roman" w:hAnsi="Calibri" w:cs="Calibri"/>
          <w:kern w:val="0"/>
          <w:lang w:eastAsia="sl-SI"/>
          <w14:ligatures w14:val="none"/>
        </w:rPr>
        <w:t>6</w:t>
      </w:r>
      <w:r w:rsidRPr="008231F1">
        <w:rPr>
          <w:rFonts w:ascii="Calibri" w:eastAsia="Times New Roman" w:hAnsi="Calibri" w:cs="Calibri"/>
          <w:kern w:val="0"/>
          <w:lang w:eastAsia="sl-SI"/>
          <w14:ligatures w14:val="none"/>
        </w:rPr>
        <w:t xml:space="preserve">. 2026 ukinjajo storitve </w:t>
      </w:r>
      <w:bookmarkStart w:id="47" w:name="_Hlk222820786"/>
      <w:r w:rsidRPr="008231F1">
        <w:rPr>
          <w:rFonts w:ascii="Calibri" w:eastAsia="Times New Roman" w:hAnsi="Calibri" w:cs="Calibri"/>
          <w:kern w:val="0"/>
          <w:lang w:eastAsia="sl-SI"/>
          <w14:ligatures w14:val="none"/>
        </w:rPr>
        <w:t>Q0344 - Q0357</w:t>
      </w:r>
      <w:bookmarkEnd w:id="47"/>
      <w:r w:rsidRPr="008231F1">
        <w:t xml:space="preserve"> </w:t>
      </w:r>
      <w:r w:rsidRPr="008231F1">
        <w:rPr>
          <w:rFonts w:ascii="Calibri" w:eastAsia="Times New Roman" w:hAnsi="Calibri" w:cs="Calibri"/>
          <w:kern w:val="0"/>
          <w:lang w:eastAsia="sl-SI"/>
          <w14:ligatures w14:val="none"/>
        </w:rPr>
        <w:t>iz seznama storitev 15.28a »Ločeno</w:t>
      </w:r>
      <w:r w:rsidRPr="00023B74">
        <w:rPr>
          <w:rFonts w:ascii="Calibri" w:eastAsia="Times New Roman" w:hAnsi="Calibri" w:cs="Calibri"/>
          <w:kern w:val="0"/>
          <w:lang w:eastAsia="sl-SI"/>
          <w14:ligatures w14:val="none"/>
        </w:rPr>
        <w:t xml:space="preserve"> zaračunljivi material in storitve (LZM) za krvne komponente«</w:t>
      </w:r>
      <w:r w:rsidRPr="005C33EF">
        <w:rPr>
          <w:rFonts w:ascii="Calibri" w:eastAsia="Times New Roman" w:hAnsi="Calibri" w:cs="Calibri"/>
          <w:kern w:val="0"/>
          <w:lang w:eastAsia="sl-SI"/>
          <w14:ligatures w14:val="none"/>
        </w:rPr>
        <w:t>, ki jih izvajalci akutne bolnišnične obravnave skladno z Okrožnico ZAE 5/25 lahko obračunajo Zavodu za porabljeno kri in krvne komponente v obdobju do 31. 3. 2025</w:t>
      </w:r>
      <w:r>
        <w:rPr>
          <w:rFonts w:ascii="Calibri" w:eastAsia="Times New Roman" w:hAnsi="Calibri" w:cs="Calibri"/>
          <w:kern w:val="0"/>
          <w:lang w:eastAsia="sl-SI"/>
          <w14:ligatures w14:val="none"/>
        </w:rPr>
        <w:t xml:space="preserve">, saj po tem obdobju Zavod porabo plačuje neposredno transfuzijskim centrom. </w:t>
      </w:r>
    </w:p>
    <w:p w14:paraId="72FB3430" w14:textId="77777777" w:rsidR="00D333E3" w:rsidRDefault="00D333E3" w:rsidP="00D333E3">
      <w:pPr>
        <w:autoSpaceDE w:val="0"/>
        <w:autoSpaceDN w:val="0"/>
        <w:adjustRightInd w:val="0"/>
        <w:spacing w:after="0" w:line="240" w:lineRule="auto"/>
        <w:jc w:val="both"/>
        <w:rPr>
          <w:rFonts w:ascii="Calibri" w:eastAsia="Times New Roman" w:hAnsi="Calibri" w:cs="Calibri"/>
          <w:kern w:val="0"/>
          <w:lang w:eastAsia="sl-SI"/>
          <w14:ligatures w14:val="none"/>
        </w:rPr>
      </w:pPr>
    </w:p>
    <w:p w14:paraId="2A0E1D36" w14:textId="7FA5818C" w:rsidR="00D333E3" w:rsidRPr="005C33EF" w:rsidRDefault="00D333E3" w:rsidP="00D333E3">
      <w:pPr>
        <w:autoSpaceDE w:val="0"/>
        <w:autoSpaceDN w:val="0"/>
        <w:adjustRightInd w:val="0"/>
        <w:spacing w:after="0" w:line="240" w:lineRule="auto"/>
        <w:jc w:val="both"/>
        <w:rPr>
          <w:rFonts w:ascii="Calibri" w:eastAsia="Times New Roman" w:hAnsi="Calibri" w:cs="Calibri"/>
          <w:kern w:val="0"/>
          <w:lang w:eastAsia="sl-SI"/>
          <w14:ligatures w14:val="none"/>
        </w:rPr>
      </w:pPr>
      <w:r w:rsidRPr="008231F1">
        <w:rPr>
          <w:rFonts w:ascii="Calibri" w:eastAsia="Times New Roman" w:hAnsi="Calibri" w:cs="Calibri"/>
          <w:kern w:val="0"/>
          <w:lang w:eastAsia="sl-SI"/>
          <w14:ligatures w14:val="none"/>
        </w:rPr>
        <w:t>Zaračunavanje porabe do 31. 3. 2025 velja tudi za obravnave, ki so se začele pred 31. 3. 2025 in zaključile po 31. 3. 2025 najkasneje do 3</w:t>
      </w:r>
      <w:r w:rsidR="005674AD" w:rsidRPr="008231F1">
        <w:rPr>
          <w:rFonts w:ascii="Calibri" w:eastAsia="Times New Roman" w:hAnsi="Calibri" w:cs="Calibri"/>
          <w:kern w:val="0"/>
          <w:lang w:eastAsia="sl-SI"/>
          <w14:ligatures w14:val="none"/>
        </w:rPr>
        <w:t>1</w:t>
      </w:r>
      <w:r w:rsidRPr="008231F1">
        <w:rPr>
          <w:rFonts w:ascii="Calibri" w:eastAsia="Times New Roman" w:hAnsi="Calibri" w:cs="Calibri"/>
          <w:kern w:val="0"/>
          <w:lang w:eastAsia="sl-SI"/>
          <w14:ligatures w14:val="none"/>
        </w:rPr>
        <w:t>. </w:t>
      </w:r>
      <w:r w:rsidR="005674AD" w:rsidRPr="008231F1">
        <w:rPr>
          <w:rFonts w:ascii="Calibri" w:eastAsia="Times New Roman" w:hAnsi="Calibri" w:cs="Calibri"/>
          <w:kern w:val="0"/>
          <w:lang w:eastAsia="sl-SI"/>
          <w14:ligatures w14:val="none"/>
        </w:rPr>
        <w:t>5</w:t>
      </w:r>
      <w:r w:rsidRPr="008231F1">
        <w:rPr>
          <w:rFonts w:ascii="Calibri" w:eastAsia="Times New Roman" w:hAnsi="Calibri" w:cs="Calibri"/>
          <w:kern w:val="0"/>
          <w:lang w:eastAsia="sl-SI"/>
          <w14:ligatures w14:val="none"/>
        </w:rPr>
        <w:t>. 2026. Za obravnave, zaključene od 1. </w:t>
      </w:r>
      <w:r w:rsidR="005674AD" w:rsidRPr="008231F1">
        <w:rPr>
          <w:rFonts w:ascii="Calibri" w:eastAsia="Times New Roman" w:hAnsi="Calibri" w:cs="Calibri"/>
          <w:kern w:val="0"/>
          <w:lang w:eastAsia="sl-SI"/>
          <w14:ligatures w14:val="none"/>
        </w:rPr>
        <w:t>6</w:t>
      </w:r>
      <w:r w:rsidRPr="008231F1">
        <w:rPr>
          <w:rFonts w:ascii="Calibri" w:eastAsia="Times New Roman" w:hAnsi="Calibri" w:cs="Calibri"/>
          <w:kern w:val="0"/>
          <w:lang w:eastAsia="sl-SI"/>
          <w14:ligatures w14:val="none"/>
        </w:rPr>
        <w:t>. 2026 dalje, bo omogočeno le evidenčno poročanje porabe s storitvami Q0346E, Q0347E in Q0349E - Q0357E iz seznama storitev 15.28a »Ločeno zaračunljivi material in storitve (LZM) za krvne komponente«.</w:t>
      </w:r>
      <w:r w:rsidRPr="005C33EF">
        <w:rPr>
          <w:rFonts w:ascii="Calibri" w:eastAsia="Times New Roman" w:hAnsi="Calibri" w:cs="Calibri"/>
          <w:kern w:val="0"/>
          <w:lang w:eastAsia="sl-SI"/>
          <w14:ligatures w14:val="none"/>
        </w:rPr>
        <w:t xml:space="preserve"> </w:t>
      </w:r>
    </w:p>
    <w:p w14:paraId="7A83592F" w14:textId="77777777" w:rsidR="00D333E3" w:rsidRPr="005C33EF" w:rsidRDefault="00D333E3" w:rsidP="00D333E3">
      <w:pPr>
        <w:autoSpaceDE w:val="0"/>
        <w:autoSpaceDN w:val="0"/>
        <w:adjustRightInd w:val="0"/>
        <w:spacing w:after="0" w:line="240" w:lineRule="auto"/>
        <w:jc w:val="both"/>
        <w:rPr>
          <w:rFonts w:ascii="Calibri" w:eastAsia="Times New Roman" w:hAnsi="Calibri" w:cs="Calibri"/>
          <w:kern w:val="0"/>
          <w:lang w:eastAsia="sl-SI"/>
          <w14:ligatures w14:val="none"/>
        </w:rPr>
      </w:pPr>
    </w:p>
    <w:p w14:paraId="1C016599" w14:textId="77777777" w:rsidR="00D333E3" w:rsidRPr="005C33EF" w:rsidRDefault="00D333E3" w:rsidP="00D333E3">
      <w:pPr>
        <w:widowControl w:val="0"/>
        <w:suppressAutoHyphens/>
        <w:spacing w:after="0" w:line="240" w:lineRule="auto"/>
        <w:jc w:val="both"/>
        <w:rPr>
          <w:rFonts w:ascii="Calibri" w:eastAsia="Times New Roman" w:hAnsi="Calibri" w:cs="Calibri"/>
          <w:b/>
          <w:bCs/>
          <w:color w:val="000000"/>
          <w:kern w:val="0"/>
          <w:lang w:eastAsia="sl-SI"/>
          <w14:ligatures w14:val="none"/>
        </w:rPr>
      </w:pPr>
      <w:r w:rsidRPr="005C33EF">
        <w:rPr>
          <w:rFonts w:ascii="Calibri" w:eastAsia="Times New Roman" w:hAnsi="Calibri" w:cs="Calibri"/>
          <w:b/>
          <w:bCs/>
          <w:color w:val="000000"/>
          <w:kern w:val="0"/>
          <w:lang w:eastAsia="sl-SI"/>
          <w14:ligatures w14:val="none"/>
        </w:rPr>
        <w:t>Navodilo za obračun</w:t>
      </w:r>
    </w:p>
    <w:p w14:paraId="7CA36C6E" w14:textId="77777777" w:rsidR="00D333E3" w:rsidRPr="005C33EF" w:rsidRDefault="00D333E3" w:rsidP="00D333E3">
      <w:pPr>
        <w:autoSpaceDE w:val="0"/>
        <w:autoSpaceDN w:val="0"/>
        <w:adjustRightInd w:val="0"/>
        <w:spacing w:after="0" w:line="240" w:lineRule="auto"/>
        <w:jc w:val="both"/>
        <w:rPr>
          <w:rFonts w:ascii="Calibri" w:eastAsia="Times New Roman" w:hAnsi="Calibri" w:cs="Calibri"/>
          <w:kern w:val="0"/>
          <w:lang w:eastAsia="sl-SI"/>
          <w14:ligatures w14:val="none"/>
        </w:rPr>
      </w:pPr>
    </w:p>
    <w:p w14:paraId="2483AD9A" w14:textId="77777777" w:rsidR="00D333E3" w:rsidRPr="005C33EF" w:rsidRDefault="00D333E3" w:rsidP="00D333E3">
      <w:pPr>
        <w:autoSpaceDE w:val="0"/>
        <w:autoSpaceDN w:val="0"/>
        <w:adjustRightInd w:val="0"/>
        <w:spacing w:after="0" w:line="240" w:lineRule="auto"/>
        <w:jc w:val="both"/>
        <w:rPr>
          <w:rFonts w:ascii="Calibri" w:eastAsia="Times New Roman" w:hAnsi="Calibri" w:cs="Calibri"/>
          <w:kern w:val="0"/>
          <w:lang w:eastAsia="sl-SI"/>
          <w14:ligatures w14:val="none"/>
        </w:rPr>
      </w:pPr>
      <w:r w:rsidRPr="005C33EF">
        <w:rPr>
          <w:rFonts w:ascii="Calibri" w:eastAsia="Times New Roman" w:hAnsi="Calibri" w:cs="Calibri"/>
          <w:kern w:val="0"/>
          <w:lang w:eastAsia="sl-SI"/>
          <w14:ligatures w14:val="none"/>
        </w:rPr>
        <w:t>Skladno z navedenim storitve Q0344 - Q0357 ukinjamo iz naslednjih šifrantov:</w:t>
      </w:r>
    </w:p>
    <w:p w14:paraId="6AA7A750" w14:textId="77777777" w:rsidR="00D333E3" w:rsidRPr="005C33EF" w:rsidRDefault="00D333E3" w:rsidP="00D333E3">
      <w:pPr>
        <w:autoSpaceDE w:val="0"/>
        <w:autoSpaceDN w:val="0"/>
        <w:adjustRightInd w:val="0"/>
        <w:spacing w:after="0" w:line="240" w:lineRule="auto"/>
        <w:jc w:val="both"/>
        <w:rPr>
          <w:rFonts w:ascii="Calibri" w:eastAsia="Times New Roman" w:hAnsi="Calibri" w:cs="Calibri"/>
          <w:kern w:val="0"/>
          <w:lang w:eastAsia="sl-SI"/>
          <w14:ligatures w14:val="none"/>
        </w:rPr>
      </w:pPr>
    </w:p>
    <w:p w14:paraId="3CCA9502" w14:textId="77777777" w:rsidR="00D333E3" w:rsidRPr="005C33EF" w:rsidRDefault="00D333E3" w:rsidP="00D333E3">
      <w:pPr>
        <w:numPr>
          <w:ilvl w:val="0"/>
          <w:numId w:val="10"/>
        </w:numPr>
        <w:spacing w:after="0" w:line="240" w:lineRule="auto"/>
        <w:ind w:left="357" w:hanging="357"/>
        <w:contextualSpacing/>
        <w:jc w:val="both"/>
        <w:rPr>
          <w:rFonts w:ascii="Calibri" w:eastAsia="Calibri" w:hAnsi="Calibri" w:cs="Calibri"/>
          <w:color w:val="000000"/>
          <w:kern w:val="0"/>
          <w14:ligatures w14:val="none"/>
        </w:rPr>
      </w:pPr>
      <w:r w:rsidRPr="005C33EF">
        <w:rPr>
          <w:rFonts w:ascii="Calibri" w:eastAsia="Calibri" w:hAnsi="Calibri" w:cs="Calibri"/>
          <w:color w:val="000000"/>
          <w:kern w:val="0"/>
          <w14:ligatures w14:val="none"/>
        </w:rPr>
        <w:t xml:space="preserve"> iz seznama storitev 15.28a »Ločeno zaračunljivi material in storitve (LZM) za krvne komponente«:</w:t>
      </w:r>
    </w:p>
    <w:p w14:paraId="42C34B9D" w14:textId="77777777" w:rsidR="00D333E3" w:rsidRPr="005C33EF" w:rsidRDefault="00D333E3" w:rsidP="00D333E3">
      <w:pPr>
        <w:autoSpaceDE w:val="0"/>
        <w:autoSpaceDN w:val="0"/>
        <w:adjustRightInd w:val="0"/>
        <w:spacing w:after="0" w:line="240" w:lineRule="auto"/>
        <w:jc w:val="both"/>
        <w:rPr>
          <w:rFonts w:ascii="Calibri" w:eastAsia="Times New Roman" w:hAnsi="Calibri" w:cs="Calibri"/>
          <w:kern w:val="0"/>
          <w:sz w:val="16"/>
          <w:szCs w:val="16"/>
          <w:lang w:eastAsia="sl-SI"/>
          <w14:ligatures w14:val="none"/>
        </w:rPr>
      </w:pPr>
    </w:p>
    <w:tbl>
      <w:tblPr>
        <w:tblStyle w:val="Tabelamrea"/>
        <w:tblW w:w="5000" w:type="pct"/>
        <w:tblLook w:val="04A0" w:firstRow="1" w:lastRow="0" w:firstColumn="1" w:lastColumn="0" w:noHBand="0" w:noVBand="1"/>
      </w:tblPr>
      <w:tblGrid>
        <w:gridCol w:w="786"/>
        <w:gridCol w:w="4211"/>
        <w:gridCol w:w="4406"/>
      </w:tblGrid>
      <w:tr w:rsidR="00D333E3" w:rsidRPr="00D333E3" w14:paraId="6C1A8100" w14:textId="77777777" w:rsidTr="0058749A">
        <w:trPr>
          <w:trHeight w:val="388"/>
          <w:tblHeader/>
        </w:trPr>
        <w:tc>
          <w:tcPr>
            <w:tcW w:w="418" w:type="pct"/>
            <w:vAlign w:val="center"/>
          </w:tcPr>
          <w:p w14:paraId="5938905D" w14:textId="77777777" w:rsidR="00D333E3" w:rsidRPr="00D333E3" w:rsidRDefault="00D333E3" w:rsidP="000B6F9A">
            <w:pPr>
              <w:autoSpaceDE w:val="0"/>
              <w:autoSpaceDN w:val="0"/>
              <w:adjustRightInd w:val="0"/>
              <w:rPr>
                <w:rFonts w:ascii="Calibri" w:eastAsia="Times New Roman" w:hAnsi="Calibri" w:cs="Calibri"/>
                <w:sz w:val="20"/>
                <w:szCs w:val="20"/>
                <w:lang w:eastAsia="sl-SI"/>
              </w:rPr>
            </w:pPr>
            <w:r w:rsidRPr="00D333E3">
              <w:rPr>
                <w:rFonts w:ascii="Calibri" w:eastAsia="Times New Roman" w:hAnsi="Calibri" w:cs="Calibri"/>
                <w:sz w:val="20"/>
                <w:szCs w:val="20"/>
                <w:lang w:eastAsia="sl-SI"/>
              </w:rPr>
              <w:t>Šifra</w:t>
            </w:r>
          </w:p>
        </w:tc>
        <w:tc>
          <w:tcPr>
            <w:tcW w:w="2239" w:type="pct"/>
            <w:vAlign w:val="center"/>
          </w:tcPr>
          <w:p w14:paraId="6A0720D1" w14:textId="77777777" w:rsidR="00D333E3" w:rsidRPr="00D333E3" w:rsidRDefault="00D333E3" w:rsidP="000B6F9A">
            <w:pPr>
              <w:autoSpaceDE w:val="0"/>
              <w:autoSpaceDN w:val="0"/>
              <w:adjustRightInd w:val="0"/>
              <w:rPr>
                <w:rFonts w:ascii="Calibri" w:eastAsia="Times New Roman" w:hAnsi="Calibri" w:cs="Calibri"/>
                <w:sz w:val="20"/>
                <w:szCs w:val="20"/>
                <w:lang w:eastAsia="sl-SI"/>
              </w:rPr>
            </w:pPr>
            <w:r w:rsidRPr="00D333E3">
              <w:rPr>
                <w:rFonts w:ascii="Calibri" w:eastAsia="Times New Roman" w:hAnsi="Calibri" w:cs="Calibri"/>
                <w:sz w:val="20"/>
                <w:szCs w:val="20"/>
                <w:lang w:eastAsia="sl-SI"/>
              </w:rPr>
              <w:t>Kratek opis</w:t>
            </w:r>
          </w:p>
        </w:tc>
        <w:tc>
          <w:tcPr>
            <w:tcW w:w="2343" w:type="pct"/>
            <w:vAlign w:val="center"/>
          </w:tcPr>
          <w:p w14:paraId="2E82D462" w14:textId="77777777" w:rsidR="00D333E3" w:rsidRPr="00D333E3" w:rsidRDefault="00D333E3" w:rsidP="000B6F9A">
            <w:pPr>
              <w:autoSpaceDE w:val="0"/>
              <w:autoSpaceDN w:val="0"/>
              <w:adjustRightInd w:val="0"/>
              <w:rPr>
                <w:rFonts w:ascii="Calibri" w:eastAsia="Times New Roman" w:hAnsi="Calibri" w:cs="Calibri"/>
                <w:sz w:val="20"/>
                <w:szCs w:val="20"/>
                <w:lang w:eastAsia="sl-SI"/>
              </w:rPr>
            </w:pPr>
            <w:r w:rsidRPr="00D333E3">
              <w:rPr>
                <w:rFonts w:ascii="Calibri" w:eastAsia="Times New Roman" w:hAnsi="Calibri" w:cs="Calibri"/>
                <w:sz w:val="20"/>
                <w:szCs w:val="20"/>
                <w:lang w:eastAsia="sl-SI"/>
              </w:rPr>
              <w:t>Dolg opis</w:t>
            </w:r>
          </w:p>
        </w:tc>
      </w:tr>
      <w:tr w:rsidR="00D333E3" w:rsidRPr="00D333E3" w14:paraId="433E97B3" w14:textId="77777777" w:rsidTr="00D333E3">
        <w:trPr>
          <w:trHeight w:val="510"/>
        </w:trPr>
        <w:tc>
          <w:tcPr>
            <w:tcW w:w="418" w:type="pct"/>
            <w:hideMark/>
          </w:tcPr>
          <w:p w14:paraId="4FD3CF31"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Q0344</w:t>
            </w:r>
          </w:p>
        </w:tc>
        <w:tc>
          <w:tcPr>
            <w:tcW w:w="2239" w:type="pct"/>
            <w:hideMark/>
          </w:tcPr>
          <w:p w14:paraId="0BC05DC0"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Eritrociti, odstranjeni Buffy Coat, v dodani ohranitveni raztopini</w:t>
            </w:r>
          </w:p>
        </w:tc>
        <w:tc>
          <w:tcPr>
            <w:tcW w:w="2343" w:type="pct"/>
            <w:hideMark/>
          </w:tcPr>
          <w:p w14:paraId="6DD94525"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Eritrociti, odstranjeni Buffy Coat, v dodani ohranitveni raztopini</w:t>
            </w:r>
          </w:p>
        </w:tc>
      </w:tr>
      <w:tr w:rsidR="00D333E3" w:rsidRPr="00D333E3" w14:paraId="646D5E41" w14:textId="77777777" w:rsidTr="00D333E3">
        <w:trPr>
          <w:trHeight w:val="255"/>
        </w:trPr>
        <w:tc>
          <w:tcPr>
            <w:tcW w:w="418" w:type="pct"/>
            <w:hideMark/>
          </w:tcPr>
          <w:p w14:paraId="534E8039"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Q0345</w:t>
            </w:r>
          </w:p>
        </w:tc>
        <w:tc>
          <w:tcPr>
            <w:tcW w:w="2239" w:type="pct"/>
            <w:hideMark/>
          </w:tcPr>
          <w:p w14:paraId="0599EE84"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Eritrociti, v dodani ohranitveni raztopini</w:t>
            </w:r>
          </w:p>
        </w:tc>
        <w:tc>
          <w:tcPr>
            <w:tcW w:w="2343" w:type="pct"/>
            <w:hideMark/>
          </w:tcPr>
          <w:p w14:paraId="7D5FEF54"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Eritrociti, v dodani ohranitveni raztopini</w:t>
            </w:r>
          </w:p>
        </w:tc>
      </w:tr>
      <w:tr w:rsidR="00D333E3" w:rsidRPr="00D333E3" w14:paraId="06A88EDF" w14:textId="77777777" w:rsidTr="00D333E3">
        <w:trPr>
          <w:trHeight w:val="316"/>
        </w:trPr>
        <w:tc>
          <w:tcPr>
            <w:tcW w:w="418" w:type="pct"/>
            <w:hideMark/>
          </w:tcPr>
          <w:p w14:paraId="52C5BD74"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Q0346</w:t>
            </w:r>
          </w:p>
        </w:tc>
        <w:tc>
          <w:tcPr>
            <w:tcW w:w="2239" w:type="pct"/>
            <w:hideMark/>
          </w:tcPr>
          <w:p w14:paraId="0701DCD1"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Koncentritrani eritrociti, 0-eri / AB plazma</w:t>
            </w:r>
          </w:p>
        </w:tc>
        <w:tc>
          <w:tcPr>
            <w:tcW w:w="2343" w:type="pct"/>
            <w:hideMark/>
          </w:tcPr>
          <w:p w14:paraId="6D80F0F3"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Koncentritrani eritrociti, 0-eri / AB plazma</w:t>
            </w:r>
          </w:p>
        </w:tc>
      </w:tr>
      <w:tr w:rsidR="00D333E3" w:rsidRPr="00D333E3" w14:paraId="779F83FE" w14:textId="77777777" w:rsidTr="00D333E3">
        <w:trPr>
          <w:trHeight w:val="510"/>
        </w:trPr>
        <w:tc>
          <w:tcPr>
            <w:tcW w:w="418" w:type="pct"/>
            <w:hideMark/>
          </w:tcPr>
          <w:p w14:paraId="0B7DA668"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Q0347</w:t>
            </w:r>
          </w:p>
        </w:tc>
        <w:tc>
          <w:tcPr>
            <w:tcW w:w="2239" w:type="pct"/>
            <w:hideMark/>
          </w:tcPr>
          <w:p w14:paraId="6E658965"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Eritrociti, odstranjeni levkociti, v ohranitveni raztopini</w:t>
            </w:r>
          </w:p>
        </w:tc>
        <w:tc>
          <w:tcPr>
            <w:tcW w:w="2343" w:type="pct"/>
            <w:hideMark/>
          </w:tcPr>
          <w:p w14:paraId="4854C893"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Eritrociti, odstranjeni levkociti, v ohranitveni raztopini</w:t>
            </w:r>
          </w:p>
        </w:tc>
      </w:tr>
      <w:tr w:rsidR="00D333E3" w:rsidRPr="00D333E3" w14:paraId="409068A3" w14:textId="77777777" w:rsidTr="00D333E3">
        <w:trPr>
          <w:trHeight w:val="255"/>
        </w:trPr>
        <w:tc>
          <w:tcPr>
            <w:tcW w:w="418" w:type="pct"/>
            <w:hideMark/>
          </w:tcPr>
          <w:p w14:paraId="3D97AA40"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Q0348</w:t>
            </w:r>
          </w:p>
        </w:tc>
        <w:tc>
          <w:tcPr>
            <w:tcW w:w="2239" w:type="pct"/>
            <w:hideMark/>
          </w:tcPr>
          <w:p w14:paraId="7E6B2034"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Eritrociti, odstranjeni levkociti</w:t>
            </w:r>
          </w:p>
        </w:tc>
        <w:tc>
          <w:tcPr>
            <w:tcW w:w="2343" w:type="pct"/>
            <w:hideMark/>
          </w:tcPr>
          <w:p w14:paraId="6EBF6B9D"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Eritrociti, odstranjeni levkociti</w:t>
            </w:r>
          </w:p>
        </w:tc>
      </w:tr>
      <w:tr w:rsidR="00D333E3" w:rsidRPr="00D333E3" w14:paraId="64E74D40" w14:textId="77777777" w:rsidTr="00D333E3">
        <w:trPr>
          <w:trHeight w:val="510"/>
        </w:trPr>
        <w:tc>
          <w:tcPr>
            <w:tcW w:w="418" w:type="pct"/>
            <w:hideMark/>
          </w:tcPr>
          <w:p w14:paraId="7F0AFFC4"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Q0349</w:t>
            </w:r>
          </w:p>
        </w:tc>
        <w:tc>
          <w:tcPr>
            <w:tcW w:w="2239" w:type="pct"/>
            <w:hideMark/>
          </w:tcPr>
          <w:p w14:paraId="6402F823"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Eritrociti, odstranjeni levkociti, oprani v fiziološki raztopini</w:t>
            </w:r>
          </w:p>
        </w:tc>
        <w:tc>
          <w:tcPr>
            <w:tcW w:w="2343" w:type="pct"/>
            <w:hideMark/>
          </w:tcPr>
          <w:p w14:paraId="60F65352"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Eritrociti, odstranjeni levkociti, oprani v fiziološki raztopini</w:t>
            </w:r>
          </w:p>
        </w:tc>
      </w:tr>
      <w:tr w:rsidR="00D333E3" w:rsidRPr="00D333E3" w14:paraId="34CC750E" w14:textId="77777777" w:rsidTr="00D333E3">
        <w:trPr>
          <w:trHeight w:val="510"/>
        </w:trPr>
        <w:tc>
          <w:tcPr>
            <w:tcW w:w="418" w:type="pct"/>
            <w:hideMark/>
          </w:tcPr>
          <w:p w14:paraId="188B6FA3"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lastRenderedPageBreak/>
              <w:t>Q0350</w:t>
            </w:r>
          </w:p>
        </w:tc>
        <w:tc>
          <w:tcPr>
            <w:tcW w:w="2239" w:type="pct"/>
            <w:hideMark/>
          </w:tcPr>
          <w:p w14:paraId="38467C75"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Eritrociti, odstranjeni levkociti, oprani v ohranitveni raztopini</w:t>
            </w:r>
          </w:p>
        </w:tc>
        <w:tc>
          <w:tcPr>
            <w:tcW w:w="2343" w:type="pct"/>
            <w:hideMark/>
          </w:tcPr>
          <w:p w14:paraId="03216FD8"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Eritrociti, odstranjeni levkociti, oprani v ohranitveni raztopini</w:t>
            </w:r>
          </w:p>
        </w:tc>
      </w:tr>
      <w:tr w:rsidR="00D333E3" w:rsidRPr="00D333E3" w14:paraId="0E95F30A" w14:textId="77777777" w:rsidTr="00D333E3">
        <w:trPr>
          <w:trHeight w:val="290"/>
        </w:trPr>
        <w:tc>
          <w:tcPr>
            <w:tcW w:w="418" w:type="pct"/>
            <w:hideMark/>
          </w:tcPr>
          <w:p w14:paraId="22B36DC9"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Q0351</w:t>
            </w:r>
          </w:p>
        </w:tc>
        <w:tc>
          <w:tcPr>
            <w:tcW w:w="2239" w:type="pct"/>
            <w:hideMark/>
          </w:tcPr>
          <w:p w14:paraId="58877E60"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Trombociti, iz PK, zlitje, odstranjeni levkociti</w:t>
            </w:r>
          </w:p>
        </w:tc>
        <w:tc>
          <w:tcPr>
            <w:tcW w:w="2343" w:type="pct"/>
            <w:hideMark/>
          </w:tcPr>
          <w:p w14:paraId="61081837"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Trombociti, iz PK, zlitje, odstranjeni levkociti</w:t>
            </w:r>
          </w:p>
        </w:tc>
      </w:tr>
      <w:tr w:rsidR="00D333E3" w:rsidRPr="00D333E3" w14:paraId="0DCBDE93" w14:textId="77777777" w:rsidTr="00D333E3">
        <w:trPr>
          <w:trHeight w:val="266"/>
        </w:trPr>
        <w:tc>
          <w:tcPr>
            <w:tcW w:w="418" w:type="pct"/>
            <w:hideMark/>
          </w:tcPr>
          <w:p w14:paraId="2999802E"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Q0352</w:t>
            </w:r>
          </w:p>
        </w:tc>
        <w:tc>
          <w:tcPr>
            <w:tcW w:w="2239" w:type="pct"/>
            <w:hideMark/>
          </w:tcPr>
          <w:p w14:paraId="00D72B5F"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Trombociti, pridobljeni iz polne krvi, zlitje</w:t>
            </w:r>
          </w:p>
        </w:tc>
        <w:tc>
          <w:tcPr>
            <w:tcW w:w="2343" w:type="pct"/>
            <w:hideMark/>
          </w:tcPr>
          <w:p w14:paraId="59A79A00"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Trombociti, pridobljeni iz polne krvi, zlitje</w:t>
            </w:r>
          </w:p>
        </w:tc>
      </w:tr>
      <w:tr w:rsidR="00D333E3" w:rsidRPr="00D333E3" w14:paraId="62C77B7F" w14:textId="77777777" w:rsidTr="00D333E3">
        <w:trPr>
          <w:trHeight w:val="567"/>
        </w:trPr>
        <w:tc>
          <w:tcPr>
            <w:tcW w:w="418" w:type="pct"/>
            <w:hideMark/>
          </w:tcPr>
          <w:p w14:paraId="612673E8"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Q0353</w:t>
            </w:r>
          </w:p>
        </w:tc>
        <w:tc>
          <w:tcPr>
            <w:tcW w:w="2239" w:type="pct"/>
            <w:hideMark/>
          </w:tcPr>
          <w:p w14:paraId="1B398890"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Trombociti, pridobljeni iz PK, zlitje, odstranjeni levkociti, obdelani s psoralenom</w:t>
            </w:r>
          </w:p>
        </w:tc>
        <w:tc>
          <w:tcPr>
            <w:tcW w:w="2343" w:type="pct"/>
            <w:hideMark/>
          </w:tcPr>
          <w:p w14:paraId="0938CAC4"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Trombociti, pridobljeni iz PK, zlitje, odstranjeni levkociti, obdelani s psoralenom</w:t>
            </w:r>
          </w:p>
        </w:tc>
      </w:tr>
      <w:tr w:rsidR="00D333E3" w:rsidRPr="00D333E3" w14:paraId="1D092155" w14:textId="77777777" w:rsidTr="00D333E3">
        <w:trPr>
          <w:trHeight w:val="510"/>
        </w:trPr>
        <w:tc>
          <w:tcPr>
            <w:tcW w:w="418" w:type="pct"/>
            <w:hideMark/>
          </w:tcPr>
          <w:p w14:paraId="19D99D1E"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Q0354</w:t>
            </w:r>
          </w:p>
        </w:tc>
        <w:tc>
          <w:tcPr>
            <w:tcW w:w="2239" w:type="pct"/>
            <w:hideMark/>
          </w:tcPr>
          <w:p w14:paraId="4C6D438A"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Trombociti, afereza, odstranjeni levkociti, obdelani s psoralenom</w:t>
            </w:r>
          </w:p>
        </w:tc>
        <w:tc>
          <w:tcPr>
            <w:tcW w:w="2343" w:type="pct"/>
            <w:hideMark/>
          </w:tcPr>
          <w:p w14:paraId="16C4F574"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Trombociti, afereza, odstranjeni levkociti, obdelani s psoralenom</w:t>
            </w:r>
          </w:p>
        </w:tc>
      </w:tr>
      <w:tr w:rsidR="00D333E3" w:rsidRPr="00D333E3" w14:paraId="2371BC76" w14:textId="77777777" w:rsidTr="00D333E3">
        <w:trPr>
          <w:trHeight w:val="328"/>
        </w:trPr>
        <w:tc>
          <w:tcPr>
            <w:tcW w:w="418" w:type="pct"/>
            <w:hideMark/>
          </w:tcPr>
          <w:p w14:paraId="02508A95"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Q0355</w:t>
            </w:r>
          </w:p>
        </w:tc>
        <w:tc>
          <w:tcPr>
            <w:tcW w:w="2239" w:type="pct"/>
            <w:hideMark/>
          </w:tcPr>
          <w:p w14:paraId="66E11B4B"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Trombociti, afereza, odstranjeni levkociti</w:t>
            </w:r>
          </w:p>
        </w:tc>
        <w:tc>
          <w:tcPr>
            <w:tcW w:w="2343" w:type="pct"/>
            <w:hideMark/>
          </w:tcPr>
          <w:p w14:paraId="64E0E9AF"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Trombociti, afereza, odstranjeni levkociti</w:t>
            </w:r>
          </w:p>
        </w:tc>
      </w:tr>
      <w:tr w:rsidR="00D333E3" w:rsidRPr="00D333E3" w14:paraId="698BF129" w14:textId="77777777" w:rsidTr="00D333E3">
        <w:trPr>
          <w:trHeight w:val="300"/>
        </w:trPr>
        <w:tc>
          <w:tcPr>
            <w:tcW w:w="418" w:type="pct"/>
            <w:hideMark/>
          </w:tcPr>
          <w:p w14:paraId="5D57C532"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Q0356</w:t>
            </w:r>
          </w:p>
        </w:tc>
        <w:tc>
          <w:tcPr>
            <w:tcW w:w="2239" w:type="pct"/>
            <w:hideMark/>
          </w:tcPr>
          <w:p w14:paraId="0B34F033"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Koncentrirani levkociti Buffy coat</w:t>
            </w:r>
          </w:p>
        </w:tc>
        <w:tc>
          <w:tcPr>
            <w:tcW w:w="2343" w:type="pct"/>
            <w:hideMark/>
          </w:tcPr>
          <w:p w14:paraId="08EF90A0"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Koncentrirani levkociti Buffy coat</w:t>
            </w:r>
          </w:p>
        </w:tc>
      </w:tr>
      <w:tr w:rsidR="00D333E3" w:rsidRPr="00D333E3" w14:paraId="429BA82C" w14:textId="77777777" w:rsidTr="00D333E3">
        <w:trPr>
          <w:trHeight w:val="300"/>
        </w:trPr>
        <w:tc>
          <w:tcPr>
            <w:tcW w:w="418" w:type="pct"/>
            <w:hideMark/>
          </w:tcPr>
          <w:p w14:paraId="38AFA416"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Q0357</w:t>
            </w:r>
          </w:p>
        </w:tc>
        <w:tc>
          <w:tcPr>
            <w:tcW w:w="2239" w:type="pct"/>
            <w:hideMark/>
          </w:tcPr>
          <w:p w14:paraId="4536B2F0"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Sveža zmrznjena plazma</w:t>
            </w:r>
          </w:p>
        </w:tc>
        <w:tc>
          <w:tcPr>
            <w:tcW w:w="2343" w:type="pct"/>
            <w:hideMark/>
          </w:tcPr>
          <w:p w14:paraId="5E7B7DF2" w14:textId="77777777" w:rsidR="00D333E3" w:rsidRPr="00D333E3" w:rsidRDefault="00D333E3" w:rsidP="000B6F9A">
            <w:pPr>
              <w:rPr>
                <w:rFonts w:ascii="Calibri" w:eastAsia="Times New Roman" w:hAnsi="Calibri" w:cs="Calibri"/>
                <w:b/>
                <w:bCs/>
                <w:strike/>
                <w:sz w:val="20"/>
                <w:szCs w:val="20"/>
                <w:lang w:eastAsia="sl-SI"/>
              </w:rPr>
            </w:pPr>
            <w:r w:rsidRPr="00D333E3">
              <w:rPr>
                <w:rFonts w:ascii="Calibri" w:eastAsia="Times New Roman" w:hAnsi="Calibri" w:cs="Calibri"/>
                <w:b/>
                <w:bCs/>
                <w:strike/>
                <w:sz w:val="20"/>
                <w:szCs w:val="20"/>
                <w:lang w:eastAsia="sl-SI"/>
              </w:rPr>
              <w:t>Sveža zmrznjena plazma</w:t>
            </w:r>
          </w:p>
        </w:tc>
      </w:tr>
    </w:tbl>
    <w:p w14:paraId="688F721B" w14:textId="77777777" w:rsidR="00D333E3" w:rsidRDefault="00D333E3" w:rsidP="00D333E3">
      <w:pPr>
        <w:autoSpaceDE w:val="0"/>
        <w:autoSpaceDN w:val="0"/>
        <w:adjustRightInd w:val="0"/>
        <w:spacing w:after="0" w:line="240" w:lineRule="auto"/>
        <w:jc w:val="both"/>
        <w:rPr>
          <w:rFonts w:ascii="Calibri" w:eastAsia="Times New Roman" w:hAnsi="Calibri" w:cs="Calibri"/>
          <w:kern w:val="0"/>
          <w:lang w:eastAsia="sl-SI"/>
          <w14:ligatures w14:val="none"/>
        </w:rPr>
      </w:pPr>
    </w:p>
    <w:p w14:paraId="621952A5" w14:textId="31F787A0" w:rsidR="00D333E3" w:rsidRPr="008231F1" w:rsidRDefault="00D333E3" w:rsidP="00D333E3">
      <w:pPr>
        <w:numPr>
          <w:ilvl w:val="0"/>
          <w:numId w:val="10"/>
        </w:numPr>
        <w:spacing w:after="0" w:line="240" w:lineRule="auto"/>
        <w:ind w:left="357" w:hanging="357"/>
        <w:contextualSpacing/>
        <w:jc w:val="both"/>
        <w:rPr>
          <w:rFonts w:ascii="Calibri" w:eastAsia="Calibri" w:hAnsi="Calibri" w:cs="Calibri"/>
          <w:color w:val="000000"/>
          <w:kern w:val="0"/>
          <w14:ligatures w14:val="none"/>
        </w:rPr>
      </w:pPr>
      <w:r>
        <w:rPr>
          <w:rFonts w:ascii="Calibri" w:eastAsia="Calibri" w:hAnsi="Calibri" w:cs="Calibri"/>
          <w:color w:val="000000"/>
          <w:kern w:val="0"/>
          <w14:ligatures w14:val="none"/>
        </w:rPr>
        <w:t>iz p</w:t>
      </w:r>
      <w:r w:rsidRPr="00DB6C6D">
        <w:rPr>
          <w:rFonts w:ascii="Calibri" w:eastAsia="Calibri" w:hAnsi="Calibri" w:cs="Calibri"/>
          <w:color w:val="000000"/>
          <w:kern w:val="0"/>
          <w14:ligatures w14:val="none"/>
        </w:rPr>
        <w:t>ovezovalnega šifranta K1 »Vrste zdravstvene dejavnosti in storitve za obračun«</w:t>
      </w:r>
      <w:r>
        <w:rPr>
          <w:rFonts w:ascii="Calibri" w:eastAsia="Calibri" w:hAnsi="Calibri" w:cs="Calibri"/>
          <w:color w:val="000000"/>
          <w:kern w:val="0"/>
          <w14:ligatures w14:val="none"/>
        </w:rPr>
        <w:t xml:space="preserve"> tako, kot je </w:t>
      </w:r>
      <w:r w:rsidRPr="008231F1">
        <w:rPr>
          <w:rFonts w:ascii="Calibri" w:eastAsia="Calibri" w:hAnsi="Calibri" w:cs="Calibri"/>
          <w:color w:val="000000"/>
          <w:kern w:val="0"/>
          <w14:ligatures w14:val="none"/>
        </w:rPr>
        <w:t xml:space="preserve">prikazano v Prilogi </w:t>
      </w:r>
      <w:r w:rsidR="001C49EE" w:rsidRPr="008231F1">
        <w:rPr>
          <w:rFonts w:ascii="Calibri" w:eastAsia="Calibri" w:hAnsi="Calibri" w:cs="Calibri"/>
          <w:color w:val="000000"/>
          <w:kern w:val="0"/>
          <w14:ligatures w14:val="none"/>
        </w:rPr>
        <w:t>10</w:t>
      </w:r>
      <w:r w:rsidRPr="008231F1">
        <w:rPr>
          <w:rFonts w:ascii="Calibri" w:eastAsia="Calibri" w:hAnsi="Calibri" w:cs="Calibri"/>
          <w:color w:val="000000"/>
          <w:kern w:val="0"/>
          <w14:ligatures w14:val="none"/>
        </w:rPr>
        <w:t xml:space="preserve"> te okrožnice (opomba z zvezdico, označena z rdečo pisavo - z ukinitvijo obračunskih storitev Q0344 - Q0357 je iz seznama storitev 15.28a možno obračunati samo še evidenčne storitve Q0346E, Q0347E in Q0349E - Q0357E);</w:t>
      </w:r>
    </w:p>
    <w:p w14:paraId="00845FCF" w14:textId="77777777" w:rsidR="00D333E3" w:rsidRPr="008231F1" w:rsidRDefault="00D333E3" w:rsidP="00D333E3">
      <w:pPr>
        <w:autoSpaceDE w:val="0"/>
        <w:autoSpaceDN w:val="0"/>
        <w:adjustRightInd w:val="0"/>
        <w:spacing w:after="0" w:line="240" w:lineRule="auto"/>
        <w:jc w:val="both"/>
        <w:rPr>
          <w:rFonts w:ascii="Calibri" w:eastAsia="Times New Roman" w:hAnsi="Calibri" w:cs="Calibri"/>
          <w:kern w:val="0"/>
          <w:lang w:eastAsia="sl-SI"/>
          <w14:ligatures w14:val="none"/>
        </w:rPr>
      </w:pPr>
    </w:p>
    <w:p w14:paraId="715C2FD5" w14:textId="1F72F7BA" w:rsidR="00D333E3" w:rsidRPr="008231F1" w:rsidRDefault="00D333E3" w:rsidP="00D333E3">
      <w:pPr>
        <w:numPr>
          <w:ilvl w:val="0"/>
          <w:numId w:val="10"/>
        </w:numPr>
        <w:spacing w:after="0" w:line="240" w:lineRule="auto"/>
        <w:ind w:left="357" w:hanging="357"/>
        <w:contextualSpacing/>
        <w:jc w:val="both"/>
        <w:rPr>
          <w:rFonts w:ascii="Calibri" w:eastAsia="Calibri" w:hAnsi="Calibri" w:cs="Calibri"/>
          <w:color w:val="000000"/>
          <w:kern w:val="0"/>
          <w14:ligatures w14:val="none"/>
        </w:rPr>
      </w:pPr>
      <w:r w:rsidRPr="008231F1">
        <w:rPr>
          <w:rFonts w:ascii="Calibri" w:eastAsia="Calibri" w:hAnsi="Calibri" w:cs="Calibri"/>
          <w:color w:val="000000"/>
          <w:kern w:val="0"/>
          <w14:ligatures w14:val="none"/>
        </w:rPr>
        <w:t>iz povezovalnega šifranta K2 »VZD s storitvami glede na vrsto dokumenta po strukturi«</w:t>
      </w:r>
      <w:r w:rsidRPr="008231F1">
        <w:rPr>
          <w:rFonts w:ascii="Calibri" w:eastAsia="Aptos" w:hAnsi="Calibri" w:cs="Calibri"/>
        </w:rPr>
        <w:t xml:space="preserve"> tako kot je prikazano v Prilogi </w:t>
      </w:r>
      <w:r w:rsidR="00F342E0" w:rsidRPr="008231F1">
        <w:rPr>
          <w:rFonts w:ascii="Calibri" w:eastAsia="Aptos" w:hAnsi="Calibri" w:cs="Calibri"/>
        </w:rPr>
        <w:t>1</w:t>
      </w:r>
      <w:r w:rsidR="001C49EE" w:rsidRPr="008231F1">
        <w:rPr>
          <w:rFonts w:ascii="Calibri" w:eastAsia="Aptos" w:hAnsi="Calibri" w:cs="Calibri"/>
        </w:rPr>
        <w:t>1</w:t>
      </w:r>
      <w:r w:rsidRPr="008231F1">
        <w:rPr>
          <w:rFonts w:ascii="Calibri" w:eastAsia="Aptos" w:hAnsi="Calibri" w:cs="Calibri"/>
        </w:rPr>
        <w:t xml:space="preserve"> te okrožnice (spremembe so označene z rdečo pisavo; tudi opomba z zvezdico - z ukinitvijo obračunskih storitev Q0344 - Q0357 je iz seznama storitev 15.28a možno obračunati samo še evidenčne storitve Q0346E, Q0347E in Q0349E - Q0357E).</w:t>
      </w:r>
    </w:p>
    <w:p w14:paraId="55770125" w14:textId="77777777" w:rsidR="008B6021" w:rsidRDefault="008B6021" w:rsidP="00D333E3">
      <w:pPr>
        <w:autoSpaceDE w:val="0"/>
        <w:autoSpaceDN w:val="0"/>
        <w:adjustRightInd w:val="0"/>
        <w:spacing w:after="0" w:line="240" w:lineRule="auto"/>
        <w:jc w:val="both"/>
        <w:rPr>
          <w:rFonts w:ascii="Calibri" w:eastAsia="Aptos" w:hAnsi="Calibri" w:cs="Calibri"/>
        </w:rPr>
      </w:pPr>
    </w:p>
    <w:p w14:paraId="5FD1BA19" w14:textId="5C6A4378" w:rsidR="00D333E3" w:rsidRDefault="00D333E3" w:rsidP="00D333E3">
      <w:pPr>
        <w:autoSpaceDE w:val="0"/>
        <w:autoSpaceDN w:val="0"/>
        <w:adjustRightInd w:val="0"/>
        <w:spacing w:after="0" w:line="240" w:lineRule="auto"/>
        <w:jc w:val="both"/>
        <w:rPr>
          <w:rFonts w:ascii="Calibri" w:eastAsia="Aptos" w:hAnsi="Calibri" w:cs="Calibri"/>
        </w:rPr>
      </w:pPr>
      <w:r>
        <w:rPr>
          <w:rFonts w:ascii="Calibri" w:eastAsia="Aptos" w:hAnsi="Calibri" w:cs="Calibri"/>
        </w:rPr>
        <w:t>Hkrati pojasnjujemo, da zaradi enotnega navajanja storitev s seznama 15.28a v vseh dejavnostih, dopolnjujemo povezovalna šifranta K1 in K2 tako, da vse posamično navedene evidenčne storitve</w:t>
      </w:r>
      <w:r w:rsidRPr="00BC6A3D">
        <w:t xml:space="preserve"> </w:t>
      </w:r>
      <w:r w:rsidRPr="00BC6A3D">
        <w:rPr>
          <w:rFonts w:ascii="Calibri" w:eastAsia="Aptos" w:hAnsi="Calibri" w:cs="Calibri"/>
        </w:rPr>
        <w:t xml:space="preserve">Q0346E, </w:t>
      </w:r>
      <w:r w:rsidRPr="008231F1">
        <w:rPr>
          <w:rFonts w:ascii="Calibri" w:eastAsia="Aptos" w:hAnsi="Calibri" w:cs="Calibri"/>
        </w:rPr>
        <w:t xml:space="preserve">Q0347E in Q0349E - Q0357E nadomeščamo s seznamom storitev 15.28a, saj le-ta od 1. </w:t>
      </w:r>
      <w:r w:rsidR="005674AD" w:rsidRPr="008231F1">
        <w:rPr>
          <w:rFonts w:ascii="Calibri" w:eastAsia="Aptos" w:hAnsi="Calibri" w:cs="Calibri"/>
        </w:rPr>
        <w:t>6</w:t>
      </w:r>
      <w:r w:rsidRPr="008231F1">
        <w:rPr>
          <w:rFonts w:ascii="Calibri" w:eastAsia="Aptos" w:hAnsi="Calibri" w:cs="Calibri"/>
        </w:rPr>
        <w:t>. 2026 dalje ne bo več vključeval obračunskih storitev Q0344 - Q0357</w:t>
      </w:r>
      <w:r w:rsidRPr="008231F1">
        <w:t xml:space="preserve">. Te dopolnitve </w:t>
      </w:r>
      <w:r w:rsidRPr="008231F1">
        <w:rPr>
          <w:rFonts w:ascii="Calibri" w:eastAsia="Aptos" w:hAnsi="Calibri" w:cs="Calibri"/>
        </w:rPr>
        <w:t xml:space="preserve">so za šifrant K1 prikazane v Prilogi </w:t>
      </w:r>
      <w:r w:rsidR="001C49EE" w:rsidRPr="008231F1">
        <w:rPr>
          <w:rFonts w:ascii="Calibri" w:eastAsia="Aptos" w:hAnsi="Calibri" w:cs="Calibri"/>
        </w:rPr>
        <w:t>10</w:t>
      </w:r>
      <w:r w:rsidRPr="008231F1">
        <w:rPr>
          <w:rFonts w:ascii="Calibri" w:eastAsia="Aptos" w:hAnsi="Calibri" w:cs="Calibri"/>
        </w:rPr>
        <w:t xml:space="preserve">, za šifrant K2 pa v Prilogi </w:t>
      </w:r>
      <w:r w:rsidR="00F342E0" w:rsidRPr="008231F1">
        <w:rPr>
          <w:rFonts w:ascii="Calibri" w:eastAsia="Aptos" w:hAnsi="Calibri" w:cs="Calibri"/>
        </w:rPr>
        <w:t>1</w:t>
      </w:r>
      <w:r w:rsidR="001C49EE" w:rsidRPr="008231F1">
        <w:rPr>
          <w:rFonts w:ascii="Calibri" w:eastAsia="Aptos" w:hAnsi="Calibri" w:cs="Calibri"/>
        </w:rPr>
        <w:t>1</w:t>
      </w:r>
      <w:r w:rsidRPr="008231F1">
        <w:rPr>
          <w:rFonts w:ascii="Calibri" w:eastAsia="Aptos" w:hAnsi="Calibri" w:cs="Calibri"/>
        </w:rPr>
        <w:t xml:space="preserve"> te okrožnice (označene so z modro pisavo).</w:t>
      </w:r>
    </w:p>
    <w:p w14:paraId="0BDD48AC" w14:textId="77777777" w:rsidR="00D333E3" w:rsidRDefault="00D333E3" w:rsidP="00D333E3">
      <w:pPr>
        <w:autoSpaceDE w:val="0"/>
        <w:autoSpaceDN w:val="0"/>
        <w:adjustRightInd w:val="0"/>
        <w:spacing w:after="0" w:line="240" w:lineRule="auto"/>
        <w:jc w:val="both"/>
        <w:rPr>
          <w:rFonts w:ascii="Calibri" w:eastAsia="Aptos" w:hAnsi="Calibri" w:cs="Calibri"/>
        </w:rPr>
      </w:pPr>
    </w:p>
    <w:p w14:paraId="43399E10" w14:textId="77777777" w:rsidR="00D333E3" w:rsidRDefault="00D333E3" w:rsidP="00D333E3">
      <w:pPr>
        <w:autoSpaceDE w:val="0"/>
        <w:autoSpaceDN w:val="0"/>
        <w:adjustRightInd w:val="0"/>
        <w:spacing w:after="0" w:line="240" w:lineRule="auto"/>
        <w:jc w:val="both"/>
        <w:rPr>
          <w:rFonts w:ascii="Calibri" w:eastAsia="Aptos" w:hAnsi="Calibri" w:cs="Calibri"/>
        </w:rPr>
      </w:pPr>
      <w:r>
        <w:rPr>
          <w:rFonts w:ascii="Calibri" w:eastAsia="Aptos" w:hAnsi="Calibri" w:cs="Calibri"/>
        </w:rPr>
        <w:t xml:space="preserve">Spremembe zaradi ukinitve obračunskih storitev </w:t>
      </w:r>
      <w:r w:rsidRPr="004D0A32">
        <w:rPr>
          <w:rFonts w:ascii="Calibri" w:eastAsia="Aptos" w:hAnsi="Calibri" w:cs="Calibri"/>
        </w:rPr>
        <w:t>Q0344</w:t>
      </w:r>
      <w:r>
        <w:rPr>
          <w:rFonts w:ascii="Calibri" w:eastAsia="Aptos" w:hAnsi="Calibri" w:cs="Calibri"/>
        </w:rPr>
        <w:t xml:space="preserve"> </w:t>
      </w:r>
      <w:r w:rsidRPr="004D0A32">
        <w:rPr>
          <w:rFonts w:ascii="Calibri" w:eastAsia="Aptos" w:hAnsi="Calibri" w:cs="Calibri"/>
        </w:rPr>
        <w:t>-</w:t>
      </w:r>
      <w:r>
        <w:rPr>
          <w:rFonts w:ascii="Calibri" w:eastAsia="Aptos" w:hAnsi="Calibri" w:cs="Calibri"/>
        </w:rPr>
        <w:t xml:space="preserve"> </w:t>
      </w:r>
      <w:r w:rsidRPr="004D0A32">
        <w:rPr>
          <w:rFonts w:ascii="Calibri" w:eastAsia="Aptos" w:hAnsi="Calibri" w:cs="Calibri"/>
        </w:rPr>
        <w:t>Q0357</w:t>
      </w:r>
      <w:r>
        <w:rPr>
          <w:rFonts w:ascii="Calibri" w:eastAsia="Aptos" w:hAnsi="Calibri" w:cs="Calibri"/>
        </w:rPr>
        <w:t xml:space="preserve"> so v povezovalnem šifrantu K1 in K2 torej prikazane z rdečo pisavo (tudi opomba z zvezdico), ostale dopolnitve pa z modro.</w:t>
      </w:r>
    </w:p>
    <w:p w14:paraId="0D5DC9D0" w14:textId="77777777" w:rsidR="008231F1" w:rsidRDefault="008231F1" w:rsidP="000A7BF3">
      <w:pPr>
        <w:autoSpaceDE w:val="0"/>
        <w:autoSpaceDN w:val="0"/>
        <w:adjustRightInd w:val="0"/>
        <w:spacing w:after="0" w:line="240" w:lineRule="auto"/>
        <w:jc w:val="both"/>
        <w:rPr>
          <w:rFonts w:ascii="Calibri" w:eastAsia="Aptos" w:hAnsi="Calibri" w:cs="Calibri"/>
        </w:rPr>
      </w:pPr>
    </w:p>
    <w:p w14:paraId="07174ADD" w14:textId="4FD083D1" w:rsidR="00D333E3" w:rsidRPr="000E0569" w:rsidRDefault="00D333E3" w:rsidP="000A7BF3">
      <w:pPr>
        <w:autoSpaceDE w:val="0"/>
        <w:autoSpaceDN w:val="0"/>
        <w:adjustRightInd w:val="0"/>
        <w:spacing w:after="0" w:line="240" w:lineRule="auto"/>
        <w:jc w:val="both"/>
        <w:rPr>
          <w:rFonts w:ascii="Calibri" w:eastAsia="Aptos" w:hAnsi="Calibri" w:cs="Calibri"/>
        </w:rPr>
      </w:pPr>
      <w:r w:rsidRPr="008231F1">
        <w:rPr>
          <w:rFonts w:ascii="Calibri" w:eastAsia="Aptos" w:hAnsi="Calibri" w:cs="Calibri"/>
        </w:rPr>
        <w:t>Spremembe veljajo za obravnave, zaključene od 1. </w:t>
      </w:r>
      <w:r w:rsidR="005674AD" w:rsidRPr="008231F1">
        <w:rPr>
          <w:rFonts w:ascii="Calibri" w:eastAsia="Aptos" w:hAnsi="Calibri" w:cs="Calibri"/>
        </w:rPr>
        <w:t>6</w:t>
      </w:r>
      <w:r w:rsidRPr="008231F1">
        <w:rPr>
          <w:rFonts w:ascii="Calibri" w:eastAsia="Aptos" w:hAnsi="Calibri" w:cs="Calibri"/>
        </w:rPr>
        <w:t>. 2026 dalje.</w:t>
      </w:r>
    </w:p>
    <w:p w14:paraId="239FC359" w14:textId="77777777" w:rsidR="00D333E3" w:rsidRPr="000E0569" w:rsidRDefault="00D333E3" w:rsidP="000A7BF3">
      <w:pPr>
        <w:spacing w:after="0" w:line="240" w:lineRule="auto"/>
        <w:rPr>
          <w:rFonts w:ascii="Calibri" w:hAnsi="Calibri" w:cs="Calibri"/>
        </w:rPr>
      </w:pPr>
    </w:p>
    <w:p w14:paraId="4315F69D" w14:textId="77777777" w:rsidR="00D333E3" w:rsidRPr="000E0569" w:rsidRDefault="00D333E3" w:rsidP="000A7BF3">
      <w:pPr>
        <w:autoSpaceDE w:val="0"/>
        <w:autoSpaceDN w:val="0"/>
        <w:adjustRightInd w:val="0"/>
        <w:spacing w:after="0" w:line="240" w:lineRule="auto"/>
        <w:jc w:val="both"/>
        <w:rPr>
          <w:rFonts w:ascii="Calibri" w:eastAsia="Aptos" w:hAnsi="Calibri" w:cs="Calibri"/>
        </w:rPr>
      </w:pPr>
      <w:r w:rsidRPr="000E0569">
        <w:rPr>
          <w:rFonts w:ascii="Calibri" w:eastAsia="Aptos" w:hAnsi="Calibri" w:cs="Calibri"/>
        </w:rPr>
        <w:t>Kontaktna oseba za vsebinska vprašanja:</w:t>
      </w:r>
    </w:p>
    <w:p w14:paraId="3CA2B13D" w14:textId="77777777" w:rsidR="00D333E3" w:rsidRPr="000E0569" w:rsidRDefault="00D333E3" w:rsidP="000A7BF3">
      <w:pPr>
        <w:widowControl w:val="0"/>
        <w:suppressAutoHyphens/>
        <w:spacing w:after="0" w:line="240" w:lineRule="auto"/>
        <w:jc w:val="both"/>
        <w:rPr>
          <w:rFonts w:ascii="Calibri" w:eastAsia="Aptos" w:hAnsi="Calibri" w:cs="Calibri"/>
        </w:rPr>
      </w:pPr>
      <w:r w:rsidRPr="000E0569">
        <w:rPr>
          <w:rFonts w:ascii="Calibri" w:eastAsia="Aptos" w:hAnsi="Calibri" w:cs="Calibri"/>
        </w:rPr>
        <w:t>Franc Osredkar (</w:t>
      </w:r>
      <w:hyperlink r:id="rId25" w:history="1">
        <w:r w:rsidRPr="000E0569">
          <w:rPr>
            <w:rFonts w:ascii="Calibri" w:eastAsia="Aptos" w:hAnsi="Calibri" w:cs="Calibri"/>
            <w:color w:val="467886"/>
            <w:u w:val="single"/>
          </w:rPr>
          <w:t>franc.osredkar@zzzs.si</w:t>
        </w:r>
      </w:hyperlink>
      <w:r w:rsidRPr="000E0569">
        <w:rPr>
          <w:rFonts w:ascii="Calibri" w:eastAsia="Aptos" w:hAnsi="Calibri" w:cs="Calibri"/>
        </w:rPr>
        <w:t>; 01/30 77 383)</w:t>
      </w:r>
    </w:p>
    <w:p w14:paraId="4CB7B4F7" w14:textId="77777777" w:rsidR="00CA1602" w:rsidRDefault="00CA1602" w:rsidP="000A7BF3">
      <w:pPr>
        <w:spacing w:after="0" w:line="240" w:lineRule="auto"/>
        <w:rPr>
          <w:rFonts w:ascii="Calibri" w:hAnsi="Calibri" w:cs="Calibri"/>
        </w:rPr>
      </w:pPr>
    </w:p>
    <w:p w14:paraId="14DF5B0D" w14:textId="77777777" w:rsidR="00CA1602" w:rsidRPr="00CA1602" w:rsidRDefault="00CA1602" w:rsidP="00CA1602">
      <w:pPr>
        <w:spacing w:after="0" w:line="240" w:lineRule="auto"/>
        <w:rPr>
          <w:rFonts w:ascii="Calibri" w:hAnsi="Calibri" w:cs="Calibri"/>
        </w:rPr>
      </w:pPr>
    </w:p>
    <w:p w14:paraId="0D3F37EB" w14:textId="77777777" w:rsidR="00CA1602" w:rsidRPr="00CA1602" w:rsidRDefault="00CA1602" w:rsidP="00CA1602">
      <w:pPr>
        <w:spacing w:after="0" w:line="240" w:lineRule="auto"/>
        <w:rPr>
          <w:rFonts w:ascii="Calibri" w:hAnsi="Calibri" w:cs="Calibri"/>
        </w:rPr>
      </w:pPr>
    </w:p>
    <w:p w14:paraId="22598427" w14:textId="77777777" w:rsidR="006727B1" w:rsidRPr="006727B1" w:rsidRDefault="006727B1" w:rsidP="006727B1">
      <w:pPr>
        <w:numPr>
          <w:ilvl w:val="0"/>
          <w:numId w:val="1"/>
        </w:numPr>
        <w:autoSpaceDE w:val="0"/>
        <w:autoSpaceDN w:val="0"/>
        <w:adjustRightInd w:val="0"/>
        <w:spacing w:after="0" w:line="240" w:lineRule="auto"/>
        <w:jc w:val="both"/>
        <w:outlineLvl w:val="0"/>
        <w:rPr>
          <w:rFonts w:ascii="Calibri" w:eastAsia="Times New Roman" w:hAnsi="Calibri" w:cs="Arial"/>
          <w:b/>
          <w:color w:val="0070C0"/>
          <w:kern w:val="0"/>
          <w:sz w:val="28"/>
          <w:szCs w:val="28"/>
          <w:lang w:eastAsia="sl-SI"/>
          <w14:ligatures w14:val="none"/>
        </w:rPr>
      </w:pPr>
      <w:bookmarkStart w:id="48" w:name="_Toc193108432"/>
      <w:bookmarkStart w:id="49" w:name="_Toc229556047"/>
      <w:r w:rsidRPr="006727B1">
        <w:rPr>
          <w:rFonts w:ascii="Calibri" w:eastAsia="Times New Roman" w:hAnsi="Calibri" w:cs="Arial"/>
          <w:b/>
          <w:color w:val="0070C0"/>
          <w:kern w:val="0"/>
          <w:sz w:val="28"/>
          <w:szCs w:val="28"/>
          <w:lang w:eastAsia="sl-SI"/>
          <w14:ligatures w14:val="none"/>
        </w:rPr>
        <w:t>Fizioterapija – sprememba opisa fizioterapevtskega postopka FT047 »FT GIN« s 1. 6. 202</w:t>
      </w:r>
      <w:bookmarkEnd w:id="48"/>
      <w:r w:rsidRPr="006727B1">
        <w:rPr>
          <w:rFonts w:ascii="Calibri" w:eastAsia="Times New Roman" w:hAnsi="Calibri" w:cs="Arial"/>
          <w:b/>
          <w:color w:val="0070C0"/>
          <w:kern w:val="0"/>
          <w:sz w:val="28"/>
          <w:szCs w:val="28"/>
          <w:lang w:eastAsia="sl-SI"/>
          <w14:ligatures w14:val="none"/>
        </w:rPr>
        <w:t>6</w:t>
      </w:r>
      <w:bookmarkEnd w:id="49"/>
    </w:p>
    <w:p w14:paraId="5F2F979F" w14:textId="77777777" w:rsidR="006727B1" w:rsidRPr="006727B1" w:rsidRDefault="006727B1" w:rsidP="006727B1">
      <w:pPr>
        <w:tabs>
          <w:tab w:val="left" w:pos="5670"/>
        </w:tabs>
        <w:spacing w:after="0" w:line="240" w:lineRule="auto"/>
        <w:jc w:val="both"/>
        <w:rPr>
          <w:rFonts w:ascii="Calibri" w:eastAsia="Calibri" w:hAnsi="Calibri" w:cs="Calibri"/>
          <w:b/>
          <w:bCs/>
          <w:kern w:val="0"/>
          <w14:ligatures w14:val="none"/>
        </w:rPr>
      </w:pPr>
    </w:p>
    <w:p w14:paraId="3FD8853B" w14:textId="1FE722AA" w:rsidR="006727B1" w:rsidRPr="006727B1" w:rsidRDefault="006727B1" w:rsidP="006727B1">
      <w:pPr>
        <w:spacing w:after="0" w:line="240" w:lineRule="auto"/>
        <w:jc w:val="both"/>
        <w:rPr>
          <w:rFonts w:ascii="Calibri" w:eastAsia="Times New Roman" w:hAnsi="Calibri" w:cs="Arial"/>
          <w:i/>
          <w:color w:val="0070C0"/>
          <w:kern w:val="0"/>
          <w:lang w:eastAsia="sl-SI"/>
          <w14:ligatures w14:val="none"/>
        </w:rPr>
      </w:pPr>
      <w:bookmarkStart w:id="50" w:name="_Hlk229060233"/>
      <w:r w:rsidRPr="006727B1">
        <w:rPr>
          <w:rFonts w:ascii="Calibri" w:eastAsia="Times New Roman" w:hAnsi="Calibri" w:cs="Arial"/>
          <w:i/>
          <w:color w:val="0070C0"/>
          <w:kern w:val="0"/>
          <w:lang w:eastAsia="sl-SI"/>
          <w14:ligatures w14:val="none"/>
        </w:rPr>
        <w:t xml:space="preserve">Zdravstveni dom Kranj, Splošna bolnišnica Izola </w:t>
      </w:r>
      <w:r>
        <w:rPr>
          <w:rFonts w:ascii="Calibri" w:eastAsia="Times New Roman" w:hAnsi="Calibri" w:cs="Arial"/>
          <w:i/>
          <w:color w:val="0070C0"/>
          <w:kern w:val="0"/>
          <w:lang w:eastAsia="sl-SI"/>
          <w14:ligatures w14:val="none"/>
        </w:rPr>
        <w:t>ter</w:t>
      </w:r>
      <w:r w:rsidRPr="006727B1">
        <w:rPr>
          <w:rFonts w:ascii="Calibri" w:eastAsia="Times New Roman" w:hAnsi="Calibri" w:cs="Arial"/>
          <w:i/>
          <w:color w:val="0070C0"/>
          <w:kern w:val="0"/>
          <w:lang w:eastAsia="sl-SI"/>
          <w14:ligatures w14:val="none"/>
        </w:rPr>
        <w:t xml:space="preserve"> Bolnišnica za ženske bolezni in porodništvo Postojna    </w:t>
      </w:r>
    </w:p>
    <w:bookmarkEnd w:id="50"/>
    <w:p w14:paraId="707BF36F" w14:textId="77777777" w:rsidR="006727B1" w:rsidRPr="006727B1" w:rsidRDefault="006727B1" w:rsidP="006727B1">
      <w:pPr>
        <w:spacing w:after="0" w:line="240" w:lineRule="auto"/>
        <w:jc w:val="both"/>
        <w:rPr>
          <w:rFonts w:ascii="Calibri" w:eastAsia="Calibri" w:hAnsi="Calibri" w:cs="Calibri"/>
          <w:b/>
          <w:bCs/>
          <w:kern w:val="0"/>
          <w14:ligatures w14:val="none"/>
        </w:rPr>
      </w:pPr>
    </w:p>
    <w:p w14:paraId="5E36E2B5" w14:textId="77777777" w:rsidR="006727B1" w:rsidRPr="006727B1" w:rsidRDefault="006727B1" w:rsidP="006727B1">
      <w:pPr>
        <w:tabs>
          <w:tab w:val="left" w:pos="5670"/>
        </w:tabs>
        <w:spacing w:after="0" w:line="240" w:lineRule="auto"/>
        <w:jc w:val="both"/>
        <w:rPr>
          <w:rFonts w:ascii="Calibri" w:eastAsia="Calibri" w:hAnsi="Calibri" w:cs="Calibri"/>
          <w:b/>
          <w:bCs/>
          <w:kern w:val="0"/>
          <w14:ligatures w14:val="none"/>
        </w:rPr>
      </w:pPr>
      <w:r w:rsidRPr="006727B1">
        <w:rPr>
          <w:rFonts w:ascii="Calibri" w:eastAsia="Calibri" w:hAnsi="Calibri" w:cs="Calibri"/>
          <w:b/>
          <w:bCs/>
          <w:kern w:val="0"/>
          <w14:ligatures w14:val="none"/>
        </w:rPr>
        <w:t>Povzetek vsebine</w:t>
      </w:r>
    </w:p>
    <w:p w14:paraId="7AA41D7B" w14:textId="77777777" w:rsidR="006727B1" w:rsidRPr="006727B1" w:rsidRDefault="006727B1" w:rsidP="006727B1">
      <w:pPr>
        <w:widowControl w:val="0"/>
        <w:tabs>
          <w:tab w:val="left" w:pos="5670"/>
        </w:tabs>
        <w:suppressAutoHyphens/>
        <w:spacing w:after="0" w:line="240" w:lineRule="auto"/>
        <w:jc w:val="both"/>
        <w:rPr>
          <w:rFonts w:ascii="Calibri" w:eastAsia="Calibri" w:hAnsi="Calibri" w:cs="Calibri"/>
          <w:kern w:val="0"/>
          <w14:ligatures w14:val="none"/>
        </w:rPr>
      </w:pPr>
    </w:p>
    <w:p w14:paraId="050BEED3" w14:textId="77777777" w:rsidR="006727B1" w:rsidRPr="006727B1" w:rsidRDefault="006727B1" w:rsidP="006727B1">
      <w:pPr>
        <w:widowControl w:val="0"/>
        <w:tabs>
          <w:tab w:val="left" w:pos="5670"/>
        </w:tabs>
        <w:suppressAutoHyphens/>
        <w:spacing w:after="0" w:line="240" w:lineRule="auto"/>
        <w:jc w:val="both"/>
        <w:rPr>
          <w:rFonts w:ascii="Calibri" w:eastAsia="Calibri" w:hAnsi="Calibri" w:cs="Calibri"/>
          <w:kern w:val="0"/>
          <w14:ligatures w14:val="none"/>
        </w:rPr>
      </w:pPr>
      <w:r w:rsidRPr="006727B1">
        <w:rPr>
          <w:rFonts w:ascii="Calibri" w:eastAsia="Calibri" w:hAnsi="Calibri" w:cs="Calibri"/>
          <w:kern w:val="0"/>
          <w14:ligatures w14:val="none"/>
        </w:rPr>
        <w:t>RSK za fizioterapijo je sprejel dopolnitev opisa fizioterapevtskega postopka FT047 »FT GIN« tako, da ga lahko izvajajo tudi Zdravstveni dom Kranj, Splošna bolnišnica Izola in Bolnišnica za ženske bolezni in porodništvo Postojna.</w:t>
      </w:r>
    </w:p>
    <w:p w14:paraId="35D5C0F0" w14:textId="77777777" w:rsidR="006727B1" w:rsidRDefault="006727B1" w:rsidP="006727B1">
      <w:pPr>
        <w:tabs>
          <w:tab w:val="left" w:pos="5670"/>
        </w:tabs>
        <w:spacing w:after="0" w:line="240" w:lineRule="auto"/>
        <w:jc w:val="both"/>
        <w:rPr>
          <w:rFonts w:ascii="Calibri" w:eastAsia="Calibri" w:hAnsi="Calibri" w:cs="Calibri"/>
          <w:kern w:val="0"/>
          <w14:ligatures w14:val="none"/>
        </w:rPr>
      </w:pPr>
    </w:p>
    <w:p w14:paraId="64577813" w14:textId="77777777" w:rsidR="006727B1" w:rsidRPr="006727B1" w:rsidRDefault="006727B1" w:rsidP="006727B1">
      <w:pPr>
        <w:widowControl w:val="0"/>
        <w:tabs>
          <w:tab w:val="left" w:pos="5670"/>
        </w:tabs>
        <w:suppressAutoHyphens/>
        <w:spacing w:after="0" w:line="240" w:lineRule="auto"/>
        <w:jc w:val="both"/>
        <w:rPr>
          <w:rFonts w:ascii="Calibri" w:eastAsia="Calibri" w:hAnsi="Calibri" w:cs="Calibri"/>
          <w:b/>
          <w:bCs/>
          <w:color w:val="000000"/>
          <w:kern w:val="0"/>
          <w14:ligatures w14:val="none"/>
        </w:rPr>
      </w:pPr>
      <w:r w:rsidRPr="006727B1">
        <w:rPr>
          <w:rFonts w:ascii="Calibri" w:eastAsia="Calibri" w:hAnsi="Calibri" w:cs="Calibri"/>
          <w:b/>
          <w:bCs/>
          <w:color w:val="000000"/>
          <w:kern w:val="0"/>
          <w14:ligatures w14:val="none"/>
        </w:rPr>
        <w:lastRenderedPageBreak/>
        <w:t>Navodilo za obračun</w:t>
      </w:r>
    </w:p>
    <w:p w14:paraId="0AA65649" w14:textId="77777777" w:rsidR="006727B1" w:rsidRPr="006727B1" w:rsidRDefault="006727B1" w:rsidP="006727B1">
      <w:pPr>
        <w:widowControl w:val="0"/>
        <w:tabs>
          <w:tab w:val="left" w:pos="5670"/>
        </w:tabs>
        <w:suppressAutoHyphens/>
        <w:spacing w:after="0" w:line="240" w:lineRule="auto"/>
        <w:jc w:val="both"/>
        <w:rPr>
          <w:rFonts w:ascii="Calibri" w:eastAsia="Times New Roman" w:hAnsi="Calibri" w:cs="Calibri"/>
          <w:kern w:val="0"/>
          <w:lang w:eastAsia="sl-SI"/>
          <w14:ligatures w14:val="none"/>
        </w:rPr>
      </w:pPr>
    </w:p>
    <w:p w14:paraId="2A48D8C8" w14:textId="77777777" w:rsidR="006727B1" w:rsidRPr="006727B1" w:rsidRDefault="006727B1" w:rsidP="006727B1">
      <w:pPr>
        <w:widowControl w:val="0"/>
        <w:tabs>
          <w:tab w:val="left" w:pos="5670"/>
        </w:tabs>
        <w:suppressAutoHyphens/>
        <w:spacing w:after="0" w:line="240" w:lineRule="auto"/>
        <w:jc w:val="both"/>
        <w:rPr>
          <w:rFonts w:ascii="Calibri" w:eastAsia="Times New Roman" w:hAnsi="Calibri" w:cs="Calibri"/>
          <w:kern w:val="0"/>
          <w:lang w:eastAsia="sl-SI"/>
          <w14:ligatures w14:val="none"/>
        </w:rPr>
      </w:pPr>
      <w:r w:rsidRPr="006727B1">
        <w:rPr>
          <w:rFonts w:ascii="Calibri" w:eastAsia="Times New Roman" w:hAnsi="Calibri" w:cs="Calibri"/>
          <w:kern w:val="0"/>
          <w:lang w:eastAsia="sl-SI"/>
          <w14:ligatures w14:val="none"/>
        </w:rPr>
        <w:t>Skladno z navedenim v šifrantu 49 »Vrste fizioterapevtskih postopkov« dopolnjujemo opis postopka FT047 kot sledi (označeno s krepko pisavo):</w:t>
      </w:r>
    </w:p>
    <w:p w14:paraId="47B13537" w14:textId="77777777" w:rsidR="006727B1" w:rsidRPr="006727B1" w:rsidRDefault="006727B1" w:rsidP="006727B1">
      <w:pPr>
        <w:widowControl w:val="0"/>
        <w:tabs>
          <w:tab w:val="left" w:pos="5670"/>
        </w:tabs>
        <w:suppressAutoHyphens/>
        <w:spacing w:after="0" w:line="240" w:lineRule="auto"/>
        <w:jc w:val="both"/>
        <w:rPr>
          <w:rFonts w:ascii="Calibri" w:eastAsia="Times New Roman" w:hAnsi="Calibri" w:cs="Calibri"/>
          <w:kern w:val="0"/>
          <w:lang w:eastAsia="sl-SI"/>
          <w14:ligatures w14:val="none"/>
        </w:rPr>
      </w:pPr>
    </w:p>
    <w:tbl>
      <w:tblPr>
        <w:tblW w:w="5000" w:type="pct"/>
        <w:tblCellMar>
          <w:left w:w="70" w:type="dxa"/>
          <w:right w:w="70" w:type="dxa"/>
        </w:tblCellMar>
        <w:tblLook w:val="04A0" w:firstRow="1" w:lastRow="0" w:firstColumn="1" w:lastColumn="0" w:noHBand="0" w:noVBand="1"/>
      </w:tblPr>
      <w:tblGrid>
        <w:gridCol w:w="894"/>
        <w:gridCol w:w="1084"/>
        <w:gridCol w:w="7425"/>
      </w:tblGrid>
      <w:tr w:rsidR="006727B1" w:rsidRPr="006727B1" w14:paraId="19FF2C76" w14:textId="77777777" w:rsidTr="0058749A">
        <w:trPr>
          <w:trHeight w:val="283"/>
        </w:trPr>
        <w:tc>
          <w:tcPr>
            <w:tcW w:w="4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536089" w14:textId="77777777" w:rsidR="006727B1" w:rsidRPr="006727B1" w:rsidRDefault="006727B1" w:rsidP="006727B1">
            <w:pPr>
              <w:tabs>
                <w:tab w:val="left" w:pos="5670"/>
              </w:tabs>
              <w:spacing w:after="0" w:line="240" w:lineRule="exact"/>
              <w:rPr>
                <w:rFonts w:ascii="Calibri" w:eastAsia="Calibri" w:hAnsi="Calibri" w:cs="Calibri"/>
                <w:kern w:val="0"/>
                <w:sz w:val="20"/>
                <w:szCs w:val="20"/>
                <w14:ligatures w14:val="none"/>
              </w:rPr>
            </w:pPr>
            <w:r w:rsidRPr="006727B1">
              <w:rPr>
                <w:rFonts w:ascii="Calibri" w:eastAsia="Calibri" w:hAnsi="Calibri" w:cs="Calibri"/>
                <w:kern w:val="0"/>
                <w:sz w:val="20"/>
                <w:szCs w:val="20"/>
                <w14:ligatures w14:val="none"/>
              </w:rPr>
              <w:t>Šifra postopka</w:t>
            </w:r>
          </w:p>
        </w:tc>
        <w:tc>
          <w:tcPr>
            <w:tcW w:w="577" w:type="pct"/>
            <w:tcBorders>
              <w:top w:val="single" w:sz="4" w:space="0" w:color="auto"/>
              <w:left w:val="nil"/>
              <w:bottom w:val="single" w:sz="4" w:space="0" w:color="auto"/>
              <w:right w:val="single" w:sz="4" w:space="0" w:color="auto"/>
            </w:tcBorders>
            <w:shd w:val="clear" w:color="auto" w:fill="auto"/>
            <w:vAlign w:val="center"/>
            <w:hideMark/>
          </w:tcPr>
          <w:p w14:paraId="3DAB54A4" w14:textId="77777777" w:rsidR="006727B1" w:rsidRPr="006727B1" w:rsidRDefault="006727B1" w:rsidP="006727B1">
            <w:pPr>
              <w:tabs>
                <w:tab w:val="left" w:pos="5670"/>
              </w:tabs>
              <w:spacing w:after="0" w:line="240" w:lineRule="exact"/>
              <w:rPr>
                <w:rFonts w:ascii="Calibri" w:eastAsia="Calibri" w:hAnsi="Calibri" w:cs="Calibri"/>
                <w:kern w:val="0"/>
                <w:sz w:val="20"/>
                <w:szCs w:val="20"/>
                <w14:ligatures w14:val="none"/>
              </w:rPr>
            </w:pPr>
            <w:r w:rsidRPr="006727B1">
              <w:rPr>
                <w:rFonts w:ascii="Calibri" w:eastAsia="Calibri" w:hAnsi="Calibri" w:cs="Calibri"/>
                <w:kern w:val="0"/>
                <w:sz w:val="20"/>
                <w:szCs w:val="20"/>
                <w14:ligatures w14:val="none"/>
              </w:rPr>
              <w:t>Kratek opis postopka</w:t>
            </w:r>
          </w:p>
        </w:tc>
        <w:tc>
          <w:tcPr>
            <w:tcW w:w="3947" w:type="pct"/>
            <w:tcBorders>
              <w:top w:val="single" w:sz="4" w:space="0" w:color="auto"/>
              <w:left w:val="nil"/>
              <w:bottom w:val="single" w:sz="4" w:space="0" w:color="auto"/>
              <w:right w:val="single" w:sz="4" w:space="0" w:color="auto"/>
            </w:tcBorders>
            <w:shd w:val="clear" w:color="auto" w:fill="auto"/>
            <w:vAlign w:val="center"/>
            <w:hideMark/>
          </w:tcPr>
          <w:p w14:paraId="70DAEE91" w14:textId="77777777" w:rsidR="006727B1" w:rsidRPr="006727B1" w:rsidRDefault="006727B1" w:rsidP="0058749A">
            <w:pPr>
              <w:tabs>
                <w:tab w:val="left" w:pos="5670"/>
              </w:tabs>
              <w:spacing w:after="0" w:line="240" w:lineRule="exact"/>
              <w:jc w:val="center"/>
              <w:rPr>
                <w:rFonts w:ascii="Calibri" w:eastAsia="Calibri" w:hAnsi="Calibri" w:cs="Calibri"/>
                <w:kern w:val="0"/>
                <w:sz w:val="20"/>
                <w:szCs w:val="20"/>
                <w14:ligatures w14:val="none"/>
              </w:rPr>
            </w:pPr>
            <w:r w:rsidRPr="006727B1">
              <w:rPr>
                <w:rFonts w:ascii="Calibri" w:eastAsia="Calibri" w:hAnsi="Calibri" w:cs="Calibri"/>
                <w:kern w:val="0"/>
                <w:sz w:val="20"/>
                <w:szCs w:val="20"/>
                <w14:ligatures w14:val="none"/>
              </w:rPr>
              <w:t>Dolg opis postopka</w:t>
            </w:r>
          </w:p>
        </w:tc>
      </w:tr>
      <w:tr w:rsidR="006727B1" w:rsidRPr="006727B1" w14:paraId="23E9DA5D" w14:textId="77777777" w:rsidTr="0058749A">
        <w:trPr>
          <w:trHeight w:val="848"/>
        </w:trPr>
        <w:tc>
          <w:tcPr>
            <w:tcW w:w="475" w:type="pct"/>
            <w:tcBorders>
              <w:top w:val="single" w:sz="4" w:space="0" w:color="auto"/>
              <w:left w:val="single" w:sz="4" w:space="0" w:color="auto"/>
              <w:bottom w:val="single" w:sz="4" w:space="0" w:color="auto"/>
              <w:right w:val="single" w:sz="4" w:space="0" w:color="auto"/>
            </w:tcBorders>
            <w:shd w:val="clear" w:color="auto" w:fill="auto"/>
          </w:tcPr>
          <w:p w14:paraId="6D59610A" w14:textId="77777777" w:rsidR="006727B1" w:rsidRPr="006727B1" w:rsidRDefault="006727B1" w:rsidP="006727B1">
            <w:pPr>
              <w:tabs>
                <w:tab w:val="left" w:pos="5670"/>
              </w:tabs>
              <w:spacing w:after="0" w:line="240" w:lineRule="exact"/>
              <w:rPr>
                <w:rFonts w:ascii="Calibri" w:eastAsia="Calibri" w:hAnsi="Calibri" w:cs="Calibri"/>
                <w:kern w:val="0"/>
                <w:sz w:val="20"/>
                <w:szCs w:val="20"/>
                <w14:ligatures w14:val="none"/>
              </w:rPr>
            </w:pPr>
            <w:r w:rsidRPr="006727B1">
              <w:rPr>
                <w:rFonts w:ascii="Calibri" w:eastAsia="Calibri" w:hAnsi="Calibri" w:cs="Calibri"/>
                <w:kern w:val="0"/>
                <w:sz w:val="20"/>
                <w:szCs w:val="20"/>
                <w14:ligatures w14:val="none"/>
              </w:rPr>
              <w:t>FT047</w:t>
            </w:r>
          </w:p>
        </w:tc>
        <w:tc>
          <w:tcPr>
            <w:tcW w:w="577" w:type="pct"/>
            <w:tcBorders>
              <w:top w:val="single" w:sz="4" w:space="0" w:color="auto"/>
              <w:left w:val="nil"/>
              <w:bottom w:val="single" w:sz="4" w:space="0" w:color="auto"/>
              <w:right w:val="nil"/>
            </w:tcBorders>
            <w:shd w:val="clear" w:color="auto" w:fill="auto"/>
          </w:tcPr>
          <w:p w14:paraId="18ECA2FD" w14:textId="77777777" w:rsidR="006727B1" w:rsidRPr="006727B1" w:rsidRDefault="006727B1" w:rsidP="006727B1">
            <w:pPr>
              <w:tabs>
                <w:tab w:val="left" w:pos="5670"/>
              </w:tabs>
              <w:spacing w:after="0" w:line="240" w:lineRule="exact"/>
              <w:rPr>
                <w:rFonts w:ascii="Calibri" w:eastAsia="Calibri" w:hAnsi="Calibri" w:cs="Calibri"/>
                <w:kern w:val="0"/>
                <w:sz w:val="20"/>
                <w:szCs w:val="20"/>
                <w14:ligatures w14:val="none"/>
              </w:rPr>
            </w:pPr>
            <w:r w:rsidRPr="006727B1">
              <w:rPr>
                <w:rFonts w:ascii="Calibri" w:eastAsia="Calibri" w:hAnsi="Calibri" w:cs="Calibri"/>
                <w:kern w:val="0"/>
                <w:sz w:val="20"/>
                <w:szCs w:val="20"/>
                <w14:ligatures w14:val="none"/>
              </w:rPr>
              <w:t>FT GIN</w:t>
            </w:r>
          </w:p>
        </w:tc>
        <w:tc>
          <w:tcPr>
            <w:tcW w:w="3947" w:type="pct"/>
            <w:tcBorders>
              <w:top w:val="single" w:sz="4" w:space="0" w:color="auto"/>
              <w:left w:val="single" w:sz="4" w:space="0" w:color="auto"/>
              <w:bottom w:val="single" w:sz="4" w:space="0" w:color="auto"/>
              <w:right w:val="single" w:sz="4" w:space="0" w:color="auto"/>
            </w:tcBorders>
            <w:shd w:val="clear" w:color="auto" w:fill="auto"/>
          </w:tcPr>
          <w:p w14:paraId="49357C2E" w14:textId="3B46EA29" w:rsidR="006727B1" w:rsidRPr="006727B1" w:rsidRDefault="006727B1" w:rsidP="006727B1">
            <w:pPr>
              <w:tabs>
                <w:tab w:val="left" w:pos="5670"/>
              </w:tabs>
              <w:spacing w:after="0" w:line="240" w:lineRule="exact"/>
              <w:rPr>
                <w:rFonts w:ascii="Calibri" w:eastAsia="Calibri" w:hAnsi="Calibri" w:cs="Calibri"/>
                <w:kern w:val="0"/>
                <w:sz w:val="20"/>
                <w:szCs w:val="20"/>
                <w14:ligatures w14:val="none"/>
              </w:rPr>
            </w:pPr>
            <w:r w:rsidRPr="006727B1">
              <w:rPr>
                <w:rFonts w:ascii="Calibri" w:eastAsia="Calibri" w:hAnsi="Calibri" w:cs="Calibri"/>
                <w:kern w:val="0"/>
                <w:sz w:val="20"/>
                <w:szCs w:val="20"/>
                <w14:ligatures w14:val="none"/>
              </w:rPr>
              <w:t>Fizioterapija pri motnjah funkcije medeničnega dna ** (manualna terapija za področje medeničnega dna, vadba mišic medeničnega dna z ali brez biološke povratne zveze, elektrostimulacija (za krepitev mišic, inhibicijo sečnega mehurja, protibolečinska), magnetna stimulacija, vadba sečnega mehurja, drugo). Izvaja se na Ginekološki kliniki UKC LJ, v Termah Dobrna, Zdravilišču Rogaška – Zdravstvo d.o.o.</w:t>
            </w:r>
            <w:r w:rsidRPr="006727B1">
              <w:rPr>
                <w:rFonts w:ascii="Calibri" w:eastAsia="Calibri" w:hAnsi="Calibri" w:cs="Calibri"/>
                <w:b/>
                <w:bCs/>
                <w:kern w:val="0"/>
                <w:sz w:val="20"/>
                <w:szCs w:val="20"/>
                <w14:ligatures w14:val="none"/>
              </w:rPr>
              <w:t>,</w:t>
            </w:r>
            <w:r w:rsidRPr="006727B1">
              <w:rPr>
                <w:rFonts w:ascii="Calibri" w:eastAsia="Calibri" w:hAnsi="Calibri" w:cs="Calibri"/>
                <w:kern w:val="0"/>
                <w:sz w:val="20"/>
                <w:szCs w:val="20"/>
                <w14:ligatures w14:val="none"/>
              </w:rPr>
              <w:t xml:space="preserve"> </w:t>
            </w:r>
            <w:r w:rsidRPr="006727B1">
              <w:rPr>
                <w:rFonts w:ascii="Calibri" w:eastAsia="Calibri" w:hAnsi="Calibri" w:cs="Calibri"/>
                <w:b/>
                <w:bCs/>
                <w:strike/>
                <w:kern w:val="0"/>
                <w:sz w:val="20"/>
                <w:szCs w:val="20"/>
                <w14:ligatures w14:val="none"/>
              </w:rPr>
              <w:t>in</w:t>
            </w:r>
            <w:r w:rsidRPr="006727B1">
              <w:rPr>
                <w:rFonts w:ascii="Calibri" w:eastAsia="Calibri" w:hAnsi="Calibri" w:cs="Calibri"/>
                <w:kern w:val="0"/>
                <w:sz w:val="20"/>
                <w:szCs w:val="20"/>
                <w14:ligatures w14:val="none"/>
              </w:rPr>
              <w:t xml:space="preserve"> BGP Kranj</w:t>
            </w:r>
            <w:r w:rsidRPr="006727B1">
              <w:rPr>
                <w:rFonts w:ascii="Calibri" w:eastAsia="Calibri" w:hAnsi="Calibri" w:cs="Calibri"/>
                <w:b/>
                <w:bCs/>
                <w:kern w:val="0"/>
                <w:sz w:val="20"/>
                <w:szCs w:val="20"/>
                <w14:ligatures w14:val="none"/>
              </w:rPr>
              <w:t xml:space="preserve">, Zdravstvenem domu Kranj, Splošni bolnišnici </w:t>
            </w:r>
            <w:r w:rsidRPr="008231F1">
              <w:rPr>
                <w:rFonts w:ascii="Calibri" w:eastAsia="Calibri" w:hAnsi="Calibri" w:cs="Calibri"/>
                <w:b/>
                <w:bCs/>
                <w:kern w:val="0"/>
                <w:sz w:val="20"/>
                <w:szCs w:val="20"/>
                <w14:ligatures w14:val="none"/>
              </w:rPr>
              <w:t xml:space="preserve">Izola </w:t>
            </w:r>
            <w:r w:rsidR="00EE5298" w:rsidRPr="008231F1">
              <w:rPr>
                <w:rFonts w:ascii="Calibri" w:eastAsia="Calibri" w:hAnsi="Calibri" w:cs="Calibri"/>
                <w:b/>
                <w:bCs/>
                <w:kern w:val="0"/>
                <w:sz w:val="20"/>
                <w:szCs w:val="20"/>
                <w14:ligatures w14:val="none"/>
              </w:rPr>
              <w:t>ter</w:t>
            </w:r>
            <w:r w:rsidRPr="008231F1">
              <w:rPr>
                <w:rFonts w:ascii="Calibri" w:eastAsia="Calibri" w:hAnsi="Calibri" w:cs="Calibri"/>
                <w:b/>
                <w:bCs/>
                <w:kern w:val="0"/>
                <w:sz w:val="20"/>
                <w:szCs w:val="20"/>
                <w14:ligatures w14:val="none"/>
              </w:rPr>
              <w:t xml:space="preserve"> Bolnišnici za ženske bolezni in porodništvo Postojna</w:t>
            </w:r>
            <w:r w:rsidRPr="008231F1">
              <w:rPr>
                <w:rFonts w:ascii="Calibri" w:eastAsia="Calibri" w:hAnsi="Calibri" w:cs="Calibri"/>
                <w:kern w:val="0"/>
                <w:sz w:val="20"/>
                <w:szCs w:val="20"/>
                <w14:ligatures w14:val="none"/>
              </w:rPr>
              <w:t>.</w:t>
            </w:r>
          </w:p>
        </w:tc>
      </w:tr>
    </w:tbl>
    <w:p w14:paraId="11479783" w14:textId="77777777" w:rsidR="006727B1" w:rsidRPr="006727B1" w:rsidRDefault="006727B1" w:rsidP="006727B1">
      <w:pPr>
        <w:widowControl w:val="0"/>
        <w:tabs>
          <w:tab w:val="left" w:pos="5670"/>
        </w:tabs>
        <w:suppressAutoHyphens/>
        <w:spacing w:after="0" w:line="240" w:lineRule="auto"/>
        <w:jc w:val="both"/>
        <w:rPr>
          <w:rFonts w:ascii="Calibri" w:eastAsia="Calibri" w:hAnsi="Calibri" w:cs="Calibri"/>
          <w:color w:val="000000"/>
          <w:kern w:val="0"/>
          <w14:ligatures w14:val="none"/>
        </w:rPr>
      </w:pPr>
    </w:p>
    <w:p w14:paraId="672AF582" w14:textId="77777777" w:rsidR="006727B1" w:rsidRPr="006727B1" w:rsidRDefault="006727B1" w:rsidP="006727B1">
      <w:pPr>
        <w:spacing w:after="0" w:line="240" w:lineRule="auto"/>
        <w:jc w:val="both"/>
        <w:rPr>
          <w:rFonts w:ascii="Calibri" w:eastAsia="Times New Roman" w:hAnsi="Calibri" w:cs="Calibri"/>
          <w:color w:val="000000"/>
          <w:kern w:val="0"/>
          <w:lang w:eastAsia="sl-SI"/>
          <w14:ligatures w14:val="none"/>
        </w:rPr>
      </w:pPr>
      <w:r w:rsidRPr="006727B1">
        <w:rPr>
          <w:rFonts w:ascii="Calibri" w:eastAsia="Times New Roman" w:hAnsi="Calibri" w:cs="Calibri"/>
          <w:color w:val="000000"/>
          <w:kern w:val="0"/>
          <w:lang w:eastAsia="sl-SI"/>
          <w14:ligatures w14:val="none"/>
        </w:rPr>
        <w:t>Spremembe veljajo za storitve, opravljene od 1. 6. 2026 dalje.</w:t>
      </w:r>
    </w:p>
    <w:p w14:paraId="76197323" w14:textId="77777777" w:rsidR="006727B1" w:rsidRPr="006727B1" w:rsidRDefault="006727B1" w:rsidP="006727B1">
      <w:pPr>
        <w:tabs>
          <w:tab w:val="left" w:pos="5670"/>
        </w:tabs>
        <w:autoSpaceDE w:val="0"/>
        <w:autoSpaceDN w:val="0"/>
        <w:adjustRightInd w:val="0"/>
        <w:spacing w:after="0" w:line="240" w:lineRule="auto"/>
        <w:jc w:val="both"/>
        <w:rPr>
          <w:rFonts w:ascii="Calibri" w:eastAsia="Calibri" w:hAnsi="Calibri" w:cs="Calibri"/>
          <w:kern w:val="0"/>
          <w14:ligatures w14:val="none"/>
        </w:rPr>
      </w:pPr>
    </w:p>
    <w:p w14:paraId="4962E9AB" w14:textId="77777777" w:rsidR="006727B1" w:rsidRPr="006727B1" w:rsidRDefault="006727B1" w:rsidP="006727B1">
      <w:pPr>
        <w:tabs>
          <w:tab w:val="left" w:pos="5670"/>
        </w:tabs>
        <w:autoSpaceDE w:val="0"/>
        <w:autoSpaceDN w:val="0"/>
        <w:adjustRightInd w:val="0"/>
        <w:spacing w:after="0" w:line="240" w:lineRule="auto"/>
        <w:jc w:val="both"/>
        <w:rPr>
          <w:rFonts w:ascii="Calibri" w:eastAsia="Calibri" w:hAnsi="Calibri" w:cs="Calibri"/>
          <w:kern w:val="0"/>
          <w14:ligatures w14:val="none"/>
        </w:rPr>
      </w:pPr>
      <w:r w:rsidRPr="006727B1">
        <w:rPr>
          <w:rFonts w:ascii="Calibri" w:eastAsia="Calibri" w:hAnsi="Calibri" w:cs="Calibri"/>
          <w:kern w:val="0"/>
          <w14:ligatures w14:val="none"/>
        </w:rPr>
        <w:t xml:space="preserve">Kontaktna oseba za vsebinska vprašanja: </w:t>
      </w:r>
    </w:p>
    <w:p w14:paraId="72AB2AF2" w14:textId="77777777" w:rsidR="006727B1" w:rsidRPr="006727B1" w:rsidRDefault="006727B1" w:rsidP="006727B1">
      <w:pPr>
        <w:widowControl w:val="0"/>
        <w:suppressAutoHyphens/>
        <w:spacing w:after="0" w:line="240" w:lineRule="auto"/>
        <w:jc w:val="both"/>
        <w:rPr>
          <w:rFonts w:ascii="Calibri" w:eastAsia="Times New Roman" w:hAnsi="Calibri" w:cs="Calibri"/>
          <w:kern w:val="0"/>
          <w:lang w:eastAsia="sl-SI"/>
          <w14:ligatures w14:val="none"/>
        </w:rPr>
      </w:pPr>
      <w:r w:rsidRPr="006727B1">
        <w:rPr>
          <w:rFonts w:ascii="Calibri" w:eastAsia="Times New Roman" w:hAnsi="Calibri" w:cs="Calibri"/>
          <w:kern w:val="0"/>
          <w:lang w:eastAsia="sl-SI"/>
          <w14:ligatures w14:val="none"/>
        </w:rPr>
        <w:t>Aleksandra Lah-Topolšek (</w:t>
      </w:r>
      <w:hyperlink r:id="rId26" w:history="1">
        <w:r w:rsidRPr="006727B1">
          <w:rPr>
            <w:rFonts w:ascii="Calibri" w:eastAsia="Times New Roman" w:hAnsi="Calibri" w:cs="Calibri"/>
            <w:noProof/>
            <w:color w:val="0000FF"/>
            <w:kern w:val="0"/>
            <w:u w:val="single"/>
            <w:lang w:eastAsia="sl-SI"/>
            <w14:ligatures w14:val="none"/>
          </w:rPr>
          <w:t>aleksandra.lah-topolsek@zzzs.si</w:t>
        </w:r>
      </w:hyperlink>
      <w:r w:rsidRPr="006727B1">
        <w:rPr>
          <w:rFonts w:ascii="Calibri" w:eastAsia="Times New Roman" w:hAnsi="Calibri" w:cs="Calibri"/>
          <w:kern w:val="0"/>
          <w:lang w:eastAsia="sl-SI"/>
          <w14:ligatures w14:val="none"/>
        </w:rPr>
        <w:t>; 01/30-77-693)</w:t>
      </w:r>
    </w:p>
    <w:p w14:paraId="34D638C3" w14:textId="77777777" w:rsidR="00CA1602" w:rsidRDefault="00CA1602" w:rsidP="00CA1602">
      <w:pPr>
        <w:spacing w:after="0" w:line="240" w:lineRule="auto"/>
        <w:rPr>
          <w:rFonts w:ascii="Calibri" w:hAnsi="Calibri" w:cs="Calibri"/>
        </w:rPr>
      </w:pPr>
    </w:p>
    <w:p w14:paraId="6BC91B3A" w14:textId="77777777" w:rsidR="008B6021" w:rsidRDefault="008B6021" w:rsidP="00CA1602">
      <w:pPr>
        <w:spacing w:after="0" w:line="240" w:lineRule="auto"/>
        <w:rPr>
          <w:rFonts w:ascii="Calibri" w:hAnsi="Calibri" w:cs="Calibri"/>
        </w:rPr>
      </w:pPr>
    </w:p>
    <w:p w14:paraId="03861B44" w14:textId="77777777" w:rsidR="008B6021" w:rsidRDefault="008B6021" w:rsidP="00CA1602">
      <w:pPr>
        <w:spacing w:after="0" w:line="240" w:lineRule="auto"/>
        <w:rPr>
          <w:rFonts w:ascii="Calibri" w:hAnsi="Calibri" w:cs="Calibri"/>
        </w:rPr>
      </w:pPr>
    </w:p>
    <w:p w14:paraId="1046BEBB" w14:textId="77777777" w:rsidR="00CA0E27" w:rsidRPr="00CA0E27" w:rsidRDefault="00CA0E27" w:rsidP="00CA0E27">
      <w:pPr>
        <w:numPr>
          <w:ilvl w:val="0"/>
          <w:numId w:val="1"/>
        </w:numPr>
        <w:autoSpaceDE w:val="0"/>
        <w:autoSpaceDN w:val="0"/>
        <w:adjustRightInd w:val="0"/>
        <w:spacing w:after="0" w:line="240" w:lineRule="auto"/>
        <w:jc w:val="both"/>
        <w:outlineLvl w:val="0"/>
        <w:rPr>
          <w:rFonts w:ascii="Calibri" w:eastAsia="Times New Roman" w:hAnsi="Calibri" w:cs="Arial"/>
          <w:b/>
          <w:color w:val="0070C0"/>
          <w:kern w:val="0"/>
          <w:sz w:val="28"/>
          <w:szCs w:val="28"/>
          <w:lang w:eastAsia="sl-SI"/>
          <w14:ligatures w14:val="none"/>
        </w:rPr>
      </w:pPr>
      <w:bookmarkStart w:id="51" w:name="_Toc101352656"/>
      <w:bookmarkStart w:id="52" w:name="_Toc114224875"/>
      <w:bookmarkStart w:id="53" w:name="_Toc182397478"/>
      <w:bookmarkStart w:id="54" w:name="_Toc229556048"/>
      <w:r w:rsidRPr="00CA0E27">
        <w:rPr>
          <w:rFonts w:ascii="Calibri" w:eastAsia="Times New Roman" w:hAnsi="Calibri" w:cs="Arial"/>
          <w:b/>
          <w:color w:val="0070C0"/>
          <w:kern w:val="0"/>
          <w:sz w:val="28"/>
          <w:szCs w:val="28"/>
          <w:lang w:eastAsia="sl-SI"/>
          <w14:ligatures w14:val="none"/>
        </w:rPr>
        <w:t xml:space="preserve">Splošne ambulante ter otroški in šolski dispanzerji – novi šifranti za podporo elektronskih navodil o ravnanju med začasno zadržanostjo od dela (eNR) </w:t>
      </w:r>
      <w:bookmarkEnd w:id="51"/>
      <w:bookmarkEnd w:id="52"/>
      <w:r w:rsidRPr="00CA0E27">
        <w:rPr>
          <w:rFonts w:ascii="Calibri" w:eastAsia="Times New Roman" w:hAnsi="Calibri" w:cs="Arial"/>
          <w:b/>
          <w:color w:val="0070C0"/>
          <w:kern w:val="0"/>
          <w:sz w:val="28"/>
          <w:szCs w:val="28"/>
          <w:lang w:eastAsia="sl-SI"/>
          <w14:ligatures w14:val="none"/>
        </w:rPr>
        <w:t>s 1. 7. 202</w:t>
      </w:r>
      <w:bookmarkEnd w:id="53"/>
      <w:r w:rsidRPr="00CA0E27">
        <w:rPr>
          <w:rFonts w:ascii="Calibri" w:eastAsia="Times New Roman" w:hAnsi="Calibri" w:cs="Arial"/>
          <w:b/>
          <w:color w:val="0070C0"/>
          <w:kern w:val="0"/>
          <w:sz w:val="28"/>
          <w:szCs w:val="28"/>
          <w:lang w:eastAsia="sl-SI"/>
          <w14:ligatures w14:val="none"/>
        </w:rPr>
        <w:t>6</w:t>
      </w:r>
      <w:bookmarkEnd w:id="54"/>
    </w:p>
    <w:p w14:paraId="050FCDF3" w14:textId="77777777" w:rsidR="00CA0E27" w:rsidRPr="00CA0E27" w:rsidRDefault="00CA0E27" w:rsidP="00CA0E27">
      <w:pPr>
        <w:tabs>
          <w:tab w:val="left" w:pos="5670"/>
        </w:tabs>
        <w:spacing w:after="0" w:line="240" w:lineRule="auto"/>
        <w:jc w:val="both"/>
        <w:rPr>
          <w:rFonts w:ascii="Calibri" w:eastAsia="Calibri" w:hAnsi="Calibri" w:cs="Calibri"/>
          <w:kern w:val="0"/>
          <w14:ligatures w14:val="none"/>
        </w:rPr>
      </w:pPr>
    </w:p>
    <w:p w14:paraId="4A5C97BA" w14:textId="77777777" w:rsidR="00CA0E27" w:rsidRPr="00CA0E27" w:rsidRDefault="00CA0E27" w:rsidP="00CA0E27">
      <w:pPr>
        <w:tabs>
          <w:tab w:val="left" w:pos="2513"/>
        </w:tabs>
        <w:spacing w:after="0" w:line="240" w:lineRule="auto"/>
        <w:jc w:val="both"/>
        <w:rPr>
          <w:rFonts w:ascii="Calibri" w:eastAsia="Times New Roman" w:hAnsi="Calibri" w:cs="Calibri"/>
          <w:bCs/>
          <w:i/>
          <w:color w:val="0070C0"/>
          <w:kern w:val="0"/>
          <w:lang w:eastAsia="sl-SI"/>
          <w14:ligatures w14:val="none"/>
        </w:rPr>
      </w:pPr>
      <w:r w:rsidRPr="00CA0E27">
        <w:rPr>
          <w:rFonts w:ascii="Calibri" w:eastAsia="Times New Roman" w:hAnsi="Calibri" w:cs="Calibri"/>
          <w:bCs/>
          <w:i/>
          <w:color w:val="0070C0"/>
          <w:kern w:val="0"/>
          <w:lang w:eastAsia="sl-SI"/>
          <w14:ligatures w14:val="none"/>
        </w:rPr>
        <w:t>Vsem splošnim ambulantam ter otroškim in šolskim dispanzerjem</w:t>
      </w:r>
    </w:p>
    <w:p w14:paraId="5D359A1A" w14:textId="77777777" w:rsidR="00CA0E27" w:rsidRPr="00CA0E27" w:rsidRDefault="00CA0E27" w:rsidP="00CA0E27">
      <w:pPr>
        <w:tabs>
          <w:tab w:val="left" w:pos="5670"/>
        </w:tabs>
        <w:spacing w:after="0" w:line="240" w:lineRule="auto"/>
        <w:jc w:val="both"/>
        <w:rPr>
          <w:rFonts w:ascii="Calibri" w:eastAsia="Calibri" w:hAnsi="Calibri" w:cs="Calibri"/>
          <w:b/>
          <w:bCs/>
          <w:kern w:val="0"/>
          <w14:ligatures w14:val="none"/>
        </w:rPr>
      </w:pPr>
    </w:p>
    <w:p w14:paraId="6C65C7FC" w14:textId="77777777" w:rsidR="00CA0E27" w:rsidRPr="00CA0E27" w:rsidRDefault="00CA0E27" w:rsidP="00CA0E27">
      <w:pPr>
        <w:tabs>
          <w:tab w:val="left" w:pos="5670"/>
        </w:tabs>
        <w:spacing w:after="0" w:line="240" w:lineRule="auto"/>
        <w:jc w:val="both"/>
        <w:rPr>
          <w:rFonts w:ascii="Calibri" w:eastAsia="Calibri" w:hAnsi="Calibri" w:cs="Calibri"/>
          <w:b/>
          <w:bCs/>
          <w:kern w:val="0"/>
          <w14:ligatures w14:val="none"/>
        </w:rPr>
      </w:pPr>
      <w:r w:rsidRPr="00CA0E27">
        <w:rPr>
          <w:rFonts w:ascii="Calibri" w:eastAsia="Calibri" w:hAnsi="Calibri" w:cs="Calibri"/>
          <w:b/>
          <w:bCs/>
          <w:kern w:val="0"/>
          <w14:ligatures w14:val="none"/>
        </w:rPr>
        <w:t>Povzetek vsebine</w:t>
      </w:r>
    </w:p>
    <w:p w14:paraId="17B60802" w14:textId="77777777" w:rsidR="00CA0E27" w:rsidRPr="00CA0E27" w:rsidRDefault="00CA0E27" w:rsidP="00CA0E27">
      <w:pPr>
        <w:tabs>
          <w:tab w:val="left" w:pos="5670"/>
        </w:tabs>
        <w:spacing w:after="0" w:line="240" w:lineRule="auto"/>
        <w:jc w:val="both"/>
        <w:rPr>
          <w:rFonts w:ascii="Calibri" w:eastAsia="Calibri" w:hAnsi="Calibri" w:cs="Calibri"/>
          <w:iCs/>
          <w:kern w:val="0"/>
          <w14:ligatures w14:val="none"/>
        </w:rPr>
      </w:pPr>
    </w:p>
    <w:p w14:paraId="3D5DF923" w14:textId="77777777" w:rsidR="00CA0E27" w:rsidRPr="00CA0E27" w:rsidRDefault="00CA0E27" w:rsidP="00CA0E27">
      <w:pPr>
        <w:autoSpaceDE w:val="0"/>
        <w:autoSpaceDN w:val="0"/>
        <w:adjustRightInd w:val="0"/>
        <w:spacing w:after="0" w:line="240" w:lineRule="auto"/>
        <w:jc w:val="both"/>
        <w:rPr>
          <w:rFonts w:ascii="Calibri" w:eastAsia="Calibri" w:hAnsi="Calibri" w:cs="Calibri"/>
          <w:kern w:val="0"/>
          <w14:ligatures w14:val="none"/>
        </w:rPr>
      </w:pPr>
      <w:r w:rsidRPr="00CA0E27">
        <w:rPr>
          <w:rFonts w:ascii="Calibri" w:eastAsia="Calibri" w:hAnsi="Calibri" w:cs="Calibri"/>
          <w:kern w:val="0"/>
          <w14:ligatures w14:val="none"/>
        </w:rPr>
        <w:t xml:space="preserve">S 1. 7. 2026 Zavod načrtuje uvedbo obveznega zapisa elektronskih navodil o ravnanju med začasno zadržanostjo od dela (v nadaljevanju: eNR), ki vključuje tudi informativni zapis prvega dneva začasne zadržanosti od dela za razlog ter razloga začasne zadržanosti od dela, ko začasno zadržanost od dela ugotavlja osebni zdravnik. </w:t>
      </w:r>
    </w:p>
    <w:p w14:paraId="592B8755" w14:textId="77777777" w:rsidR="00CA0E27" w:rsidRPr="00CA0E27" w:rsidRDefault="00CA0E27" w:rsidP="00CA0E27">
      <w:pPr>
        <w:autoSpaceDE w:val="0"/>
        <w:autoSpaceDN w:val="0"/>
        <w:adjustRightInd w:val="0"/>
        <w:spacing w:after="0" w:line="240" w:lineRule="auto"/>
        <w:jc w:val="both"/>
        <w:rPr>
          <w:rFonts w:ascii="Calibri" w:eastAsia="Calibri" w:hAnsi="Calibri" w:cs="Calibri"/>
          <w:kern w:val="0"/>
          <w14:ligatures w14:val="none"/>
        </w:rPr>
      </w:pPr>
    </w:p>
    <w:p w14:paraId="75F3BCFD" w14:textId="6EF4D1A4" w:rsidR="00CA0E27" w:rsidRPr="00CA0E27" w:rsidRDefault="00CA0E27" w:rsidP="00CA0E27">
      <w:pPr>
        <w:autoSpaceDE w:val="0"/>
        <w:autoSpaceDN w:val="0"/>
        <w:adjustRightInd w:val="0"/>
        <w:spacing w:after="0" w:line="240" w:lineRule="auto"/>
        <w:jc w:val="both"/>
        <w:rPr>
          <w:rFonts w:ascii="Calibri" w:eastAsia="Calibri" w:hAnsi="Calibri" w:cs="Calibri"/>
          <w:kern w:val="0"/>
          <w14:ligatures w14:val="none"/>
        </w:rPr>
      </w:pPr>
      <w:r w:rsidRPr="00CA0E27">
        <w:rPr>
          <w:rFonts w:ascii="Calibri" w:eastAsia="Calibri" w:hAnsi="Calibri" w:cs="Calibri"/>
          <w:kern w:val="0"/>
          <w14:ligatures w14:val="none"/>
        </w:rPr>
        <w:t>Osebni zdravnik z eNR določi navodila o ravnanju zavarovanca med začasno nezmožnostjo za delo (pri razlogih: 01- bolezen, 02-poškodba izven dela, 03-poklicna bolezen, 04-poškodba pri delu, 05-poškodba po tretji osebi izven dela, 07-transplantacija, 08-izolacija, 11 poškodba nastala pri aktivnostih iz 18. člena zakona) in začasno zadržanostjo od dela zaradi nege (06-nega). V primeru razloga zadržanosti 09-</w:t>
      </w:r>
      <w:r w:rsidRPr="008231F1">
        <w:rPr>
          <w:rFonts w:ascii="Calibri" w:eastAsia="Calibri" w:hAnsi="Calibri" w:cs="Calibri"/>
          <w:kern w:val="0"/>
          <w14:ligatures w14:val="none"/>
        </w:rPr>
        <w:t xml:space="preserve">spremstvo se eNR ne izda. </w:t>
      </w:r>
      <w:r w:rsidR="00FF7B66" w:rsidRPr="008231F1">
        <w:rPr>
          <w:rFonts w:ascii="Calibri" w:eastAsia="Calibri" w:hAnsi="Calibri" w:cs="Calibri"/>
          <w:kern w:val="0"/>
          <w14:ligatures w14:val="none"/>
        </w:rPr>
        <w:t>Prav tako se eNR ne izda v primeru razloga zadržanosti 16-sobivanje z otrokom in 12-darovanje krvi, vendar začasno zadržanost od dela v teh primerih že sedaj ne ugotavlja izbrani osebni zdravnik.</w:t>
      </w:r>
    </w:p>
    <w:p w14:paraId="22A63271" w14:textId="77777777" w:rsidR="00CA0E27" w:rsidRPr="00CA0E27" w:rsidRDefault="00CA0E27" w:rsidP="00CA0E27">
      <w:pPr>
        <w:autoSpaceDE w:val="0"/>
        <w:autoSpaceDN w:val="0"/>
        <w:adjustRightInd w:val="0"/>
        <w:spacing w:after="0" w:line="240" w:lineRule="auto"/>
        <w:jc w:val="both"/>
        <w:rPr>
          <w:rFonts w:ascii="Calibri" w:eastAsia="Calibri" w:hAnsi="Calibri" w:cs="Calibri"/>
          <w:kern w:val="0"/>
          <w14:ligatures w14:val="none"/>
        </w:rPr>
      </w:pPr>
    </w:p>
    <w:p w14:paraId="5CE9EEB1" w14:textId="77777777" w:rsidR="00CA0E27" w:rsidRPr="00CA0E27" w:rsidRDefault="00CA0E27" w:rsidP="00CA0E27">
      <w:pPr>
        <w:autoSpaceDE w:val="0"/>
        <w:autoSpaceDN w:val="0"/>
        <w:adjustRightInd w:val="0"/>
        <w:spacing w:after="0" w:line="240" w:lineRule="auto"/>
        <w:jc w:val="both"/>
        <w:rPr>
          <w:rFonts w:ascii="Calibri" w:eastAsia="Calibri" w:hAnsi="Calibri" w:cs="Calibri"/>
          <w:kern w:val="0"/>
          <w14:ligatures w14:val="none"/>
        </w:rPr>
      </w:pPr>
      <w:r w:rsidRPr="00CA0E27">
        <w:rPr>
          <w:rFonts w:ascii="Calibri" w:eastAsia="Calibri" w:hAnsi="Calibri" w:cs="Calibri"/>
          <w:kern w:val="0"/>
          <w14:ligatures w14:val="none"/>
        </w:rPr>
        <w:t>Navodila o ravnanju se določijo glede na zdravstveno stanje zavarovanca, tako da ta prispevajo k čimprejšnji povrnitvi njegove zmožnosti za delo in njegovi vrnitvi na delo. Navodila o ravnanju zaradi nege se določijo glede na zdravstveno stanje ožjega družinskega člana, ki potrebuje nego, tako da prispevajo k čimprejšnjemu zaključku nege.</w:t>
      </w:r>
    </w:p>
    <w:p w14:paraId="51721926" w14:textId="77777777" w:rsidR="00CA59A2" w:rsidRPr="00CA0E27" w:rsidRDefault="00CA59A2" w:rsidP="00CA0E27">
      <w:pPr>
        <w:autoSpaceDE w:val="0"/>
        <w:autoSpaceDN w:val="0"/>
        <w:adjustRightInd w:val="0"/>
        <w:spacing w:after="0" w:line="240" w:lineRule="auto"/>
        <w:jc w:val="both"/>
        <w:rPr>
          <w:rFonts w:ascii="Calibri" w:eastAsia="Calibri" w:hAnsi="Calibri" w:cs="Calibri"/>
          <w:kern w:val="0"/>
          <w14:ligatures w14:val="none"/>
        </w:rPr>
      </w:pPr>
    </w:p>
    <w:p w14:paraId="0E8B6C04" w14:textId="77777777" w:rsidR="00CA0E27" w:rsidRPr="00CA0E27" w:rsidRDefault="00CA0E27" w:rsidP="00CA0E27">
      <w:pPr>
        <w:autoSpaceDE w:val="0"/>
        <w:autoSpaceDN w:val="0"/>
        <w:adjustRightInd w:val="0"/>
        <w:spacing w:after="0" w:line="240" w:lineRule="auto"/>
        <w:jc w:val="both"/>
        <w:rPr>
          <w:rFonts w:ascii="Calibri" w:eastAsia="Calibri" w:hAnsi="Calibri" w:cs="Calibri"/>
          <w:kern w:val="0"/>
          <w14:ligatures w14:val="none"/>
        </w:rPr>
      </w:pPr>
      <w:r w:rsidRPr="00CA0E27">
        <w:rPr>
          <w:rFonts w:ascii="Calibri" w:eastAsia="Calibri" w:hAnsi="Calibri" w:cs="Calibri"/>
          <w:kern w:val="0"/>
          <w14:ligatures w14:val="none"/>
        </w:rPr>
        <w:t>Za podporo eNR uvajamo:</w:t>
      </w:r>
    </w:p>
    <w:p w14:paraId="15BB8EB4" w14:textId="77777777" w:rsidR="00CA0E27" w:rsidRPr="00CA59A2" w:rsidRDefault="00CA0E27" w:rsidP="00CA0E27">
      <w:pPr>
        <w:autoSpaceDE w:val="0"/>
        <w:autoSpaceDN w:val="0"/>
        <w:adjustRightInd w:val="0"/>
        <w:spacing w:after="0" w:line="240" w:lineRule="auto"/>
        <w:jc w:val="both"/>
        <w:rPr>
          <w:rFonts w:ascii="Calibri" w:eastAsia="Calibri" w:hAnsi="Calibri" w:cs="Calibri"/>
          <w:kern w:val="0"/>
          <w:sz w:val="16"/>
          <w:szCs w:val="16"/>
          <w14:ligatures w14:val="none"/>
        </w:rPr>
      </w:pPr>
    </w:p>
    <w:p w14:paraId="575E3A2C" w14:textId="77777777" w:rsidR="00CA0E27" w:rsidRPr="00CA0E27" w:rsidRDefault="00CA0E27" w:rsidP="00CA0E27">
      <w:pPr>
        <w:numPr>
          <w:ilvl w:val="0"/>
          <w:numId w:val="43"/>
        </w:numPr>
        <w:autoSpaceDE w:val="0"/>
        <w:autoSpaceDN w:val="0"/>
        <w:adjustRightInd w:val="0"/>
        <w:spacing w:after="0" w:line="240" w:lineRule="auto"/>
        <w:ind w:left="357" w:hanging="357"/>
        <w:contextualSpacing/>
        <w:jc w:val="both"/>
        <w:rPr>
          <w:rFonts w:ascii="Calibri" w:eastAsia="Calibri" w:hAnsi="Calibri" w:cs="Calibri"/>
          <w:kern w:val="0"/>
          <w14:ligatures w14:val="none"/>
        </w:rPr>
      </w:pPr>
      <w:r w:rsidRPr="00CA0E27">
        <w:rPr>
          <w:rFonts w:ascii="Calibri" w:eastAsia="Calibri" w:hAnsi="Calibri" w:cs="Calibri"/>
          <w:kern w:val="0"/>
          <w14:ligatures w14:val="none"/>
        </w:rPr>
        <w:t>nove šifrante 67 »Šifranti elektronskih navodil o ravnanju med začasno zadržanostjo od dela«</w:t>
      </w:r>
    </w:p>
    <w:p w14:paraId="54EA9F52" w14:textId="77777777" w:rsidR="00CA0E27" w:rsidRPr="0058749A" w:rsidRDefault="00CA0E27" w:rsidP="00CA0E27">
      <w:pPr>
        <w:autoSpaceDE w:val="0"/>
        <w:autoSpaceDN w:val="0"/>
        <w:adjustRightInd w:val="0"/>
        <w:spacing w:after="0" w:line="240" w:lineRule="auto"/>
        <w:ind w:left="357"/>
        <w:contextualSpacing/>
        <w:jc w:val="both"/>
        <w:rPr>
          <w:rFonts w:ascii="Calibri" w:eastAsia="Calibri" w:hAnsi="Calibri" w:cs="Calibri"/>
          <w:kern w:val="0"/>
          <w:sz w:val="10"/>
          <w:szCs w:val="10"/>
          <w14:ligatures w14:val="none"/>
        </w:rPr>
      </w:pPr>
    </w:p>
    <w:p w14:paraId="47EEF7DD" w14:textId="5EA0F2E7" w:rsidR="00CA0E27" w:rsidRPr="00CA0E27" w:rsidRDefault="00CA0E27" w:rsidP="00CA0E27">
      <w:pPr>
        <w:numPr>
          <w:ilvl w:val="0"/>
          <w:numId w:val="42"/>
        </w:numPr>
        <w:tabs>
          <w:tab w:val="left" w:pos="5670"/>
        </w:tabs>
        <w:autoSpaceDE w:val="0"/>
        <w:autoSpaceDN w:val="0"/>
        <w:adjustRightInd w:val="0"/>
        <w:spacing w:after="0" w:line="240" w:lineRule="auto"/>
        <w:ind w:left="714" w:hanging="357"/>
        <w:contextualSpacing/>
        <w:jc w:val="both"/>
        <w:rPr>
          <w:rFonts w:ascii="Calibri" w:eastAsia="Calibri" w:hAnsi="Calibri" w:cs="Calibri"/>
          <w:kern w:val="0"/>
          <w14:ligatures w14:val="none"/>
        </w:rPr>
      </w:pPr>
      <w:r w:rsidRPr="00CA0E27">
        <w:rPr>
          <w:rFonts w:ascii="Calibri" w:eastAsia="Calibri" w:hAnsi="Calibri" w:cs="Calibri"/>
          <w:kern w:val="0"/>
          <w14:ligatures w14:val="none"/>
        </w:rPr>
        <w:t>šifrant 67.1 »Vrst</w:t>
      </w:r>
      <w:r w:rsidR="00AB5C4F">
        <w:rPr>
          <w:rFonts w:ascii="Calibri" w:eastAsia="Calibri" w:hAnsi="Calibri" w:cs="Calibri"/>
          <w:kern w:val="0"/>
          <w14:ligatures w14:val="none"/>
        </w:rPr>
        <w:t>e</w:t>
      </w:r>
      <w:r w:rsidRPr="00CA0E27">
        <w:rPr>
          <w:rFonts w:ascii="Calibri" w:eastAsia="Calibri" w:hAnsi="Calibri" w:cs="Calibri"/>
          <w:kern w:val="0"/>
          <w14:ligatures w14:val="none"/>
        </w:rPr>
        <w:t xml:space="preserve"> zdravnik</w:t>
      </w:r>
      <w:r w:rsidR="00AB5C4F">
        <w:rPr>
          <w:rFonts w:ascii="Calibri" w:eastAsia="Calibri" w:hAnsi="Calibri" w:cs="Calibri"/>
          <w:kern w:val="0"/>
          <w14:ligatures w14:val="none"/>
        </w:rPr>
        <w:t>ov</w:t>
      </w:r>
      <w:r w:rsidRPr="00CA0E27">
        <w:rPr>
          <w:rFonts w:ascii="Calibri" w:eastAsia="Calibri" w:hAnsi="Calibri" w:cs="Calibri"/>
          <w:kern w:val="0"/>
          <w14:ligatures w14:val="none"/>
        </w:rPr>
        <w:t>, ki izdaja</w:t>
      </w:r>
      <w:r w:rsidR="00AB5C4F">
        <w:rPr>
          <w:rFonts w:ascii="Calibri" w:eastAsia="Calibri" w:hAnsi="Calibri" w:cs="Calibri"/>
          <w:kern w:val="0"/>
          <w14:ligatures w14:val="none"/>
        </w:rPr>
        <w:t>jo</w:t>
      </w:r>
      <w:r w:rsidRPr="00CA0E27">
        <w:rPr>
          <w:rFonts w:ascii="Calibri" w:eastAsia="Calibri" w:hAnsi="Calibri" w:cs="Calibri"/>
          <w:kern w:val="0"/>
          <w14:ligatures w14:val="none"/>
        </w:rPr>
        <w:t xml:space="preserve"> navodila o ravnanju«,</w:t>
      </w:r>
    </w:p>
    <w:p w14:paraId="35A7A26B" w14:textId="77777777" w:rsidR="00CA0E27" w:rsidRPr="00CA0E27" w:rsidRDefault="00CA0E27" w:rsidP="00CA0E27">
      <w:pPr>
        <w:numPr>
          <w:ilvl w:val="0"/>
          <w:numId w:val="42"/>
        </w:numPr>
        <w:tabs>
          <w:tab w:val="left" w:pos="5670"/>
        </w:tabs>
        <w:autoSpaceDE w:val="0"/>
        <w:autoSpaceDN w:val="0"/>
        <w:adjustRightInd w:val="0"/>
        <w:spacing w:after="0" w:line="240" w:lineRule="auto"/>
        <w:ind w:left="714" w:hanging="357"/>
        <w:contextualSpacing/>
        <w:jc w:val="both"/>
        <w:rPr>
          <w:rFonts w:ascii="Calibri" w:eastAsia="Calibri" w:hAnsi="Calibri" w:cs="Calibri"/>
          <w:kern w:val="0"/>
          <w14:ligatures w14:val="none"/>
        </w:rPr>
      </w:pPr>
      <w:r w:rsidRPr="00CA0E27">
        <w:rPr>
          <w:rFonts w:ascii="Calibri" w:eastAsia="Calibri" w:hAnsi="Calibri" w:cs="Calibri"/>
          <w:kern w:val="0"/>
          <w14:ligatures w14:val="none"/>
        </w:rPr>
        <w:lastRenderedPageBreak/>
        <w:t>šifrant 67.2 »Navodila o ravnanju«,</w:t>
      </w:r>
    </w:p>
    <w:p w14:paraId="7B0EA122" w14:textId="77777777" w:rsidR="00CA0E27" w:rsidRPr="00CA0E27" w:rsidRDefault="00CA0E27" w:rsidP="00CA0E27">
      <w:pPr>
        <w:numPr>
          <w:ilvl w:val="0"/>
          <w:numId w:val="42"/>
        </w:numPr>
        <w:tabs>
          <w:tab w:val="left" w:pos="5670"/>
        </w:tabs>
        <w:autoSpaceDE w:val="0"/>
        <w:autoSpaceDN w:val="0"/>
        <w:adjustRightInd w:val="0"/>
        <w:spacing w:after="0" w:line="240" w:lineRule="auto"/>
        <w:ind w:left="714" w:hanging="357"/>
        <w:contextualSpacing/>
        <w:jc w:val="both"/>
        <w:rPr>
          <w:rFonts w:ascii="Calibri" w:eastAsia="Calibri" w:hAnsi="Calibri" w:cs="Calibri"/>
          <w:kern w:val="0"/>
          <w14:ligatures w14:val="none"/>
        </w:rPr>
      </w:pPr>
      <w:r w:rsidRPr="00CA0E27">
        <w:rPr>
          <w:rFonts w:ascii="Calibri" w:eastAsia="Calibri" w:hAnsi="Calibri" w:cs="Calibri"/>
          <w:kern w:val="0"/>
          <w14:ligatures w14:val="none"/>
        </w:rPr>
        <w:t>šifrant 67.3 »Dovoljene aktivnosti«,</w:t>
      </w:r>
    </w:p>
    <w:p w14:paraId="7B489361" w14:textId="77777777" w:rsidR="00CA0E27" w:rsidRPr="00CA0E27" w:rsidRDefault="00CA0E27" w:rsidP="00CA0E27">
      <w:pPr>
        <w:numPr>
          <w:ilvl w:val="0"/>
          <w:numId w:val="42"/>
        </w:numPr>
        <w:tabs>
          <w:tab w:val="left" w:pos="5670"/>
        </w:tabs>
        <w:autoSpaceDE w:val="0"/>
        <w:autoSpaceDN w:val="0"/>
        <w:adjustRightInd w:val="0"/>
        <w:spacing w:after="0" w:line="240" w:lineRule="auto"/>
        <w:ind w:left="714" w:hanging="357"/>
        <w:contextualSpacing/>
        <w:jc w:val="both"/>
        <w:rPr>
          <w:rFonts w:ascii="Calibri" w:eastAsia="Calibri" w:hAnsi="Calibri" w:cs="Calibri"/>
          <w:kern w:val="0"/>
          <w14:ligatures w14:val="none"/>
        </w:rPr>
      </w:pPr>
      <w:r w:rsidRPr="00CA0E27">
        <w:rPr>
          <w:rFonts w:ascii="Calibri" w:eastAsia="Calibri" w:hAnsi="Calibri" w:cs="Calibri"/>
          <w:kern w:val="0"/>
          <w14:ligatures w14:val="none"/>
        </w:rPr>
        <w:t>šifrant 67.4 »Razlogi za preklic navodila o ravnanju«.</w:t>
      </w:r>
    </w:p>
    <w:p w14:paraId="2A4ADE29" w14:textId="77777777" w:rsidR="00CA0E27" w:rsidRPr="00CA0E27" w:rsidRDefault="00CA0E27" w:rsidP="00CA0E27">
      <w:pPr>
        <w:autoSpaceDE w:val="0"/>
        <w:autoSpaceDN w:val="0"/>
        <w:adjustRightInd w:val="0"/>
        <w:spacing w:after="0" w:line="240" w:lineRule="auto"/>
        <w:ind w:left="360"/>
        <w:jc w:val="both"/>
        <w:rPr>
          <w:rFonts w:ascii="Calibri" w:eastAsia="Calibri" w:hAnsi="Calibri" w:cs="Calibri"/>
          <w:kern w:val="0"/>
          <w14:ligatures w14:val="none"/>
        </w:rPr>
      </w:pPr>
    </w:p>
    <w:p w14:paraId="1539905B" w14:textId="77777777" w:rsidR="00CA0E27" w:rsidRPr="00CA0E27" w:rsidRDefault="00CA0E27" w:rsidP="00CA0E27">
      <w:pPr>
        <w:numPr>
          <w:ilvl w:val="0"/>
          <w:numId w:val="43"/>
        </w:numPr>
        <w:autoSpaceDE w:val="0"/>
        <w:autoSpaceDN w:val="0"/>
        <w:adjustRightInd w:val="0"/>
        <w:spacing w:after="0" w:line="240" w:lineRule="auto"/>
        <w:ind w:left="357" w:hanging="357"/>
        <w:contextualSpacing/>
        <w:jc w:val="both"/>
        <w:rPr>
          <w:rFonts w:ascii="Calibri" w:eastAsia="Calibri" w:hAnsi="Calibri" w:cs="Calibri"/>
          <w:kern w:val="0"/>
          <w14:ligatures w14:val="none"/>
        </w:rPr>
      </w:pPr>
      <w:r w:rsidRPr="00CA0E27">
        <w:rPr>
          <w:rFonts w:ascii="Calibri" w:eastAsia="Calibri" w:hAnsi="Calibri" w:cs="Calibri"/>
          <w:kern w:val="0"/>
          <w14:ligatures w14:val="none"/>
        </w:rPr>
        <w:t>nove povezovalne šifrante K49 »Povezovalni šifranti elektronskih navodil o ravnanju med začasno zadržanostjo od dela«</w:t>
      </w:r>
    </w:p>
    <w:p w14:paraId="5C63B525" w14:textId="77777777" w:rsidR="00CA0E27" w:rsidRPr="0058749A" w:rsidRDefault="00CA0E27" w:rsidP="00CA0E27">
      <w:pPr>
        <w:autoSpaceDE w:val="0"/>
        <w:autoSpaceDN w:val="0"/>
        <w:adjustRightInd w:val="0"/>
        <w:spacing w:after="0" w:line="240" w:lineRule="auto"/>
        <w:ind w:left="357"/>
        <w:contextualSpacing/>
        <w:jc w:val="both"/>
        <w:rPr>
          <w:rFonts w:ascii="Calibri" w:eastAsia="Calibri" w:hAnsi="Calibri" w:cs="Calibri"/>
          <w:kern w:val="0"/>
          <w:sz w:val="10"/>
          <w:szCs w:val="10"/>
          <w14:ligatures w14:val="none"/>
        </w:rPr>
      </w:pPr>
    </w:p>
    <w:p w14:paraId="78292E38" w14:textId="77777777" w:rsidR="00CA0E27" w:rsidRPr="00CA0E27" w:rsidRDefault="00CA0E27" w:rsidP="00CA0E27">
      <w:pPr>
        <w:numPr>
          <w:ilvl w:val="0"/>
          <w:numId w:val="42"/>
        </w:numPr>
        <w:tabs>
          <w:tab w:val="left" w:pos="5670"/>
        </w:tabs>
        <w:autoSpaceDE w:val="0"/>
        <w:autoSpaceDN w:val="0"/>
        <w:adjustRightInd w:val="0"/>
        <w:spacing w:after="0" w:line="240" w:lineRule="auto"/>
        <w:ind w:left="714" w:hanging="357"/>
        <w:contextualSpacing/>
        <w:jc w:val="both"/>
        <w:rPr>
          <w:rFonts w:ascii="Calibri" w:eastAsia="Calibri" w:hAnsi="Calibri" w:cs="Calibri"/>
          <w:kern w:val="0"/>
          <w14:ligatures w14:val="none"/>
        </w:rPr>
      </w:pPr>
      <w:r w:rsidRPr="00CA0E27">
        <w:rPr>
          <w:rFonts w:ascii="Calibri" w:eastAsia="Calibri" w:hAnsi="Calibri" w:cs="Calibri"/>
          <w:kern w:val="0"/>
          <w14:ligatures w14:val="none"/>
        </w:rPr>
        <w:t>šifrant K49.1 »Dovoljena navodila o ravnanju za razloge zadržanosti«,</w:t>
      </w:r>
    </w:p>
    <w:p w14:paraId="5EDF1C1E" w14:textId="77777777" w:rsidR="00CA0E27" w:rsidRPr="00CA0E27" w:rsidRDefault="00CA0E27" w:rsidP="00CA0E27">
      <w:pPr>
        <w:numPr>
          <w:ilvl w:val="0"/>
          <w:numId w:val="42"/>
        </w:numPr>
        <w:tabs>
          <w:tab w:val="left" w:pos="5670"/>
        </w:tabs>
        <w:autoSpaceDE w:val="0"/>
        <w:autoSpaceDN w:val="0"/>
        <w:adjustRightInd w:val="0"/>
        <w:spacing w:after="0" w:line="240" w:lineRule="auto"/>
        <w:ind w:left="714" w:hanging="357"/>
        <w:contextualSpacing/>
        <w:jc w:val="both"/>
        <w:rPr>
          <w:rFonts w:ascii="Calibri" w:eastAsia="Calibri" w:hAnsi="Calibri" w:cs="Calibri"/>
          <w:kern w:val="0"/>
          <w14:ligatures w14:val="none"/>
        </w:rPr>
      </w:pPr>
      <w:r w:rsidRPr="00CA0E27">
        <w:rPr>
          <w:rFonts w:ascii="Calibri" w:eastAsia="Calibri" w:hAnsi="Calibri" w:cs="Calibri"/>
          <w:kern w:val="0"/>
          <w14:ligatures w14:val="none"/>
        </w:rPr>
        <w:t>šifrant K49.2 »Dovoljene aktivnosti za posamezno navodilo o ravnanju«.</w:t>
      </w:r>
    </w:p>
    <w:p w14:paraId="30469BD1" w14:textId="77777777" w:rsidR="00CA0E27" w:rsidRPr="00CA0E27" w:rsidRDefault="00CA0E27" w:rsidP="00CA0E27">
      <w:pPr>
        <w:tabs>
          <w:tab w:val="left" w:pos="5670"/>
        </w:tabs>
        <w:spacing w:after="0" w:line="240" w:lineRule="auto"/>
        <w:jc w:val="both"/>
        <w:rPr>
          <w:rFonts w:ascii="Calibri" w:eastAsia="Calibri" w:hAnsi="Calibri" w:cs="Calibri"/>
          <w:kern w:val="0"/>
          <w14:ligatures w14:val="none"/>
        </w:rPr>
      </w:pPr>
    </w:p>
    <w:p w14:paraId="1FD47080" w14:textId="77777777" w:rsidR="00CA0E27" w:rsidRPr="00CA0E27" w:rsidRDefault="00CA0E27" w:rsidP="00CA0E27">
      <w:pPr>
        <w:tabs>
          <w:tab w:val="left" w:pos="5670"/>
        </w:tabs>
        <w:spacing w:after="0" w:line="240" w:lineRule="auto"/>
        <w:jc w:val="both"/>
        <w:rPr>
          <w:rFonts w:ascii="Calibri" w:eastAsia="Calibri" w:hAnsi="Calibri" w:cs="Calibri"/>
          <w:b/>
          <w:bCs/>
          <w:color w:val="000000"/>
          <w:kern w:val="0"/>
          <w14:ligatures w14:val="none"/>
        </w:rPr>
      </w:pPr>
      <w:r w:rsidRPr="00CA0E27">
        <w:rPr>
          <w:rFonts w:ascii="Calibri" w:eastAsia="Calibri" w:hAnsi="Calibri" w:cs="Calibri"/>
          <w:b/>
          <w:bCs/>
          <w:kern w:val="0"/>
          <w14:ligatures w14:val="none"/>
        </w:rPr>
        <w:t>Navodilo</w:t>
      </w:r>
      <w:r w:rsidRPr="00CA0E27">
        <w:rPr>
          <w:rFonts w:ascii="Calibri" w:eastAsia="Calibri" w:hAnsi="Calibri" w:cs="Calibri"/>
          <w:b/>
          <w:bCs/>
          <w:color w:val="000000"/>
          <w:kern w:val="0"/>
          <w14:ligatures w14:val="none"/>
        </w:rPr>
        <w:t xml:space="preserve"> za obračun</w:t>
      </w:r>
    </w:p>
    <w:p w14:paraId="33ECB498" w14:textId="77777777" w:rsidR="00CA0E27" w:rsidRPr="00CA0E27" w:rsidRDefault="00CA0E27" w:rsidP="00CA0E27">
      <w:pPr>
        <w:tabs>
          <w:tab w:val="left" w:pos="5670"/>
        </w:tabs>
        <w:autoSpaceDE w:val="0"/>
        <w:autoSpaceDN w:val="0"/>
        <w:adjustRightInd w:val="0"/>
        <w:spacing w:after="0" w:line="240" w:lineRule="auto"/>
        <w:jc w:val="both"/>
        <w:rPr>
          <w:rFonts w:ascii="Calibri" w:eastAsia="Calibri" w:hAnsi="Calibri" w:cs="Calibri"/>
          <w:b/>
          <w:bCs/>
          <w:kern w:val="0"/>
          <w14:ligatures w14:val="none"/>
        </w:rPr>
      </w:pPr>
    </w:p>
    <w:p w14:paraId="1AD8F9BF" w14:textId="77777777" w:rsidR="00CA0E27" w:rsidRPr="00CA0E27" w:rsidRDefault="00CA0E27" w:rsidP="00CA0E27">
      <w:pPr>
        <w:tabs>
          <w:tab w:val="left" w:pos="5670"/>
        </w:tabs>
        <w:autoSpaceDE w:val="0"/>
        <w:autoSpaceDN w:val="0"/>
        <w:adjustRightInd w:val="0"/>
        <w:spacing w:after="0" w:line="240" w:lineRule="auto"/>
        <w:jc w:val="both"/>
        <w:rPr>
          <w:rFonts w:ascii="Calibri" w:eastAsia="Calibri" w:hAnsi="Calibri" w:cs="Calibri"/>
          <w:kern w:val="0"/>
          <w14:ligatures w14:val="none"/>
        </w:rPr>
      </w:pPr>
      <w:r w:rsidRPr="00CA0E27">
        <w:rPr>
          <w:rFonts w:ascii="Calibri" w:eastAsia="Calibri" w:hAnsi="Calibri" w:cs="Calibri"/>
          <w:kern w:val="0"/>
          <w14:ligatures w14:val="none"/>
        </w:rPr>
        <w:t>Skladno z navedenim uvajamo naslednje nove šifrante 67 »Šifranti elektronskih navodil o ravnanju med začasno zadržanostjo od dela«:</w:t>
      </w:r>
    </w:p>
    <w:p w14:paraId="10F1D5A7" w14:textId="77777777" w:rsidR="00CA0E27" w:rsidRPr="00CA0E27" w:rsidRDefault="00CA0E27" w:rsidP="00CA0E27">
      <w:pPr>
        <w:tabs>
          <w:tab w:val="left" w:pos="5670"/>
        </w:tabs>
        <w:autoSpaceDE w:val="0"/>
        <w:autoSpaceDN w:val="0"/>
        <w:adjustRightInd w:val="0"/>
        <w:spacing w:after="0" w:line="240" w:lineRule="auto"/>
        <w:jc w:val="both"/>
        <w:rPr>
          <w:rFonts w:ascii="Calibri" w:eastAsia="Calibri" w:hAnsi="Calibri" w:cs="Calibri"/>
          <w:kern w:val="0"/>
          <w14:ligatures w14:val="none"/>
        </w:rPr>
      </w:pPr>
    </w:p>
    <w:p w14:paraId="289E232A" w14:textId="310066AD" w:rsidR="00CA0E27" w:rsidRPr="00CA0E27" w:rsidRDefault="00CA0E27" w:rsidP="00CA0E27">
      <w:pPr>
        <w:numPr>
          <w:ilvl w:val="0"/>
          <w:numId w:val="41"/>
        </w:numPr>
        <w:tabs>
          <w:tab w:val="left" w:pos="5670"/>
        </w:tabs>
        <w:autoSpaceDE w:val="0"/>
        <w:autoSpaceDN w:val="0"/>
        <w:adjustRightInd w:val="0"/>
        <w:spacing w:after="0" w:line="240" w:lineRule="auto"/>
        <w:ind w:left="357" w:hanging="357"/>
        <w:contextualSpacing/>
        <w:jc w:val="both"/>
        <w:rPr>
          <w:rFonts w:ascii="Calibri" w:eastAsia="Calibri" w:hAnsi="Calibri" w:cs="Calibri"/>
          <w:kern w:val="0"/>
          <w14:ligatures w14:val="none"/>
        </w:rPr>
      </w:pPr>
      <w:r w:rsidRPr="00CA0E27">
        <w:rPr>
          <w:rFonts w:ascii="Calibri" w:eastAsia="Calibri" w:hAnsi="Calibri" w:cs="Calibri"/>
          <w:kern w:val="0"/>
          <w14:ligatures w14:val="none"/>
        </w:rPr>
        <w:t>Šifrant 67.1 »Vrst</w:t>
      </w:r>
      <w:r w:rsidR="00663646">
        <w:rPr>
          <w:rFonts w:ascii="Calibri" w:eastAsia="Calibri" w:hAnsi="Calibri" w:cs="Calibri"/>
          <w:kern w:val="0"/>
          <w14:ligatures w14:val="none"/>
        </w:rPr>
        <w:t>e</w:t>
      </w:r>
      <w:r w:rsidRPr="00CA0E27">
        <w:rPr>
          <w:rFonts w:ascii="Calibri" w:eastAsia="Calibri" w:hAnsi="Calibri" w:cs="Calibri"/>
          <w:kern w:val="0"/>
          <w14:ligatures w14:val="none"/>
        </w:rPr>
        <w:t xml:space="preserve"> zdravnik</w:t>
      </w:r>
      <w:r w:rsidR="00663646">
        <w:rPr>
          <w:rFonts w:ascii="Calibri" w:eastAsia="Calibri" w:hAnsi="Calibri" w:cs="Calibri"/>
          <w:kern w:val="0"/>
          <w14:ligatures w14:val="none"/>
        </w:rPr>
        <w:t>ov</w:t>
      </w:r>
      <w:r w:rsidRPr="00CA0E27">
        <w:rPr>
          <w:rFonts w:ascii="Calibri" w:eastAsia="Calibri" w:hAnsi="Calibri" w:cs="Calibri"/>
          <w:kern w:val="0"/>
          <w14:ligatures w14:val="none"/>
        </w:rPr>
        <w:t>, ki izdaja</w:t>
      </w:r>
      <w:r w:rsidR="00663646">
        <w:rPr>
          <w:rFonts w:ascii="Calibri" w:eastAsia="Calibri" w:hAnsi="Calibri" w:cs="Calibri"/>
          <w:kern w:val="0"/>
          <w14:ligatures w14:val="none"/>
        </w:rPr>
        <w:t>jo</w:t>
      </w:r>
      <w:r w:rsidRPr="00CA0E27">
        <w:rPr>
          <w:rFonts w:ascii="Calibri" w:eastAsia="Calibri" w:hAnsi="Calibri" w:cs="Calibri"/>
          <w:kern w:val="0"/>
          <w14:ligatures w14:val="none"/>
        </w:rPr>
        <w:t xml:space="preserve"> navodila o ravnanju«</w:t>
      </w:r>
    </w:p>
    <w:p w14:paraId="55B7BE46" w14:textId="77777777" w:rsidR="00CA0E27" w:rsidRPr="00CA0E27" w:rsidRDefault="00CA0E27" w:rsidP="00CA0E27">
      <w:pPr>
        <w:tabs>
          <w:tab w:val="left" w:pos="5670"/>
        </w:tabs>
        <w:autoSpaceDE w:val="0"/>
        <w:autoSpaceDN w:val="0"/>
        <w:adjustRightInd w:val="0"/>
        <w:spacing w:after="0" w:line="240" w:lineRule="auto"/>
        <w:jc w:val="both"/>
        <w:rPr>
          <w:rFonts w:ascii="Calibri" w:eastAsia="Calibri" w:hAnsi="Calibri" w:cs="Calibri"/>
          <w:kern w:val="0"/>
          <w:sz w:val="16"/>
          <w:szCs w:val="16"/>
          <w14:ligatures w14:val="none"/>
        </w:rPr>
      </w:pPr>
    </w:p>
    <w:tbl>
      <w:tblPr>
        <w:tblStyle w:val="Tabelamrea"/>
        <w:tblW w:w="5000" w:type="pct"/>
        <w:tblLook w:val="04A0" w:firstRow="1" w:lastRow="0" w:firstColumn="1" w:lastColumn="0" w:noHBand="0" w:noVBand="1"/>
      </w:tblPr>
      <w:tblGrid>
        <w:gridCol w:w="921"/>
        <w:gridCol w:w="8482"/>
      </w:tblGrid>
      <w:tr w:rsidR="00CA0E27" w:rsidRPr="00CA0E27" w14:paraId="1AAE5F64" w14:textId="77777777" w:rsidTr="00CA0E27">
        <w:trPr>
          <w:trHeight w:val="255"/>
        </w:trPr>
        <w:tc>
          <w:tcPr>
            <w:tcW w:w="490" w:type="pct"/>
          </w:tcPr>
          <w:p w14:paraId="050B703B" w14:textId="77777777" w:rsidR="00CA0E27" w:rsidRPr="00CA0E27" w:rsidRDefault="00CA0E27" w:rsidP="00CA0E27">
            <w:pPr>
              <w:tabs>
                <w:tab w:val="left" w:pos="5670"/>
              </w:tabs>
              <w:autoSpaceDE w:val="0"/>
              <w:autoSpaceDN w:val="0"/>
              <w:adjustRightInd w:val="0"/>
              <w:jc w:val="both"/>
              <w:rPr>
                <w:rFonts w:ascii="Calibri" w:eastAsia="Calibri" w:hAnsi="Calibri" w:cs="Calibri"/>
                <w:b/>
                <w:bCs/>
                <w:sz w:val="20"/>
                <w:szCs w:val="20"/>
              </w:rPr>
            </w:pPr>
            <w:r w:rsidRPr="00CA0E27">
              <w:rPr>
                <w:rFonts w:ascii="Calibri" w:eastAsia="Calibri" w:hAnsi="Calibri" w:cs="Calibri"/>
                <w:b/>
                <w:bCs/>
                <w:sz w:val="20"/>
                <w:szCs w:val="20"/>
              </w:rPr>
              <w:t>Šifra</w:t>
            </w:r>
          </w:p>
        </w:tc>
        <w:tc>
          <w:tcPr>
            <w:tcW w:w="4510" w:type="pct"/>
          </w:tcPr>
          <w:p w14:paraId="22DD3105" w14:textId="77777777" w:rsidR="00CA0E27" w:rsidRPr="00CA0E27" w:rsidRDefault="00CA0E27" w:rsidP="00CA0E27">
            <w:pPr>
              <w:tabs>
                <w:tab w:val="left" w:pos="5670"/>
              </w:tabs>
              <w:autoSpaceDE w:val="0"/>
              <w:autoSpaceDN w:val="0"/>
              <w:adjustRightInd w:val="0"/>
              <w:jc w:val="both"/>
              <w:rPr>
                <w:rFonts w:ascii="Calibri" w:eastAsia="Calibri" w:hAnsi="Calibri" w:cs="Calibri"/>
                <w:b/>
                <w:bCs/>
                <w:sz w:val="20"/>
                <w:szCs w:val="20"/>
              </w:rPr>
            </w:pPr>
            <w:r w:rsidRPr="00CA0E27">
              <w:rPr>
                <w:rFonts w:ascii="Calibri" w:eastAsia="Calibri" w:hAnsi="Calibri" w:cs="Calibri"/>
                <w:b/>
                <w:bCs/>
                <w:sz w:val="20"/>
                <w:szCs w:val="20"/>
              </w:rPr>
              <w:t>Opis</w:t>
            </w:r>
          </w:p>
        </w:tc>
      </w:tr>
      <w:tr w:rsidR="00CA0E27" w:rsidRPr="00CA0E27" w14:paraId="58561936" w14:textId="77777777" w:rsidTr="00CA0E27">
        <w:tc>
          <w:tcPr>
            <w:tcW w:w="490" w:type="pct"/>
            <w:vAlign w:val="center"/>
          </w:tcPr>
          <w:p w14:paraId="2E8E3940" w14:textId="77777777" w:rsidR="00CA0E27" w:rsidRPr="00CA0E27" w:rsidRDefault="00CA0E27" w:rsidP="00CA0E27">
            <w:pPr>
              <w:tabs>
                <w:tab w:val="left" w:pos="5670"/>
              </w:tabs>
              <w:autoSpaceDE w:val="0"/>
              <w:autoSpaceDN w:val="0"/>
              <w:adjustRightInd w:val="0"/>
              <w:jc w:val="center"/>
              <w:rPr>
                <w:rFonts w:ascii="Calibri" w:eastAsia="Calibri" w:hAnsi="Calibri" w:cs="Calibri"/>
                <w:sz w:val="20"/>
                <w:szCs w:val="20"/>
              </w:rPr>
            </w:pPr>
            <w:r w:rsidRPr="00CA0E27">
              <w:rPr>
                <w:rFonts w:ascii="Calibri" w:eastAsia="Times New Roman" w:hAnsi="Calibri" w:cs="Calibri"/>
                <w:color w:val="000000"/>
                <w:sz w:val="20"/>
                <w:szCs w:val="20"/>
                <w:lang w:eastAsia="sl-SI"/>
              </w:rPr>
              <w:t>1</w:t>
            </w:r>
          </w:p>
        </w:tc>
        <w:tc>
          <w:tcPr>
            <w:tcW w:w="4510" w:type="pct"/>
            <w:vAlign w:val="center"/>
          </w:tcPr>
          <w:p w14:paraId="21370F63" w14:textId="77777777" w:rsidR="00CA0E27" w:rsidRPr="00CA0E27" w:rsidRDefault="00CA0E27" w:rsidP="00CA0E27">
            <w:pPr>
              <w:tabs>
                <w:tab w:val="left" w:pos="5670"/>
              </w:tabs>
              <w:autoSpaceDE w:val="0"/>
              <w:autoSpaceDN w:val="0"/>
              <w:adjustRightInd w:val="0"/>
              <w:jc w:val="both"/>
              <w:rPr>
                <w:rFonts w:ascii="Calibri" w:eastAsia="Calibri" w:hAnsi="Calibri" w:cs="Calibri"/>
                <w:sz w:val="20"/>
                <w:szCs w:val="20"/>
              </w:rPr>
            </w:pPr>
            <w:r w:rsidRPr="00CA0E27">
              <w:rPr>
                <w:rFonts w:ascii="Calibri" w:eastAsia="Aptos" w:hAnsi="Calibri" w:cs="Calibri"/>
                <w:sz w:val="20"/>
                <w:szCs w:val="20"/>
              </w:rPr>
              <w:t>Osebni zdravnik</w:t>
            </w:r>
          </w:p>
        </w:tc>
      </w:tr>
      <w:tr w:rsidR="00CA0E27" w:rsidRPr="00CA0E27" w14:paraId="0CAEBFBF" w14:textId="77777777" w:rsidTr="00CA0E27">
        <w:tc>
          <w:tcPr>
            <w:tcW w:w="490" w:type="pct"/>
            <w:vAlign w:val="center"/>
          </w:tcPr>
          <w:p w14:paraId="7A121B0F" w14:textId="77777777" w:rsidR="00CA0E27" w:rsidRPr="00CA0E27" w:rsidRDefault="00CA0E27" w:rsidP="00CA0E27">
            <w:pPr>
              <w:tabs>
                <w:tab w:val="left" w:pos="5670"/>
              </w:tabs>
              <w:autoSpaceDE w:val="0"/>
              <w:autoSpaceDN w:val="0"/>
              <w:adjustRightInd w:val="0"/>
              <w:jc w:val="center"/>
              <w:rPr>
                <w:rFonts w:ascii="Calibri" w:eastAsia="Calibri" w:hAnsi="Calibri" w:cs="Calibri"/>
                <w:sz w:val="20"/>
                <w:szCs w:val="20"/>
              </w:rPr>
            </w:pPr>
            <w:r w:rsidRPr="00CA0E27">
              <w:rPr>
                <w:rFonts w:ascii="Calibri" w:eastAsia="Aptos" w:hAnsi="Calibri" w:cs="Calibri"/>
                <w:sz w:val="20"/>
                <w:szCs w:val="20"/>
              </w:rPr>
              <w:t>2</w:t>
            </w:r>
          </w:p>
        </w:tc>
        <w:tc>
          <w:tcPr>
            <w:tcW w:w="4510" w:type="pct"/>
            <w:vAlign w:val="center"/>
          </w:tcPr>
          <w:p w14:paraId="23A5049D" w14:textId="77777777" w:rsidR="00CA0E27" w:rsidRPr="00CA0E27" w:rsidRDefault="00CA0E27" w:rsidP="00CA0E27">
            <w:pPr>
              <w:tabs>
                <w:tab w:val="left" w:pos="5670"/>
              </w:tabs>
              <w:autoSpaceDE w:val="0"/>
              <w:autoSpaceDN w:val="0"/>
              <w:adjustRightInd w:val="0"/>
              <w:jc w:val="both"/>
              <w:rPr>
                <w:rFonts w:ascii="Calibri" w:eastAsia="Calibri" w:hAnsi="Calibri" w:cs="Calibri"/>
                <w:sz w:val="20"/>
                <w:szCs w:val="20"/>
              </w:rPr>
            </w:pPr>
            <w:r w:rsidRPr="00CA0E27">
              <w:rPr>
                <w:rFonts w:ascii="Calibri" w:eastAsia="Aptos" w:hAnsi="Calibri" w:cs="Calibri"/>
                <w:sz w:val="20"/>
                <w:szCs w:val="20"/>
              </w:rPr>
              <w:t>Nadomestni zdravnik</w:t>
            </w:r>
          </w:p>
        </w:tc>
      </w:tr>
      <w:tr w:rsidR="00CA0E27" w:rsidRPr="00CA0E27" w14:paraId="7E760ACB" w14:textId="77777777" w:rsidTr="00CA0E27">
        <w:tc>
          <w:tcPr>
            <w:tcW w:w="490" w:type="pct"/>
            <w:vAlign w:val="center"/>
          </w:tcPr>
          <w:p w14:paraId="26FECB85" w14:textId="77777777" w:rsidR="00CA0E27" w:rsidRPr="00CA0E27" w:rsidRDefault="00CA0E27" w:rsidP="00CA0E27">
            <w:pPr>
              <w:tabs>
                <w:tab w:val="left" w:pos="5670"/>
              </w:tabs>
              <w:autoSpaceDE w:val="0"/>
              <w:autoSpaceDN w:val="0"/>
              <w:adjustRightInd w:val="0"/>
              <w:jc w:val="center"/>
              <w:rPr>
                <w:rFonts w:ascii="Calibri" w:eastAsia="Calibri" w:hAnsi="Calibri" w:cs="Calibri"/>
                <w:sz w:val="20"/>
                <w:szCs w:val="20"/>
              </w:rPr>
            </w:pPr>
            <w:r w:rsidRPr="00CA0E27">
              <w:rPr>
                <w:rFonts w:ascii="Calibri" w:eastAsia="Aptos" w:hAnsi="Calibri" w:cs="Calibri"/>
                <w:sz w:val="20"/>
                <w:szCs w:val="20"/>
              </w:rPr>
              <w:t>3</w:t>
            </w:r>
          </w:p>
        </w:tc>
        <w:tc>
          <w:tcPr>
            <w:tcW w:w="4510" w:type="pct"/>
            <w:vAlign w:val="center"/>
          </w:tcPr>
          <w:p w14:paraId="17D26B96" w14:textId="77777777" w:rsidR="00CA0E27" w:rsidRPr="00CA0E27" w:rsidRDefault="00CA0E27" w:rsidP="00CA0E27">
            <w:pPr>
              <w:tabs>
                <w:tab w:val="left" w:pos="5670"/>
              </w:tabs>
              <w:autoSpaceDE w:val="0"/>
              <w:autoSpaceDN w:val="0"/>
              <w:adjustRightInd w:val="0"/>
              <w:jc w:val="both"/>
              <w:rPr>
                <w:rFonts w:ascii="Calibri" w:eastAsia="Calibri" w:hAnsi="Calibri" w:cs="Calibri"/>
                <w:sz w:val="20"/>
                <w:szCs w:val="20"/>
              </w:rPr>
            </w:pPr>
            <w:r w:rsidRPr="00CA0E27">
              <w:rPr>
                <w:rFonts w:ascii="Calibri" w:eastAsia="Aptos" w:hAnsi="Calibri" w:cs="Calibri"/>
                <w:sz w:val="20"/>
                <w:szCs w:val="20"/>
              </w:rPr>
              <w:t>Dodatna ambulanta družinske medicine</w:t>
            </w:r>
          </w:p>
        </w:tc>
      </w:tr>
    </w:tbl>
    <w:p w14:paraId="380D1E06" w14:textId="77777777" w:rsidR="008B6021" w:rsidRPr="00CA0E27" w:rsidRDefault="008B6021" w:rsidP="00CA0E27">
      <w:pPr>
        <w:tabs>
          <w:tab w:val="left" w:pos="5670"/>
        </w:tabs>
        <w:autoSpaceDE w:val="0"/>
        <w:autoSpaceDN w:val="0"/>
        <w:adjustRightInd w:val="0"/>
        <w:spacing w:after="0" w:line="240" w:lineRule="auto"/>
        <w:jc w:val="both"/>
        <w:rPr>
          <w:rFonts w:ascii="Calibri" w:eastAsia="Calibri" w:hAnsi="Calibri" w:cs="Calibri"/>
          <w:kern w:val="0"/>
          <w14:ligatures w14:val="none"/>
        </w:rPr>
      </w:pPr>
    </w:p>
    <w:p w14:paraId="66FAB15B" w14:textId="77777777" w:rsidR="00CA0E27" w:rsidRPr="00CA0E27" w:rsidRDefault="00CA0E27" w:rsidP="00CA0E27">
      <w:pPr>
        <w:numPr>
          <w:ilvl w:val="0"/>
          <w:numId w:val="41"/>
        </w:numPr>
        <w:tabs>
          <w:tab w:val="left" w:pos="5670"/>
        </w:tabs>
        <w:autoSpaceDE w:val="0"/>
        <w:autoSpaceDN w:val="0"/>
        <w:adjustRightInd w:val="0"/>
        <w:spacing w:after="0" w:line="240" w:lineRule="auto"/>
        <w:ind w:left="357" w:hanging="357"/>
        <w:contextualSpacing/>
        <w:jc w:val="both"/>
        <w:rPr>
          <w:rFonts w:ascii="Calibri" w:eastAsia="Calibri" w:hAnsi="Calibri" w:cs="Calibri"/>
          <w:kern w:val="0"/>
          <w14:ligatures w14:val="none"/>
        </w:rPr>
      </w:pPr>
      <w:r w:rsidRPr="00CA0E27">
        <w:rPr>
          <w:rFonts w:ascii="Calibri" w:eastAsia="Calibri" w:hAnsi="Calibri" w:cs="Calibri"/>
          <w:kern w:val="0"/>
          <w14:ligatures w14:val="none"/>
        </w:rPr>
        <w:t>Šifrant 67.2 »Navodila o ravnanju«</w:t>
      </w:r>
    </w:p>
    <w:p w14:paraId="3A72D297" w14:textId="77777777" w:rsidR="00CA0E27" w:rsidRPr="00CA0E27" w:rsidRDefault="00CA0E27" w:rsidP="00CA0E27">
      <w:pPr>
        <w:tabs>
          <w:tab w:val="left" w:pos="5670"/>
        </w:tabs>
        <w:autoSpaceDE w:val="0"/>
        <w:autoSpaceDN w:val="0"/>
        <w:adjustRightInd w:val="0"/>
        <w:spacing w:after="0" w:line="240" w:lineRule="auto"/>
        <w:jc w:val="both"/>
        <w:rPr>
          <w:rFonts w:ascii="Calibri" w:eastAsia="Calibri" w:hAnsi="Calibri" w:cs="Calibri"/>
          <w:kern w:val="0"/>
          <w:sz w:val="16"/>
          <w:szCs w:val="16"/>
          <w14:ligatures w14:val="none"/>
        </w:rPr>
      </w:pPr>
    </w:p>
    <w:tbl>
      <w:tblPr>
        <w:tblStyle w:val="Tabelamrea"/>
        <w:tblW w:w="5000" w:type="pct"/>
        <w:tblLook w:val="04A0" w:firstRow="1" w:lastRow="0" w:firstColumn="1" w:lastColumn="0" w:noHBand="0" w:noVBand="1"/>
      </w:tblPr>
      <w:tblGrid>
        <w:gridCol w:w="593"/>
        <w:gridCol w:w="1178"/>
        <w:gridCol w:w="5129"/>
        <w:gridCol w:w="942"/>
        <w:gridCol w:w="1561"/>
      </w:tblGrid>
      <w:tr w:rsidR="00CA0E27" w:rsidRPr="00CA0E27" w14:paraId="16F8B1A0" w14:textId="77777777" w:rsidTr="00CA0E27">
        <w:trPr>
          <w:tblHeader/>
        </w:trPr>
        <w:tc>
          <w:tcPr>
            <w:tcW w:w="315" w:type="pct"/>
            <w:shd w:val="clear" w:color="auto" w:fill="auto"/>
            <w:vAlign w:val="center"/>
          </w:tcPr>
          <w:p w14:paraId="6205BF39" w14:textId="77777777" w:rsidR="00CA0E27" w:rsidRPr="00CA0E27" w:rsidRDefault="00CA0E27" w:rsidP="00CA0E27">
            <w:pPr>
              <w:rPr>
                <w:rFonts w:ascii="Calibri" w:eastAsia="Aptos" w:hAnsi="Calibri" w:cs="Calibri"/>
                <w:b/>
                <w:bCs/>
                <w:sz w:val="20"/>
                <w:szCs w:val="20"/>
              </w:rPr>
            </w:pPr>
            <w:r w:rsidRPr="00CA0E27">
              <w:rPr>
                <w:rFonts w:ascii="Calibri" w:eastAsia="Aptos" w:hAnsi="Calibri" w:cs="Calibri"/>
                <w:b/>
                <w:bCs/>
                <w:sz w:val="20"/>
                <w:szCs w:val="20"/>
              </w:rPr>
              <w:t xml:space="preserve">Šifra </w:t>
            </w:r>
          </w:p>
        </w:tc>
        <w:tc>
          <w:tcPr>
            <w:tcW w:w="626" w:type="pct"/>
            <w:shd w:val="clear" w:color="auto" w:fill="auto"/>
            <w:vAlign w:val="center"/>
          </w:tcPr>
          <w:p w14:paraId="1185DBC8" w14:textId="77777777" w:rsidR="00CA0E27" w:rsidRPr="00CA0E27" w:rsidRDefault="00CA0E27" w:rsidP="00CA0E27">
            <w:pPr>
              <w:rPr>
                <w:rFonts w:ascii="Calibri" w:eastAsia="Aptos" w:hAnsi="Calibri" w:cs="Calibri"/>
                <w:b/>
                <w:bCs/>
                <w:sz w:val="20"/>
                <w:szCs w:val="20"/>
              </w:rPr>
            </w:pPr>
            <w:r w:rsidRPr="00CA0E27">
              <w:rPr>
                <w:rFonts w:ascii="Calibri" w:eastAsia="Aptos" w:hAnsi="Calibri" w:cs="Calibri"/>
                <w:b/>
                <w:bCs/>
                <w:sz w:val="20"/>
                <w:szCs w:val="20"/>
              </w:rPr>
              <w:t>Navodilo o ravnanju</w:t>
            </w:r>
          </w:p>
        </w:tc>
        <w:tc>
          <w:tcPr>
            <w:tcW w:w="2727" w:type="pct"/>
            <w:shd w:val="clear" w:color="auto" w:fill="auto"/>
            <w:vAlign w:val="center"/>
          </w:tcPr>
          <w:p w14:paraId="574D349D" w14:textId="77777777" w:rsidR="00CA0E27" w:rsidRPr="00CA0E27" w:rsidRDefault="00CA0E27" w:rsidP="00CA0E27">
            <w:pPr>
              <w:rPr>
                <w:rFonts w:ascii="Calibri" w:eastAsia="Aptos" w:hAnsi="Calibri" w:cs="Calibri"/>
                <w:b/>
                <w:bCs/>
                <w:sz w:val="20"/>
                <w:szCs w:val="20"/>
              </w:rPr>
            </w:pPr>
            <w:r w:rsidRPr="00CA0E27">
              <w:rPr>
                <w:rFonts w:ascii="Calibri" w:eastAsia="Aptos" w:hAnsi="Calibri" w:cs="Calibri"/>
                <w:b/>
                <w:bCs/>
                <w:sz w:val="20"/>
                <w:szCs w:val="20"/>
              </w:rPr>
              <w:t>Pojasnilo navodila o ravnanju</w:t>
            </w:r>
          </w:p>
        </w:tc>
        <w:tc>
          <w:tcPr>
            <w:tcW w:w="501" w:type="pct"/>
            <w:shd w:val="clear" w:color="auto" w:fill="auto"/>
            <w:vAlign w:val="center"/>
          </w:tcPr>
          <w:p w14:paraId="47E84446" w14:textId="77777777" w:rsidR="00CA0E27" w:rsidRPr="00CA0E27" w:rsidRDefault="00CA0E27" w:rsidP="00CA0E27">
            <w:pPr>
              <w:jc w:val="center"/>
              <w:rPr>
                <w:rFonts w:ascii="Calibri" w:eastAsia="Aptos" w:hAnsi="Calibri" w:cs="Calibri"/>
                <w:b/>
                <w:bCs/>
                <w:sz w:val="20"/>
                <w:szCs w:val="20"/>
              </w:rPr>
            </w:pPr>
            <w:r w:rsidRPr="00CA0E27">
              <w:rPr>
                <w:rFonts w:ascii="Calibri" w:eastAsia="Aptos" w:hAnsi="Calibri" w:cs="Calibri"/>
                <w:b/>
                <w:bCs/>
                <w:sz w:val="20"/>
                <w:szCs w:val="20"/>
              </w:rPr>
              <w:t>Obvezen podatek Velja do</w:t>
            </w:r>
          </w:p>
        </w:tc>
        <w:tc>
          <w:tcPr>
            <w:tcW w:w="830" w:type="pct"/>
            <w:shd w:val="clear" w:color="auto" w:fill="auto"/>
            <w:vAlign w:val="center"/>
          </w:tcPr>
          <w:p w14:paraId="34901815" w14:textId="77777777" w:rsidR="00CA0E27" w:rsidRPr="00CA0E27" w:rsidRDefault="00CA0E27" w:rsidP="00CA0E27">
            <w:pPr>
              <w:jc w:val="center"/>
              <w:rPr>
                <w:rFonts w:ascii="Calibri" w:eastAsia="Aptos" w:hAnsi="Calibri" w:cs="Calibri"/>
                <w:b/>
                <w:bCs/>
                <w:sz w:val="20"/>
                <w:szCs w:val="20"/>
              </w:rPr>
            </w:pPr>
            <w:r w:rsidRPr="00CA0E27">
              <w:rPr>
                <w:rFonts w:ascii="Calibri" w:eastAsia="Aptos" w:hAnsi="Calibri" w:cs="Calibri"/>
                <w:b/>
                <w:bCs/>
                <w:sz w:val="20"/>
                <w:szCs w:val="20"/>
              </w:rPr>
              <w:t>Dovoljeno navesti podrobnejši opis dovoljenih aktivnosti</w:t>
            </w:r>
          </w:p>
        </w:tc>
      </w:tr>
      <w:tr w:rsidR="00CA0E27" w:rsidRPr="00CA0E27" w14:paraId="7036C6C9" w14:textId="77777777" w:rsidTr="00CA0E27">
        <w:tc>
          <w:tcPr>
            <w:tcW w:w="315" w:type="pct"/>
          </w:tcPr>
          <w:p w14:paraId="5DC3125A"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1</w:t>
            </w:r>
          </w:p>
        </w:tc>
        <w:tc>
          <w:tcPr>
            <w:tcW w:w="626" w:type="pct"/>
          </w:tcPr>
          <w:p w14:paraId="1FA3EEA0" w14:textId="77777777" w:rsidR="00CA0E27" w:rsidRPr="00CA0E27" w:rsidRDefault="00CA0E27" w:rsidP="00CA0E27">
            <w:pPr>
              <w:rPr>
                <w:rFonts w:ascii="Calibri" w:eastAsia="Aptos" w:hAnsi="Calibri" w:cs="Calibri"/>
                <w:sz w:val="20"/>
                <w:szCs w:val="20"/>
              </w:rPr>
            </w:pPr>
            <w:r w:rsidRPr="00CA0E27">
              <w:rPr>
                <w:rFonts w:ascii="Calibri" w:eastAsia="Aptos" w:hAnsi="Calibri" w:cs="Calibri"/>
                <w:sz w:val="20"/>
                <w:szCs w:val="20"/>
              </w:rPr>
              <w:t>Počitek na domu</w:t>
            </w:r>
          </w:p>
        </w:tc>
        <w:tc>
          <w:tcPr>
            <w:tcW w:w="2727" w:type="pct"/>
          </w:tcPr>
          <w:p w14:paraId="6F062120" w14:textId="77777777" w:rsidR="00CA0E27" w:rsidRPr="00CA0E27" w:rsidRDefault="00CA0E27" w:rsidP="00CA0E27">
            <w:pPr>
              <w:rPr>
                <w:rFonts w:ascii="Calibri" w:eastAsia="Aptos" w:hAnsi="Calibri" w:cs="Calibri"/>
                <w:sz w:val="20"/>
                <w:szCs w:val="20"/>
              </w:rPr>
            </w:pPr>
            <w:r w:rsidRPr="00CA0E27">
              <w:rPr>
                <w:rFonts w:ascii="Calibri" w:eastAsia="Aptos" w:hAnsi="Calibri" w:cs="Calibri"/>
                <w:sz w:val="20"/>
                <w:szCs w:val="20"/>
              </w:rPr>
              <w:t>Zavarovanec mora biti med začasno zadržanostjo od dela le na naslovu svojega prebivališča, ki ga brez posebnega dovoljenja lahko zapusti zaradi zdravstvenih storitev (vključno s prevzemom zdravila, živila za posebne zdravstvene namene ali medicinskega pripomočka).</w:t>
            </w:r>
          </w:p>
        </w:tc>
        <w:tc>
          <w:tcPr>
            <w:tcW w:w="501" w:type="pct"/>
          </w:tcPr>
          <w:p w14:paraId="5931C0E2"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NE</w:t>
            </w:r>
          </w:p>
        </w:tc>
        <w:tc>
          <w:tcPr>
            <w:tcW w:w="830" w:type="pct"/>
          </w:tcPr>
          <w:p w14:paraId="64C18C78"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NE</w:t>
            </w:r>
          </w:p>
        </w:tc>
      </w:tr>
      <w:tr w:rsidR="00CA0E27" w:rsidRPr="00CA0E27" w14:paraId="1C54E303" w14:textId="77777777" w:rsidTr="00CA0E27">
        <w:tc>
          <w:tcPr>
            <w:tcW w:w="315" w:type="pct"/>
          </w:tcPr>
          <w:p w14:paraId="0074FC24"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2</w:t>
            </w:r>
          </w:p>
        </w:tc>
        <w:tc>
          <w:tcPr>
            <w:tcW w:w="626" w:type="pct"/>
          </w:tcPr>
          <w:p w14:paraId="22F9B2F1" w14:textId="77777777" w:rsidR="00CA0E27" w:rsidRPr="00CA0E27" w:rsidRDefault="00CA0E27" w:rsidP="00CA0E27">
            <w:pPr>
              <w:rPr>
                <w:rFonts w:ascii="Calibri" w:eastAsia="Aptos" w:hAnsi="Calibri" w:cs="Calibri"/>
                <w:sz w:val="20"/>
                <w:szCs w:val="20"/>
              </w:rPr>
            </w:pPr>
            <w:r w:rsidRPr="00CA0E27">
              <w:rPr>
                <w:rFonts w:ascii="Calibri" w:eastAsia="Aptos" w:hAnsi="Calibri" w:cs="Calibri"/>
                <w:sz w:val="20"/>
                <w:szCs w:val="20"/>
              </w:rPr>
              <w:t>Počitek na domu z nujnimi izhodi v kraju prebivališča</w:t>
            </w:r>
          </w:p>
        </w:tc>
        <w:tc>
          <w:tcPr>
            <w:tcW w:w="2727" w:type="pct"/>
          </w:tcPr>
          <w:p w14:paraId="6052946D" w14:textId="77777777" w:rsidR="00CA0E27" w:rsidRPr="00CA0E27" w:rsidRDefault="00CA0E27" w:rsidP="00CA0E27">
            <w:pPr>
              <w:rPr>
                <w:rFonts w:ascii="Calibri" w:eastAsia="Aptos" w:hAnsi="Calibri" w:cs="Calibri"/>
                <w:sz w:val="20"/>
                <w:szCs w:val="20"/>
              </w:rPr>
            </w:pPr>
            <w:r w:rsidRPr="00CA0E27">
              <w:rPr>
                <w:rFonts w:ascii="Calibri" w:eastAsia="Aptos" w:hAnsi="Calibri" w:cs="Calibri"/>
                <w:sz w:val="20"/>
                <w:szCs w:val="20"/>
              </w:rPr>
              <w:t>Zavarovancu je dovoljeno omejeno gibanje v kraju prebivališča zaradi zdravstvenih storitev (vključno s prevzemom zdravila, živila za posebne zdravstvene namene ali medicinskega pripomočka), zaradi zagotavljanja osnovnih potreb zavarovanca (npr. nakup živil, urejanje nujnih upravnih zadev, prevoz otroka do vrtca/šole). V preostalem času mora biti zavarovanec na naslovu svojega prebivališča.</w:t>
            </w:r>
          </w:p>
          <w:p w14:paraId="5B150CE0" w14:textId="77777777" w:rsidR="00CA0E27" w:rsidRPr="00CA0E27" w:rsidRDefault="00CA0E27" w:rsidP="00CA0E27">
            <w:pPr>
              <w:rPr>
                <w:rFonts w:ascii="Calibri" w:eastAsia="Aptos" w:hAnsi="Calibri" w:cs="Calibri"/>
                <w:sz w:val="20"/>
                <w:szCs w:val="20"/>
              </w:rPr>
            </w:pPr>
            <w:r w:rsidRPr="00CA0E27">
              <w:rPr>
                <w:rFonts w:ascii="Calibri" w:eastAsia="Aptos" w:hAnsi="Calibri" w:cs="Calibri"/>
                <w:sz w:val="20"/>
                <w:szCs w:val="20"/>
              </w:rPr>
              <w:t xml:space="preserve">Za odhod zavarovanca v tujino je potrebna odobritev ZZZS. Vlogo za odhod v tujino lahko poda zavarovanec sam ali njegov izbrani osebni zdravnik. </w:t>
            </w:r>
          </w:p>
          <w:p w14:paraId="519BC57D" w14:textId="77777777" w:rsidR="00CA0E27" w:rsidRPr="00CA0E27" w:rsidRDefault="00CA0E27" w:rsidP="00CA0E27">
            <w:pPr>
              <w:rPr>
                <w:rFonts w:ascii="Calibri" w:eastAsia="Aptos" w:hAnsi="Calibri" w:cs="Calibri"/>
                <w:sz w:val="20"/>
                <w:szCs w:val="20"/>
              </w:rPr>
            </w:pPr>
            <w:r w:rsidRPr="00CA0E27">
              <w:rPr>
                <w:rFonts w:ascii="Calibri" w:eastAsia="Aptos" w:hAnsi="Calibri" w:cs="Calibri"/>
                <w:sz w:val="20"/>
                <w:szCs w:val="20"/>
              </w:rPr>
              <w:t>Kraj prebivališča je naselje, v katerem je naslov prebivališča. Če v tem naselju niso zagotovljene osnovne storitve za preživetje (npr. trgovina) ali druge neodložljive storitve (npr. upravna enota, na kateri mora nujno urediti dokumente), se za kraj prebivališča šteje tudi temu naselju najbližje naselje, v katerem so zavarovancu te storitve zagotovljene. Če ima zavarovanec poleg stalnega prebivališča tudi začasno prebivališče, se šteje, da je zavarovanec v času začasne zadržanosti od dela na naslovu začasnega prebivališča, razen, če osebnemu zdravniku ne sporoči drugače.</w:t>
            </w:r>
          </w:p>
        </w:tc>
        <w:tc>
          <w:tcPr>
            <w:tcW w:w="501" w:type="pct"/>
          </w:tcPr>
          <w:p w14:paraId="5FF43DA0"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NE</w:t>
            </w:r>
          </w:p>
        </w:tc>
        <w:tc>
          <w:tcPr>
            <w:tcW w:w="830" w:type="pct"/>
          </w:tcPr>
          <w:p w14:paraId="37ED0E93"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NE</w:t>
            </w:r>
          </w:p>
        </w:tc>
      </w:tr>
      <w:tr w:rsidR="00CA0E27" w:rsidRPr="00CA0E27" w14:paraId="03A91852" w14:textId="77777777" w:rsidTr="00CA0E27">
        <w:tc>
          <w:tcPr>
            <w:tcW w:w="315" w:type="pct"/>
          </w:tcPr>
          <w:p w14:paraId="7F95BA1C"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3</w:t>
            </w:r>
          </w:p>
        </w:tc>
        <w:tc>
          <w:tcPr>
            <w:tcW w:w="626" w:type="pct"/>
          </w:tcPr>
          <w:p w14:paraId="2E11C413" w14:textId="77777777" w:rsidR="00CA0E27" w:rsidRPr="00CA0E27" w:rsidRDefault="00CA0E27" w:rsidP="00CA0E27">
            <w:pPr>
              <w:rPr>
                <w:rFonts w:ascii="Calibri" w:eastAsia="Aptos" w:hAnsi="Calibri" w:cs="Calibri"/>
                <w:sz w:val="20"/>
                <w:szCs w:val="20"/>
              </w:rPr>
            </w:pPr>
            <w:r w:rsidRPr="00CA0E27">
              <w:rPr>
                <w:rFonts w:ascii="Calibri" w:eastAsia="Aptos" w:hAnsi="Calibri" w:cs="Calibri"/>
                <w:sz w:val="20"/>
                <w:szCs w:val="20"/>
              </w:rPr>
              <w:t xml:space="preserve">Dovoljeno gibanje v </w:t>
            </w:r>
            <w:r w:rsidRPr="00CA0E27">
              <w:rPr>
                <w:rFonts w:ascii="Calibri" w:eastAsia="Aptos" w:hAnsi="Calibri" w:cs="Calibri"/>
                <w:sz w:val="20"/>
                <w:szCs w:val="20"/>
              </w:rPr>
              <w:lastRenderedPageBreak/>
              <w:t xml:space="preserve">kraju prebivališča </w:t>
            </w:r>
          </w:p>
        </w:tc>
        <w:tc>
          <w:tcPr>
            <w:tcW w:w="2727" w:type="pct"/>
          </w:tcPr>
          <w:p w14:paraId="7A9BE923" w14:textId="77777777" w:rsidR="00CA0E27" w:rsidRPr="00CA0E27" w:rsidRDefault="00CA0E27" w:rsidP="00CA0E27">
            <w:pPr>
              <w:rPr>
                <w:rFonts w:ascii="Calibri" w:eastAsia="Aptos" w:hAnsi="Calibri" w:cs="Calibri"/>
                <w:sz w:val="20"/>
                <w:szCs w:val="20"/>
              </w:rPr>
            </w:pPr>
            <w:r w:rsidRPr="00CA0E27">
              <w:rPr>
                <w:rFonts w:ascii="Calibri" w:eastAsia="Aptos" w:hAnsi="Calibri" w:cs="Calibri"/>
                <w:sz w:val="20"/>
                <w:szCs w:val="20"/>
              </w:rPr>
              <w:lastRenderedPageBreak/>
              <w:t xml:space="preserve">Zavarovancu je dovoljeno gibanje in izvajanje aktivnosti v kraju prebivališča, ki ne vplivajo negativno na zdravstveno </w:t>
            </w:r>
            <w:r w:rsidRPr="00CA0E27">
              <w:rPr>
                <w:rFonts w:ascii="Calibri" w:eastAsia="Aptos" w:hAnsi="Calibri" w:cs="Calibri"/>
                <w:sz w:val="20"/>
                <w:szCs w:val="20"/>
              </w:rPr>
              <w:lastRenderedPageBreak/>
              <w:t xml:space="preserve">stanje zavarovanca oziroma prispevajo k čimprejšnji povrnitvi zavarovančeve delovne zmožnosti in njegovi vrnitvi na delo ter izvajanje zdravstvenih storitev (vključno s prevzemom zdravila, živila za posebne zdravstvene namene ali medicinskega pripomočka), zagotavljanje osnovnih potreb zavarovanca (npr. nakup živil, urejanje nujnih upravnih zadev, prevoz otroka v vrtec ali šolo), sprehodi, druge aktivnosti, ki jih določi osebni zdravnik. </w:t>
            </w:r>
          </w:p>
          <w:p w14:paraId="4A4BD48E" w14:textId="77777777" w:rsidR="00CA0E27" w:rsidRPr="00CA0E27" w:rsidRDefault="00CA0E27" w:rsidP="00CA0E27">
            <w:pPr>
              <w:rPr>
                <w:rFonts w:ascii="Calibri" w:eastAsia="Aptos" w:hAnsi="Calibri" w:cs="Calibri"/>
                <w:sz w:val="20"/>
                <w:szCs w:val="20"/>
              </w:rPr>
            </w:pPr>
            <w:r w:rsidRPr="00CA0E27">
              <w:rPr>
                <w:rFonts w:ascii="Calibri" w:eastAsia="Aptos" w:hAnsi="Calibri" w:cs="Calibri"/>
                <w:sz w:val="20"/>
                <w:szCs w:val="20"/>
              </w:rPr>
              <w:t xml:space="preserve">Za odhod zavarovanca v tujino je potrebna odobritev ZZZS. Vlogo za odhod v tujino lahko poda zavarovanec sam ali njegov izbrani osebni zdravnik. </w:t>
            </w:r>
          </w:p>
          <w:p w14:paraId="5A263AB4" w14:textId="77777777" w:rsidR="00CA0E27" w:rsidRPr="00CA0E27" w:rsidRDefault="00CA0E27" w:rsidP="00CA0E27">
            <w:pPr>
              <w:rPr>
                <w:rFonts w:ascii="Calibri" w:eastAsia="Aptos" w:hAnsi="Calibri" w:cs="Calibri"/>
                <w:sz w:val="20"/>
                <w:szCs w:val="20"/>
              </w:rPr>
            </w:pPr>
            <w:r w:rsidRPr="00CA0E27">
              <w:rPr>
                <w:rFonts w:ascii="Calibri" w:eastAsia="Aptos" w:hAnsi="Calibri" w:cs="Calibri"/>
                <w:sz w:val="20"/>
                <w:szCs w:val="20"/>
              </w:rPr>
              <w:t>Kraj prebivališča je naselje, v katerem je naslov prebivališča. Če v tem naselju niso zagotovljene osnovne storitve za preživetje (npr. trgovina) ali druge neodložljive storitve (npr. upravna enota, na kateri mora nujno urediti dokumente), se za kraj prebivališča šteje tudi temu naselju najbližje naselje, v katerem so zavarovancu te storitve zagotovljene. Če ima zavarovanec poleg stalnega prebivališča tudi začasno prebivališče, se šteje, da je zavarovanec v času začasne zadržanosti od dela na naslovu začasnega prebivališča, razen, če osebnemu zdravniku ne sporoči drugače.</w:t>
            </w:r>
          </w:p>
        </w:tc>
        <w:tc>
          <w:tcPr>
            <w:tcW w:w="501" w:type="pct"/>
          </w:tcPr>
          <w:p w14:paraId="07A6F38B"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lastRenderedPageBreak/>
              <w:t>NE</w:t>
            </w:r>
          </w:p>
        </w:tc>
        <w:tc>
          <w:tcPr>
            <w:tcW w:w="830" w:type="pct"/>
          </w:tcPr>
          <w:p w14:paraId="2AD9E168"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DA</w:t>
            </w:r>
          </w:p>
        </w:tc>
      </w:tr>
      <w:tr w:rsidR="00CA0E27" w:rsidRPr="00CA0E27" w14:paraId="2C80B929" w14:textId="77777777" w:rsidTr="00CA0E27">
        <w:tc>
          <w:tcPr>
            <w:tcW w:w="315" w:type="pct"/>
          </w:tcPr>
          <w:p w14:paraId="0916A47C"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4</w:t>
            </w:r>
          </w:p>
        </w:tc>
        <w:tc>
          <w:tcPr>
            <w:tcW w:w="626" w:type="pct"/>
          </w:tcPr>
          <w:p w14:paraId="44B0E058" w14:textId="77777777" w:rsidR="00CA0E27" w:rsidRPr="00CA0E27" w:rsidRDefault="00CA0E27" w:rsidP="00CA0E27">
            <w:pPr>
              <w:rPr>
                <w:rFonts w:ascii="Calibri" w:eastAsia="Aptos" w:hAnsi="Calibri" w:cs="Calibri"/>
                <w:sz w:val="20"/>
                <w:szCs w:val="20"/>
              </w:rPr>
            </w:pPr>
            <w:r w:rsidRPr="00CA0E27">
              <w:rPr>
                <w:rFonts w:ascii="Calibri" w:eastAsia="Aptos" w:hAnsi="Calibri" w:cs="Calibri"/>
                <w:sz w:val="20"/>
                <w:szCs w:val="20"/>
              </w:rPr>
              <w:t>Dovoljeno gibanje v kraju in izven kraja prebivališča</w:t>
            </w:r>
          </w:p>
        </w:tc>
        <w:tc>
          <w:tcPr>
            <w:tcW w:w="2727" w:type="pct"/>
          </w:tcPr>
          <w:p w14:paraId="509B6BC1" w14:textId="77777777" w:rsidR="00CA0E27" w:rsidRPr="00CA0E27" w:rsidRDefault="00CA0E27" w:rsidP="00CA0E27">
            <w:pPr>
              <w:rPr>
                <w:rFonts w:ascii="Calibri" w:eastAsia="Aptos" w:hAnsi="Calibri" w:cs="Calibri"/>
                <w:sz w:val="20"/>
                <w:szCs w:val="20"/>
              </w:rPr>
            </w:pPr>
            <w:r w:rsidRPr="00CA0E27">
              <w:rPr>
                <w:rFonts w:ascii="Calibri" w:eastAsia="Aptos" w:hAnsi="Calibri" w:cs="Calibri"/>
                <w:sz w:val="20"/>
                <w:szCs w:val="20"/>
              </w:rPr>
              <w:t xml:space="preserve">Dovoljeno gibanje v kraju in izven kraja prebivališča za vse aktivnosti, ki ne vplivajo negativno na zdravstveno stanje zavarovanca oziroma prispevajo k čimprejšnji povrnitvi zavarovančeve delovne zmožnosti in njegovi vrnitvi na delo, ki jih določi osebni zdravnik. </w:t>
            </w:r>
          </w:p>
          <w:p w14:paraId="7581B881" w14:textId="77777777" w:rsidR="00CA0E27" w:rsidRPr="00CA0E27" w:rsidRDefault="00CA0E27" w:rsidP="00CA0E27">
            <w:pPr>
              <w:rPr>
                <w:rFonts w:ascii="Calibri" w:eastAsia="Aptos" w:hAnsi="Calibri" w:cs="Calibri"/>
                <w:sz w:val="20"/>
                <w:szCs w:val="20"/>
              </w:rPr>
            </w:pPr>
            <w:r w:rsidRPr="00CA0E27">
              <w:rPr>
                <w:rFonts w:ascii="Calibri" w:eastAsia="Aptos" w:hAnsi="Calibri" w:cs="Calibri"/>
                <w:sz w:val="20"/>
                <w:szCs w:val="20"/>
              </w:rPr>
              <w:t xml:space="preserve">Za odhod zavarovanca v tujino je potrebna odobritev ZZZS. Vlogo za odhod v tujino lahko poda zavarovanec sam ali njegov izbrani osebni zdravnik. </w:t>
            </w:r>
          </w:p>
        </w:tc>
        <w:tc>
          <w:tcPr>
            <w:tcW w:w="501" w:type="pct"/>
          </w:tcPr>
          <w:p w14:paraId="0C903490"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NE</w:t>
            </w:r>
          </w:p>
        </w:tc>
        <w:tc>
          <w:tcPr>
            <w:tcW w:w="830" w:type="pct"/>
          </w:tcPr>
          <w:p w14:paraId="133D29FE"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DA</w:t>
            </w:r>
          </w:p>
        </w:tc>
      </w:tr>
      <w:tr w:rsidR="00CA0E27" w:rsidRPr="00CA0E27" w14:paraId="3883E5EF" w14:textId="77777777" w:rsidTr="00CA0E27">
        <w:tc>
          <w:tcPr>
            <w:tcW w:w="315" w:type="pct"/>
          </w:tcPr>
          <w:p w14:paraId="614C2319"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5</w:t>
            </w:r>
          </w:p>
        </w:tc>
        <w:tc>
          <w:tcPr>
            <w:tcW w:w="626" w:type="pct"/>
          </w:tcPr>
          <w:p w14:paraId="40EB61AE" w14:textId="77777777" w:rsidR="00CA0E27" w:rsidRPr="00CA0E27" w:rsidRDefault="00CA0E27" w:rsidP="00CA0E27">
            <w:pPr>
              <w:rPr>
                <w:rFonts w:ascii="Calibri" w:eastAsia="Aptos" w:hAnsi="Calibri" w:cs="Calibri"/>
                <w:sz w:val="20"/>
                <w:szCs w:val="20"/>
              </w:rPr>
            </w:pPr>
            <w:r w:rsidRPr="00CA0E27">
              <w:rPr>
                <w:rFonts w:ascii="Calibri" w:eastAsia="Aptos" w:hAnsi="Calibri" w:cs="Calibri"/>
                <w:sz w:val="20"/>
                <w:szCs w:val="20"/>
              </w:rPr>
              <w:t>Nega</w:t>
            </w:r>
          </w:p>
        </w:tc>
        <w:tc>
          <w:tcPr>
            <w:tcW w:w="2727" w:type="pct"/>
          </w:tcPr>
          <w:p w14:paraId="210F23C2" w14:textId="77777777" w:rsidR="00CA0E27" w:rsidRPr="00CA0E27" w:rsidRDefault="00CA0E27" w:rsidP="00CA0E27">
            <w:pPr>
              <w:jc w:val="both"/>
              <w:rPr>
                <w:rFonts w:ascii="Calibri" w:eastAsia="Aptos" w:hAnsi="Calibri" w:cs="Calibri"/>
                <w:sz w:val="20"/>
                <w:szCs w:val="20"/>
              </w:rPr>
            </w:pPr>
            <w:r w:rsidRPr="00CA0E27">
              <w:rPr>
                <w:rFonts w:ascii="Calibri" w:eastAsia="Aptos" w:hAnsi="Calibri" w:cs="Calibri"/>
                <w:sz w:val="20"/>
                <w:szCs w:val="20"/>
              </w:rPr>
              <w:t>V času začasne zadržanosti od dela zaradi nege je dovoljeno gibanje v kraju in izven kraja prebivališča zaradi zdravstvenih storitev (vključno s prevzemom zdravila, živila za posebne zdravstvene namene ali medicinskega pripomočka), zagotavljanja osnovnih potreb zavarovanca (npr. nakup živil, urejanje nujnih upravnih zadev, prevoz otroka v vrtec ali šolo) ter druge aktivnosti, ki jih po priporočilih osebnega zdravnika ožjega družinskega člana, ta mora izvajati.</w:t>
            </w:r>
          </w:p>
          <w:p w14:paraId="5CDB9142" w14:textId="77777777" w:rsidR="00CA0E27" w:rsidRPr="00CA0E27" w:rsidRDefault="00CA0E27" w:rsidP="00CA0E27">
            <w:pPr>
              <w:jc w:val="both"/>
              <w:rPr>
                <w:rFonts w:ascii="Calibri" w:eastAsia="Aptos" w:hAnsi="Calibri" w:cs="Calibri"/>
                <w:strike/>
                <w:sz w:val="20"/>
                <w:szCs w:val="20"/>
              </w:rPr>
            </w:pPr>
            <w:r w:rsidRPr="00CA0E27">
              <w:rPr>
                <w:rFonts w:ascii="Calibri" w:eastAsia="Aptos" w:hAnsi="Calibri" w:cs="Calibri"/>
                <w:sz w:val="20"/>
                <w:szCs w:val="20"/>
              </w:rPr>
              <w:t>Za odhod zavarovanca v tujino v delovnem času je potrebna odobritev ZZZS. Vlogo za odhod v tujino lahko poda zavarovanec sam ali izbrani osebni zdravnik.</w:t>
            </w:r>
          </w:p>
          <w:p w14:paraId="6E606B43" w14:textId="77777777" w:rsidR="00CA0E27" w:rsidRPr="00CA0E27" w:rsidRDefault="00CA0E27" w:rsidP="00CA0E27">
            <w:pPr>
              <w:jc w:val="both"/>
              <w:rPr>
                <w:rFonts w:ascii="Calibri" w:eastAsia="Aptos" w:hAnsi="Calibri" w:cs="Calibri"/>
                <w:sz w:val="20"/>
                <w:szCs w:val="20"/>
              </w:rPr>
            </w:pPr>
            <w:r w:rsidRPr="00CA0E27">
              <w:rPr>
                <w:rFonts w:ascii="Calibri" w:eastAsia="Aptos" w:hAnsi="Calibri" w:cs="Calibri"/>
                <w:sz w:val="20"/>
                <w:szCs w:val="20"/>
              </w:rPr>
              <w:t xml:space="preserve">Izven delovnega časa, ko zavarovanec ni začasno zadržan od dela zaradi nege, ni omejitve gibanja in za ta čas tudi ni potrebna odobritev za odhod v tujino. </w:t>
            </w:r>
          </w:p>
          <w:p w14:paraId="03FFE4D3" w14:textId="77777777" w:rsidR="00CA0E27" w:rsidRPr="00CA0E27" w:rsidRDefault="00CA0E27" w:rsidP="00CA0E27">
            <w:pPr>
              <w:rPr>
                <w:rFonts w:ascii="Calibri" w:eastAsia="Aptos" w:hAnsi="Calibri" w:cs="Calibri"/>
                <w:sz w:val="20"/>
                <w:szCs w:val="20"/>
              </w:rPr>
            </w:pPr>
            <w:r w:rsidRPr="00CA0E27">
              <w:rPr>
                <w:rFonts w:ascii="Calibri" w:eastAsia="Aptos" w:hAnsi="Calibri" w:cs="Calibri"/>
                <w:sz w:val="20"/>
                <w:szCs w:val="20"/>
              </w:rPr>
              <w:t>Nega se izvaja na domačem naslovu ali na naslovu prebivanja osebe, ki nego potrebuje.</w:t>
            </w:r>
          </w:p>
          <w:p w14:paraId="0AFA3352" w14:textId="77777777" w:rsidR="00CA0E27" w:rsidRPr="00CA0E27" w:rsidRDefault="00CA0E27" w:rsidP="00CA0E27">
            <w:pPr>
              <w:rPr>
                <w:rFonts w:ascii="Calibri" w:eastAsia="Aptos" w:hAnsi="Calibri" w:cs="Calibri"/>
                <w:sz w:val="20"/>
                <w:szCs w:val="20"/>
              </w:rPr>
            </w:pPr>
            <w:r w:rsidRPr="00CA0E27">
              <w:rPr>
                <w:rFonts w:ascii="Calibri" w:eastAsia="Aptos" w:hAnsi="Calibri" w:cs="Calibri"/>
                <w:sz w:val="20"/>
                <w:szCs w:val="20"/>
              </w:rPr>
              <w:t>Za sobivanje v bolnišnici/zdravilišču ni potrebna odobritev zdravnika.</w:t>
            </w:r>
          </w:p>
        </w:tc>
        <w:tc>
          <w:tcPr>
            <w:tcW w:w="501" w:type="pct"/>
          </w:tcPr>
          <w:p w14:paraId="3B8F7AE6"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NE</w:t>
            </w:r>
          </w:p>
        </w:tc>
        <w:tc>
          <w:tcPr>
            <w:tcW w:w="830" w:type="pct"/>
          </w:tcPr>
          <w:p w14:paraId="0A6AA68B"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NE</w:t>
            </w:r>
          </w:p>
        </w:tc>
      </w:tr>
      <w:tr w:rsidR="00CA0E27" w:rsidRPr="00CA0E27" w14:paraId="4D2E1E76" w14:textId="77777777" w:rsidTr="00CA0E27">
        <w:tc>
          <w:tcPr>
            <w:tcW w:w="315" w:type="pct"/>
          </w:tcPr>
          <w:p w14:paraId="3718C795"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6</w:t>
            </w:r>
          </w:p>
        </w:tc>
        <w:tc>
          <w:tcPr>
            <w:tcW w:w="626" w:type="pct"/>
          </w:tcPr>
          <w:p w14:paraId="4CAD7D17" w14:textId="77777777" w:rsidR="00CA0E27" w:rsidRPr="00CA0E27" w:rsidRDefault="00CA0E27" w:rsidP="00CA0E27">
            <w:pPr>
              <w:rPr>
                <w:rFonts w:ascii="Calibri" w:eastAsia="Aptos" w:hAnsi="Calibri" w:cs="Calibri"/>
                <w:sz w:val="20"/>
                <w:szCs w:val="20"/>
              </w:rPr>
            </w:pPr>
            <w:r w:rsidRPr="00CA0E27">
              <w:rPr>
                <w:rFonts w:ascii="Calibri" w:eastAsia="Aptos" w:hAnsi="Calibri" w:cs="Calibri"/>
                <w:sz w:val="20"/>
                <w:szCs w:val="20"/>
              </w:rPr>
              <w:t>Izolacija</w:t>
            </w:r>
          </w:p>
        </w:tc>
        <w:tc>
          <w:tcPr>
            <w:tcW w:w="2727" w:type="pct"/>
          </w:tcPr>
          <w:p w14:paraId="36A4ACA7" w14:textId="77777777" w:rsidR="00CA0E27" w:rsidRPr="00CA0E27" w:rsidRDefault="00CA0E27" w:rsidP="00CA0E27">
            <w:pPr>
              <w:rPr>
                <w:rFonts w:ascii="Calibri" w:eastAsia="Aptos" w:hAnsi="Calibri" w:cs="Calibri"/>
                <w:sz w:val="20"/>
                <w:szCs w:val="20"/>
              </w:rPr>
            </w:pPr>
            <w:r w:rsidRPr="00CA0E27">
              <w:rPr>
                <w:rFonts w:ascii="Calibri" w:eastAsia="Aptos" w:hAnsi="Calibri" w:cs="Calibri"/>
                <w:sz w:val="20"/>
                <w:szCs w:val="20"/>
              </w:rPr>
              <w:t>Zavarovanec ne sme zapustiti naslova svojega prebivališča. Izolacija je ukrep, ki se ga odredi zavarovancu in pomeni, da oseba ne sme zapuščati doma ter da mora omejiti stike z ostalimi osebami in dosledno upoštevati priporočila za preprečevanje širjenja bolezni.</w:t>
            </w:r>
          </w:p>
        </w:tc>
        <w:tc>
          <w:tcPr>
            <w:tcW w:w="501" w:type="pct"/>
          </w:tcPr>
          <w:p w14:paraId="66805F94"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NE</w:t>
            </w:r>
          </w:p>
        </w:tc>
        <w:tc>
          <w:tcPr>
            <w:tcW w:w="830" w:type="pct"/>
          </w:tcPr>
          <w:p w14:paraId="65DF9398"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NE</w:t>
            </w:r>
          </w:p>
        </w:tc>
      </w:tr>
    </w:tbl>
    <w:p w14:paraId="055AA0F7" w14:textId="77777777" w:rsidR="00CA0E27" w:rsidRPr="00CA0E27" w:rsidRDefault="00CA0E27" w:rsidP="00CA0E27">
      <w:pPr>
        <w:numPr>
          <w:ilvl w:val="0"/>
          <w:numId w:val="41"/>
        </w:numPr>
        <w:tabs>
          <w:tab w:val="left" w:pos="5670"/>
        </w:tabs>
        <w:autoSpaceDE w:val="0"/>
        <w:autoSpaceDN w:val="0"/>
        <w:adjustRightInd w:val="0"/>
        <w:spacing w:after="0" w:line="240" w:lineRule="auto"/>
        <w:ind w:left="357" w:hanging="357"/>
        <w:contextualSpacing/>
        <w:jc w:val="both"/>
        <w:rPr>
          <w:rFonts w:ascii="Calibri" w:eastAsia="Calibri" w:hAnsi="Calibri" w:cs="Calibri"/>
          <w:kern w:val="0"/>
          <w14:ligatures w14:val="none"/>
        </w:rPr>
      </w:pPr>
      <w:r w:rsidRPr="00CA0E27">
        <w:rPr>
          <w:rFonts w:ascii="Calibri" w:eastAsia="Calibri" w:hAnsi="Calibri" w:cs="Calibri"/>
          <w:kern w:val="0"/>
          <w14:ligatures w14:val="none"/>
        </w:rPr>
        <w:lastRenderedPageBreak/>
        <w:t>Šifrant 67.3 »Dovoljene aktivnosti«</w:t>
      </w:r>
    </w:p>
    <w:p w14:paraId="00DDC886" w14:textId="77777777" w:rsidR="00CA0E27" w:rsidRPr="00CA0E27" w:rsidRDefault="00CA0E27" w:rsidP="00CA0E27">
      <w:pPr>
        <w:spacing w:after="0" w:line="240" w:lineRule="auto"/>
        <w:rPr>
          <w:rFonts w:ascii="Calibri" w:eastAsia="Aptos" w:hAnsi="Calibri" w:cs="Calibri"/>
          <w:kern w:val="0"/>
          <w:sz w:val="16"/>
          <w:szCs w:val="16"/>
          <w14:ligatures w14:val="none"/>
        </w:rPr>
      </w:pPr>
    </w:p>
    <w:tbl>
      <w:tblPr>
        <w:tblStyle w:val="Tabelamrea"/>
        <w:tblW w:w="5000" w:type="pct"/>
        <w:tblLook w:val="04A0" w:firstRow="1" w:lastRow="0" w:firstColumn="1" w:lastColumn="0" w:noHBand="0" w:noVBand="1"/>
      </w:tblPr>
      <w:tblGrid>
        <w:gridCol w:w="615"/>
        <w:gridCol w:w="1587"/>
        <w:gridCol w:w="7201"/>
      </w:tblGrid>
      <w:tr w:rsidR="00CA0E27" w:rsidRPr="00CA0E27" w14:paraId="7EBA3BEE" w14:textId="77777777" w:rsidTr="00CA0E27">
        <w:tc>
          <w:tcPr>
            <w:tcW w:w="327" w:type="pct"/>
            <w:shd w:val="clear" w:color="auto" w:fill="auto"/>
            <w:vAlign w:val="center"/>
          </w:tcPr>
          <w:p w14:paraId="57627746" w14:textId="77777777" w:rsidR="00CA0E27" w:rsidRPr="00CA0E27" w:rsidRDefault="00CA0E27" w:rsidP="00CA0E27">
            <w:pPr>
              <w:rPr>
                <w:rFonts w:ascii="Calibri" w:eastAsia="Aptos" w:hAnsi="Calibri" w:cs="Calibri"/>
                <w:b/>
                <w:bCs/>
                <w:sz w:val="20"/>
                <w:szCs w:val="20"/>
              </w:rPr>
            </w:pPr>
            <w:r w:rsidRPr="00CA0E27">
              <w:rPr>
                <w:rFonts w:ascii="Calibri" w:eastAsia="Aptos" w:hAnsi="Calibri" w:cs="Calibri"/>
                <w:b/>
                <w:bCs/>
                <w:sz w:val="20"/>
                <w:szCs w:val="20"/>
              </w:rPr>
              <w:t xml:space="preserve">Šifra </w:t>
            </w:r>
          </w:p>
        </w:tc>
        <w:tc>
          <w:tcPr>
            <w:tcW w:w="844" w:type="pct"/>
            <w:shd w:val="clear" w:color="auto" w:fill="auto"/>
            <w:vAlign w:val="center"/>
          </w:tcPr>
          <w:p w14:paraId="778693EA" w14:textId="77777777" w:rsidR="00CA0E27" w:rsidRPr="00CA0E27" w:rsidRDefault="00CA0E27" w:rsidP="00CA0E27">
            <w:pPr>
              <w:rPr>
                <w:rFonts w:ascii="Calibri" w:eastAsia="Aptos" w:hAnsi="Calibri" w:cs="Calibri"/>
                <w:b/>
                <w:bCs/>
                <w:sz w:val="20"/>
                <w:szCs w:val="20"/>
              </w:rPr>
            </w:pPr>
            <w:r w:rsidRPr="00CA0E27">
              <w:rPr>
                <w:rFonts w:ascii="Calibri" w:eastAsia="Aptos" w:hAnsi="Calibri" w:cs="Calibri"/>
                <w:b/>
                <w:bCs/>
                <w:sz w:val="20"/>
                <w:szCs w:val="20"/>
              </w:rPr>
              <w:t>Dovoljena aktivnost</w:t>
            </w:r>
          </w:p>
        </w:tc>
        <w:tc>
          <w:tcPr>
            <w:tcW w:w="3829" w:type="pct"/>
            <w:shd w:val="clear" w:color="auto" w:fill="auto"/>
            <w:vAlign w:val="center"/>
          </w:tcPr>
          <w:p w14:paraId="00E57B5C" w14:textId="77777777" w:rsidR="00CA0E27" w:rsidRPr="00CA0E27" w:rsidRDefault="00CA0E27" w:rsidP="00CA0E27">
            <w:pPr>
              <w:rPr>
                <w:rFonts w:ascii="Calibri" w:eastAsia="Aptos" w:hAnsi="Calibri" w:cs="Calibri"/>
                <w:b/>
                <w:bCs/>
                <w:sz w:val="20"/>
                <w:szCs w:val="20"/>
              </w:rPr>
            </w:pPr>
            <w:r w:rsidRPr="00CA0E27">
              <w:rPr>
                <w:rFonts w:ascii="Calibri" w:eastAsia="Aptos" w:hAnsi="Calibri" w:cs="Calibri"/>
                <w:b/>
                <w:bCs/>
                <w:sz w:val="20"/>
                <w:szCs w:val="20"/>
              </w:rPr>
              <w:t>Pojasnilo dovoljene aktivnosti</w:t>
            </w:r>
          </w:p>
        </w:tc>
      </w:tr>
      <w:tr w:rsidR="00CA0E27" w:rsidRPr="00CA0E27" w14:paraId="5E8B6B99" w14:textId="77777777" w:rsidTr="00CA0E27">
        <w:tc>
          <w:tcPr>
            <w:tcW w:w="327" w:type="pct"/>
          </w:tcPr>
          <w:p w14:paraId="499A0C8D" w14:textId="77777777" w:rsidR="00CA0E27" w:rsidRPr="00CA0E27" w:rsidRDefault="00CA0E27" w:rsidP="00CA0E27">
            <w:pPr>
              <w:jc w:val="center"/>
              <w:rPr>
                <w:rFonts w:ascii="Calibri" w:eastAsia="Aptos" w:hAnsi="Calibri" w:cs="Calibri"/>
                <w:sz w:val="20"/>
                <w:szCs w:val="20"/>
              </w:rPr>
            </w:pPr>
            <w:r w:rsidRPr="00CA0E27">
              <w:rPr>
                <w:rFonts w:ascii="Calibri" w:eastAsia="Times New Roman" w:hAnsi="Calibri" w:cs="Calibri"/>
                <w:color w:val="000000"/>
                <w:sz w:val="20"/>
                <w:szCs w:val="20"/>
                <w:lang w:eastAsia="sl-SI"/>
              </w:rPr>
              <w:t>A</w:t>
            </w:r>
          </w:p>
        </w:tc>
        <w:tc>
          <w:tcPr>
            <w:tcW w:w="844" w:type="pct"/>
          </w:tcPr>
          <w:p w14:paraId="35E0629A" w14:textId="77777777" w:rsidR="00CA0E27" w:rsidRPr="00CA0E27" w:rsidRDefault="00CA0E27" w:rsidP="00CA0E27">
            <w:pPr>
              <w:rPr>
                <w:rFonts w:ascii="Calibri" w:eastAsia="Aptos" w:hAnsi="Calibri" w:cs="Calibri"/>
                <w:sz w:val="20"/>
                <w:szCs w:val="20"/>
              </w:rPr>
            </w:pPr>
            <w:r w:rsidRPr="00CA0E27">
              <w:rPr>
                <w:rFonts w:ascii="Calibri" w:eastAsia="Times New Roman" w:hAnsi="Calibri" w:cs="Calibri"/>
                <w:color w:val="000000"/>
                <w:sz w:val="20"/>
                <w:szCs w:val="20"/>
                <w:lang w:eastAsia="sl-SI"/>
              </w:rPr>
              <w:t>Sprehodi, gibanje v naravi</w:t>
            </w:r>
          </w:p>
        </w:tc>
        <w:tc>
          <w:tcPr>
            <w:tcW w:w="3829" w:type="pct"/>
          </w:tcPr>
          <w:p w14:paraId="7C337E91" w14:textId="77777777" w:rsidR="00CA0E27" w:rsidRPr="00CA0E27" w:rsidRDefault="00CA0E27" w:rsidP="00CA0E27">
            <w:pPr>
              <w:rPr>
                <w:rFonts w:ascii="Calibri" w:eastAsia="Aptos" w:hAnsi="Calibri" w:cs="Calibri"/>
                <w:sz w:val="20"/>
                <w:szCs w:val="20"/>
              </w:rPr>
            </w:pPr>
            <w:r w:rsidRPr="00CA0E27">
              <w:rPr>
                <w:rFonts w:ascii="Calibri" w:eastAsia="Times New Roman" w:hAnsi="Calibri" w:cs="Calibri"/>
                <w:color w:val="000000"/>
                <w:sz w:val="20"/>
                <w:szCs w:val="20"/>
                <w:lang w:eastAsia="sl-SI"/>
              </w:rPr>
              <w:t>Blaga do zmerna telesna aktivnost za namen sprostitve ali pridobivanja na funkcionalni zmogljivosti.</w:t>
            </w:r>
          </w:p>
        </w:tc>
      </w:tr>
      <w:tr w:rsidR="00CA0E27" w:rsidRPr="00CA0E27" w14:paraId="3E9070CC" w14:textId="77777777" w:rsidTr="00CA0E27">
        <w:tc>
          <w:tcPr>
            <w:tcW w:w="327" w:type="pct"/>
          </w:tcPr>
          <w:p w14:paraId="25ABAE37" w14:textId="77777777" w:rsidR="00CA0E27" w:rsidRPr="00CA0E27" w:rsidRDefault="00CA0E27" w:rsidP="00CA0E27">
            <w:pPr>
              <w:jc w:val="center"/>
              <w:rPr>
                <w:rFonts w:ascii="Calibri" w:eastAsia="Aptos" w:hAnsi="Calibri" w:cs="Calibri"/>
                <w:sz w:val="20"/>
                <w:szCs w:val="20"/>
              </w:rPr>
            </w:pPr>
            <w:r w:rsidRPr="00CA0E27">
              <w:rPr>
                <w:rFonts w:ascii="Calibri" w:eastAsia="Times New Roman" w:hAnsi="Calibri" w:cs="Calibri"/>
                <w:color w:val="000000"/>
                <w:sz w:val="20"/>
                <w:szCs w:val="20"/>
                <w:lang w:eastAsia="sl-SI"/>
              </w:rPr>
              <w:t>B</w:t>
            </w:r>
          </w:p>
        </w:tc>
        <w:tc>
          <w:tcPr>
            <w:tcW w:w="844" w:type="pct"/>
          </w:tcPr>
          <w:p w14:paraId="46474175" w14:textId="77777777" w:rsidR="00CA0E27" w:rsidRPr="00CA0E27" w:rsidRDefault="00CA0E27" w:rsidP="00CA0E27">
            <w:pPr>
              <w:rPr>
                <w:rFonts w:ascii="Calibri" w:eastAsia="Aptos" w:hAnsi="Calibri" w:cs="Calibri"/>
                <w:sz w:val="20"/>
                <w:szCs w:val="20"/>
              </w:rPr>
            </w:pPr>
            <w:r w:rsidRPr="00CA0E27">
              <w:rPr>
                <w:rFonts w:ascii="Calibri" w:eastAsia="Times New Roman" w:hAnsi="Calibri" w:cs="Calibri"/>
                <w:color w:val="000000"/>
                <w:sz w:val="20"/>
                <w:szCs w:val="20"/>
                <w:lang w:eastAsia="sl-SI"/>
              </w:rPr>
              <w:t>Vaje za fizično moč</w:t>
            </w:r>
          </w:p>
        </w:tc>
        <w:tc>
          <w:tcPr>
            <w:tcW w:w="3829" w:type="pct"/>
          </w:tcPr>
          <w:p w14:paraId="36A6F84D" w14:textId="77777777" w:rsidR="00CA0E27" w:rsidRPr="00CA0E27" w:rsidRDefault="00CA0E27" w:rsidP="00CA0E27">
            <w:pPr>
              <w:rPr>
                <w:rFonts w:ascii="Calibri" w:eastAsia="Aptos" w:hAnsi="Calibri" w:cs="Calibri"/>
                <w:sz w:val="20"/>
                <w:szCs w:val="20"/>
              </w:rPr>
            </w:pPr>
            <w:r w:rsidRPr="00CA0E27">
              <w:rPr>
                <w:rFonts w:ascii="Calibri" w:eastAsia="Times New Roman" w:hAnsi="Calibri" w:cs="Calibri"/>
                <w:color w:val="000000"/>
                <w:sz w:val="20"/>
                <w:szCs w:val="20"/>
                <w:lang w:eastAsia="sl-SI"/>
              </w:rPr>
              <w:t>Aktivnosti povezane s pridobivanjem na fizični moči/zmogljivosti za namen čimprejšnje povrnitve funkcionalne zmogljivosti in s tem vrnitve na delo (npr. vodena vadba, fitnes, druge dejavnosti).</w:t>
            </w:r>
          </w:p>
        </w:tc>
      </w:tr>
      <w:tr w:rsidR="00CA0E27" w:rsidRPr="00CA0E27" w14:paraId="69BE6844" w14:textId="77777777" w:rsidTr="00CA0E27">
        <w:tc>
          <w:tcPr>
            <w:tcW w:w="327" w:type="pct"/>
          </w:tcPr>
          <w:p w14:paraId="46441F3F" w14:textId="77777777" w:rsidR="00CA0E27" w:rsidRPr="00CA0E27" w:rsidRDefault="00CA0E27" w:rsidP="00CA0E27">
            <w:pPr>
              <w:jc w:val="center"/>
              <w:rPr>
                <w:rFonts w:ascii="Calibri" w:eastAsia="Aptos" w:hAnsi="Calibri" w:cs="Calibri"/>
                <w:sz w:val="20"/>
                <w:szCs w:val="20"/>
              </w:rPr>
            </w:pPr>
            <w:r w:rsidRPr="00CA0E27">
              <w:rPr>
                <w:rFonts w:ascii="Calibri" w:eastAsia="Times New Roman" w:hAnsi="Calibri" w:cs="Calibri"/>
                <w:color w:val="000000"/>
                <w:sz w:val="20"/>
                <w:szCs w:val="20"/>
                <w:lang w:eastAsia="sl-SI"/>
              </w:rPr>
              <w:t>C</w:t>
            </w:r>
          </w:p>
        </w:tc>
        <w:tc>
          <w:tcPr>
            <w:tcW w:w="844" w:type="pct"/>
          </w:tcPr>
          <w:p w14:paraId="3E6F8542" w14:textId="77777777" w:rsidR="00CA0E27" w:rsidRPr="00CA0E27" w:rsidRDefault="00CA0E27" w:rsidP="00CA0E27">
            <w:pPr>
              <w:rPr>
                <w:rFonts w:ascii="Calibri" w:eastAsia="Aptos" w:hAnsi="Calibri" w:cs="Calibri"/>
                <w:sz w:val="20"/>
                <w:szCs w:val="20"/>
              </w:rPr>
            </w:pPr>
            <w:r w:rsidRPr="00CA0E27">
              <w:rPr>
                <w:rFonts w:ascii="Calibri" w:eastAsia="Times New Roman" w:hAnsi="Calibri" w:cs="Calibri"/>
                <w:color w:val="000000"/>
                <w:sz w:val="20"/>
                <w:szCs w:val="20"/>
                <w:lang w:eastAsia="sl-SI"/>
              </w:rPr>
              <w:t>Plavanje</w:t>
            </w:r>
          </w:p>
        </w:tc>
        <w:tc>
          <w:tcPr>
            <w:tcW w:w="3829" w:type="pct"/>
          </w:tcPr>
          <w:p w14:paraId="575818DB" w14:textId="77777777" w:rsidR="00CA0E27" w:rsidRPr="00CA0E27" w:rsidRDefault="00CA0E27" w:rsidP="00CA0E27">
            <w:pPr>
              <w:rPr>
                <w:rFonts w:ascii="Calibri" w:eastAsia="Aptos" w:hAnsi="Calibri" w:cs="Calibri"/>
                <w:sz w:val="20"/>
                <w:szCs w:val="20"/>
              </w:rPr>
            </w:pPr>
            <w:r w:rsidRPr="00CA0E27">
              <w:rPr>
                <w:rFonts w:ascii="Calibri" w:eastAsia="Times New Roman" w:hAnsi="Calibri" w:cs="Calibri"/>
                <w:color w:val="000000"/>
                <w:sz w:val="20"/>
                <w:szCs w:val="20"/>
                <w:lang w:eastAsia="sl-SI"/>
              </w:rPr>
              <w:t>Aktivnosti povezane z obiskom bazena (hidroterapija) za namen čimprejšnje povrnitve funkcionalne zmogljivosti in s tem vrnitve na delo.</w:t>
            </w:r>
          </w:p>
        </w:tc>
      </w:tr>
      <w:tr w:rsidR="00CA0E27" w:rsidRPr="00CA0E27" w14:paraId="6D582DF4" w14:textId="77777777" w:rsidTr="00CA0E27">
        <w:tc>
          <w:tcPr>
            <w:tcW w:w="327" w:type="pct"/>
          </w:tcPr>
          <w:p w14:paraId="48B2E952" w14:textId="77777777" w:rsidR="00CA0E27" w:rsidRPr="00CA0E27" w:rsidRDefault="00CA0E27" w:rsidP="00CA0E27">
            <w:pPr>
              <w:jc w:val="center"/>
              <w:rPr>
                <w:rFonts w:ascii="Calibri" w:eastAsia="Aptos" w:hAnsi="Calibri" w:cs="Calibri"/>
                <w:sz w:val="20"/>
                <w:szCs w:val="20"/>
              </w:rPr>
            </w:pPr>
            <w:r w:rsidRPr="00CA0E27">
              <w:rPr>
                <w:rFonts w:ascii="Calibri" w:eastAsia="Times New Roman" w:hAnsi="Calibri" w:cs="Calibri"/>
                <w:color w:val="000000"/>
                <w:sz w:val="20"/>
                <w:szCs w:val="20"/>
                <w:lang w:eastAsia="sl-SI"/>
              </w:rPr>
              <w:t>D</w:t>
            </w:r>
          </w:p>
        </w:tc>
        <w:tc>
          <w:tcPr>
            <w:tcW w:w="844" w:type="pct"/>
          </w:tcPr>
          <w:p w14:paraId="12ADC8DB" w14:textId="77777777" w:rsidR="00CA0E27" w:rsidRPr="00CA0E27" w:rsidRDefault="00CA0E27" w:rsidP="00CA0E27">
            <w:pPr>
              <w:rPr>
                <w:rFonts w:ascii="Calibri" w:eastAsia="Aptos" w:hAnsi="Calibri" w:cs="Calibri"/>
                <w:sz w:val="20"/>
                <w:szCs w:val="20"/>
              </w:rPr>
            </w:pPr>
            <w:r w:rsidRPr="00CA0E27">
              <w:rPr>
                <w:rFonts w:ascii="Calibri" w:eastAsia="Times New Roman" w:hAnsi="Calibri" w:cs="Calibri"/>
                <w:color w:val="000000"/>
                <w:sz w:val="20"/>
                <w:szCs w:val="20"/>
                <w:lang w:eastAsia="sl-SI"/>
              </w:rPr>
              <w:t>Sprostitvene tehnike</w:t>
            </w:r>
          </w:p>
        </w:tc>
        <w:tc>
          <w:tcPr>
            <w:tcW w:w="3829" w:type="pct"/>
          </w:tcPr>
          <w:p w14:paraId="2FFF39C6" w14:textId="77777777" w:rsidR="00CA0E27" w:rsidRPr="00CA0E27" w:rsidRDefault="00CA0E27" w:rsidP="00CA0E27">
            <w:pPr>
              <w:rPr>
                <w:rFonts w:ascii="Calibri" w:eastAsia="Aptos" w:hAnsi="Calibri" w:cs="Calibri"/>
                <w:sz w:val="20"/>
                <w:szCs w:val="20"/>
              </w:rPr>
            </w:pPr>
            <w:r w:rsidRPr="00CA0E27">
              <w:rPr>
                <w:rFonts w:ascii="Calibri" w:eastAsia="Times New Roman" w:hAnsi="Calibri" w:cs="Calibri"/>
                <w:color w:val="000000"/>
                <w:sz w:val="20"/>
                <w:szCs w:val="20"/>
                <w:lang w:eastAsia="sl-SI"/>
              </w:rPr>
              <w:t>Aktivnosti povezane z obiskom organiziranih dejavnosti namenjenih sproščanju in razbremenitvi za namen čimprejšnje povrnitve funkcionalne zmogljivosti in s tem vrnitve na delo.</w:t>
            </w:r>
          </w:p>
        </w:tc>
      </w:tr>
      <w:tr w:rsidR="00CA0E27" w:rsidRPr="00CA0E27" w14:paraId="18FAFA32" w14:textId="77777777" w:rsidTr="00CA0E27">
        <w:tc>
          <w:tcPr>
            <w:tcW w:w="327" w:type="pct"/>
          </w:tcPr>
          <w:p w14:paraId="6AE7DF5A" w14:textId="77777777" w:rsidR="00CA0E27" w:rsidRPr="00CA0E27" w:rsidRDefault="00CA0E27" w:rsidP="00CA0E27">
            <w:pPr>
              <w:jc w:val="center"/>
              <w:rPr>
                <w:rFonts w:ascii="Calibri" w:eastAsia="Aptos" w:hAnsi="Calibri" w:cs="Calibri"/>
                <w:sz w:val="20"/>
                <w:szCs w:val="20"/>
              </w:rPr>
            </w:pPr>
            <w:r w:rsidRPr="00CA0E27">
              <w:rPr>
                <w:rFonts w:ascii="Calibri" w:eastAsia="Times New Roman" w:hAnsi="Calibri" w:cs="Calibri"/>
                <w:color w:val="000000"/>
                <w:sz w:val="20"/>
                <w:szCs w:val="20"/>
                <w:lang w:eastAsia="sl-SI"/>
              </w:rPr>
              <w:t>E</w:t>
            </w:r>
          </w:p>
        </w:tc>
        <w:tc>
          <w:tcPr>
            <w:tcW w:w="844" w:type="pct"/>
          </w:tcPr>
          <w:p w14:paraId="5C706752" w14:textId="77777777" w:rsidR="00CA0E27" w:rsidRPr="00CA0E27" w:rsidRDefault="00CA0E27" w:rsidP="00CA0E27">
            <w:pPr>
              <w:rPr>
                <w:rFonts w:ascii="Calibri" w:eastAsia="Aptos" w:hAnsi="Calibri" w:cs="Calibri"/>
                <w:sz w:val="20"/>
                <w:szCs w:val="20"/>
              </w:rPr>
            </w:pPr>
            <w:r w:rsidRPr="00CA0E27">
              <w:rPr>
                <w:rFonts w:ascii="Calibri" w:eastAsia="Times New Roman" w:hAnsi="Calibri" w:cs="Calibri"/>
                <w:color w:val="000000"/>
                <w:sz w:val="20"/>
                <w:szCs w:val="20"/>
                <w:lang w:eastAsia="sl-SI"/>
              </w:rPr>
              <w:t>Drugo</w:t>
            </w:r>
          </w:p>
        </w:tc>
        <w:tc>
          <w:tcPr>
            <w:tcW w:w="3829" w:type="pct"/>
          </w:tcPr>
          <w:p w14:paraId="5F3896B8" w14:textId="77777777" w:rsidR="00CA0E27" w:rsidRPr="00CA0E27" w:rsidRDefault="00CA0E27" w:rsidP="00CA0E27">
            <w:pPr>
              <w:rPr>
                <w:rFonts w:ascii="Calibri" w:eastAsia="Aptos" w:hAnsi="Calibri" w:cs="Calibri"/>
                <w:sz w:val="20"/>
                <w:szCs w:val="20"/>
              </w:rPr>
            </w:pPr>
            <w:r w:rsidRPr="00CA0E27">
              <w:rPr>
                <w:rFonts w:ascii="Calibri" w:eastAsia="Times New Roman" w:hAnsi="Calibri" w:cs="Calibri"/>
                <w:color w:val="000000"/>
                <w:sz w:val="20"/>
                <w:szCs w:val="20"/>
                <w:lang w:eastAsia="sl-SI"/>
              </w:rPr>
              <w:t>Poljubno besedilo, ki ga doda zdravnik.</w:t>
            </w:r>
          </w:p>
        </w:tc>
      </w:tr>
    </w:tbl>
    <w:p w14:paraId="331CD56A" w14:textId="77777777" w:rsidR="008B6021" w:rsidRPr="00CA0E27" w:rsidRDefault="008B6021" w:rsidP="00CA0E27">
      <w:pPr>
        <w:tabs>
          <w:tab w:val="left" w:pos="5670"/>
        </w:tabs>
        <w:autoSpaceDE w:val="0"/>
        <w:autoSpaceDN w:val="0"/>
        <w:adjustRightInd w:val="0"/>
        <w:spacing w:after="0" w:line="240" w:lineRule="auto"/>
        <w:jc w:val="both"/>
        <w:rPr>
          <w:rFonts w:ascii="Calibri" w:eastAsia="Calibri" w:hAnsi="Calibri" w:cs="Calibri"/>
          <w:kern w:val="0"/>
          <w14:ligatures w14:val="none"/>
        </w:rPr>
      </w:pPr>
    </w:p>
    <w:p w14:paraId="61B48362" w14:textId="77777777" w:rsidR="00CA0E27" w:rsidRPr="00CA0E27" w:rsidRDefault="00CA0E27" w:rsidP="00CA0E27">
      <w:pPr>
        <w:numPr>
          <w:ilvl w:val="0"/>
          <w:numId w:val="41"/>
        </w:numPr>
        <w:tabs>
          <w:tab w:val="left" w:pos="5670"/>
        </w:tabs>
        <w:autoSpaceDE w:val="0"/>
        <w:autoSpaceDN w:val="0"/>
        <w:adjustRightInd w:val="0"/>
        <w:spacing w:after="0" w:line="240" w:lineRule="auto"/>
        <w:ind w:left="357" w:hanging="357"/>
        <w:contextualSpacing/>
        <w:jc w:val="both"/>
        <w:rPr>
          <w:rFonts w:ascii="Calibri" w:eastAsia="Calibri" w:hAnsi="Calibri" w:cs="Calibri"/>
          <w:kern w:val="0"/>
          <w14:ligatures w14:val="none"/>
        </w:rPr>
      </w:pPr>
      <w:r w:rsidRPr="00CA0E27">
        <w:rPr>
          <w:rFonts w:ascii="Calibri" w:eastAsia="Calibri" w:hAnsi="Calibri" w:cs="Calibri"/>
          <w:kern w:val="0"/>
          <w14:ligatures w14:val="none"/>
        </w:rPr>
        <w:t>Šifrant 67.4 »Razlogi za preklic navodila o ravnanju«</w:t>
      </w:r>
    </w:p>
    <w:p w14:paraId="652121B6" w14:textId="77777777" w:rsidR="00CA0E27" w:rsidRPr="00CA0E27" w:rsidRDefault="00CA0E27" w:rsidP="00CA0E27">
      <w:pPr>
        <w:spacing w:after="0" w:line="240" w:lineRule="auto"/>
        <w:rPr>
          <w:rFonts w:ascii="Calibri" w:eastAsia="Aptos" w:hAnsi="Calibri" w:cs="Calibri"/>
          <w:kern w:val="0"/>
          <w:sz w:val="16"/>
          <w:szCs w:val="16"/>
          <w14:ligatures w14:val="none"/>
        </w:rPr>
      </w:pPr>
    </w:p>
    <w:tbl>
      <w:tblPr>
        <w:tblStyle w:val="Tabelamrea"/>
        <w:tblW w:w="5000" w:type="pct"/>
        <w:tblLook w:val="04A0" w:firstRow="1" w:lastRow="0" w:firstColumn="1" w:lastColumn="0" w:noHBand="0" w:noVBand="1"/>
      </w:tblPr>
      <w:tblGrid>
        <w:gridCol w:w="730"/>
        <w:gridCol w:w="8673"/>
      </w:tblGrid>
      <w:tr w:rsidR="00CA0E27" w:rsidRPr="00CA0E27" w14:paraId="725F7940" w14:textId="77777777" w:rsidTr="00CA0E27">
        <w:trPr>
          <w:trHeight w:val="255"/>
        </w:trPr>
        <w:tc>
          <w:tcPr>
            <w:tcW w:w="388" w:type="pct"/>
            <w:shd w:val="clear" w:color="auto" w:fill="auto"/>
          </w:tcPr>
          <w:p w14:paraId="43173E86" w14:textId="77777777" w:rsidR="00CA0E27" w:rsidRPr="00CA0E27" w:rsidRDefault="00CA0E27" w:rsidP="00CA0E27">
            <w:pPr>
              <w:rPr>
                <w:rFonts w:ascii="Calibri" w:eastAsia="Aptos" w:hAnsi="Calibri" w:cs="Calibri"/>
                <w:b/>
                <w:bCs/>
                <w:sz w:val="20"/>
                <w:szCs w:val="20"/>
              </w:rPr>
            </w:pPr>
            <w:r w:rsidRPr="00CA0E27">
              <w:rPr>
                <w:rFonts w:ascii="Calibri" w:eastAsia="Aptos" w:hAnsi="Calibri" w:cs="Calibri"/>
                <w:b/>
                <w:bCs/>
                <w:sz w:val="20"/>
                <w:szCs w:val="20"/>
              </w:rPr>
              <w:t xml:space="preserve">Šifra </w:t>
            </w:r>
          </w:p>
        </w:tc>
        <w:tc>
          <w:tcPr>
            <w:tcW w:w="4612" w:type="pct"/>
            <w:shd w:val="clear" w:color="auto" w:fill="auto"/>
          </w:tcPr>
          <w:p w14:paraId="6DC67ABC" w14:textId="77777777" w:rsidR="00CA0E27" w:rsidRPr="00CA0E27" w:rsidRDefault="00CA0E27" w:rsidP="00CA0E27">
            <w:pPr>
              <w:rPr>
                <w:rFonts w:ascii="Calibri" w:eastAsia="Aptos" w:hAnsi="Calibri" w:cs="Calibri"/>
                <w:b/>
                <w:bCs/>
                <w:sz w:val="20"/>
                <w:szCs w:val="20"/>
              </w:rPr>
            </w:pPr>
            <w:r w:rsidRPr="00CA0E27">
              <w:rPr>
                <w:rFonts w:ascii="Calibri" w:eastAsia="Aptos" w:hAnsi="Calibri" w:cs="Calibri"/>
                <w:b/>
                <w:bCs/>
                <w:sz w:val="20"/>
                <w:szCs w:val="20"/>
              </w:rPr>
              <w:t>Opis</w:t>
            </w:r>
          </w:p>
        </w:tc>
      </w:tr>
      <w:tr w:rsidR="00CA0E27" w:rsidRPr="00CA0E27" w14:paraId="77CA0FAA" w14:textId="77777777" w:rsidTr="00CA0E27">
        <w:tc>
          <w:tcPr>
            <w:tcW w:w="388" w:type="pct"/>
            <w:vAlign w:val="center"/>
          </w:tcPr>
          <w:p w14:paraId="53BB8F4C" w14:textId="77777777" w:rsidR="00CA0E27" w:rsidRPr="00CA0E27" w:rsidRDefault="00CA0E27" w:rsidP="00CA0E27">
            <w:pPr>
              <w:jc w:val="center"/>
              <w:rPr>
                <w:rFonts w:ascii="Calibri" w:eastAsia="Aptos" w:hAnsi="Calibri" w:cs="Calibri"/>
                <w:sz w:val="20"/>
                <w:szCs w:val="20"/>
              </w:rPr>
            </w:pPr>
            <w:r w:rsidRPr="00CA0E27">
              <w:rPr>
                <w:rFonts w:ascii="Calibri" w:eastAsia="Times New Roman" w:hAnsi="Calibri" w:cs="Calibri"/>
                <w:color w:val="000000"/>
                <w:sz w:val="20"/>
                <w:szCs w:val="20"/>
                <w:lang w:eastAsia="sl-SI"/>
              </w:rPr>
              <w:t>1</w:t>
            </w:r>
          </w:p>
        </w:tc>
        <w:tc>
          <w:tcPr>
            <w:tcW w:w="4612" w:type="pct"/>
            <w:vAlign w:val="center"/>
          </w:tcPr>
          <w:p w14:paraId="5D754AF9" w14:textId="77777777" w:rsidR="00CA0E27" w:rsidRPr="00CA0E27" w:rsidRDefault="00CA0E27" w:rsidP="00CA0E27">
            <w:pPr>
              <w:rPr>
                <w:rFonts w:ascii="Calibri" w:eastAsia="Aptos" w:hAnsi="Calibri" w:cs="Calibri"/>
                <w:sz w:val="20"/>
                <w:szCs w:val="20"/>
              </w:rPr>
            </w:pPr>
            <w:r w:rsidRPr="00CA0E27">
              <w:rPr>
                <w:rFonts w:ascii="Calibri" w:eastAsia="Aptos" w:hAnsi="Calibri" w:cs="Calibri"/>
                <w:sz w:val="20"/>
                <w:szCs w:val="20"/>
              </w:rPr>
              <w:t>Napaka pri izbiri zavarovanca</w:t>
            </w:r>
          </w:p>
        </w:tc>
      </w:tr>
      <w:tr w:rsidR="00CA0E27" w:rsidRPr="00CA0E27" w14:paraId="4DCBD214" w14:textId="77777777" w:rsidTr="00CA0E27">
        <w:tc>
          <w:tcPr>
            <w:tcW w:w="388" w:type="pct"/>
            <w:vAlign w:val="center"/>
          </w:tcPr>
          <w:p w14:paraId="1DC7EB77"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2</w:t>
            </w:r>
          </w:p>
        </w:tc>
        <w:tc>
          <w:tcPr>
            <w:tcW w:w="4612" w:type="pct"/>
            <w:vAlign w:val="center"/>
          </w:tcPr>
          <w:p w14:paraId="19A0EDB4" w14:textId="77777777" w:rsidR="00CA0E27" w:rsidRPr="00CA0E27" w:rsidRDefault="00CA0E27" w:rsidP="00CA0E27">
            <w:pPr>
              <w:rPr>
                <w:rFonts w:ascii="Calibri" w:eastAsia="Aptos" w:hAnsi="Calibri" w:cs="Calibri"/>
                <w:sz w:val="20"/>
                <w:szCs w:val="20"/>
              </w:rPr>
            </w:pPr>
            <w:r w:rsidRPr="00CA0E27">
              <w:rPr>
                <w:rFonts w:ascii="Calibri" w:eastAsia="Aptos" w:hAnsi="Calibri" w:cs="Calibri"/>
                <w:sz w:val="20"/>
                <w:szCs w:val="20"/>
              </w:rPr>
              <w:t>Napaka pri izbiri prvega dneva za razlog</w:t>
            </w:r>
          </w:p>
        </w:tc>
      </w:tr>
      <w:tr w:rsidR="00CA0E27" w:rsidRPr="00CA0E27" w14:paraId="254E99FD" w14:textId="77777777" w:rsidTr="00CA0E27">
        <w:tc>
          <w:tcPr>
            <w:tcW w:w="388" w:type="pct"/>
            <w:vAlign w:val="center"/>
          </w:tcPr>
          <w:p w14:paraId="1F47323E"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3</w:t>
            </w:r>
          </w:p>
        </w:tc>
        <w:tc>
          <w:tcPr>
            <w:tcW w:w="4612" w:type="pct"/>
            <w:vAlign w:val="center"/>
          </w:tcPr>
          <w:p w14:paraId="095F3A5C" w14:textId="77777777" w:rsidR="00CA0E27" w:rsidRPr="00CA0E27" w:rsidRDefault="00CA0E27" w:rsidP="00CA0E27">
            <w:pPr>
              <w:rPr>
                <w:rFonts w:ascii="Calibri" w:eastAsia="Aptos" w:hAnsi="Calibri" w:cs="Calibri"/>
                <w:sz w:val="20"/>
                <w:szCs w:val="20"/>
              </w:rPr>
            </w:pPr>
            <w:r w:rsidRPr="00CA0E27">
              <w:rPr>
                <w:rFonts w:ascii="Calibri" w:eastAsia="Aptos" w:hAnsi="Calibri" w:cs="Calibri"/>
                <w:sz w:val="20"/>
                <w:szCs w:val="20"/>
              </w:rPr>
              <w:t>Napaka pri izbiri razloga zadržanosti</w:t>
            </w:r>
          </w:p>
        </w:tc>
      </w:tr>
      <w:tr w:rsidR="00CA0E27" w:rsidRPr="00CA0E27" w14:paraId="680A141A" w14:textId="77777777" w:rsidTr="00CA0E27">
        <w:tc>
          <w:tcPr>
            <w:tcW w:w="388" w:type="pct"/>
            <w:vAlign w:val="center"/>
          </w:tcPr>
          <w:p w14:paraId="53764C16"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4</w:t>
            </w:r>
          </w:p>
        </w:tc>
        <w:tc>
          <w:tcPr>
            <w:tcW w:w="4612" w:type="pct"/>
            <w:vAlign w:val="center"/>
          </w:tcPr>
          <w:p w14:paraId="7C51C546" w14:textId="77777777" w:rsidR="00CA0E27" w:rsidRPr="00CA0E27" w:rsidRDefault="00CA0E27" w:rsidP="00CA0E27">
            <w:pPr>
              <w:rPr>
                <w:rFonts w:ascii="Calibri" w:eastAsia="Aptos" w:hAnsi="Calibri" w:cs="Calibri"/>
                <w:sz w:val="20"/>
                <w:szCs w:val="20"/>
              </w:rPr>
            </w:pPr>
            <w:r w:rsidRPr="00CA0E27">
              <w:rPr>
                <w:rFonts w:ascii="Calibri" w:eastAsia="Aptos" w:hAnsi="Calibri" w:cs="Calibri"/>
                <w:sz w:val="20"/>
                <w:szCs w:val="20"/>
              </w:rPr>
              <w:t>Napaka pri izbiri navodila o ravnanju</w:t>
            </w:r>
          </w:p>
        </w:tc>
      </w:tr>
    </w:tbl>
    <w:p w14:paraId="7979D616" w14:textId="77777777" w:rsidR="00CA0E27" w:rsidRDefault="00CA0E27" w:rsidP="00CA0E27">
      <w:pPr>
        <w:tabs>
          <w:tab w:val="left" w:pos="5670"/>
        </w:tabs>
        <w:autoSpaceDE w:val="0"/>
        <w:autoSpaceDN w:val="0"/>
        <w:adjustRightInd w:val="0"/>
        <w:spacing w:after="0" w:line="240" w:lineRule="auto"/>
        <w:jc w:val="both"/>
        <w:rPr>
          <w:rFonts w:ascii="Calibri" w:eastAsia="Calibri" w:hAnsi="Calibri" w:cs="Calibri"/>
          <w:kern w:val="0"/>
          <w14:ligatures w14:val="none"/>
        </w:rPr>
      </w:pPr>
    </w:p>
    <w:p w14:paraId="546BEAED" w14:textId="77777777" w:rsidR="00523648" w:rsidRPr="00CA0E27" w:rsidRDefault="00523648" w:rsidP="00CA0E27">
      <w:pPr>
        <w:tabs>
          <w:tab w:val="left" w:pos="5670"/>
        </w:tabs>
        <w:autoSpaceDE w:val="0"/>
        <w:autoSpaceDN w:val="0"/>
        <w:adjustRightInd w:val="0"/>
        <w:spacing w:after="0" w:line="240" w:lineRule="auto"/>
        <w:jc w:val="both"/>
        <w:rPr>
          <w:rFonts w:ascii="Calibri" w:eastAsia="Calibri" w:hAnsi="Calibri" w:cs="Calibri"/>
          <w:kern w:val="0"/>
          <w14:ligatures w14:val="none"/>
        </w:rPr>
      </w:pPr>
    </w:p>
    <w:p w14:paraId="5216F391" w14:textId="77777777" w:rsidR="00CA0E27" w:rsidRPr="00CA0E27" w:rsidRDefault="00CA0E27" w:rsidP="00CA0E27">
      <w:pPr>
        <w:tabs>
          <w:tab w:val="left" w:pos="5670"/>
        </w:tabs>
        <w:autoSpaceDE w:val="0"/>
        <w:autoSpaceDN w:val="0"/>
        <w:adjustRightInd w:val="0"/>
        <w:spacing w:after="0" w:line="240" w:lineRule="auto"/>
        <w:jc w:val="both"/>
        <w:rPr>
          <w:rFonts w:ascii="Calibri" w:eastAsia="Calibri" w:hAnsi="Calibri" w:cs="Calibri"/>
          <w:kern w:val="0"/>
          <w14:ligatures w14:val="none"/>
        </w:rPr>
      </w:pPr>
      <w:r w:rsidRPr="00CA0E27">
        <w:rPr>
          <w:rFonts w:ascii="Calibri" w:eastAsia="Calibri" w:hAnsi="Calibri" w:cs="Calibri"/>
          <w:kern w:val="0"/>
          <w14:ligatures w14:val="none"/>
        </w:rPr>
        <w:t>Zaradi uvedbe eNR dopolnjujemo tudi šifrant 22 »Izjemni primeri dostopa brez KZZ«, v katerem pri obstoječih šifrah 3, 4, 10, 12 in 13 v seznam funkcij on-line uvajamo novo funkcijo branja navodil o ravnanju med zadržanostjo od dela, kot sledi (označeno s krepko pisavo):</w:t>
      </w:r>
    </w:p>
    <w:p w14:paraId="558AD8F7" w14:textId="77777777" w:rsidR="00CA0E27" w:rsidRPr="00CA0E27" w:rsidRDefault="00CA0E27" w:rsidP="00CA0E27">
      <w:pPr>
        <w:tabs>
          <w:tab w:val="left" w:pos="5670"/>
        </w:tabs>
        <w:autoSpaceDE w:val="0"/>
        <w:autoSpaceDN w:val="0"/>
        <w:adjustRightInd w:val="0"/>
        <w:spacing w:after="0" w:line="240" w:lineRule="auto"/>
        <w:jc w:val="both"/>
        <w:rPr>
          <w:rFonts w:ascii="Calibri" w:eastAsia="Calibri" w:hAnsi="Calibri" w:cs="Times New Roman"/>
          <w:kern w:val="0"/>
          <w:sz w:val="16"/>
          <w:szCs w:val="16"/>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603"/>
        <w:gridCol w:w="1450"/>
        <w:gridCol w:w="3090"/>
        <w:gridCol w:w="4260"/>
      </w:tblGrid>
      <w:tr w:rsidR="00CA0E27" w:rsidRPr="00CA0E27" w14:paraId="22413B64" w14:textId="77777777" w:rsidTr="00CA0E27">
        <w:trPr>
          <w:cantSplit/>
          <w:trHeight w:val="357"/>
          <w:tblHeader/>
        </w:trPr>
        <w:tc>
          <w:tcPr>
            <w:tcW w:w="321" w:type="pct"/>
            <w:shd w:val="clear" w:color="auto" w:fill="auto"/>
            <w:vAlign w:val="center"/>
          </w:tcPr>
          <w:p w14:paraId="4AB26D06" w14:textId="77777777" w:rsidR="00CA0E27" w:rsidRPr="00CA0E27" w:rsidRDefault="00CA0E27" w:rsidP="00CA0E27">
            <w:pPr>
              <w:tabs>
                <w:tab w:val="left" w:pos="5670"/>
              </w:tabs>
              <w:spacing w:after="0" w:line="240" w:lineRule="auto"/>
              <w:rPr>
                <w:rFonts w:ascii="Calibri" w:eastAsia="Times New Roman" w:hAnsi="Calibri" w:cs="Calibri"/>
                <w:kern w:val="0"/>
                <w:sz w:val="20"/>
                <w:szCs w:val="20"/>
                <w:lang w:eastAsia="sl-SI"/>
                <w14:ligatures w14:val="none"/>
              </w:rPr>
            </w:pPr>
            <w:r w:rsidRPr="00CA0E27">
              <w:rPr>
                <w:rFonts w:ascii="Calibri" w:eastAsia="Times New Roman" w:hAnsi="Calibri" w:cs="Calibri"/>
                <w:kern w:val="0"/>
                <w:sz w:val="20"/>
                <w:szCs w:val="20"/>
                <w:lang w:eastAsia="sl-SI"/>
                <w14:ligatures w14:val="none"/>
              </w:rPr>
              <w:t>Šifra</w:t>
            </w:r>
          </w:p>
        </w:tc>
        <w:tc>
          <w:tcPr>
            <w:tcW w:w="771" w:type="pct"/>
            <w:shd w:val="clear" w:color="auto" w:fill="auto"/>
            <w:vAlign w:val="center"/>
          </w:tcPr>
          <w:p w14:paraId="3A0D4B3C" w14:textId="77777777" w:rsidR="00CA0E27" w:rsidRPr="00CA0E27" w:rsidRDefault="00CA0E27" w:rsidP="00CA0E27">
            <w:pPr>
              <w:tabs>
                <w:tab w:val="left" w:pos="5670"/>
              </w:tabs>
              <w:spacing w:after="0" w:line="240" w:lineRule="auto"/>
              <w:rPr>
                <w:rFonts w:ascii="Calibri" w:eastAsia="Times New Roman" w:hAnsi="Calibri" w:cs="Calibri"/>
                <w:kern w:val="0"/>
                <w:sz w:val="20"/>
                <w:szCs w:val="20"/>
                <w:lang w:eastAsia="sl-SI"/>
                <w14:ligatures w14:val="none"/>
              </w:rPr>
            </w:pPr>
            <w:r w:rsidRPr="00CA0E27">
              <w:rPr>
                <w:rFonts w:ascii="Calibri" w:eastAsia="Times New Roman" w:hAnsi="Calibri" w:cs="Calibri"/>
                <w:kern w:val="0"/>
                <w:sz w:val="20"/>
                <w:szCs w:val="20"/>
                <w:lang w:eastAsia="sl-SI"/>
                <w14:ligatures w14:val="none"/>
              </w:rPr>
              <w:t>Naziv primera</w:t>
            </w:r>
          </w:p>
        </w:tc>
        <w:tc>
          <w:tcPr>
            <w:tcW w:w="1643" w:type="pct"/>
            <w:shd w:val="clear" w:color="auto" w:fill="auto"/>
            <w:vAlign w:val="center"/>
          </w:tcPr>
          <w:p w14:paraId="2B0BFE49" w14:textId="77777777" w:rsidR="00CA0E27" w:rsidRPr="00CA0E27" w:rsidRDefault="00CA0E27" w:rsidP="00CA0E27">
            <w:pPr>
              <w:tabs>
                <w:tab w:val="left" w:pos="5670"/>
              </w:tabs>
              <w:spacing w:after="0" w:line="240" w:lineRule="auto"/>
              <w:rPr>
                <w:rFonts w:ascii="Calibri" w:eastAsia="Times New Roman" w:hAnsi="Calibri" w:cs="Calibri"/>
                <w:kern w:val="0"/>
                <w:sz w:val="20"/>
                <w:szCs w:val="20"/>
                <w:lang w:eastAsia="sl-SI"/>
                <w14:ligatures w14:val="none"/>
              </w:rPr>
            </w:pPr>
            <w:r w:rsidRPr="00CA0E27">
              <w:rPr>
                <w:rFonts w:ascii="Calibri" w:eastAsia="Times New Roman" w:hAnsi="Calibri" w:cs="Calibri"/>
                <w:kern w:val="0"/>
                <w:sz w:val="20"/>
                <w:szCs w:val="20"/>
                <w:lang w:eastAsia="sl-SI"/>
                <w14:ligatures w14:val="none"/>
              </w:rPr>
              <w:t>Opis primera za dostop brez KZZ</w:t>
            </w:r>
          </w:p>
        </w:tc>
        <w:tc>
          <w:tcPr>
            <w:tcW w:w="2265" w:type="pct"/>
            <w:shd w:val="clear" w:color="auto" w:fill="auto"/>
            <w:vAlign w:val="center"/>
          </w:tcPr>
          <w:p w14:paraId="062706EC" w14:textId="77777777" w:rsidR="00CA0E27" w:rsidRPr="00CA0E27" w:rsidRDefault="00CA0E27" w:rsidP="00CA0E27">
            <w:pPr>
              <w:tabs>
                <w:tab w:val="left" w:pos="5670"/>
              </w:tabs>
              <w:spacing w:after="0" w:line="240" w:lineRule="auto"/>
              <w:rPr>
                <w:rFonts w:ascii="Calibri" w:eastAsia="Times New Roman" w:hAnsi="Calibri" w:cs="Calibri"/>
                <w:kern w:val="0"/>
                <w:sz w:val="20"/>
                <w:szCs w:val="20"/>
                <w:lang w:eastAsia="sl-SI"/>
                <w14:ligatures w14:val="none"/>
              </w:rPr>
            </w:pPr>
            <w:r w:rsidRPr="00CA0E27">
              <w:rPr>
                <w:rFonts w:ascii="Calibri" w:eastAsia="Times New Roman" w:hAnsi="Calibri" w:cs="Calibri"/>
                <w:kern w:val="0"/>
                <w:sz w:val="20"/>
                <w:szCs w:val="20"/>
                <w:lang w:eastAsia="sl-SI"/>
                <w14:ligatures w14:val="none"/>
              </w:rPr>
              <w:t>Seznam funkcij on-line</w:t>
            </w:r>
          </w:p>
        </w:tc>
      </w:tr>
      <w:tr w:rsidR="00CA0E27" w:rsidRPr="00CA0E27" w14:paraId="63C66FD2" w14:textId="77777777" w:rsidTr="00CA0E27">
        <w:trPr>
          <w:trHeight w:val="229"/>
        </w:trPr>
        <w:tc>
          <w:tcPr>
            <w:tcW w:w="321" w:type="pct"/>
            <w:shd w:val="clear" w:color="auto" w:fill="auto"/>
          </w:tcPr>
          <w:p w14:paraId="3B9032E3"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03</w:t>
            </w:r>
          </w:p>
        </w:tc>
        <w:tc>
          <w:tcPr>
            <w:tcW w:w="771" w:type="pct"/>
            <w:shd w:val="clear" w:color="auto" w:fill="auto"/>
          </w:tcPr>
          <w:p w14:paraId="25FCF3DA"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Priprava na hišni obisk ali reševalni prevoz</w:t>
            </w:r>
          </w:p>
        </w:tc>
        <w:tc>
          <w:tcPr>
            <w:tcW w:w="1643" w:type="pct"/>
            <w:shd w:val="clear" w:color="auto" w:fill="auto"/>
          </w:tcPr>
          <w:p w14:paraId="7423AD50"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Priprava na hišni obisk zdravnika, patronažne sestre ali babice oziroma za druge storitve, ki se opravljajo na terenu na podlagi listine Delovni nalog pri vnaprej znani zavarovani osebi. Priprava na reševalni prevoz vnaprej znane zavarovane osebe.</w:t>
            </w:r>
          </w:p>
        </w:tc>
        <w:tc>
          <w:tcPr>
            <w:tcW w:w="2265" w:type="pct"/>
            <w:shd w:val="clear" w:color="auto" w:fill="auto"/>
          </w:tcPr>
          <w:p w14:paraId="17BCBBF8"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osnovni osebni podatki zavarovane osebe,</w:t>
            </w:r>
          </w:p>
          <w:p w14:paraId="3E83CDC5"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podatki o OZZ,</w:t>
            </w:r>
          </w:p>
          <w:p w14:paraId="6179CCA4"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podatki o nadstandardnih PZZ,</w:t>
            </w:r>
          </w:p>
          <w:p w14:paraId="18AC93C3"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podatki o IOZ,</w:t>
            </w:r>
          </w:p>
          <w:p w14:paraId="2FAD4DB3"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podatki o izdanih in izposojenih MP,</w:t>
            </w:r>
          </w:p>
          <w:p w14:paraId="268A85CD"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podatki o izdanih (odprtih) naročilnicah MP,</w:t>
            </w:r>
          </w:p>
          <w:p w14:paraId="2B3BBEAC"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podatki o izdanih zdravilih,</w:t>
            </w:r>
          </w:p>
          <w:p w14:paraId="2E0EA4FA"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podatki o eBOL,</w:t>
            </w:r>
          </w:p>
          <w:p w14:paraId="02DBD228"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podatki ePrijave NPD,</w:t>
            </w:r>
          </w:p>
          <w:p w14:paraId="4619F903" w14:textId="77777777" w:rsidR="00CA0E27" w:rsidRPr="00CA0E27" w:rsidRDefault="00CA0E27" w:rsidP="00CA0E27">
            <w:pPr>
              <w:tabs>
                <w:tab w:val="left" w:pos="5670"/>
              </w:tabs>
              <w:spacing w:after="0" w:line="240" w:lineRule="auto"/>
              <w:rPr>
                <w:rFonts w:ascii="Calibri" w:eastAsia="Calibri" w:hAnsi="Calibri" w:cs="Calibri"/>
                <w:b/>
                <w:bCs/>
                <w:kern w:val="0"/>
                <w:sz w:val="20"/>
                <w:szCs w:val="20"/>
                <w14:ligatures w14:val="none"/>
              </w:rPr>
            </w:pPr>
            <w:r w:rsidRPr="00CA0E27">
              <w:rPr>
                <w:rFonts w:ascii="Calibri" w:eastAsia="Calibri" w:hAnsi="Calibri" w:cs="Calibri"/>
                <w:kern w:val="0"/>
                <w:sz w:val="20"/>
                <w:szCs w:val="20"/>
                <w14:ligatures w14:val="none"/>
              </w:rPr>
              <w:t>podatki ePIZ</w:t>
            </w:r>
            <w:r w:rsidRPr="00CA0E27">
              <w:rPr>
                <w:rFonts w:ascii="Calibri" w:eastAsia="Calibri" w:hAnsi="Calibri" w:cs="Calibri"/>
                <w:b/>
                <w:bCs/>
                <w:kern w:val="0"/>
                <w:sz w:val="20"/>
                <w:szCs w:val="20"/>
                <w14:ligatures w14:val="none"/>
              </w:rPr>
              <w:t>,</w:t>
            </w:r>
          </w:p>
          <w:p w14:paraId="6D72AF92" w14:textId="77777777" w:rsidR="00CA0E27" w:rsidRPr="00CA0E27" w:rsidRDefault="00CA0E27" w:rsidP="00CA0E27">
            <w:pPr>
              <w:tabs>
                <w:tab w:val="left" w:pos="5670"/>
              </w:tabs>
              <w:spacing w:after="0" w:line="240" w:lineRule="auto"/>
              <w:rPr>
                <w:rFonts w:ascii="Calibri" w:eastAsia="Calibri" w:hAnsi="Calibri" w:cs="Calibri"/>
                <w:b/>
                <w:bCs/>
                <w:kern w:val="0"/>
                <w:sz w:val="20"/>
                <w:szCs w:val="20"/>
                <w14:ligatures w14:val="none"/>
              </w:rPr>
            </w:pPr>
            <w:r w:rsidRPr="00CA0E27">
              <w:rPr>
                <w:rFonts w:ascii="Calibri" w:eastAsia="Calibri" w:hAnsi="Calibri" w:cs="Calibri"/>
                <w:b/>
                <w:bCs/>
                <w:kern w:val="0"/>
                <w:sz w:val="20"/>
                <w:szCs w:val="20"/>
                <w14:ligatures w14:val="none"/>
              </w:rPr>
              <w:t>navodila o ravnanju med zadržanostjo od dela</w:t>
            </w:r>
          </w:p>
        </w:tc>
      </w:tr>
      <w:tr w:rsidR="00CA0E27" w:rsidRPr="00CA0E27" w14:paraId="3B20559F" w14:textId="77777777" w:rsidTr="00CA0E27">
        <w:trPr>
          <w:trHeight w:val="229"/>
        </w:trPr>
        <w:tc>
          <w:tcPr>
            <w:tcW w:w="321" w:type="pct"/>
            <w:shd w:val="clear" w:color="auto" w:fill="auto"/>
          </w:tcPr>
          <w:p w14:paraId="4EBCA7D3"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04</w:t>
            </w:r>
          </w:p>
        </w:tc>
        <w:tc>
          <w:tcPr>
            <w:tcW w:w="771" w:type="pct"/>
            <w:shd w:val="clear" w:color="auto" w:fill="auto"/>
          </w:tcPr>
          <w:p w14:paraId="367F3001"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Pridobitev podatkov po hišnem obisku ali reševalnem prevozu</w:t>
            </w:r>
          </w:p>
        </w:tc>
        <w:tc>
          <w:tcPr>
            <w:tcW w:w="1643" w:type="pct"/>
            <w:shd w:val="clear" w:color="auto" w:fill="auto"/>
          </w:tcPr>
          <w:p w14:paraId="486174D9"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Po opravljenem hišnem obisku zdravnika, patronažne sestre ali babice oziroma za druge storitve, ki so bile opravljene na terenu na podlagi listine Delovni nalog ali reševalnem prevozu (ob nudenju zdravstvene storitve na terenu je bila pridobljena ZZZS številka ali EMŠO ali priimek+ime+rojstni datum zavarovane osebe ali je bil status zavarovanja preverjen z uporabo mobilne rešitve).</w:t>
            </w:r>
          </w:p>
        </w:tc>
        <w:tc>
          <w:tcPr>
            <w:tcW w:w="2265" w:type="pct"/>
            <w:shd w:val="clear" w:color="auto" w:fill="auto"/>
          </w:tcPr>
          <w:p w14:paraId="5DCC848B"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seznam mobilnih preverjanj,</w:t>
            </w:r>
          </w:p>
          <w:p w14:paraId="0A05AEED"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osnovni osebni podatki zavarovane osebe,</w:t>
            </w:r>
          </w:p>
          <w:p w14:paraId="17147931"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podatki o OZZ,</w:t>
            </w:r>
          </w:p>
          <w:p w14:paraId="0779FE08"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podatki o nadstandardnih PZZ,</w:t>
            </w:r>
          </w:p>
          <w:p w14:paraId="6E133958"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podatki o IOZ,</w:t>
            </w:r>
          </w:p>
          <w:p w14:paraId="728BC6E6"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podatki o izdanih in izposojenih MP,</w:t>
            </w:r>
          </w:p>
          <w:p w14:paraId="775A4EFA"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podatki o izdanih(odprtih) naročilnicah MP,</w:t>
            </w:r>
          </w:p>
          <w:p w14:paraId="5E94BC89"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podatki o eBOL,</w:t>
            </w:r>
          </w:p>
          <w:p w14:paraId="0B11CD62"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podatki ePrijave NPD,</w:t>
            </w:r>
          </w:p>
          <w:p w14:paraId="4500D482" w14:textId="77777777" w:rsidR="00CA0E27" w:rsidRPr="00CA0E27" w:rsidRDefault="00CA0E27" w:rsidP="00CA0E27">
            <w:pPr>
              <w:tabs>
                <w:tab w:val="left" w:pos="5670"/>
              </w:tabs>
              <w:spacing w:after="0" w:line="240" w:lineRule="auto"/>
              <w:rPr>
                <w:rFonts w:ascii="Calibri" w:eastAsia="Calibri" w:hAnsi="Calibri" w:cs="Calibri"/>
                <w:b/>
                <w:bCs/>
                <w:kern w:val="0"/>
                <w:sz w:val="20"/>
                <w:szCs w:val="20"/>
                <w14:ligatures w14:val="none"/>
              </w:rPr>
            </w:pPr>
            <w:r w:rsidRPr="00CA0E27">
              <w:rPr>
                <w:rFonts w:ascii="Calibri" w:eastAsia="Calibri" w:hAnsi="Calibri" w:cs="Calibri"/>
                <w:kern w:val="0"/>
                <w:sz w:val="20"/>
                <w:szCs w:val="20"/>
                <w14:ligatures w14:val="none"/>
              </w:rPr>
              <w:t>podatki ePIZ</w:t>
            </w:r>
            <w:r w:rsidRPr="00CA0E27">
              <w:rPr>
                <w:rFonts w:ascii="Calibri" w:eastAsia="Calibri" w:hAnsi="Calibri" w:cs="Calibri"/>
                <w:b/>
                <w:bCs/>
                <w:kern w:val="0"/>
                <w:sz w:val="20"/>
                <w:szCs w:val="20"/>
                <w14:ligatures w14:val="none"/>
              </w:rPr>
              <w:t>,</w:t>
            </w:r>
          </w:p>
          <w:p w14:paraId="4BE56A00" w14:textId="77777777" w:rsidR="00CA0E27" w:rsidRPr="00CA0E27" w:rsidRDefault="00CA0E27" w:rsidP="00CA0E27">
            <w:pPr>
              <w:tabs>
                <w:tab w:val="left" w:pos="5670"/>
              </w:tabs>
              <w:spacing w:after="0" w:line="240" w:lineRule="auto"/>
              <w:rPr>
                <w:rFonts w:ascii="Calibri" w:eastAsia="Calibri" w:hAnsi="Calibri" w:cs="Calibri"/>
                <w:b/>
                <w:bCs/>
                <w:kern w:val="0"/>
                <w:sz w:val="20"/>
                <w:szCs w:val="20"/>
                <w14:ligatures w14:val="none"/>
              </w:rPr>
            </w:pPr>
            <w:r w:rsidRPr="00CA0E27">
              <w:rPr>
                <w:rFonts w:ascii="Calibri" w:eastAsia="Calibri" w:hAnsi="Calibri" w:cs="Calibri"/>
                <w:b/>
                <w:bCs/>
                <w:kern w:val="0"/>
                <w:sz w:val="20"/>
                <w:szCs w:val="20"/>
                <w14:ligatures w14:val="none"/>
              </w:rPr>
              <w:t>navodila o ravnanju med zadržanostjo od dela</w:t>
            </w:r>
          </w:p>
        </w:tc>
      </w:tr>
      <w:tr w:rsidR="00CA0E27" w:rsidRPr="00CA0E27" w14:paraId="4EBA72B9" w14:textId="77777777" w:rsidTr="00CA0E27">
        <w:trPr>
          <w:trHeight w:val="229"/>
        </w:trPr>
        <w:tc>
          <w:tcPr>
            <w:tcW w:w="321" w:type="pct"/>
            <w:shd w:val="clear" w:color="auto" w:fill="auto"/>
          </w:tcPr>
          <w:p w14:paraId="62818382"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10</w:t>
            </w:r>
          </w:p>
        </w:tc>
        <w:tc>
          <w:tcPr>
            <w:tcW w:w="771" w:type="pct"/>
            <w:shd w:val="clear" w:color="auto" w:fill="auto"/>
          </w:tcPr>
          <w:p w14:paraId="1D9F0EC3"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KZZ ne deluje</w:t>
            </w:r>
          </w:p>
        </w:tc>
        <w:tc>
          <w:tcPr>
            <w:tcW w:w="1643" w:type="pct"/>
            <w:shd w:val="clear" w:color="auto" w:fill="auto"/>
          </w:tcPr>
          <w:p w14:paraId="7A05FDF7"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Zavarovana oseba ima KZZ, a KZZ ne deluje</w:t>
            </w:r>
          </w:p>
        </w:tc>
        <w:tc>
          <w:tcPr>
            <w:tcW w:w="2265" w:type="pct"/>
            <w:shd w:val="clear" w:color="auto" w:fill="auto"/>
          </w:tcPr>
          <w:p w14:paraId="52ECF699"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osnovni osebni podatki zavarovane osebe,</w:t>
            </w:r>
          </w:p>
          <w:p w14:paraId="67BD2DD0"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podatki o OZZ,</w:t>
            </w:r>
          </w:p>
          <w:p w14:paraId="5F93636C"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lastRenderedPageBreak/>
              <w:t>podatki o nadstandardnih PZZ,</w:t>
            </w:r>
          </w:p>
          <w:p w14:paraId="3459FE6D"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podatki o IOZ,</w:t>
            </w:r>
          </w:p>
          <w:p w14:paraId="7B826D6B"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podatki o izdanih in izposojenih MP,</w:t>
            </w:r>
          </w:p>
          <w:p w14:paraId="55AC8932"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podatki o izdanih (odprtih) naročilnicah MP,</w:t>
            </w:r>
          </w:p>
          <w:p w14:paraId="57182F96"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podatki o eBOL,</w:t>
            </w:r>
          </w:p>
          <w:p w14:paraId="55E660F6"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podatki ePrijave NPD,</w:t>
            </w:r>
          </w:p>
          <w:p w14:paraId="0222A48C"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podatki ePODK,</w:t>
            </w:r>
          </w:p>
          <w:p w14:paraId="060F46E9" w14:textId="77777777" w:rsidR="00CA0E27" w:rsidRPr="00CA0E27" w:rsidRDefault="00CA0E27" w:rsidP="00CA0E27">
            <w:pPr>
              <w:tabs>
                <w:tab w:val="left" w:pos="5670"/>
              </w:tabs>
              <w:spacing w:after="0" w:line="240" w:lineRule="auto"/>
              <w:rPr>
                <w:rFonts w:ascii="Calibri" w:eastAsia="Calibri" w:hAnsi="Calibri" w:cs="Calibri"/>
                <w:b/>
                <w:bCs/>
                <w:kern w:val="0"/>
                <w:sz w:val="20"/>
                <w:szCs w:val="20"/>
                <w14:ligatures w14:val="none"/>
              </w:rPr>
            </w:pPr>
            <w:r w:rsidRPr="00CA0E27">
              <w:rPr>
                <w:rFonts w:ascii="Calibri" w:eastAsia="Calibri" w:hAnsi="Calibri" w:cs="Calibri"/>
                <w:kern w:val="0"/>
                <w:sz w:val="20"/>
                <w:szCs w:val="20"/>
                <w14:ligatures w14:val="none"/>
              </w:rPr>
              <w:t>podatki ePIZ</w:t>
            </w:r>
            <w:r w:rsidRPr="00CA0E27">
              <w:rPr>
                <w:rFonts w:ascii="Calibri" w:eastAsia="Calibri" w:hAnsi="Calibri" w:cs="Calibri"/>
                <w:b/>
                <w:bCs/>
                <w:kern w:val="0"/>
                <w:sz w:val="20"/>
                <w:szCs w:val="20"/>
                <w14:ligatures w14:val="none"/>
              </w:rPr>
              <w:t>,</w:t>
            </w:r>
          </w:p>
          <w:p w14:paraId="13200708" w14:textId="77777777" w:rsidR="00CA0E27" w:rsidRPr="00CA0E27" w:rsidRDefault="00CA0E27" w:rsidP="00CA0E27">
            <w:pPr>
              <w:tabs>
                <w:tab w:val="left" w:pos="5670"/>
              </w:tabs>
              <w:spacing w:after="0" w:line="240" w:lineRule="auto"/>
              <w:rPr>
                <w:rFonts w:ascii="Calibri" w:eastAsia="Calibri" w:hAnsi="Calibri" w:cs="Calibri"/>
                <w:b/>
                <w:bCs/>
                <w:kern w:val="0"/>
                <w:sz w:val="20"/>
                <w:szCs w:val="20"/>
                <w14:ligatures w14:val="none"/>
              </w:rPr>
            </w:pPr>
            <w:r w:rsidRPr="00CA0E27">
              <w:rPr>
                <w:rFonts w:ascii="Calibri" w:eastAsia="Calibri" w:hAnsi="Calibri" w:cs="Calibri"/>
                <w:b/>
                <w:bCs/>
                <w:kern w:val="0"/>
                <w:sz w:val="20"/>
                <w:szCs w:val="20"/>
                <w14:ligatures w14:val="none"/>
              </w:rPr>
              <w:t>navodila o ravnanju med zadržanostjo od dela</w:t>
            </w:r>
          </w:p>
        </w:tc>
      </w:tr>
      <w:tr w:rsidR="00CA0E27" w:rsidRPr="00CA0E27" w14:paraId="241B9B73" w14:textId="77777777" w:rsidTr="00CA0E27">
        <w:trPr>
          <w:trHeight w:val="229"/>
        </w:trPr>
        <w:tc>
          <w:tcPr>
            <w:tcW w:w="321" w:type="pct"/>
            <w:shd w:val="clear" w:color="auto" w:fill="auto"/>
          </w:tcPr>
          <w:p w14:paraId="61CFEFF8"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lastRenderedPageBreak/>
              <w:t>12</w:t>
            </w:r>
          </w:p>
        </w:tc>
        <w:tc>
          <w:tcPr>
            <w:tcW w:w="771" w:type="pct"/>
            <w:shd w:val="clear" w:color="auto" w:fill="auto"/>
          </w:tcPr>
          <w:p w14:paraId="0135EDA4"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On-line sistem ni deloval</w:t>
            </w:r>
          </w:p>
        </w:tc>
        <w:tc>
          <w:tcPr>
            <w:tcW w:w="1643" w:type="pct"/>
            <w:shd w:val="clear" w:color="auto" w:fill="auto"/>
          </w:tcPr>
          <w:p w14:paraId="0CEA5950"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Naknadno preverjanje zavarovanja zaradi nedelovanja on-line sistema</w:t>
            </w:r>
          </w:p>
        </w:tc>
        <w:tc>
          <w:tcPr>
            <w:tcW w:w="2265" w:type="pct"/>
            <w:shd w:val="clear" w:color="auto" w:fill="auto"/>
          </w:tcPr>
          <w:p w14:paraId="15711667"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osnovni osebni podatki zavarovane osebe,</w:t>
            </w:r>
          </w:p>
          <w:p w14:paraId="2E751F36"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podatki o OZZ,</w:t>
            </w:r>
          </w:p>
          <w:p w14:paraId="5E3B15C6"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podatki o nadstandardnih PZZ,</w:t>
            </w:r>
          </w:p>
          <w:p w14:paraId="1BBF2323"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podatki o izdanih (odprtih) naročilnicah MP,</w:t>
            </w:r>
          </w:p>
          <w:p w14:paraId="0EB3BB8D"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podatki o eBOL,</w:t>
            </w:r>
          </w:p>
          <w:p w14:paraId="202ECECA"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podatki ePrijave NPD,</w:t>
            </w:r>
          </w:p>
          <w:p w14:paraId="3EBFE88F"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podatki ePODK,</w:t>
            </w:r>
          </w:p>
          <w:p w14:paraId="6349933C" w14:textId="77777777" w:rsidR="00CA0E27" w:rsidRPr="00CA0E27" w:rsidRDefault="00CA0E27" w:rsidP="00CA0E27">
            <w:pPr>
              <w:tabs>
                <w:tab w:val="left" w:pos="5670"/>
              </w:tabs>
              <w:spacing w:after="0" w:line="240" w:lineRule="auto"/>
              <w:rPr>
                <w:rFonts w:ascii="Calibri" w:eastAsia="Calibri" w:hAnsi="Calibri" w:cs="Calibri"/>
                <w:b/>
                <w:bCs/>
                <w:kern w:val="0"/>
                <w:sz w:val="20"/>
                <w:szCs w:val="20"/>
                <w14:ligatures w14:val="none"/>
              </w:rPr>
            </w:pPr>
            <w:r w:rsidRPr="00CA0E27">
              <w:rPr>
                <w:rFonts w:ascii="Calibri" w:eastAsia="Calibri" w:hAnsi="Calibri" w:cs="Calibri"/>
                <w:kern w:val="0"/>
                <w:sz w:val="20"/>
                <w:szCs w:val="20"/>
                <w14:ligatures w14:val="none"/>
              </w:rPr>
              <w:t>podatki ePIZ</w:t>
            </w:r>
            <w:r w:rsidRPr="00CA0E27">
              <w:rPr>
                <w:rFonts w:ascii="Calibri" w:eastAsia="Calibri" w:hAnsi="Calibri" w:cs="Calibri"/>
                <w:b/>
                <w:bCs/>
                <w:kern w:val="0"/>
                <w:sz w:val="20"/>
                <w:szCs w:val="20"/>
                <w14:ligatures w14:val="none"/>
              </w:rPr>
              <w:t>,</w:t>
            </w:r>
          </w:p>
          <w:p w14:paraId="18A2441C" w14:textId="77777777" w:rsidR="00CA0E27" w:rsidRPr="00CA0E27" w:rsidRDefault="00CA0E27" w:rsidP="00CA0E27">
            <w:pPr>
              <w:tabs>
                <w:tab w:val="left" w:pos="5670"/>
              </w:tabs>
              <w:spacing w:after="0" w:line="240" w:lineRule="auto"/>
              <w:rPr>
                <w:rFonts w:ascii="Calibri" w:eastAsia="Calibri" w:hAnsi="Calibri" w:cs="Calibri"/>
                <w:b/>
                <w:bCs/>
                <w:kern w:val="0"/>
                <w:sz w:val="20"/>
                <w:szCs w:val="20"/>
                <w14:ligatures w14:val="none"/>
              </w:rPr>
            </w:pPr>
            <w:r w:rsidRPr="00CA0E27">
              <w:rPr>
                <w:rFonts w:ascii="Calibri" w:eastAsia="Calibri" w:hAnsi="Calibri" w:cs="Calibri"/>
                <w:b/>
                <w:bCs/>
                <w:kern w:val="0"/>
                <w:sz w:val="20"/>
                <w:szCs w:val="20"/>
                <w14:ligatures w14:val="none"/>
              </w:rPr>
              <w:t>navodila o ravnanju med zadržanostjo od dela</w:t>
            </w:r>
          </w:p>
        </w:tc>
      </w:tr>
      <w:tr w:rsidR="00CA0E27" w:rsidRPr="00CA0E27" w14:paraId="48A287F4" w14:textId="77777777" w:rsidTr="00CA0E27">
        <w:trPr>
          <w:trHeight w:val="229"/>
        </w:trPr>
        <w:tc>
          <w:tcPr>
            <w:tcW w:w="321" w:type="pct"/>
            <w:shd w:val="clear" w:color="auto" w:fill="auto"/>
          </w:tcPr>
          <w:p w14:paraId="522743DF"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13</w:t>
            </w:r>
          </w:p>
        </w:tc>
        <w:tc>
          <w:tcPr>
            <w:tcW w:w="771" w:type="pct"/>
            <w:shd w:val="clear" w:color="auto" w:fill="auto"/>
          </w:tcPr>
          <w:p w14:paraId="4763AB96"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Preverjanje zavarovanja, ko se storitev lahko opravi brez prisotnosti zavarovane osebe</w:t>
            </w:r>
          </w:p>
        </w:tc>
        <w:tc>
          <w:tcPr>
            <w:tcW w:w="1643" w:type="pct"/>
            <w:shd w:val="clear" w:color="auto" w:fill="auto"/>
          </w:tcPr>
          <w:p w14:paraId="55BA70B5"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Preverjanje zavarovanja za potrebe izdaje listin za uveljavljanje pravic iz OZZ in izvedba storitve, ko po presoji zdravnika prisotnost zavarovane osebe ni potrebna. Velja tudi za obračunavanje dialize tipa 4 (CAPD) in 5 (APD), ki jo zavarovana oseba opravlja na domu.</w:t>
            </w:r>
          </w:p>
          <w:p w14:paraId="6C82BA13"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Preverjanje predpisanih in izdanih MP in izdanih zdravil za potrebe izvajanja farmacevtskih intervencij in storitev telefarmacije v dogovoru z zavarovancem.</w:t>
            </w:r>
          </w:p>
        </w:tc>
        <w:tc>
          <w:tcPr>
            <w:tcW w:w="2265" w:type="pct"/>
            <w:shd w:val="clear" w:color="auto" w:fill="auto"/>
          </w:tcPr>
          <w:p w14:paraId="6E296170"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osnovni osebni podatki zavarovane osebe,</w:t>
            </w:r>
          </w:p>
          <w:p w14:paraId="448BED50"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podatki o OZZ,</w:t>
            </w:r>
          </w:p>
          <w:p w14:paraId="471BF7FE"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podatki o IOZ,</w:t>
            </w:r>
          </w:p>
          <w:p w14:paraId="1705B4A0"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podatki o izdanih in izposojenih MP,</w:t>
            </w:r>
          </w:p>
          <w:p w14:paraId="50EF2070"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podatki o izdanih (odprtih) naročilnicah MP,</w:t>
            </w:r>
          </w:p>
          <w:p w14:paraId="00BC3904"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podatki o izdanih zdravilih,</w:t>
            </w:r>
          </w:p>
          <w:p w14:paraId="4FE3F723"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podatki o eBOL,</w:t>
            </w:r>
          </w:p>
          <w:p w14:paraId="778CEBC1" w14:textId="77777777" w:rsidR="00CA0E27" w:rsidRPr="00CA0E27" w:rsidRDefault="00CA0E27" w:rsidP="00CA0E27">
            <w:pPr>
              <w:tabs>
                <w:tab w:val="left" w:pos="5670"/>
              </w:tabs>
              <w:spacing w:after="0" w:line="240" w:lineRule="auto"/>
              <w:rPr>
                <w:rFonts w:ascii="Calibri" w:eastAsia="Calibri" w:hAnsi="Calibri" w:cs="Calibri"/>
                <w:kern w:val="0"/>
                <w:sz w:val="20"/>
                <w:szCs w:val="20"/>
                <w14:ligatures w14:val="none"/>
              </w:rPr>
            </w:pPr>
            <w:r w:rsidRPr="00CA0E27">
              <w:rPr>
                <w:rFonts w:ascii="Calibri" w:eastAsia="Calibri" w:hAnsi="Calibri" w:cs="Calibri"/>
                <w:kern w:val="0"/>
                <w:sz w:val="20"/>
                <w:szCs w:val="20"/>
                <w14:ligatures w14:val="none"/>
              </w:rPr>
              <w:t>podatki ePrijave NPD,</w:t>
            </w:r>
          </w:p>
          <w:p w14:paraId="743D41F2" w14:textId="77777777" w:rsidR="00CA0E27" w:rsidRPr="00CA0E27" w:rsidRDefault="00CA0E27" w:rsidP="00CA0E27">
            <w:pPr>
              <w:tabs>
                <w:tab w:val="left" w:pos="5670"/>
              </w:tabs>
              <w:spacing w:after="0" w:line="240" w:lineRule="auto"/>
              <w:rPr>
                <w:rFonts w:ascii="Calibri" w:eastAsia="Calibri" w:hAnsi="Calibri" w:cs="Calibri"/>
                <w:b/>
                <w:bCs/>
                <w:kern w:val="0"/>
                <w:sz w:val="20"/>
                <w:szCs w:val="20"/>
                <w14:ligatures w14:val="none"/>
              </w:rPr>
            </w:pPr>
            <w:r w:rsidRPr="00CA0E27">
              <w:rPr>
                <w:rFonts w:ascii="Calibri" w:eastAsia="Calibri" w:hAnsi="Calibri" w:cs="Calibri"/>
                <w:kern w:val="0"/>
                <w:sz w:val="20"/>
                <w:szCs w:val="20"/>
                <w14:ligatures w14:val="none"/>
              </w:rPr>
              <w:t>podatki ePIZ</w:t>
            </w:r>
            <w:r w:rsidRPr="00CA0E27">
              <w:rPr>
                <w:rFonts w:ascii="Calibri" w:eastAsia="Calibri" w:hAnsi="Calibri" w:cs="Calibri"/>
                <w:b/>
                <w:bCs/>
                <w:kern w:val="0"/>
                <w:sz w:val="20"/>
                <w:szCs w:val="20"/>
                <w14:ligatures w14:val="none"/>
              </w:rPr>
              <w:t>,</w:t>
            </w:r>
          </w:p>
          <w:p w14:paraId="6D17E469" w14:textId="77777777" w:rsidR="00CA0E27" w:rsidRPr="00CA0E27" w:rsidRDefault="00CA0E27" w:rsidP="00CA0E27">
            <w:pPr>
              <w:tabs>
                <w:tab w:val="left" w:pos="5670"/>
              </w:tabs>
              <w:spacing w:after="0" w:line="240" w:lineRule="auto"/>
              <w:rPr>
                <w:rFonts w:ascii="Calibri" w:eastAsia="Calibri" w:hAnsi="Calibri" w:cs="Calibri"/>
                <w:b/>
                <w:bCs/>
                <w:kern w:val="0"/>
                <w:sz w:val="20"/>
                <w:szCs w:val="20"/>
                <w14:ligatures w14:val="none"/>
              </w:rPr>
            </w:pPr>
            <w:r w:rsidRPr="00CA0E27">
              <w:rPr>
                <w:rFonts w:ascii="Calibri" w:eastAsia="Calibri" w:hAnsi="Calibri" w:cs="Calibri"/>
                <w:b/>
                <w:bCs/>
                <w:kern w:val="0"/>
                <w:sz w:val="20"/>
                <w:szCs w:val="20"/>
                <w14:ligatures w14:val="none"/>
              </w:rPr>
              <w:t>navodila o ravnanju med zadržanostjo od dela</w:t>
            </w:r>
          </w:p>
        </w:tc>
      </w:tr>
    </w:tbl>
    <w:p w14:paraId="1E468691" w14:textId="77777777" w:rsidR="00CA0E27" w:rsidRPr="00CA0E27" w:rsidRDefault="00CA0E27" w:rsidP="00CA0E27">
      <w:pPr>
        <w:tabs>
          <w:tab w:val="left" w:pos="5670"/>
        </w:tabs>
        <w:autoSpaceDE w:val="0"/>
        <w:autoSpaceDN w:val="0"/>
        <w:adjustRightInd w:val="0"/>
        <w:spacing w:after="0" w:line="240" w:lineRule="auto"/>
        <w:jc w:val="both"/>
        <w:rPr>
          <w:rFonts w:ascii="Calibri" w:eastAsia="Calibri" w:hAnsi="Calibri" w:cs="Times New Roman"/>
          <w:kern w:val="0"/>
          <w:sz w:val="20"/>
          <w:szCs w:val="20"/>
          <w14:ligatures w14:val="none"/>
        </w:rPr>
      </w:pPr>
      <w:r w:rsidRPr="00CA0E27">
        <w:rPr>
          <w:rFonts w:ascii="Calibri" w:eastAsia="Calibri" w:hAnsi="Calibri" w:cs="Times New Roman"/>
          <w:kern w:val="0"/>
          <w:sz w:val="20"/>
          <w:szCs w:val="20"/>
          <w14:ligatures w14:val="none"/>
        </w:rPr>
        <w:t>* Nova on-line funkcija branja</w:t>
      </w:r>
      <w:r w:rsidRPr="00CA0E27">
        <w:rPr>
          <w:rFonts w:ascii="Aptos" w:eastAsia="Aptos" w:hAnsi="Aptos" w:cs="Times New Roman"/>
          <w:sz w:val="20"/>
          <w:szCs w:val="20"/>
        </w:rPr>
        <w:t xml:space="preserve"> </w:t>
      </w:r>
      <w:r w:rsidRPr="00CA0E27">
        <w:rPr>
          <w:rFonts w:ascii="Calibri" w:eastAsia="Calibri" w:hAnsi="Calibri" w:cs="Times New Roman"/>
          <w:kern w:val="0"/>
          <w:sz w:val="20"/>
          <w:szCs w:val="20"/>
          <w14:ligatures w14:val="none"/>
        </w:rPr>
        <w:t>navodil o ravnanju med zadržanostjo od dela je vključena v predlog spremembe Pravilnika o kartici zdravstvenega zavarovanja, profesionalni kartici in pooblastilih za branje in zapisovanje podatkov v zalednem sistemu, ki je v postopku sprejemanja.</w:t>
      </w:r>
    </w:p>
    <w:p w14:paraId="645DE884" w14:textId="77777777" w:rsidR="00CA0E27" w:rsidRDefault="00CA0E27" w:rsidP="00CA0E27">
      <w:pPr>
        <w:tabs>
          <w:tab w:val="left" w:pos="5670"/>
        </w:tabs>
        <w:autoSpaceDE w:val="0"/>
        <w:autoSpaceDN w:val="0"/>
        <w:adjustRightInd w:val="0"/>
        <w:spacing w:after="0" w:line="240" w:lineRule="auto"/>
        <w:jc w:val="both"/>
        <w:rPr>
          <w:rFonts w:ascii="Calibri" w:eastAsia="Calibri" w:hAnsi="Calibri" w:cs="Calibri"/>
          <w:kern w:val="0"/>
          <w14:ligatures w14:val="none"/>
        </w:rPr>
      </w:pPr>
    </w:p>
    <w:p w14:paraId="319D0AD2" w14:textId="77777777" w:rsidR="0058749A" w:rsidRPr="00CA0E27" w:rsidRDefault="0058749A" w:rsidP="00CA0E27">
      <w:pPr>
        <w:tabs>
          <w:tab w:val="left" w:pos="5670"/>
        </w:tabs>
        <w:autoSpaceDE w:val="0"/>
        <w:autoSpaceDN w:val="0"/>
        <w:adjustRightInd w:val="0"/>
        <w:spacing w:after="0" w:line="240" w:lineRule="auto"/>
        <w:jc w:val="both"/>
        <w:rPr>
          <w:rFonts w:ascii="Calibri" w:eastAsia="Calibri" w:hAnsi="Calibri" w:cs="Calibri"/>
          <w:kern w:val="0"/>
          <w14:ligatures w14:val="none"/>
        </w:rPr>
      </w:pPr>
    </w:p>
    <w:p w14:paraId="01AE0D3D" w14:textId="77777777" w:rsidR="00CA0E27" w:rsidRPr="00CA0E27" w:rsidRDefault="00CA0E27" w:rsidP="00CA0E27">
      <w:pPr>
        <w:tabs>
          <w:tab w:val="left" w:pos="5670"/>
        </w:tabs>
        <w:autoSpaceDE w:val="0"/>
        <w:autoSpaceDN w:val="0"/>
        <w:adjustRightInd w:val="0"/>
        <w:spacing w:after="0" w:line="240" w:lineRule="auto"/>
        <w:jc w:val="both"/>
        <w:rPr>
          <w:rFonts w:ascii="Calibri" w:eastAsia="Calibri" w:hAnsi="Calibri" w:cs="Calibri"/>
          <w:kern w:val="0"/>
          <w14:ligatures w14:val="none"/>
        </w:rPr>
      </w:pPr>
      <w:r w:rsidRPr="00CA0E27">
        <w:rPr>
          <w:rFonts w:ascii="Calibri" w:eastAsia="Calibri" w:hAnsi="Calibri" w:cs="Calibri"/>
          <w:kern w:val="0"/>
          <w14:ligatures w14:val="none"/>
        </w:rPr>
        <w:t>Za uvedbo eNR uvajamo tudi nove povezovalne šifrante K49 »Povezovalni šifranti elektronskih navodil o ravnanju med začasno zadržanostjo od dela«:</w:t>
      </w:r>
    </w:p>
    <w:p w14:paraId="0D3E8540" w14:textId="77777777" w:rsidR="00CA0E27" w:rsidRPr="00CA0E27" w:rsidRDefault="00CA0E27" w:rsidP="00CA0E27">
      <w:pPr>
        <w:tabs>
          <w:tab w:val="left" w:pos="5670"/>
        </w:tabs>
        <w:autoSpaceDE w:val="0"/>
        <w:autoSpaceDN w:val="0"/>
        <w:adjustRightInd w:val="0"/>
        <w:spacing w:after="0" w:line="240" w:lineRule="auto"/>
        <w:jc w:val="both"/>
        <w:rPr>
          <w:rFonts w:ascii="Calibri" w:eastAsia="Calibri" w:hAnsi="Calibri" w:cs="Calibri"/>
          <w:kern w:val="0"/>
          <w14:ligatures w14:val="none"/>
        </w:rPr>
      </w:pPr>
    </w:p>
    <w:p w14:paraId="328AA28C" w14:textId="77777777" w:rsidR="00CA0E27" w:rsidRPr="00CA0E27" w:rsidRDefault="00CA0E27" w:rsidP="00CA0E27">
      <w:pPr>
        <w:numPr>
          <w:ilvl w:val="0"/>
          <w:numId w:val="41"/>
        </w:numPr>
        <w:tabs>
          <w:tab w:val="left" w:pos="5670"/>
        </w:tabs>
        <w:autoSpaceDE w:val="0"/>
        <w:autoSpaceDN w:val="0"/>
        <w:adjustRightInd w:val="0"/>
        <w:spacing w:after="0" w:line="240" w:lineRule="auto"/>
        <w:ind w:left="357" w:hanging="357"/>
        <w:contextualSpacing/>
        <w:jc w:val="both"/>
        <w:rPr>
          <w:rFonts w:ascii="Calibri" w:eastAsia="Calibri" w:hAnsi="Calibri" w:cs="Calibri"/>
          <w:kern w:val="0"/>
          <w14:ligatures w14:val="none"/>
        </w:rPr>
      </w:pPr>
      <w:r w:rsidRPr="00CA0E27">
        <w:rPr>
          <w:rFonts w:ascii="Calibri" w:eastAsia="Calibri" w:hAnsi="Calibri" w:cs="Calibri"/>
          <w:kern w:val="0"/>
          <w14:ligatures w14:val="none"/>
        </w:rPr>
        <w:t>Šifrant K49.1 »Dovoljena navodila o ravnanju za razloge zadržanosti«</w:t>
      </w:r>
    </w:p>
    <w:p w14:paraId="0B8AAB78" w14:textId="77777777" w:rsidR="00CA0E27" w:rsidRPr="00CA0E27" w:rsidRDefault="00CA0E27" w:rsidP="00CA0E27">
      <w:pPr>
        <w:spacing w:after="0" w:line="240" w:lineRule="auto"/>
        <w:rPr>
          <w:rFonts w:ascii="Calibri" w:eastAsia="Aptos" w:hAnsi="Calibri" w:cs="Calibri"/>
          <w:kern w:val="0"/>
          <w:sz w:val="16"/>
          <w:szCs w:val="16"/>
          <w14:ligatures w14:val="none"/>
        </w:rPr>
      </w:pPr>
    </w:p>
    <w:tbl>
      <w:tblPr>
        <w:tblStyle w:val="Tabelamrea"/>
        <w:tblW w:w="0" w:type="auto"/>
        <w:tblLook w:val="04A0" w:firstRow="1" w:lastRow="0" w:firstColumn="1" w:lastColumn="0" w:noHBand="0" w:noVBand="1"/>
      </w:tblPr>
      <w:tblGrid>
        <w:gridCol w:w="2285"/>
        <w:gridCol w:w="2231"/>
      </w:tblGrid>
      <w:tr w:rsidR="00CA0E27" w:rsidRPr="00CA0E27" w14:paraId="7975479F" w14:textId="77777777" w:rsidTr="00CA0E27">
        <w:trPr>
          <w:trHeight w:val="255"/>
          <w:tblHeader/>
        </w:trPr>
        <w:tc>
          <w:tcPr>
            <w:tcW w:w="0" w:type="auto"/>
            <w:shd w:val="clear" w:color="auto" w:fill="auto"/>
            <w:vAlign w:val="center"/>
          </w:tcPr>
          <w:p w14:paraId="61E0E449" w14:textId="77777777" w:rsidR="00CA0E27" w:rsidRPr="00CA0E27" w:rsidRDefault="00CA0E27" w:rsidP="00CA0E27">
            <w:pPr>
              <w:jc w:val="center"/>
              <w:rPr>
                <w:rFonts w:ascii="Calibri" w:eastAsia="Aptos" w:hAnsi="Calibri" w:cs="Calibri"/>
                <w:b/>
                <w:bCs/>
                <w:sz w:val="20"/>
                <w:szCs w:val="20"/>
              </w:rPr>
            </w:pPr>
            <w:r w:rsidRPr="00CA0E27">
              <w:rPr>
                <w:rFonts w:ascii="Calibri" w:eastAsia="Aptos" w:hAnsi="Calibri" w:cs="Calibri"/>
                <w:b/>
                <w:bCs/>
                <w:sz w:val="20"/>
                <w:szCs w:val="20"/>
              </w:rPr>
              <w:t>Šifra navodila o ravnanju</w:t>
            </w:r>
          </w:p>
        </w:tc>
        <w:tc>
          <w:tcPr>
            <w:tcW w:w="0" w:type="auto"/>
            <w:shd w:val="clear" w:color="auto" w:fill="auto"/>
            <w:vAlign w:val="center"/>
          </w:tcPr>
          <w:p w14:paraId="0BA2A3DF" w14:textId="77777777" w:rsidR="00CA0E27" w:rsidRPr="00CA0E27" w:rsidRDefault="00CA0E27" w:rsidP="00CA0E27">
            <w:pPr>
              <w:jc w:val="center"/>
              <w:rPr>
                <w:rFonts w:ascii="Calibri" w:eastAsia="Aptos" w:hAnsi="Calibri" w:cs="Calibri"/>
                <w:b/>
                <w:bCs/>
                <w:sz w:val="20"/>
                <w:szCs w:val="20"/>
              </w:rPr>
            </w:pPr>
            <w:r w:rsidRPr="00CA0E27">
              <w:rPr>
                <w:rFonts w:ascii="Calibri" w:eastAsia="Aptos" w:hAnsi="Calibri" w:cs="Calibri"/>
                <w:b/>
                <w:bCs/>
                <w:sz w:val="20"/>
                <w:szCs w:val="20"/>
              </w:rPr>
              <w:t>Šifra razloga zadržanosti</w:t>
            </w:r>
          </w:p>
        </w:tc>
      </w:tr>
      <w:tr w:rsidR="00CA0E27" w:rsidRPr="00CA0E27" w14:paraId="50257966" w14:textId="77777777" w:rsidTr="00DA491D">
        <w:tc>
          <w:tcPr>
            <w:tcW w:w="0" w:type="auto"/>
            <w:vAlign w:val="center"/>
          </w:tcPr>
          <w:p w14:paraId="2349A602"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1</w:t>
            </w:r>
          </w:p>
        </w:tc>
        <w:tc>
          <w:tcPr>
            <w:tcW w:w="0" w:type="auto"/>
            <w:vAlign w:val="center"/>
          </w:tcPr>
          <w:p w14:paraId="5B726F52"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1</w:t>
            </w:r>
          </w:p>
        </w:tc>
      </w:tr>
      <w:tr w:rsidR="00CA0E27" w:rsidRPr="00CA0E27" w14:paraId="7850EC3E" w14:textId="77777777" w:rsidTr="00DA491D">
        <w:tc>
          <w:tcPr>
            <w:tcW w:w="0" w:type="auto"/>
            <w:vAlign w:val="center"/>
          </w:tcPr>
          <w:p w14:paraId="48AF2B60"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1</w:t>
            </w:r>
          </w:p>
        </w:tc>
        <w:tc>
          <w:tcPr>
            <w:tcW w:w="0" w:type="auto"/>
            <w:vAlign w:val="center"/>
          </w:tcPr>
          <w:p w14:paraId="031FDC3E"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2</w:t>
            </w:r>
          </w:p>
        </w:tc>
      </w:tr>
      <w:tr w:rsidR="00CA0E27" w:rsidRPr="00CA0E27" w14:paraId="2AF88BDA" w14:textId="77777777" w:rsidTr="00DA491D">
        <w:tc>
          <w:tcPr>
            <w:tcW w:w="0" w:type="auto"/>
            <w:vAlign w:val="center"/>
          </w:tcPr>
          <w:p w14:paraId="53840FCB"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1</w:t>
            </w:r>
          </w:p>
        </w:tc>
        <w:tc>
          <w:tcPr>
            <w:tcW w:w="0" w:type="auto"/>
            <w:vAlign w:val="center"/>
          </w:tcPr>
          <w:p w14:paraId="0C5EC6AD"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3</w:t>
            </w:r>
          </w:p>
        </w:tc>
      </w:tr>
      <w:tr w:rsidR="00CA0E27" w:rsidRPr="00CA0E27" w14:paraId="21CB8488" w14:textId="77777777" w:rsidTr="00DA491D">
        <w:tc>
          <w:tcPr>
            <w:tcW w:w="0" w:type="auto"/>
            <w:vAlign w:val="center"/>
          </w:tcPr>
          <w:p w14:paraId="1C19FC18"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1</w:t>
            </w:r>
          </w:p>
        </w:tc>
        <w:tc>
          <w:tcPr>
            <w:tcW w:w="0" w:type="auto"/>
            <w:vAlign w:val="center"/>
          </w:tcPr>
          <w:p w14:paraId="2BE8ECA7"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4</w:t>
            </w:r>
          </w:p>
        </w:tc>
      </w:tr>
      <w:tr w:rsidR="00CA0E27" w:rsidRPr="00CA0E27" w14:paraId="092E9942" w14:textId="77777777" w:rsidTr="00DA491D">
        <w:tc>
          <w:tcPr>
            <w:tcW w:w="0" w:type="auto"/>
            <w:vAlign w:val="center"/>
          </w:tcPr>
          <w:p w14:paraId="17A82249"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1</w:t>
            </w:r>
          </w:p>
        </w:tc>
        <w:tc>
          <w:tcPr>
            <w:tcW w:w="0" w:type="auto"/>
            <w:vAlign w:val="center"/>
          </w:tcPr>
          <w:p w14:paraId="28380BEF"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5</w:t>
            </w:r>
          </w:p>
        </w:tc>
      </w:tr>
      <w:tr w:rsidR="00CA0E27" w:rsidRPr="00CA0E27" w14:paraId="7578BF83" w14:textId="77777777" w:rsidTr="00DA491D">
        <w:tc>
          <w:tcPr>
            <w:tcW w:w="0" w:type="auto"/>
            <w:vAlign w:val="center"/>
          </w:tcPr>
          <w:p w14:paraId="5BBA2CC0"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1</w:t>
            </w:r>
          </w:p>
        </w:tc>
        <w:tc>
          <w:tcPr>
            <w:tcW w:w="0" w:type="auto"/>
            <w:vAlign w:val="center"/>
          </w:tcPr>
          <w:p w14:paraId="1053AF4C"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7</w:t>
            </w:r>
          </w:p>
        </w:tc>
      </w:tr>
      <w:tr w:rsidR="00CA0E27" w:rsidRPr="00CA0E27" w14:paraId="4DCD5805" w14:textId="77777777" w:rsidTr="00DA491D">
        <w:tc>
          <w:tcPr>
            <w:tcW w:w="0" w:type="auto"/>
            <w:vAlign w:val="center"/>
          </w:tcPr>
          <w:p w14:paraId="3457FAAE"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1</w:t>
            </w:r>
          </w:p>
        </w:tc>
        <w:tc>
          <w:tcPr>
            <w:tcW w:w="0" w:type="auto"/>
            <w:vAlign w:val="center"/>
          </w:tcPr>
          <w:p w14:paraId="2E38A2E1"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11</w:t>
            </w:r>
          </w:p>
        </w:tc>
      </w:tr>
      <w:tr w:rsidR="00CA0E27" w:rsidRPr="00CA0E27" w14:paraId="156A3092" w14:textId="77777777" w:rsidTr="00DA491D">
        <w:tc>
          <w:tcPr>
            <w:tcW w:w="0" w:type="auto"/>
            <w:vAlign w:val="center"/>
          </w:tcPr>
          <w:p w14:paraId="59B6A031"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2</w:t>
            </w:r>
          </w:p>
        </w:tc>
        <w:tc>
          <w:tcPr>
            <w:tcW w:w="0" w:type="auto"/>
            <w:vAlign w:val="center"/>
          </w:tcPr>
          <w:p w14:paraId="4E2C529D"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1</w:t>
            </w:r>
          </w:p>
        </w:tc>
      </w:tr>
      <w:tr w:rsidR="00CA0E27" w:rsidRPr="00CA0E27" w14:paraId="0406E164" w14:textId="77777777" w:rsidTr="00DA491D">
        <w:tc>
          <w:tcPr>
            <w:tcW w:w="0" w:type="auto"/>
            <w:vAlign w:val="center"/>
          </w:tcPr>
          <w:p w14:paraId="25D61B38"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2</w:t>
            </w:r>
          </w:p>
        </w:tc>
        <w:tc>
          <w:tcPr>
            <w:tcW w:w="0" w:type="auto"/>
            <w:vAlign w:val="center"/>
          </w:tcPr>
          <w:p w14:paraId="21DF0671"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2</w:t>
            </w:r>
          </w:p>
        </w:tc>
      </w:tr>
      <w:tr w:rsidR="00CA0E27" w:rsidRPr="00CA0E27" w14:paraId="569043DC" w14:textId="77777777" w:rsidTr="00DA491D">
        <w:tc>
          <w:tcPr>
            <w:tcW w:w="0" w:type="auto"/>
            <w:vAlign w:val="center"/>
          </w:tcPr>
          <w:p w14:paraId="17015F9F"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2</w:t>
            </w:r>
          </w:p>
        </w:tc>
        <w:tc>
          <w:tcPr>
            <w:tcW w:w="0" w:type="auto"/>
            <w:vAlign w:val="center"/>
          </w:tcPr>
          <w:p w14:paraId="2ABE0345"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3</w:t>
            </w:r>
          </w:p>
        </w:tc>
      </w:tr>
      <w:tr w:rsidR="00CA0E27" w:rsidRPr="00CA0E27" w14:paraId="314AF842" w14:textId="77777777" w:rsidTr="00DA491D">
        <w:tc>
          <w:tcPr>
            <w:tcW w:w="0" w:type="auto"/>
            <w:vAlign w:val="center"/>
          </w:tcPr>
          <w:p w14:paraId="778827EF"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2</w:t>
            </w:r>
          </w:p>
        </w:tc>
        <w:tc>
          <w:tcPr>
            <w:tcW w:w="0" w:type="auto"/>
            <w:vAlign w:val="center"/>
          </w:tcPr>
          <w:p w14:paraId="3D70F3EF"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4</w:t>
            </w:r>
          </w:p>
        </w:tc>
      </w:tr>
      <w:tr w:rsidR="00CA0E27" w:rsidRPr="00CA0E27" w14:paraId="22CA55C4" w14:textId="77777777" w:rsidTr="00DA491D">
        <w:tc>
          <w:tcPr>
            <w:tcW w:w="0" w:type="auto"/>
            <w:vAlign w:val="center"/>
          </w:tcPr>
          <w:p w14:paraId="2422CD0D"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lastRenderedPageBreak/>
              <w:t>2</w:t>
            </w:r>
          </w:p>
        </w:tc>
        <w:tc>
          <w:tcPr>
            <w:tcW w:w="0" w:type="auto"/>
            <w:vAlign w:val="center"/>
          </w:tcPr>
          <w:p w14:paraId="662133BA"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5</w:t>
            </w:r>
          </w:p>
        </w:tc>
      </w:tr>
      <w:tr w:rsidR="00CA0E27" w:rsidRPr="00CA0E27" w14:paraId="34F2CF71" w14:textId="77777777" w:rsidTr="00DA491D">
        <w:tc>
          <w:tcPr>
            <w:tcW w:w="0" w:type="auto"/>
            <w:vAlign w:val="center"/>
          </w:tcPr>
          <w:p w14:paraId="474908F5"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2</w:t>
            </w:r>
          </w:p>
        </w:tc>
        <w:tc>
          <w:tcPr>
            <w:tcW w:w="0" w:type="auto"/>
            <w:vAlign w:val="center"/>
          </w:tcPr>
          <w:p w14:paraId="57E98727"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7</w:t>
            </w:r>
          </w:p>
        </w:tc>
      </w:tr>
      <w:tr w:rsidR="00CA0E27" w:rsidRPr="00CA0E27" w14:paraId="0E8F8E86" w14:textId="77777777" w:rsidTr="00DA491D">
        <w:tc>
          <w:tcPr>
            <w:tcW w:w="0" w:type="auto"/>
            <w:vAlign w:val="center"/>
          </w:tcPr>
          <w:p w14:paraId="620CE795"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2</w:t>
            </w:r>
          </w:p>
        </w:tc>
        <w:tc>
          <w:tcPr>
            <w:tcW w:w="0" w:type="auto"/>
            <w:vAlign w:val="center"/>
          </w:tcPr>
          <w:p w14:paraId="241D2E8D"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11</w:t>
            </w:r>
          </w:p>
        </w:tc>
      </w:tr>
      <w:tr w:rsidR="00CA0E27" w:rsidRPr="00CA0E27" w14:paraId="2113C371" w14:textId="77777777" w:rsidTr="00DA491D">
        <w:tc>
          <w:tcPr>
            <w:tcW w:w="0" w:type="auto"/>
            <w:vAlign w:val="center"/>
          </w:tcPr>
          <w:p w14:paraId="345B601B"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3</w:t>
            </w:r>
          </w:p>
        </w:tc>
        <w:tc>
          <w:tcPr>
            <w:tcW w:w="0" w:type="auto"/>
            <w:vAlign w:val="center"/>
          </w:tcPr>
          <w:p w14:paraId="3082B2D8"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1</w:t>
            </w:r>
          </w:p>
        </w:tc>
      </w:tr>
      <w:tr w:rsidR="00CA0E27" w:rsidRPr="00CA0E27" w14:paraId="70AA4B9A" w14:textId="77777777" w:rsidTr="00DA491D">
        <w:tc>
          <w:tcPr>
            <w:tcW w:w="0" w:type="auto"/>
            <w:vAlign w:val="center"/>
          </w:tcPr>
          <w:p w14:paraId="0E3D77A8"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3</w:t>
            </w:r>
          </w:p>
        </w:tc>
        <w:tc>
          <w:tcPr>
            <w:tcW w:w="0" w:type="auto"/>
            <w:vAlign w:val="center"/>
          </w:tcPr>
          <w:p w14:paraId="672424F2"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2</w:t>
            </w:r>
          </w:p>
        </w:tc>
      </w:tr>
      <w:tr w:rsidR="00CA0E27" w:rsidRPr="00CA0E27" w14:paraId="004CF233" w14:textId="77777777" w:rsidTr="00DA491D">
        <w:tc>
          <w:tcPr>
            <w:tcW w:w="0" w:type="auto"/>
            <w:vAlign w:val="center"/>
          </w:tcPr>
          <w:p w14:paraId="50233E2B"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3</w:t>
            </w:r>
          </w:p>
        </w:tc>
        <w:tc>
          <w:tcPr>
            <w:tcW w:w="0" w:type="auto"/>
            <w:vAlign w:val="center"/>
          </w:tcPr>
          <w:p w14:paraId="7314CEC3"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3</w:t>
            </w:r>
          </w:p>
        </w:tc>
      </w:tr>
      <w:tr w:rsidR="00CA0E27" w:rsidRPr="00CA0E27" w14:paraId="5C4862EB" w14:textId="77777777" w:rsidTr="00DA491D">
        <w:tc>
          <w:tcPr>
            <w:tcW w:w="0" w:type="auto"/>
            <w:vAlign w:val="center"/>
          </w:tcPr>
          <w:p w14:paraId="22F43C9C"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3</w:t>
            </w:r>
          </w:p>
        </w:tc>
        <w:tc>
          <w:tcPr>
            <w:tcW w:w="0" w:type="auto"/>
            <w:vAlign w:val="center"/>
          </w:tcPr>
          <w:p w14:paraId="0EC5FB5A"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4</w:t>
            </w:r>
          </w:p>
        </w:tc>
      </w:tr>
      <w:tr w:rsidR="00CA0E27" w:rsidRPr="00CA0E27" w14:paraId="541D2199" w14:textId="77777777" w:rsidTr="00DA491D">
        <w:tc>
          <w:tcPr>
            <w:tcW w:w="0" w:type="auto"/>
            <w:vAlign w:val="center"/>
          </w:tcPr>
          <w:p w14:paraId="6007A630"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3</w:t>
            </w:r>
          </w:p>
        </w:tc>
        <w:tc>
          <w:tcPr>
            <w:tcW w:w="0" w:type="auto"/>
            <w:vAlign w:val="center"/>
          </w:tcPr>
          <w:p w14:paraId="207F70F5"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5</w:t>
            </w:r>
          </w:p>
        </w:tc>
      </w:tr>
      <w:tr w:rsidR="00CA0E27" w:rsidRPr="00CA0E27" w14:paraId="08219B45" w14:textId="77777777" w:rsidTr="00DA491D">
        <w:tc>
          <w:tcPr>
            <w:tcW w:w="0" w:type="auto"/>
            <w:vAlign w:val="center"/>
          </w:tcPr>
          <w:p w14:paraId="7C9EC611"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3</w:t>
            </w:r>
          </w:p>
        </w:tc>
        <w:tc>
          <w:tcPr>
            <w:tcW w:w="0" w:type="auto"/>
            <w:vAlign w:val="center"/>
          </w:tcPr>
          <w:p w14:paraId="7221720F"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7</w:t>
            </w:r>
          </w:p>
        </w:tc>
      </w:tr>
      <w:tr w:rsidR="00CA0E27" w:rsidRPr="00CA0E27" w14:paraId="690F46D2" w14:textId="77777777" w:rsidTr="00DA491D">
        <w:tc>
          <w:tcPr>
            <w:tcW w:w="0" w:type="auto"/>
            <w:vAlign w:val="center"/>
          </w:tcPr>
          <w:p w14:paraId="0C4E5640"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3</w:t>
            </w:r>
          </w:p>
        </w:tc>
        <w:tc>
          <w:tcPr>
            <w:tcW w:w="0" w:type="auto"/>
            <w:vAlign w:val="center"/>
          </w:tcPr>
          <w:p w14:paraId="344F80DC"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11</w:t>
            </w:r>
          </w:p>
        </w:tc>
      </w:tr>
      <w:tr w:rsidR="00CA0E27" w:rsidRPr="00CA0E27" w14:paraId="018D6ECF" w14:textId="77777777" w:rsidTr="00DA491D">
        <w:tc>
          <w:tcPr>
            <w:tcW w:w="0" w:type="auto"/>
            <w:vAlign w:val="center"/>
          </w:tcPr>
          <w:p w14:paraId="0A1CCA66"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4</w:t>
            </w:r>
          </w:p>
        </w:tc>
        <w:tc>
          <w:tcPr>
            <w:tcW w:w="0" w:type="auto"/>
            <w:vAlign w:val="center"/>
          </w:tcPr>
          <w:p w14:paraId="0D8D51F2"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1</w:t>
            </w:r>
          </w:p>
        </w:tc>
      </w:tr>
      <w:tr w:rsidR="00CA0E27" w:rsidRPr="00CA0E27" w14:paraId="0D39E93E" w14:textId="77777777" w:rsidTr="00DA491D">
        <w:tc>
          <w:tcPr>
            <w:tcW w:w="0" w:type="auto"/>
            <w:vAlign w:val="center"/>
          </w:tcPr>
          <w:p w14:paraId="29E0B006"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4</w:t>
            </w:r>
          </w:p>
        </w:tc>
        <w:tc>
          <w:tcPr>
            <w:tcW w:w="0" w:type="auto"/>
            <w:vAlign w:val="center"/>
          </w:tcPr>
          <w:p w14:paraId="2BCDB232"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2</w:t>
            </w:r>
          </w:p>
        </w:tc>
      </w:tr>
      <w:tr w:rsidR="00CA0E27" w:rsidRPr="00CA0E27" w14:paraId="1AAD829C" w14:textId="77777777" w:rsidTr="00DA491D">
        <w:tc>
          <w:tcPr>
            <w:tcW w:w="0" w:type="auto"/>
            <w:vAlign w:val="center"/>
          </w:tcPr>
          <w:p w14:paraId="01B5ACC8"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4</w:t>
            </w:r>
          </w:p>
        </w:tc>
        <w:tc>
          <w:tcPr>
            <w:tcW w:w="0" w:type="auto"/>
            <w:vAlign w:val="center"/>
          </w:tcPr>
          <w:p w14:paraId="31B227CC"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3</w:t>
            </w:r>
          </w:p>
        </w:tc>
      </w:tr>
      <w:tr w:rsidR="00CA0E27" w:rsidRPr="00CA0E27" w14:paraId="46C9F3BB" w14:textId="77777777" w:rsidTr="00DA491D">
        <w:tc>
          <w:tcPr>
            <w:tcW w:w="0" w:type="auto"/>
            <w:vAlign w:val="center"/>
          </w:tcPr>
          <w:p w14:paraId="0D786411"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4</w:t>
            </w:r>
          </w:p>
        </w:tc>
        <w:tc>
          <w:tcPr>
            <w:tcW w:w="0" w:type="auto"/>
            <w:vAlign w:val="center"/>
          </w:tcPr>
          <w:p w14:paraId="5EA3A3A6"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4</w:t>
            </w:r>
          </w:p>
        </w:tc>
      </w:tr>
      <w:tr w:rsidR="00CA0E27" w:rsidRPr="00CA0E27" w14:paraId="74A8735F" w14:textId="77777777" w:rsidTr="00DA491D">
        <w:tc>
          <w:tcPr>
            <w:tcW w:w="0" w:type="auto"/>
            <w:vAlign w:val="center"/>
          </w:tcPr>
          <w:p w14:paraId="4C98159D"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4</w:t>
            </w:r>
          </w:p>
        </w:tc>
        <w:tc>
          <w:tcPr>
            <w:tcW w:w="0" w:type="auto"/>
            <w:vAlign w:val="center"/>
          </w:tcPr>
          <w:p w14:paraId="01820939"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5</w:t>
            </w:r>
          </w:p>
        </w:tc>
      </w:tr>
      <w:tr w:rsidR="00CA0E27" w:rsidRPr="00CA0E27" w14:paraId="6188F4C3" w14:textId="77777777" w:rsidTr="00DA491D">
        <w:tc>
          <w:tcPr>
            <w:tcW w:w="0" w:type="auto"/>
            <w:vAlign w:val="center"/>
          </w:tcPr>
          <w:p w14:paraId="7D5EEF08"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4</w:t>
            </w:r>
          </w:p>
        </w:tc>
        <w:tc>
          <w:tcPr>
            <w:tcW w:w="0" w:type="auto"/>
            <w:vAlign w:val="center"/>
          </w:tcPr>
          <w:p w14:paraId="3E050476"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7</w:t>
            </w:r>
          </w:p>
        </w:tc>
      </w:tr>
      <w:tr w:rsidR="00CA0E27" w:rsidRPr="00CA0E27" w14:paraId="2ADD5DA5" w14:textId="77777777" w:rsidTr="00DA491D">
        <w:tc>
          <w:tcPr>
            <w:tcW w:w="0" w:type="auto"/>
            <w:vAlign w:val="center"/>
          </w:tcPr>
          <w:p w14:paraId="5E22CB22"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4</w:t>
            </w:r>
          </w:p>
        </w:tc>
        <w:tc>
          <w:tcPr>
            <w:tcW w:w="0" w:type="auto"/>
            <w:vAlign w:val="center"/>
          </w:tcPr>
          <w:p w14:paraId="77D7BF93"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11</w:t>
            </w:r>
          </w:p>
        </w:tc>
      </w:tr>
      <w:tr w:rsidR="00CA0E27" w:rsidRPr="00CA0E27" w14:paraId="6B850954" w14:textId="77777777" w:rsidTr="00DA491D">
        <w:tc>
          <w:tcPr>
            <w:tcW w:w="0" w:type="auto"/>
            <w:vAlign w:val="center"/>
          </w:tcPr>
          <w:p w14:paraId="095E4482"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5</w:t>
            </w:r>
          </w:p>
        </w:tc>
        <w:tc>
          <w:tcPr>
            <w:tcW w:w="0" w:type="auto"/>
            <w:vAlign w:val="center"/>
          </w:tcPr>
          <w:p w14:paraId="0076E03C"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6</w:t>
            </w:r>
          </w:p>
        </w:tc>
      </w:tr>
      <w:tr w:rsidR="00CA0E27" w:rsidRPr="00CA0E27" w14:paraId="0E18B890" w14:textId="77777777" w:rsidTr="00DA491D">
        <w:tc>
          <w:tcPr>
            <w:tcW w:w="0" w:type="auto"/>
            <w:vAlign w:val="center"/>
          </w:tcPr>
          <w:p w14:paraId="69C3C9CF"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6</w:t>
            </w:r>
          </w:p>
        </w:tc>
        <w:tc>
          <w:tcPr>
            <w:tcW w:w="0" w:type="auto"/>
            <w:vAlign w:val="center"/>
          </w:tcPr>
          <w:p w14:paraId="1721FDF7"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8</w:t>
            </w:r>
          </w:p>
        </w:tc>
      </w:tr>
    </w:tbl>
    <w:p w14:paraId="6F581015" w14:textId="77777777" w:rsidR="0058749A" w:rsidRDefault="0058749A" w:rsidP="0058749A">
      <w:pPr>
        <w:tabs>
          <w:tab w:val="left" w:pos="5670"/>
        </w:tabs>
        <w:autoSpaceDE w:val="0"/>
        <w:autoSpaceDN w:val="0"/>
        <w:adjustRightInd w:val="0"/>
        <w:spacing w:after="0" w:line="240" w:lineRule="auto"/>
        <w:ind w:left="357"/>
        <w:contextualSpacing/>
        <w:jc w:val="both"/>
        <w:rPr>
          <w:rFonts w:ascii="Calibri" w:eastAsia="Calibri" w:hAnsi="Calibri" w:cs="Calibri"/>
          <w:kern w:val="0"/>
          <w14:ligatures w14:val="none"/>
        </w:rPr>
      </w:pPr>
    </w:p>
    <w:p w14:paraId="2560E5F4" w14:textId="3A6CEC73" w:rsidR="00CA0E27" w:rsidRPr="00CA0E27" w:rsidRDefault="00CA0E27" w:rsidP="00CA0E27">
      <w:pPr>
        <w:numPr>
          <w:ilvl w:val="0"/>
          <w:numId w:val="41"/>
        </w:numPr>
        <w:tabs>
          <w:tab w:val="left" w:pos="5670"/>
        </w:tabs>
        <w:autoSpaceDE w:val="0"/>
        <w:autoSpaceDN w:val="0"/>
        <w:adjustRightInd w:val="0"/>
        <w:spacing w:after="0" w:line="240" w:lineRule="auto"/>
        <w:ind w:left="357" w:hanging="357"/>
        <w:contextualSpacing/>
        <w:jc w:val="both"/>
        <w:rPr>
          <w:rFonts w:ascii="Calibri" w:eastAsia="Calibri" w:hAnsi="Calibri" w:cs="Calibri"/>
          <w:kern w:val="0"/>
          <w14:ligatures w14:val="none"/>
        </w:rPr>
      </w:pPr>
      <w:r w:rsidRPr="00CA0E27">
        <w:rPr>
          <w:rFonts w:ascii="Calibri" w:eastAsia="Calibri" w:hAnsi="Calibri" w:cs="Calibri"/>
          <w:kern w:val="0"/>
          <w14:ligatures w14:val="none"/>
        </w:rPr>
        <w:t>Šifrant K49.2 »Dovoljene aktivnosti za posamezno navodilo o ravnanju«</w:t>
      </w:r>
    </w:p>
    <w:p w14:paraId="1162968A" w14:textId="77777777" w:rsidR="00CA0E27" w:rsidRPr="00CA0E27" w:rsidRDefault="00CA0E27" w:rsidP="00CA0E27">
      <w:pPr>
        <w:spacing w:after="0" w:line="240" w:lineRule="auto"/>
        <w:rPr>
          <w:rFonts w:ascii="Calibri" w:eastAsia="Aptos" w:hAnsi="Calibri" w:cs="Calibri"/>
          <w:kern w:val="0"/>
          <w:sz w:val="16"/>
          <w:szCs w:val="16"/>
          <w14:ligatures w14:val="none"/>
        </w:rPr>
      </w:pPr>
    </w:p>
    <w:tbl>
      <w:tblPr>
        <w:tblStyle w:val="Tabelamrea"/>
        <w:tblW w:w="0" w:type="auto"/>
        <w:tblLook w:val="04A0" w:firstRow="1" w:lastRow="0" w:firstColumn="1" w:lastColumn="0" w:noHBand="0" w:noVBand="1"/>
      </w:tblPr>
      <w:tblGrid>
        <w:gridCol w:w="2285"/>
        <w:gridCol w:w="2330"/>
      </w:tblGrid>
      <w:tr w:rsidR="00CA0E27" w:rsidRPr="00CA0E27" w14:paraId="4746AF9F" w14:textId="77777777" w:rsidTr="00DA491D">
        <w:trPr>
          <w:trHeight w:val="255"/>
        </w:trPr>
        <w:tc>
          <w:tcPr>
            <w:tcW w:w="0" w:type="auto"/>
            <w:shd w:val="clear" w:color="auto" w:fill="auto"/>
            <w:vAlign w:val="center"/>
          </w:tcPr>
          <w:p w14:paraId="0E35D7E5" w14:textId="77777777" w:rsidR="00CA0E27" w:rsidRPr="00CA0E27" w:rsidRDefault="00CA0E27" w:rsidP="00CA0E27">
            <w:pPr>
              <w:jc w:val="center"/>
              <w:rPr>
                <w:rFonts w:ascii="Calibri" w:eastAsia="Aptos" w:hAnsi="Calibri" w:cs="Calibri"/>
                <w:b/>
                <w:bCs/>
                <w:sz w:val="20"/>
                <w:szCs w:val="20"/>
              </w:rPr>
            </w:pPr>
            <w:r w:rsidRPr="00CA0E27">
              <w:rPr>
                <w:rFonts w:ascii="Calibri" w:eastAsia="Aptos" w:hAnsi="Calibri" w:cs="Calibri"/>
                <w:b/>
                <w:bCs/>
                <w:sz w:val="20"/>
                <w:szCs w:val="20"/>
              </w:rPr>
              <w:t>Šifra navodila o ravnanju</w:t>
            </w:r>
          </w:p>
        </w:tc>
        <w:tc>
          <w:tcPr>
            <w:tcW w:w="0" w:type="auto"/>
            <w:shd w:val="clear" w:color="auto" w:fill="auto"/>
            <w:vAlign w:val="center"/>
          </w:tcPr>
          <w:p w14:paraId="42A822AA" w14:textId="77777777" w:rsidR="00CA0E27" w:rsidRPr="00CA0E27" w:rsidRDefault="00CA0E27" w:rsidP="00CA0E27">
            <w:pPr>
              <w:jc w:val="center"/>
              <w:rPr>
                <w:rFonts w:ascii="Calibri" w:eastAsia="Aptos" w:hAnsi="Calibri" w:cs="Calibri"/>
                <w:b/>
                <w:bCs/>
                <w:sz w:val="20"/>
                <w:szCs w:val="20"/>
              </w:rPr>
            </w:pPr>
            <w:r w:rsidRPr="00CA0E27">
              <w:rPr>
                <w:rFonts w:ascii="Calibri" w:eastAsia="Aptos" w:hAnsi="Calibri" w:cs="Calibri"/>
                <w:b/>
                <w:bCs/>
                <w:sz w:val="20"/>
                <w:szCs w:val="20"/>
              </w:rPr>
              <w:t>Šifra dovoljene aktivnosti</w:t>
            </w:r>
          </w:p>
        </w:tc>
      </w:tr>
      <w:tr w:rsidR="00CA0E27" w:rsidRPr="00CA0E27" w14:paraId="0C559D11" w14:textId="77777777" w:rsidTr="00DA491D">
        <w:tc>
          <w:tcPr>
            <w:tcW w:w="0" w:type="auto"/>
            <w:vAlign w:val="center"/>
          </w:tcPr>
          <w:p w14:paraId="7DCC34C2"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3</w:t>
            </w:r>
          </w:p>
        </w:tc>
        <w:tc>
          <w:tcPr>
            <w:tcW w:w="0" w:type="auto"/>
            <w:vAlign w:val="center"/>
          </w:tcPr>
          <w:p w14:paraId="1E10FA0E"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A</w:t>
            </w:r>
          </w:p>
        </w:tc>
      </w:tr>
      <w:tr w:rsidR="00CA0E27" w:rsidRPr="00CA0E27" w14:paraId="2673905C" w14:textId="77777777" w:rsidTr="00DA491D">
        <w:tc>
          <w:tcPr>
            <w:tcW w:w="0" w:type="auto"/>
            <w:vAlign w:val="center"/>
          </w:tcPr>
          <w:p w14:paraId="4B774E92"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3</w:t>
            </w:r>
          </w:p>
        </w:tc>
        <w:tc>
          <w:tcPr>
            <w:tcW w:w="0" w:type="auto"/>
            <w:vAlign w:val="center"/>
          </w:tcPr>
          <w:p w14:paraId="3B0E1620"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B</w:t>
            </w:r>
          </w:p>
        </w:tc>
      </w:tr>
      <w:tr w:rsidR="00CA0E27" w:rsidRPr="00CA0E27" w14:paraId="74358137" w14:textId="77777777" w:rsidTr="00DA491D">
        <w:tc>
          <w:tcPr>
            <w:tcW w:w="0" w:type="auto"/>
            <w:vAlign w:val="center"/>
          </w:tcPr>
          <w:p w14:paraId="3A75DEE2"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3</w:t>
            </w:r>
          </w:p>
        </w:tc>
        <w:tc>
          <w:tcPr>
            <w:tcW w:w="0" w:type="auto"/>
            <w:vAlign w:val="center"/>
          </w:tcPr>
          <w:p w14:paraId="56F44630"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C</w:t>
            </w:r>
          </w:p>
        </w:tc>
      </w:tr>
      <w:tr w:rsidR="00CA0E27" w:rsidRPr="00CA0E27" w14:paraId="0916477C" w14:textId="77777777" w:rsidTr="00DA491D">
        <w:tc>
          <w:tcPr>
            <w:tcW w:w="0" w:type="auto"/>
            <w:vAlign w:val="center"/>
          </w:tcPr>
          <w:p w14:paraId="43AB1CC2"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3</w:t>
            </w:r>
          </w:p>
        </w:tc>
        <w:tc>
          <w:tcPr>
            <w:tcW w:w="0" w:type="auto"/>
            <w:vAlign w:val="center"/>
          </w:tcPr>
          <w:p w14:paraId="167B0908"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D</w:t>
            </w:r>
          </w:p>
        </w:tc>
      </w:tr>
      <w:tr w:rsidR="00CA0E27" w:rsidRPr="00CA0E27" w14:paraId="0410208E" w14:textId="77777777" w:rsidTr="00DA491D">
        <w:tc>
          <w:tcPr>
            <w:tcW w:w="0" w:type="auto"/>
            <w:vAlign w:val="center"/>
          </w:tcPr>
          <w:p w14:paraId="36C10FC7"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3</w:t>
            </w:r>
          </w:p>
        </w:tc>
        <w:tc>
          <w:tcPr>
            <w:tcW w:w="0" w:type="auto"/>
            <w:vAlign w:val="center"/>
          </w:tcPr>
          <w:p w14:paraId="278713D2"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E</w:t>
            </w:r>
          </w:p>
        </w:tc>
      </w:tr>
      <w:tr w:rsidR="00CA0E27" w:rsidRPr="00CA0E27" w14:paraId="7F8C5ECF" w14:textId="77777777" w:rsidTr="00DA491D">
        <w:tc>
          <w:tcPr>
            <w:tcW w:w="0" w:type="auto"/>
            <w:vAlign w:val="center"/>
          </w:tcPr>
          <w:p w14:paraId="79BDA313"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4</w:t>
            </w:r>
          </w:p>
        </w:tc>
        <w:tc>
          <w:tcPr>
            <w:tcW w:w="0" w:type="auto"/>
            <w:vAlign w:val="center"/>
          </w:tcPr>
          <w:p w14:paraId="7B2618A5"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A</w:t>
            </w:r>
          </w:p>
        </w:tc>
      </w:tr>
      <w:tr w:rsidR="00CA0E27" w:rsidRPr="00CA0E27" w14:paraId="78F7D3C4" w14:textId="77777777" w:rsidTr="00DA491D">
        <w:tc>
          <w:tcPr>
            <w:tcW w:w="0" w:type="auto"/>
            <w:vAlign w:val="center"/>
          </w:tcPr>
          <w:p w14:paraId="471E288E"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4</w:t>
            </w:r>
          </w:p>
        </w:tc>
        <w:tc>
          <w:tcPr>
            <w:tcW w:w="0" w:type="auto"/>
            <w:vAlign w:val="center"/>
          </w:tcPr>
          <w:p w14:paraId="6B06A514"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B</w:t>
            </w:r>
          </w:p>
        </w:tc>
      </w:tr>
      <w:tr w:rsidR="00CA0E27" w:rsidRPr="00CA0E27" w14:paraId="4AA19028" w14:textId="77777777" w:rsidTr="00DA491D">
        <w:tc>
          <w:tcPr>
            <w:tcW w:w="0" w:type="auto"/>
            <w:vAlign w:val="center"/>
          </w:tcPr>
          <w:p w14:paraId="56840ECC"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4</w:t>
            </w:r>
          </w:p>
        </w:tc>
        <w:tc>
          <w:tcPr>
            <w:tcW w:w="0" w:type="auto"/>
            <w:vAlign w:val="center"/>
          </w:tcPr>
          <w:p w14:paraId="2338870C"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C</w:t>
            </w:r>
          </w:p>
        </w:tc>
      </w:tr>
      <w:tr w:rsidR="00CA0E27" w:rsidRPr="00CA0E27" w14:paraId="6058602D" w14:textId="77777777" w:rsidTr="00DA491D">
        <w:tc>
          <w:tcPr>
            <w:tcW w:w="0" w:type="auto"/>
            <w:vAlign w:val="center"/>
          </w:tcPr>
          <w:p w14:paraId="33241C3C"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4</w:t>
            </w:r>
          </w:p>
        </w:tc>
        <w:tc>
          <w:tcPr>
            <w:tcW w:w="0" w:type="auto"/>
            <w:vAlign w:val="center"/>
          </w:tcPr>
          <w:p w14:paraId="0B5BEB23"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D</w:t>
            </w:r>
          </w:p>
        </w:tc>
      </w:tr>
      <w:tr w:rsidR="00CA0E27" w:rsidRPr="00CA0E27" w14:paraId="0256C21D" w14:textId="77777777" w:rsidTr="00DA491D">
        <w:tc>
          <w:tcPr>
            <w:tcW w:w="0" w:type="auto"/>
            <w:vAlign w:val="center"/>
          </w:tcPr>
          <w:p w14:paraId="396E7C9C"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4</w:t>
            </w:r>
          </w:p>
        </w:tc>
        <w:tc>
          <w:tcPr>
            <w:tcW w:w="0" w:type="auto"/>
            <w:vAlign w:val="center"/>
          </w:tcPr>
          <w:p w14:paraId="5EAF337A" w14:textId="77777777" w:rsidR="00CA0E27" w:rsidRPr="00CA0E27" w:rsidRDefault="00CA0E27" w:rsidP="00CA0E27">
            <w:pPr>
              <w:jc w:val="center"/>
              <w:rPr>
                <w:rFonts w:ascii="Calibri" w:eastAsia="Aptos" w:hAnsi="Calibri" w:cs="Calibri"/>
                <w:sz w:val="20"/>
                <w:szCs w:val="20"/>
              </w:rPr>
            </w:pPr>
            <w:r w:rsidRPr="00CA0E27">
              <w:rPr>
                <w:rFonts w:ascii="Calibri" w:eastAsia="Aptos" w:hAnsi="Calibri" w:cs="Calibri"/>
                <w:sz w:val="20"/>
                <w:szCs w:val="20"/>
              </w:rPr>
              <w:t>E</w:t>
            </w:r>
          </w:p>
        </w:tc>
      </w:tr>
    </w:tbl>
    <w:p w14:paraId="55619080" w14:textId="77777777" w:rsidR="00CA0E27" w:rsidRPr="00CA0E27" w:rsidRDefault="00CA0E27" w:rsidP="00CA0E27">
      <w:pPr>
        <w:spacing w:after="0" w:line="240" w:lineRule="auto"/>
        <w:rPr>
          <w:rFonts w:ascii="Calibri" w:eastAsia="Aptos" w:hAnsi="Calibri" w:cs="Calibri"/>
          <w:kern w:val="0"/>
          <w14:ligatures w14:val="none"/>
        </w:rPr>
      </w:pPr>
    </w:p>
    <w:p w14:paraId="1AF160A9" w14:textId="77777777" w:rsidR="00CA0E27" w:rsidRPr="00CA0E27" w:rsidRDefault="00CA0E27" w:rsidP="00CA0E27">
      <w:pPr>
        <w:spacing w:after="0" w:line="240" w:lineRule="auto"/>
        <w:rPr>
          <w:rFonts w:ascii="Calibri" w:eastAsia="Aptos" w:hAnsi="Calibri" w:cs="Calibri"/>
          <w:kern w:val="0"/>
          <w14:ligatures w14:val="none"/>
        </w:rPr>
      </w:pPr>
    </w:p>
    <w:p w14:paraId="3915FBED" w14:textId="63D0FFC2" w:rsidR="00CA0E27" w:rsidRPr="00CA0E27" w:rsidRDefault="00CA0E27" w:rsidP="00CA0E27">
      <w:pPr>
        <w:spacing w:after="0" w:line="240" w:lineRule="auto"/>
        <w:jc w:val="both"/>
        <w:rPr>
          <w:rFonts w:ascii="Calibri" w:eastAsia="Aptos" w:hAnsi="Calibri" w:cs="Calibri"/>
          <w:kern w:val="0"/>
          <w14:ligatures w14:val="none"/>
        </w:rPr>
      </w:pPr>
      <w:r w:rsidRPr="00CA0E27">
        <w:rPr>
          <w:rFonts w:ascii="Calibri" w:eastAsia="Aptos" w:hAnsi="Calibri" w:cs="Calibri"/>
          <w:kern w:val="0"/>
          <w14:ligatures w14:val="none"/>
        </w:rPr>
        <w:t xml:space="preserve">Hkrati dopolnjujemo tudi povezovalni šifrant K36 »Razlogi obravnave za listine OZZ za upravičeno zadržanost od dela po podlagah zavarovanja«, pri katerem se doda stolpec »Oznaka za izdajo eNR« in odstrani zapise za ukinjene podlage zavarovanja (028, 085, 103 in 104). Spremembe šifranta K36 so </w:t>
      </w:r>
      <w:r w:rsidRPr="008231F1">
        <w:rPr>
          <w:rFonts w:ascii="Calibri" w:eastAsia="Aptos" w:hAnsi="Calibri" w:cs="Calibri"/>
          <w:kern w:val="0"/>
          <w14:ligatures w14:val="none"/>
        </w:rPr>
        <w:t>prikazane v Prilogi 12 te okrožnice.</w:t>
      </w:r>
    </w:p>
    <w:p w14:paraId="1B6E8658" w14:textId="77777777" w:rsidR="00CA0E27" w:rsidRPr="00CA0E27" w:rsidRDefault="00CA0E27" w:rsidP="00CA0E27">
      <w:pPr>
        <w:tabs>
          <w:tab w:val="left" w:pos="5670"/>
        </w:tabs>
        <w:autoSpaceDE w:val="0"/>
        <w:autoSpaceDN w:val="0"/>
        <w:adjustRightInd w:val="0"/>
        <w:spacing w:after="0" w:line="240" w:lineRule="auto"/>
        <w:jc w:val="both"/>
        <w:rPr>
          <w:rFonts w:ascii="Calibri" w:eastAsia="Calibri" w:hAnsi="Calibri" w:cs="Calibri"/>
          <w:kern w:val="0"/>
          <w14:ligatures w14:val="none"/>
        </w:rPr>
      </w:pPr>
    </w:p>
    <w:p w14:paraId="7A24B03D" w14:textId="77777777" w:rsidR="00CA0E27" w:rsidRPr="00CA0E27" w:rsidRDefault="00CA0E27" w:rsidP="00CA0E27">
      <w:pPr>
        <w:tabs>
          <w:tab w:val="left" w:pos="5670"/>
        </w:tabs>
        <w:autoSpaceDE w:val="0"/>
        <w:autoSpaceDN w:val="0"/>
        <w:adjustRightInd w:val="0"/>
        <w:spacing w:after="0" w:line="240" w:lineRule="auto"/>
        <w:jc w:val="both"/>
        <w:rPr>
          <w:rFonts w:ascii="Calibri" w:eastAsia="Calibri" w:hAnsi="Calibri" w:cs="Calibri"/>
          <w:b/>
          <w:bCs/>
          <w:kern w:val="0"/>
          <w14:ligatures w14:val="none"/>
        </w:rPr>
      </w:pPr>
    </w:p>
    <w:p w14:paraId="6C89FEEE" w14:textId="77777777" w:rsidR="00CA0E27" w:rsidRPr="00CA0E27" w:rsidRDefault="00CA0E27" w:rsidP="00CA0E27">
      <w:pPr>
        <w:tabs>
          <w:tab w:val="left" w:pos="5670"/>
        </w:tabs>
        <w:autoSpaceDE w:val="0"/>
        <w:autoSpaceDN w:val="0"/>
        <w:adjustRightInd w:val="0"/>
        <w:spacing w:after="0" w:line="240" w:lineRule="auto"/>
        <w:jc w:val="both"/>
        <w:rPr>
          <w:rFonts w:ascii="Calibri" w:eastAsia="Calibri" w:hAnsi="Calibri" w:cs="Calibri"/>
          <w:kern w:val="0"/>
          <w14:ligatures w14:val="none"/>
        </w:rPr>
      </w:pPr>
      <w:r w:rsidRPr="00CA0E27">
        <w:rPr>
          <w:rFonts w:ascii="Calibri" w:eastAsia="Calibri" w:hAnsi="Calibri" w:cs="Calibri"/>
          <w:kern w:val="0"/>
          <w14:ligatures w14:val="none"/>
        </w:rPr>
        <w:t>Spremembe veljajo za navodila o ravnanju med začasno zadržanostjo od dela, ki bodo v ambulantah izdana zavarovancem od vključno 1. 7. 2026 dalje (programske hiše morajo v aplikacijah pri pogodbenih izvajalcih rešitve namestiti najpozneje 30. 6. 2026).</w:t>
      </w:r>
    </w:p>
    <w:p w14:paraId="0505EA86" w14:textId="77777777" w:rsidR="00CA0E27" w:rsidRPr="00CA0E27" w:rsidRDefault="00CA0E27" w:rsidP="00CA0E27">
      <w:pPr>
        <w:tabs>
          <w:tab w:val="left" w:pos="5670"/>
        </w:tabs>
        <w:spacing w:after="0" w:line="240" w:lineRule="auto"/>
        <w:jc w:val="both"/>
        <w:rPr>
          <w:rFonts w:ascii="Calibri" w:eastAsia="Calibri" w:hAnsi="Calibri" w:cs="Calibri"/>
          <w:kern w:val="0"/>
          <w14:ligatures w14:val="none"/>
        </w:rPr>
      </w:pPr>
    </w:p>
    <w:p w14:paraId="4F02C61C" w14:textId="77777777" w:rsidR="00CA0E27" w:rsidRPr="00CA0E27" w:rsidRDefault="00CA0E27" w:rsidP="00CA0E27">
      <w:pPr>
        <w:tabs>
          <w:tab w:val="left" w:pos="5670"/>
        </w:tabs>
        <w:autoSpaceDE w:val="0"/>
        <w:autoSpaceDN w:val="0"/>
        <w:adjustRightInd w:val="0"/>
        <w:spacing w:after="0" w:line="240" w:lineRule="auto"/>
        <w:jc w:val="both"/>
        <w:rPr>
          <w:rFonts w:ascii="Calibri" w:eastAsia="Calibri" w:hAnsi="Calibri" w:cs="Calibri"/>
          <w:kern w:val="0"/>
          <w14:ligatures w14:val="none"/>
        </w:rPr>
      </w:pPr>
      <w:r w:rsidRPr="00CA0E27">
        <w:rPr>
          <w:rFonts w:ascii="Calibri" w:eastAsia="Calibri" w:hAnsi="Calibri" w:cs="Calibri"/>
          <w:kern w:val="0"/>
          <w14:ligatures w14:val="none"/>
        </w:rPr>
        <w:t xml:space="preserve">Kontaktna oseba za vsebinska vprašanja: </w:t>
      </w:r>
    </w:p>
    <w:p w14:paraId="3876F930" w14:textId="77777777" w:rsidR="00CA0E27" w:rsidRPr="00CA0E27" w:rsidRDefault="00CA0E27" w:rsidP="00CA0E27">
      <w:pPr>
        <w:tabs>
          <w:tab w:val="left" w:pos="5670"/>
        </w:tabs>
        <w:autoSpaceDE w:val="0"/>
        <w:autoSpaceDN w:val="0"/>
        <w:adjustRightInd w:val="0"/>
        <w:spacing w:after="0" w:line="240" w:lineRule="auto"/>
        <w:jc w:val="both"/>
        <w:rPr>
          <w:rFonts w:ascii="Calibri" w:eastAsia="Calibri" w:hAnsi="Calibri" w:cs="Calibri"/>
          <w:kern w:val="0"/>
          <w14:ligatures w14:val="none"/>
        </w:rPr>
      </w:pPr>
      <w:r w:rsidRPr="00CA0E27">
        <w:rPr>
          <w:rFonts w:ascii="Calibri" w:eastAsia="Calibri" w:hAnsi="Calibri" w:cs="Calibri"/>
          <w:kern w:val="0"/>
          <w14:ligatures w14:val="none"/>
        </w:rPr>
        <w:t>Maja Polutnik (</w:t>
      </w:r>
      <w:hyperlink r:id="rId27" w:history="1">
        <w:r w:rsidRPr="00CA0E27">
          <w:rPr>
            <w:rFonts w:ascii="Calibri" w:eastAsia="Calibri" w:hAnsi="Calibri" w:cs="Calibri"/>
            <w:color w:val="467886"/>
            <w:kern w:val="0"/>
            <w:u w:val="single"/>
            <w14:ligatures w14:val="none"/>
          </w:rPr>
          <w:t>maja.polutnik@zzzs.si</w:t>
        </w:r>
      </w:hyperlink>
      <w:r w:rsidRPr="00CA0E27">
        <w:rPr>
          <w:rFonts w:ascii="Calibri" w:eastAsia="Aptos" w:hAnsi="Calibri" w:cs="Calibri"/>
        </w:rPr>
        <w:t>;</w:t>
      </w:r>
      <w:r w:rsidRPr="00CA0E27">
        <w:rPr>
          <w:rFonts w:ascii="Calibri" w:eastAsia="Calibri" w:hAnsi="Calibri" w:cs="Calibri"/>
          <w:kern w:val="0"/>
          <w14:ligatures w14:val="none"/>
        </w:rPr>
        <w:t xml:space="preserve"> 01/30 77 474)</w:t>
      </w:r>
    </w:p>
    <w:p w14:paraId="609B2683" w14:textId="77777777" w:rsidR="00245B97" w:rsidRPr="00CA1602" w:rsidRDefault="00245B97" w:rsidP="00CA1602">
      <w:pPr>
        <w:spacing w:after="0" w:line="240" w:lineRule="auto"/>
        <w:rPr>
          <w:rFonts w:ascii="Calibri" w:hAnsi="Calibri" w:cs="Calibri"/>
        </w:rPr>
      </w:pPr>
    </w:p>
    <w:sectPr w:rsidR="00245B97" w:rsidRPr="00CA1602" w:rsidSect="00E03CA1">
      <w:headerReference w:type="default" r:id="rId28"/>
      <w:footerReference w:type="default" r:id="rId29"/>
      <w:headerReference w:type="first" r:id="rId30"/>
      <w:pgSz w:w="11907" w:h="16834" w:code="9"/>
      <w:pgMar w:top="851" w:right="1247" w:bottom="851" w:left="1247" w:header="709"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FFCA6" w14:textId="77777777" w:rsidR="00205EF0" w:rsidRDefault="00205EF0">
      <w:pPr>
        <w:spacing w:after="0" w:line="240" w:lineRule="auto"/>
      </w:pPr>
      <w:r>
        <w:separator/>
      </w:r>
    </w:p>
  </w:endnote>
  <w:endnote w:type="continuationSeparator" w:id="0">
    <w:p w14:paraId="0B305630" w14:textId="77777777" w:rsidR="00205EF0" w:rsidRDefault="00205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A3C9" w14:textId="77777777" w:rsidR="0052438C" w:rsidRDefault="0052438C" w:rsidP="00093001">
    <w:pPr>
      <w:pStyle w:val="Nog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B811F" w14:textId="77777777" w:rsidR="0052438C" w:rsidRPr="00F84D15" w:rsidRDefault="0052438C" w:rsidP="00093001">
    <w:pPr>
      <w:pStyle w:val="Noga"/>
      <w:jc w:val="center"/>
    </w:pPr>
    <w:r w:rsidRPr="00F84D15">
      <w:fldChar w:fldCharType="begin"/>
    </w:r>
    <w:r w:rsidRPr="00F84D15">
      <w:instrText>PAGE   \* MERGEFORMAT</w:instrText>
    </w:r>
    <w:r w:rsidRPr="00F84D15">
      <w:fldChar w:fldCharType="separate"/>
    </w:r>
    <w:r w:rsidRPr="00CA3F8E">
      <w:rPr>
        <w:noProof/>
      </w:rPr>
      <w:t>5</w:t>
    </w:r>
    <w:r w:rsidRPr="00F84D15">
      <w:fldChar w:fldCharType="end"/>
    </w:r>
  </w:p>
  <w:p w14:paraId="5A858695" w14:textId="77777777" w:rsidR="0052438C" w:rsidRPr="00A70A5D" w:rsidRDefault="0052438C">
    <w:pPr>
      <w:pStyle w:val="Noga"/>
      <w:jc w:val="center"/>
      <w:rPr>
        <w:sz w:val="18"/>
      </w:rPr>
    </w:pPr>
  </w:p>
  <w:p w14:paraId="4F88F9F0" w14:textId="77777777" w:rsidR="0052438C" w:rsidRDefault="0052438C"/>
  <w:p w14:paraId="54E95709" w14:textId="77777777" w:rsidR="0052438C" w:rsidRDefault="005243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F6FB2" w14:textId="77777777" w:rsidR="00205EF0" w:rsidRDefault="00205EF0">
      <w:pPr>
        <w:spacing w:after="0" w:line="240" w:lineRule="auto"/>
      </w:pPr>
      <w:r>
        <w:separator/>
      </w:r>
    </w:p>
  </w:footnote>
  <w:footnote w:type="continuationSeparator" w:id="0">
    <w:p w14:paraId="3D481575" w14:textId="77777777" w:rsidR="00205EF0" w:rsidRDefault="00205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839"/>
      <w:gridCol w:w="2840"/>
      <w:gridCol w:w="2825"/>
    </w:tblGrid>
    <w:tr w:rsidR="00B27A47" w:rsidRPr="007B6600" w14:paraId="41174427" w14:textId="77777777" w:rsidTr="00093001">
      <w:trPr>
        <w:trHeight w:hRule="exact" w:val="907"/>
      </w:trPr>
      <w:tc>
        <w:tcPr>
          <w:tcW w:w="2839" w:type="dxa"/>
          <w:shd w:val="clear" w:color="auto" w:fill="auto"/>
        </w:tcPr>
        <w:p w14:paraId="59E88CDF" w14:textId="77777777" w:rsidR="0052438C" w:rsidRPr="007B6600" w:rsidRDefault="0052438C" w:rsidP="00093001">
          <w:pPr>
            <w:pStyle w:val="Glava"/>
            <w:ind w:left="-108"/>
          </w:pPr>
          <w:r>
            <w:rPr>
              <w:noProof/>
              <w:lang w:eastAsia="sl-SI"/>
            </w:rPr>
            <w:drawing>
              <wp:inline distT="0" distB="0" distL="0" distR="0" wp14:anchorId="6F81C316" wp14:editId="6026096B">
                <wp:extent cx="905773" cy="220047"/>
                <wp:effectExtent l="0" t="0" r="0" b="8890"/>
                <wp:docPr id="1000756009" name="Slika 1000756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ZZZ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1794" cy="221510"/>
                        </a:xfrm>
                        <a:prstGeom prst="rect">
                          <a:avLst/>
                        </a:prstGeom>
                      </pic:spPr>
                    </pic:pic>
                  </a:graphicData>
                </a:graphic>
              </wp:inline>
            </w:drawing>
          </w:r>
        </w:p>
        <w:p w14:paraId="49712E43" w14:textId="77777777" w:rsidR="0052438C" w:rsidRPr="007B6600" w:rsidRDefault="0052438C" w:rsidP="00093001">
          <w:pPr>
            <w:pStyle w:val="Glava"/>
            <w:spacing w:line="220" w:lineRule="exact"/>
            <w:ind w:left="-108"/>
            <w:rPr>
              <w:b/>
            </w:rPr>
          </w:pPr>
          <w:r w:rsidRPr="007B6600">
            <w:rPr>
              <w:b/>
            </w:rPr>
            <w:t>Zavod za zdravstveno</w:t>
          </w:r>
          <w:r w:rsidRPr="007B6600">
            <w:rPr>
              <w:b/>
            </w:rPr>
            <w:br/>
            <w:t>zavarovanje Slovenije</w:t>
          </w:r>
        </w:p>
      </w:tc>
      <w:tc>
        <w:tcPr>
          <w:tcW w:w="2840" w:type="dxa"/>
          <w:vMerge w:val="restart"/>
          <w:shd w:val="clear" w:color="auto" w:fill="auto"/>
        </w:tcPr>
        <w:p w14:paraId="1608A5B9" w14:textId="77777777" w:rsidR="0052438C" w:rsidRPr="007B6600" w:rsidRDefault="0052438C" w:rsidP="00093001">
          <w:pPr>
            <w:pStyle w:val="Glava"/>
            <w:jc w:val="center"/>
          </w:pPr>
          <w:r w:rsidRPr="0091542D">
            <w:rPr>
              <w:rFonts w:ascii="Calibri" w:eastAsia="Calibri" w:hAnsi="Calibri" w:cs="Times New Roman"/>
              <w:noProof/>
              <w:lang w:eastAsia="sl-SI"/>
            </w:rPr>
            <w:drawing>
              <wp:inline distT="0" distB="0" distL="0" distR="0" wp14:anchorId="2E443366" wp14:editId="0974AE9E">
                <wp:extent cx="896513" cy="552090"/>
                <wp:effectExtent l="0" t="0" r="0" b="635"/>
                <wp:docPr id="612553073" name="Slika 612553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možičk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7087" cy="552443"/>
                        </a:xfrm>
                        <a:prstGeom prst="rect">
                          <a:avLst/>
                        </a:prstGeom>
                      </pic:spPr>
                    </pic:pic>
                  </a:graphicData>
                </a:graphic>
              </wp:inline>
            </w:drawing>
          </w:r>
        </w:p>
      </w:tc>
      <w:tc>
        <w:tcPr>
          <w:tcW w:w="2825" w:type="dxa"/>
          <w:shd w:val="clear" w:color="auto" w:fill="auto"/>
          <w:tcMar>
            <w:left w:w="0" w:type="dxa"/>
          </w:tcMar>
        </w:tcPr>
        <w:p w14:paraId="64CA5477" w14:textId="77777777" w:rsidR="0052438C" w:rsidRPr="007B6600" w:rsidRDefault="0052438C" w:rsidP="00093001">
          <w:pPr>
            <w:pStyle w:val="Glava"/>
            <w:jc w:val="right"/>
          </w:pPr>
        </w:p>
      </w:tc>
    </w:tr>
    <w:tr w:rsidR="00B27A47" w:rsidRPr="007B6600" w14:paraId="1C510E87" w14:textId="77777777" w:rsidTr="00093001">
      <w:trPr>
        <w:trHeight w:hRule="exact" w:val="113"/>
      </w:trPr>
      <w:tc>
        <w:tcPr>
          <w:tcW w:w="2839" w:type="dxa"/>
          <w:shd w:val="clear" w:color="auto" w:fill="auto"/>
        </w:tcPr>
        <w:p w14:paraId="349E6DBA" w14:textId="77777777" w:rsidR="0052438C" w:rsidRPr="00CE24E4" w:rsidRDefault="0052438C" w:rsidP="00093001">
          <w:pPr>
            <w:pStyle w:val="Glava"/>
            <w:ind w:left="-108"/>
            <w:rPr>
              <w:b/>
              <w:noProof/>
              <w:lang w:eastAsia="sl-SI"/>
            </w:rPr>
          </w:pPr>
        </w:p>
      </w:tc>
      <w:tc>
        <w:tcPr>
          <w:tcW w:w="2840" w:type="dxa"/>
          <w:vMerge/>
          <w:shd w:val="clear" w:color="auto" w:fill="auto"/>
        </w:tcPr>
        <w:p w14:paraId="3CE43F14" w14:textId="77777777" w:rsidR="0052438C" w:rsidRPr="007B6600" w:rsidRDefault="0052438C" w:rsidP="00093001">
          <w:pPr>
            <w:pStyle w:val="Glava"/>
            <w:jc w:val="center"/>
            <w:rPr>
              <w:noProof/>
              <w:lang w:eastAsia="sl-SI"/>
            </w:rPr>
          </w:pPr>
        </w:p>
      </w:tc>
      <w:tc>
        <w:tcPr>
          <w:tcW w:w="2825" w:type="dxa"/>
          <w:shd w:val="clear" w:color="auto" w:fill="auto"/>
          <w:tcMar>
            <w:left w:w="0" w:type="dxa"/>
          </w:tcMar>
        </w:tcPr>
        <w:p w14:paraId="1B54B92F" w14:textId="77777777" w:rsidR="0052438C" w:rsidRPr="007B6600" w:rsidRDefault="0052438C" w:rsidP="00093001">
          <w:pPr>
            <w:pStyle w:val="Glava"/>
          </w:pPr>
        </w:p>
      </w:tc>
    </w:tr>
    <w:tr w:rsidR="00B27A47" w:rsidRPr="00BA612C" w14:paraId="54815239" w14:textId="77777777" w:rsidTr="00093001">
      <w:tc>
        <w:tcPr>
          <w:tcW w:w="5679" w:type="dxa"/>
          <w:gridSpan w:val="2"/>
          <w:shd w:val="clear" w:color="auto" w:fill="auto"/>
        </w:tcPr>
        <w:p w14:paraId="6CA70B56" w14:textId="77777777" w:rsidR="0052438C" w:rsidRDefault="0052438C" w:rsidP="00093001">
          <w:pPr>
            <w:pStyle w:val="Ulica"/>
            <w:ind w:left="-108"/>
            <w:rPr>
              <w:b/>
            </w:rPr>
          </w:pPr>
          <w:r w:rsidRPr="00A25A3B">
            <w:rPr>
              <w:b/>
            </w:rPr>
            <w:t>Direkcija</w:t>
          </w:r>
        </w:p>
        <w:p w14:paraId="5F6AC838" w14:textId="77777777" w:rsidR="0052438C" w:rsidRPr="00BA612C" w:rsidRDefault="0052438C" w:rsidP="00093001">
          <w:pPr>
            <w:pStyle w:val="Ulica"/>
            <w:ind w:left="-108"/>
          </w:pPr>
          <w:r>
            <w:t>Miklošičeva cesta 24</w:t>
          </w:r>
        </w:p>
        <w:p w14:paraId="1E8FEE6D" w14:textId="77777777" w:rsidR="0052438C" w:rsidRPr="00BA612C" w:rsidRDefault="0052438C" w:rsidP="00093001">
          <w:pPr>
            <w:pStyle w:val="Ulica"/>
            <w:ind w:left="-108"/>
            <w:rPr>
              <w:lang w:eastAsia="sl-SI"/>
            </w:rPr>
          </w:pPr>
          <w:r>
            <w:t>1000 Ljubljana</w:t>
          </w:r>
        </w:p>
      </w:tc>
      <w:tc>
        <w:tcPr>
          <w:tcW w:w="2825" w:type="dxa"/>
          <w:shd w:val="clear" w:color="auto" w:fill="auto"/>
          <w:tcMar>
            <w:left w:w="0" w:type="dxa"/>
          </w:tcMar>
        </w:tcPr>
        <w:p w14:paraId="4D7EFAFA" w14:textId="77777777" w:rsidR="00811E92" w:rsidRPr="00811E92" w:rsidRDefault="00811E92" w:rsidP="00811E92">
          <w:pPr>
            <w:tabs>
              <w:tab w:val="center" w:pos="4536"/>
              <w:tab w:val="left" w:pos="5670"/>
              <w:tab w:val="right" w:pos="9072"/>
            </w:tabs>
            <w:spacing w:after="0" w:line="240" w:lineRule="exact"/>
            <w:rPr>
              <w:rFonts w:ascii="Calibri" w:eastAsia="Calibri" w:hAnsi="Calibri" w:cs="Times New Roman"/>
              <w:noProof/>
              <w:kern w:val="0"/>
              <w14:ligatures w14:val="none"/>
            </w:rPr>
          </w:pPr>
          <w:r w:rsidRPr="00811E92">
            <w:rPr>
              <w:rFonts w:ascii="Calibri" w:eastAsia="Calibri" w:hAnsi="Calibri" w:cs="Times New Roman"/>
              <w:kern w:val="0"/>
              <w14:ligatures w14:val="none"/>
            </w:rPr>
            <w:t xml:space="preserve">Tel.: </w:t>
          </w:r>
          <w:r w:rsidRPr="00811E92">
            <w:rPr>
              <w:rFonts w:ascii="Calibri" w:eastAsia="Calibri" w:hAnsi="Calibri" w:cs="Times New Roman"/>
              <w:noProof/>
              <w:kern w:val="0"/>
              <w14:ligatures w14:val="none"/>
            </w:rPr>
            <w:t>01 30 77 300</w:t>
          </w:r>
        </w:p>
        <w:p w14:paraId="1B6F2EA7" w14:textId="77777777" w:rsidR="00811E92" w:rsidRPr="00811E92" w:rsidRDefault="00811E92" w:rsidP="00811E92">
          <w:pPr>
            <w:tabs>
              <w:tab w:val="center" w:pos="4536"/>
              <w:tab w:val="left" w:pos="5670"/>
              <w:tab w:val="right" w:pos="9072"/>
            </w:tabs>
            <w:spacing w:after="0" w:line="240" w:lineRule="exact"/>
            <w:rPr>
              <w:rFonts w:ascii="Calibri" w:eastAsia="Calibri" w:hAnsi="Calibri" w:cs="Times New Roman"/>
              <w:kern w:val="0"/>
              <w14:ligatures w14:val="none"/>
            </w:rPr>
          </w:pPr>
          <w:r w:rsidRPr="00811E92">
            <w:rPr>
              <w:rFonts w:ascii="Calibri" w:eastAsia="Calibri" w:hAnsi="Calibri" w:cs="Times New Roman"/>
              <w:kern w:val="0"/>
              <w14:ligatures w14:val="none"/>
            </w:rPr>
            <w:t xml:space="preserve">E-pošta: </w:t>
          </w:r>
          <w:r w:rsidRPr="00811E92">
            <w:rPr>
              <w:rFonts w:ascii="Calibri" w:eastAsia="Calibri" w:hAnsi="Calibri" w:cs="Times New Roman"/>
              <w:noProof/>
              <w:kern w:val="0"/>
              <w14:ligatures w14:val="none"/>
            </w:rPr>
            <w:t>di@zzzs.si</w:t>
          </w:r>
        </w:p>
        <w:p w14:paraId="17E8AEA9" w14:textId="135D6A61" w:rsidR="0052438C" w:rsidRPr="00BA612C" w:rsidRDefault="00811E92" w:rsidP="00811E92">
          <w:pPr>
            <w:pStyle w:val="Glava"/>
            <w:spacing w:line="240" w:lineRule="exact"/>
          </w:pPr>
          <w:r w:rsidRPr="00811E92">
            <w:rPr>
              <w:rFonts w:ascii="Calibri" w:eastAsia="Calibri" w:hAnsi="Calibri" w:cs="Times New Roman"/>
            </w:rPr>
            <w:t>www.zzzs.si</w:t>
          </w:r>
        </w:p>
      </w:tc>
    </w:tr>
  </w:tbl>
  <w:p w14:paraId="003C43D4" w14:textId="77777777" w:rsidR="0052438C" w:rsidRPr="00BA612C" w:rsidRDefault="0052438C" w:rsidP="0009300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EDBF" w14:textId="77777777" w:rsidR="0052438C" w:rsidRDefault="0052438C">
    <w:pPr>
      <w:pStyle w:val="Glava"/>
    </w:pPr>
  </w:p>
  <w:p w14:paraId="71C48C4E" w14:textId="77777777" w:rsidR="0052438C" w:rsidRDefault="0052438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8988C" w14:textId="77777777" w:rsidR="0052438C" w:rsidRPr="00CF3B25" w:rsidRDefault="0052438C" w:rsidP="00093001">
    <w:pPr>
      <w:pStyle w:val="Glava"/>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48B7"/>
    <w:multiLevelType w:val="hybridMultilevel"/>
    <w:tmpl w:val="6D2A5670"/>
    <w:lvl w:ilvl="0" w:tplc="6B5C4AD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C02E94"/>
    <w:multiLevelType w:val="hybridMultilevel"/>
    <w:tmpl w:val="77509B40"/>
    <w:lvl w:ilvl="0" w:tplc="7FE883E6">
      <w:start w:val="241"/>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AA8081B"/>
    <w:multiLevelType w:val="hybridMultilevel"/>
    <w:tmpl w:val="16621C0A"/>
    <w:lvl w:ilvl="0" w:tplc="60D4084C">
      <w:start w:val="3"/>
      <w:numFmt w:val="bullet"/>
      <w:lvlText w:val="-"/>
      <w:lvlJc w:val="left"/>
      <w:pPr>
        <w:ind w:left="360" w:hanging="360"/>
      </w:pPr>
      <w:rPr>
        <w:rFonts w:ascii="Calibri" w:eastAsia="Times New Roman"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03F7EDF"/>
    <w:multiLevelType w:val="hybridMultilevel"/>
    <w:tmpl w:val="A8BE31EE"/>
    <w:lvl w:ilvl="0" w:tplc="EB76B148">
      <w:start w:val="5"/>
      <w:numFmt w:val="bullet"/>
      <w:pStyle w:val="Alineja"/>
      <w:lvlText w:val="–"/>
      <w:lvlJc w:val="left"/>
      <w:pPr>
        <w:ind w:left="36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6D102A"/>
    <w:multiLevelType w:val="hybridMultilevel"/>
    <w:tmpl w:val="50C063F0"/>
    <w:lvl w:ilvl="0" w:tplc="E1A63590">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0493828"/>
    <w:multiLevelType w:val="hybridMultilevel"/>
    <w:tmpl w:val="30E8BA4C"/>
    <w:lvl w:ilvl="0" w:tplc="8F3A1D4C">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1433E21"/>
    <w:multiLevelType w:val="hybridMultilevel"/>
    <w:tmpl w:val="9F307FD8"/>
    <w:lvl w:ilvl="0" w:tplc="2918E722">
      <w:start w:val="701"/>
      <w:numFmt w:val="bullet"/>
      <w:lvlText w:val="-"/>
      <w:lvlJc w:val="left"/>
      <w:pPr>
        <w:ind w:left="360" w:hanging="360"/>
      </w:pPr>
      <w:rPr>
        <w:rFonts w:ascii="Aptos" w:eastAsia="Times New Roman" w:hAnsi="Aptos" w:cstheme="minorHAns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1840031"/>
    <w:multiLevelType w:val="hybridMultilevel"/>
    <w:tmpl w:val="664E3266"/>
    <w:lvl w:ilvl="0" w:tplc="5EBA727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3AD6118"/>
    <w:multiLevelType w:val="hybridMultilevel"/>
    <w:tmpl w:val="F8E87CF8"/>
    <w:lvl w:ilvl="0" w:tplc="7D7A0EB2">
      <w:start w:val="1"/>
      <w:numFmt w:val="bullet"/>
      <w:pStyle w:val="tabelaal"/>
      <w:lvlText w:val=""/>
      <w:lvlJc w:val="left"/>
      <w:pPr>
        <w:tabs>
          <w:tab w:val="num" w:pos="2364"/>
        </w:tabs>
        <w:ind w:left="2364" w:hanging="380"/>
      </w:pPr>
      <w:rPr>
        <w:rFonts w:ascii="Symbol" w:hAnsi="Symbol" w:hint="default"/>
      </w:rPr>
    </w:lvl>
    <w:lvl w:ilvl="1" w:tplc="04240003" w:tentative="1">
      <w:start w:val="1"/>
      <w:numFmt w:val="bullet"/>
      <w:lvlText w:val="o"/>
      <w:lvlJc w:val="left"/>
      <w:pPr>
        <w:tabs>
          <w:tab w:val="num" w:pos="1468"/>
        </w:tabs>
        <w:ind w:left="1468" w:hanging="360"/>
      </w:pPr>
      <w:rPr>
        <w:rFonts w:ascii="Courier New" w:hAnsi="Courier New" w:cs="Courier New" w:hint="default"/>
      </w:rPr>
    </w:lvl>
    <w:lvl w:ilvl="2" w:tplc="04240005" w:tentative="1">
      <w:start w:val="1"/>
      <w:numFmt w:val="bullet"/>
      <w:lvlText w:val=""/>
      <w:lvlJc w:val="left"/>
      <w:pPr>
        <w:tabs>
          <w:tab w:val="num" w:pos="2188"/>
        </w:tabs>
        <w:ind w:left="2188" w:hanging="360"/>
      </w:pPr>
      <w:rPr>
        <w:rFonts w:ascii="Wingdings" w:hAnsi="Wingdings" w:hint="default"/>
      </w:rPr>
    </w:lvl>
    <w:lvl w:ilvl="3" w:tplc="04240001" w:tentative="1">
      <w:start w:val="1"/>
      <w:numFmt w:val="bullet"/>
      <w:lvlText w:val=""/>
      <w:lvlJc w:val="left"/>
      <w:pPr>
        <w:tabs>
          <w:tab w:val="num" w:pos="2908"/>
        </w:tabs>
        <w:ind w:left="2908" w:hanging="360"/>
      </w:pPr>
      <w:rPr>
        <w:rFonts w:ascii="Symbol" w:hAnsi="Symbol" w:hint="default"/>
      </w:rPr>
    </w:lvl>
    <w:lvl w:ilvl="4" w:tplc="04240003" w:tentative="1">
      <w:start w:val="1"/>
      <w:numFmt w:val="bullet"/>
      <w:lvlText w:val="o"/>
      <w:lvlJc w:val="left"/>
      <w:pPr>
        <w:tabs>
          <w:tab w:val="num" w:pos="3628"/>
        </w:tabs>
        <w:ind w:left="3628" w:hanging="360"/>
      </w:pPr>
      <w:rPr>
        <w:rFonts w:ascii="Courier New" w:hAnsi="Courier New" w:cs="Courier New" w:hint="default"/>
      </w:rPr>
    </w:lvl>
    <w:lvl w:ilvl="5" w:tplc="04240005" w:tentative="1">
      <w:start w:val="1"/>
      <w:numFmt w:val="bullet"/>
      <w:lvlText w:val=""/>
      <w:lvlJc w:val="left"/>
      <w:pPr>
        <w:tabs>
          <w:tab w:val="num" w:pos="4348"/>
        </w:tabs>
        <w:ind w:left="4348" w:hanging="360"/>
      </w:pPr>
      <w:rPr>
        <w:rFonts w:ascii="Wingdings" w:hAnsi="Wingdings" w:hint="default"/>
      </w:rPr>
    </w:lvl>
    <w:lvl w:ilvl="6" w:tplc="04240001" w:tentative="1">
      <w:start w:val="1"/>
      <w:numFmt w:val="bullet"/>
      <w:lvlText w:val=""/>
      <w:lvlJc w:val="left"/>
      <w:pPr>
        <w:tabs>
          <w:tab w:val="num" w:pos="5068"/>
        </w:tabs>
        <w:ind w:left="5068" w:hanging="360"/>
      </w:pPr>
      <w:rPr>
        <w:rFonts w:ascii="Symbol" w:hAnsi="Symbol" w:hint="default"/>
      </w:rPr>
    </w:lvl>
    <w:lvl w:ilvl="7" w:tplc="04240003" w:tentative="1">
      <w:start w:val="1"/>
      <w:numFmt w:val="bullet"/>
      <w:lvlText w:val="o"/>
      <w:lvlJc w:val="left"/>
      <w:pPr>
        <w:tabs>
          <w:tab w:val="num" w:pos="5788"/>
        </w:tabs>
        <w:ind w:left="5788" w:hanging="360"/>
      </w:pPr>
      <w:rPr>
        <w:rFonts w:ascii="Courier New" w:hAnsi="Courier New" w:cs="Courier New" w:hint="default"/>
      </w:rPr>
    </w:lvl>
    <w:lvl w:ilvl="8" w:tplc="04240005" w:tentative="1">
      <w:start w:val="1"/>
      <w:numFmt w:val="bullet"/>
      <w:lvlText w:val=""/>
      <w:lvlJc w:val="left"/>
      <w:pPr>
        <w:tabs>
          <w:tab w:val="num" w:pos="6508"/>
        </w:tabs>
        <w:ind w:left="6508" w:hanging="360"/>
      </w:pPr>
      <w:rPr>
        <w:rFonts w:ascii="Wingdings" w:hAnsi="Wingdings" w:hint="default"/>
      </w:rPr>
    </w:lvl>
  </w:abstractNum>
  <w:abstractNum w:abstractNumId="9" w15:restartNumberingAfterBreak="0">
    <w:nsid w:val="247C60A6"/>
    <w:multiLevelType w:val="hybridMultilevel"/>
    <w:tmpl w:val="A48E529E"/>
    <w:lvl w:ilvl="0" w:tplc="D39CB420">
      <w:numFmt w:val="bullet"/>
      <w:lvlText w:val="-"/>
      <w:lvlJc w:val="left"/>
      <w:pPr>
        <w:ind w:left="720" w:hanging="360"/>
      </w:pPr>
      <w:rPr>
        <w:rFonts w:ascii="Aptos" w:eastAsiaTheme="minorHAnsi" w:hAnsi="Aptos" w:cstheme="minorBidi" w:hint="default"/>
        <w:b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9C52D5E"/>
    <w:multiLevelType w:val="hybridMultilevel"/>
    <w:tmpl w:val="5CA6BCA4"/>
    <w:lvl w:ilvl="0" w:tplc="731A369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ED96E3B"/>
    <w:multiLevelType w:val="hybridMultilevel"/>
    <w:tmpl w:val="E8A4872A"/>
    <w:lvl w:ilvl="0" w:tplc="9E78D612">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22A27CB"/>
    <w:multiLevelType w:val="hybridMultilevel"/>
    <w:tmpl w:val="F78677B6"/>
    <w:lvl w:ilvl="0" w:tplc="263E98B6">
      <w:numFmt w:val="bullet"/>
      <w:pStyle w:val="Slog1"/>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2482995"/>
    <w:multiLevelType w:val="hybridMultilevel"/>
    <w:tmpl w:val="D808499E"/>
    <w:lvl w:ilvl="0" w:tplc="04F20FD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55D6D71"/>
    <w:multiLevelType w:val="multilevel"/>
    <w:tmpl w:val="D70C7E1E"/>
    <w:lvl w:ilvl="0">
      <w:start w:val="1"/>
      <w:numFmt w:val="decimal"/>
      <w:lvlText w:val="%1."/>
      <w:lvlJc w:val="left"/>
      <w:pPr>
        <w:ind w:left="378"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ordinal"/>
      <w:lvlText w:val="%1.%2"/>
      <w:lvlJc w:val="left"/>
      <w:pPr>
        <w:ind w:left="1098" w:hanging="360"/>
      </w:pPr>
      <w:rPr>
        <w:rFonts w:hint="default"/>
      </w:rPr>
    </w:lvl>
    <w:lvl w:ilvl="2">
      <w:start w:val="1"/>
      <w:numFmt w:val="lowerRoman"/>
      <w:lvlText w:val="%3."/>
      <w:lvlJc w:val="right"/>
      <w:pPr>
        <w:ind w:left="1818" w:hanging="180"/>
      </w:pPr>
      <w:rPr>
        <w:rFonts w:hint="default"/>
      </w:rPr>
    </w:lvl>
    <w:lvl w:ilvl="3">
      <w:start w:val="1"/>
      <w:numFmt w:val="decimal"/>
      <w:lvlText w:val="%4."/>
      <w:lvlJc w:val="left"/>
      <w:pPr>
        <w:ind w:left="2538" w:hanging="360"/>
      </w:pPr>
      <w:rPr>
        <w:rFonts w:hint="default"/>
      </w:rPr>
    </w:lvl>
    <w:lvl w:ilvl="4">
      <w:start w:val="1"/>
      <w:numFmt w:val="lowerLetter"/>
      <w:lvlText w:val="%5."/>
      <w:lvlJc w:val="left"/>
      <w:pPr>
        <w:ind w:left="3258" w:hanging="360"/>
      </w:pPr>
      <w:rPr>
        <w:rFonts w:hint="default"/>
      </w:rPr>
    </w:lvl>
    <w:lvl w:ilvl="5">
      <w:start w:val="1"/>
      <w:numFmt w:val="lowerRoman"/>
      <w:lvlText w:val="%6."/>
      <w:lvlJc w:val="right"/>
      <w:pPr>
        <w:ind w:left="3978" w:hanging="180"/>
      </w:pPr>
      <w:rPr>
        <w:rFonts w:hint="default"/>
      </w:rPr>
    </w:lvl>
    <w:lvl w:ilvl="6">
      <w:start w:val="1"/>
      <w:numFmt w:val="decimal"/>
      <w:lvlText w:val="%7."/>
      <w:lvlJc w:val="left"/>
      <w:pPr>
        <w:ind w:left="4698" w:hanging="360"/>
      </w:pPr>
      <w:rPr>
        <w:rFonts w:hint="default"/>
      </w:rPr>
    </w:lvl>
    <w:lvl w:ilvl="7">
      <w:start w:val="1"/>
      <w:numFmt w:val="lowerLetter"/>
      <w:lvlText w:val="%8."/>
      <w:lvlJc w:val="left"/>
      <w:pPr>
        <w:ind w:left="5418" w:hanging="360"/>
      </w:pPr>
      <w:rPr>
        <w:rFonts w:hint="default"/>
      </w:rPr>
    </w:lvl>
    <w:lvl w:ilvl="8">
      <w:start w:val="1"/>
      <w:numFmt w:val="lowerRoman"/>
      <w:lvlText w:val="%9."/>
      <w:lvlJc w:val="right"/>
      <w:pPr>
        <w:ind w:left="6138" w:hanging="180"/>
      </w:pPr>
      <w:rPr>
        <w:rFonts w:hint="default"/>
      </w:rPr>
    </w:lvl>
  </w:abstractNum>
  <w:abstractNum w:abstractNumId="15" w15:restartNumberingAfterBreak="0">
    <w:nsid w:val="37DB0380"/>
    <w:multiLevelType w:val="hybridMultilevel"/>
    <w:tmpl w:val="171E3014"/>
    <w:lvl w:ilvl="0" w:tplc="D9CA9512">
      <w:start w:val="1"/>
      <w:numFmt w:val="decimal"/>
      <w:pStyle w:val="len"/>
      <w:lvlText w:val="%1."/>
      <w:lvlJc w:val="left"/>
      <w:pPr>
        <w:tabs>
          <w:tab w:val="num" w:pos="644"/>
        </w:tabs>
        <w:ind w:left="644"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rPr>
        <w:rFonts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3CD870B5"/>
    <w:multiLevelType w:val="hybridMultilevel"/>
    <w:tmpl w:val="4B5EDA1E"/>
    <w:lvl w:ilvl="0" w:tplc="4998E4B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E8B2422"/>
    <w:multiLevelType w:val="hybridMultilevel"/>
    <w:tmpl w:val="9F7279B0"/>
    <w:lvl w:ilvl="0" w:tplc="4E5EF6B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F7D66E0"/>
    <w:multiLevelType w:val="hybridMultilevel"/>
    <w:tmpl w:val="C01EC3F2"/>
    <w:lvl w:ilvl="0" w:tplc="0424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0E5551A"/>
    <w:multiLevelType w:val="hybridMultilevel"/>
    <w:tmpl w:val="3F7CE7BC"/>
    <w:lvl w:ilvl="0" w:tplc="D4F40E06">
      <w:start w:val="1"/>
      <w:numFmt w:val="bullet"/>
      <w:pStyle w:val="Natevanje-pike"/>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17C64E9"/>
    <w:multiLevelType w:val="multilevel"/>
    <w:tmpl w:val="30EAD2C8"/>
    <w:lvl w:ilvl="0">
      <w:start w:val="1"/>
      <w:numFmt w:val="decimal"/>
      <w:lvlText w:val="%1."/>
      <w:lvlJc w:val="left"/>
      <w:pPr>
        <w:tabs>
          <w:tab w:val="num" w:pos="3960"/>
        </w:tabs>
        <w:ind w:left="3960" w:hanging="360"/>
      </w:pPr>
    </w:lvl>
    <w:lvl w:ilvl="1">
      <w:start w:val="1"/>
      <w:numFmt w:val="decimal"/>
      <w:lvlText w:val="%1.%2."/>
      <w:lvlJc w:val="left"/>
      <w:pPr>
        <w:tabs>
          <w:tab w:val="num" w:pos="3853"/>
        </w:tabs>
        <w:ind w:left="3893" w:hanging="397"/>
      </w:pPr>
    </w:lvl>
    <w:lvl w:ilvl="2">
      <w:start w:val="1"/>
      <w:numFmt w:val="decimal"/>
      <w:pStyle w:val="orisno"/>
      <w:lvlText w:val="%1.%2.%3."/>
      <w:lvlJc w:val="left"/>
      <w:pPr>
        <w:tabs>
          <w:tab w:val="num" w:pos="3316"/>
        </w:tabs>
        <w:ind w:left="3713" w:firstLine="0"/>
      </w:pPr>
    </w:lvl>
    <w:lvl w:ilvl="3">
      <w:start w:val="1"/>
      <w:numFmt w:val="decimal"/>
      <w:lvlText w:val="%1.%2.%3.%4."/>
      <w:lvlJc w:val="left"/>
      <w:pPr>
        <w:tabs>
          <w:tab w:val="num" w:pos="5476"/>
        </w:tabs>
        <w:ind w:left="5044" w:hanging="648"/>
      </w:pPr>
    </w:lvl>
    <w:lvl w:ilvl="4">
      <w:start w:val="1"/>
      <w:numFmt w:val="decimal"/>
      <w:lvlText w:val="%1.%2.%3.%4.%5."/>
      <w:lvlJc w:val="left"/>
      <w:pPr>
        <w:tabs>
          <w:tab w:val="num" w:pos="5836"/>
        </w:tabs>
        <w:ind w:left="5548" w:hanging="792"/>
      </w:pPr>
    </w:lvl>
    <w:lvl w:ilvl="5">
      <w:start w:val="1"/>
      <w:numFmt w:val="decimal"/>
      <w:lvlText w:val="%1.%2.%3.%4.%5.%6."/>
      <w:lvlJc w:val="left"/>
      <w:pPr>
        <w:tabs>
          <w:tab w:val="num" w:pos="6556"/>
        </w:tabs>
        <w:ind w:left="6052" w:hanging="936"/>
      </w:pPr>
    </w:lvl>
    <w:lvl w:ilvl="6">
      <w:start w:val="1"/>
      <w:numFmt w:val="decimal"/>
      <w:lvlText w:val="%1.%2.%3.%4.%5.%6.%7."/>
      <w:lvlJc w:val="left"/>
      <w:pPr>
        <w:tabs>
          <w:tab w:val="num" w:pos="6916"/>
        </w:tabs>
        <w:ind w:left="6556" w:hanging="1080"/>
      </w:pPr>
    </w:lvl>
    <w:lvl w:ilvl="7">
      <w:start w:val="1"/>
      <w:numFmt w:val="decimal"/>
      <w:lvlText w:val="%1.%2.%3.%4.%5.%6.%7.%8."/>
      <w:lvlJc w:val="left"/>
      <w:pPr>
        <w:tabs>
          <w:tab w:val="num" w:pos="7636"/>
        </w:tabs>
        <w:ind w:left="7060" w:hanging="1224"/>
      </w:pPr>
    </w:lvl>
    <w:lvl w:ilvl="8">
      <w:start w:val="1"/>
      <w:numFmt w:val="decimal"/>
      <w:lvlText w:val="%1.%2.%3.%4.%5.%6.%7.%8.%9."/>
      <w:lvlJc w:val="left"/>
      <w:pPr>
        <w:tabs>
          <w:tab w:val="num" w:pos="7996"/>
        </w:tabs>
        <w:ind w:left="7636" w:hanging="1440"/>
      </w:pPr>
    </w:lvl>
  </w:abstractNum>
  <w:abstractNum w:abstractNumId="21" w15:restartNumberingAfterBreak="0">
    <w:nsid w:val="4506403E"/>
    <w:multiLevelType w:val="hybridMultilevel"/>
    <w:tmpl w:val="78F264EA"/>
    <w:lvl w:ilvl="0" w:tplc="DCA2CC56">
      <w:numFmt w:val="bullet"/>
      <w:lvlText w:val="-"/>
      <w:lvlJc w:val="left"/>
      <w:pPr>
        <w:ind w:left="720" w:hanging="360"/>
      </w:pPr>
      <w:rPr>
        <w:rFonts w:ascii="Calibri" w:eastAsia="Calibri" w:hAnsi="Calibri" w:cs="Calibri"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7710152"/>
    <w:multiLevelType w:val="hybridMultilevel"/>
    <w:tmpl w:val="18C22160"/>
    <w:lvl w:ilvl="0" w:tplc="073C0994">
      <w:start w:val="1"/>
      <w:numFmt w:val="decimal"/>
      <w:pStyle w:val="anastevanje"/>
      <w:lvlText w:val="%1."/>
      <w:lvlJc w:val="left"/>
      <w:pPr>
        <w:tabs>
          <w:tab w:val="num" w:pos="340"/>
        </w:tabs>
        <w:ind w:left="340" w:hanging="340"/>
      </w:pPr>
      <w:rPr>
        <w:rFonts w:hint="default"/>
      </w:rPr>
    </w:lvl>
    <w:lvl w:ilvl="1" w:tplc="290274E0">
      <w:start w:val="17"/>
      <w:numFmt w:val="bullet"/>
      <w:lvlText w:val="-"/>
      <w:lvlJc w:val="left"/>
      <w:pPr>
        <w:tabs>
          <w:tab w:val="num" w:pos="395"/>
        </w:tabs>
        <w:ind w:left="395" w:hanging="360"/>
      </w:pPr>
      <w:rPr>
        <w:rFonts w:ascii="Arial Narrow" w:eastAsia="Times New Roman" w:hAnsi="Arial Narrow"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4B3870AF"/>
    <w:multiLevelType w:val="hybridMultilevel"/>
    <w:tmpl w:val="95D6ACD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BAF2BCC"/>
    <w:multiLevelType w:val="hybridMultilevel"/>
    <w:tmpl w:val="06264DE6"/>
    <w:lvl w:ilvl="0" w:tplc="C96A859A">
      <w:numFmt w:val="bullet"/>
      <w:lvlText w:val="-"/>
      <w:lvlJc w:val="left"/>
      <w:pPr>
        <w:ind w:left="720" w:hanging="360"/>
      </w:pPr>
      <w:rPr>
        <w:rFonts w:ascii="Calibri" w:eastAsiaTheme="minorHAnsi" w:hAnsi="Calibri" w:cs="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E3B7702"/>
    <w:multiLevelType w:val="hybridMultilevel"/>
    <w:tmpl w:val="C254A2CE"/>
    <w:lvl w:ilvl="0" w:tplc="398E53E6">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E892E57"/>
    <w:multiLevelType w:val="hybridMultilevel"/>
    <w:tmpl w:val="631A51E2"/>
    <w:lvl w:ilvl="0" w:tplc="55C2873A">
      <w:start w:val="1"/>
      <w:numFmt w:val="bullet"/>
      <w:lvlText w:val="-"/>
      <w:lvlJc w:val="left"/>
      <w:pPr>
        <w:ind w:left="360" w:hanging="360"/>
      </w:pPr>
      <w:rPr>
        <w:rFonts w:ascii="Arial" w:hAnsi="Arial" w:hint="default"/>
      </w:rPr>
    </w:lvl>
    <w:lvl w:ilvl="1" w:tplc="830A98AA">
      <w:start w:val="7"/>
      <w:numFmt w:val="bullet"/>
      <w:lvlText w:val="-"/>
      <w:lvlJc w:val="left"/>
      <w:pPr>
        <w:ind w:left="1080" w:hanging="360"/>
      </w:pPr>
      <w:rPr>
        <w:rFonts w:ascii="Calibri" w:eastAsia="Times New Roman" w:hAnsi="Calibri" w:cs="Calibri"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F20371D"/>
    <w:multiLevelType w:val="hybridMultilevel"/>
    <w:tmpl w:val="8A3483E2"/>
    <w:lvl w:ilvl="0" w:tplc="8FA40A8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4F32ABD"/>
    <w:multiLevelType w:val="hybridMultilevel"/>
    <w:tmpl w:val="5D589498"/>
    <w:lvl w:ilvl="0" w:tplc="BC384826">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6553902"/>
    <w:multiLevelType w:val="hybridMultilevel"/>
    <w:tmpl w:val="175C8522"/>
    <w:lvl w:ilvl="0" w:tplc="E2F691F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8417015"/>
    <w:multiLevelType w:val="hybridMultilevel"/>
    <w:tmpl w:val="F83CDB34"/>
    <w:lvl w:ilvl="0" w:tplc="4D702378">
      <w:start w:val="1"/>
      <w:numFmt w:val="bullet"/>
      <w:pStyle w:val="aalinejanivo1"/>
      <w:lvlText w:val=""/>
      <w:lvlJc w:val="left"/>
      <w:pPr>
        <w:tabs>
          <w:tab w:val="num" w:pos="360"/>
        </w:tabs>
        <w:ind w:left="360" w:hanging="360"/>
      </w:pPr>
      <w:rPr>
        <w:rFonts w:ascii="Symbol" w:hAnsi="Symbol" w:hint="default"/>
        <w:color w:val="auto"/>
      </w:rPr>
    </w:lvl>
    <w:lvl w:ilvl="1" w:tplc="267813A0">
      <w:numFmt w:val="bullet"/>
      <w:lvlText w:val="-"/>
      <w:lvlJc w:val="left"/>
      <w:pPr>
        <w:tabs>
          <w:tab w:val="num" w:pos="1440"/>
        </w:tabs>
        <w:ind w:left="1440" w:hanging="360"/>
      </w:pPr>
      <w:rPr>
        <w:rFonts w:ascii="Arial" w:eastAsia="Batang" w:hAnsi="Arial" w:cs="Arial" w:hint="default"/>
        <w:color w:val="auto"/>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FA4015"/>
    <w:multiLevelType w:val="hybridMultilevel"/>
    <w:tmpl w:val="F8D2459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D3A3F8F"/>
    <w:multiLevelType w:val="hybridMultilevel"/>
    <w:tmpl w:val="4AB8C36A"/>
    <w:lvl w:ilvl="0" w:tplc="267813A0">
      <w:numFmt w:val="bullet"/>
      <w:lvlText w:val="-"/>
      <w:lvlJc w:val="left"/>
      <w:pPr>
        <w:ind w:left="1077" w:hanging="360"/>
      </w:pPr>
      <w:rPr>
        <w:rFonts w:ascii="Arial" w:eastAsia="Batang" w:hAnsi="Arial" w:cs="Arial" w:hint="default"/>
        <w:color w:val="auto"/>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33" w15:restartNumberingAfterBreak="0">
    <w:nsid w:val="629122DC"/>
    <w:multiLevelType w:val="hybridMultilevel"/>
    <w:tmpl w:val="5F1AC854"/>
    <w:lvl w:ilvl="0" w:tplc="3DEAC26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C902BBD"/>
    <w:multiLevelType w:val="multilevel"/>
    <w:tmpl w:val="D70C7E1E"/>
    <w:lvl w:ilvl="0">
      <w:start w:val="1"/>
      <w:numFmt w:val="decimal"/>
      <w:lvlText w:val="%1."/>
      <w:lvlJc w:val="left"/>
      <w:pPr>
        <w:ind w:left="378"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ordinal"/>
      <w:lvlText w:val="%1.%2"/>
      <w:lvlJc w:val="left"/>
      <w:pPr>
        <w:ind w:left="1098" w:hanging="360"/>
      </w:pPr>
      <w:rPr>
        <w:rFonts w:hint="default"/>
      </w:rPr>
    </w:lvl>
    <w:lvl w:ilvl="2">
      <w:start w:val="1"/>
      <w:numFmt w:val="lowerRoman"/>
      <w:lvlText w:val="%3."/>
      <w:lvlJc w:val="right"/>
      <w:pPr>
        <w:ind w:left="1818" w:hanging="180"/>
      </w:pPr>
      <w:rPr>
        <w:rFonts w:hint="default"/>
      </w:rPr>
    </w:lvl>
    <w:lvl w:ilvl="3">
      <w:start w:val="1"/>
      <w:numFmt w:val="decimal"/>
      <w:lvlText w:val="%4."/>
      <w:lvlJc w:val="left"/>
      <w:pPr>
        <w:ind w:left="2538" w:hanging="360"/>
      </w:pPr>
      <w:rPr>
        <w:rFonts w:hint="default"/>
      </w:rPr>
    </w:lvl>
    <w:lvl w:ilvl="4">
      <w:start w:val="1"/>
      <w:numFmt w:val="lowerLetter"/>
      <w:lvlText w:val="%5."/>
      <w:lvlJc w:val="left"/>
      <w:pPr>
        <w:ind w:left="3258" w:hanging="360"/>
      </w:pPr>
      <w:rPr>
        <w:rFonts w:hint="default"/>
      </w:rPr>
    </w:lvl>
    <w:lvl w:ilvl="5">
      <w:start w:val="1"/>
      <w:numFmt w:val="lowerRoman"/>
      <w:lvlText w:val="%6."/>
      <w:lvlJc w:val="right"/>
      <w:pPr>
        <w:ind w:left="3978" w:hanging="180"/>
      </w:pPr>
      <w:rPr>
        <w:rFonts w:hint="default"/>
      </w:rPr>
    </w:lvl>
    <w:lvl w:ilvl="6">
      <w:start w:val="1"/>
      <w:numFmt w:val="decimal"/>
      <w:lvlText w:val="%7."/>
      <w:lvlJc w:val="left"/>
      <w:pPr>
        <w:ind w:left="4698" w:hanging="360"/>
      </w:pPr>
      <w:rPr>
        <w:rFonts w:hint="default"/>
      </w:rPr>
    </w:lvl>
    <w:lvl w:ilvl="7">
      <w:start w:val="1"/>
      <w:numFmt w:val="lowerLetter"/>
      <w:lvlText w:val="%8."/>
      <w:lvlJc w:val="left"/>
      <w:pPr>
        <w:ind w:left="5418" w:hanging="360"/>
      </w:pPr>
      <w:rPr>
        <w:rFonts w:hint="default"/>
      </w:rPr>
    </w:lvl>
    <w:lvl w:ilvl="8">
      <w:start w:val="1"/>
      <w:numFmt w:val="lowerRoman"/>
      <w:lvlText w:val="%9."/>
      <w:lvlJc w:val="right"/>
      <w:pPr>
        <w:ind w:left="6138" w:hanging="180"/>
      </w:pPr>
      <w:rPr>
        <w:rFonts w:hint="default"/>
      </w:rPr>
    </w:lvl>
  </w:abstractNum>
  <w:abstractNum w:abstractNumId="35" w15:restartNumberingAfterBreak="0">
    <w:nsid w:val="6CC92918"/>
    <w:multiLevelType w:val="hybridMultilevel"/>
    <w:tmpl w:val="EE3AC044"/>
    <w:lvl w:ilvl="0" w:tplc="77DA8A10">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2FC6ED4"/>
    <w:multiLevelType w:val="hybridMultilevel"/>
    <w:tmpl w:val="E2CA1530"/>
    <w:lvl w:ilvl="0" w:tplc="C618098E">
      <w:start w:val="1"/>
      <w:numFmt w:val="upperRoman"/>
      <w:lvlText w:val="%1."/>
      <w:lvlJc w:val="left"/>
      <w:pPr>
        <w:ind w:left="1080" w:hanging="720"/>
      </w:pPr>
      <w:rPr>
        <w:rFonts w:cs="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6D75EB3"/>
    <w:multiLevelType w:val="multilevel"/>
    <w:tmpl w:val="D70C7E1E"/>
    <w:lvl w:ilvl="0">
      <w:start w:val="1"/>
      <w:numFmt w:val="decimal"/>
      <w:lvlText w:val="%1."/>
      <w:lvlJc w:val="left"/>
      <w:pPr>
        <w:ind w:left="378"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ordinal"/>
      <w:lvlText w:val="%1.%2"/>
      <w:lvlJc w:val="left"/>
      <w:pPr>
        <w:ind w:left="1098" w:hanging="360"/>
      </w:pPr>
      <w:rPr>
        <w:rFonts w:hint="default"/>
      </w:rPr>
    </w:lvl>
    <w:lvl w:ilvl="2">
      <w:start w:val="1"/>
      <w:numFmt w:val="lowerRoman"/>
      <w:lvlText w:val="%3."/>
      <w:lvlJc w:val="right"/>
      <w:pPr>
        <w:ind w:left="1818" w:hanging="180"/>
      </w:pPr>
      <w:rPr>
        <w:rFonts w:hint="default"/>
      </w:rPr>
    </w:lvl>
    <w:lvl w:ilvl="3">
      <w:start w:val="1"/>
      <w:numFmt w:val="decimal"/>
      <w:lvlText w:val="%4."/>
      <w:lvlJc w:val="left"/>
      <w:pPr>
        <w:ind w:left="2538" w:hanging="360"/>
      </w:pPr>
      <w:rPr>
        <w:rFonts w:hint="default"/>
      </w:rPr>
    </w:lvl>
    <w:lvl w:ilvl="4">
      <w:start w:val="1"/>
      <w:numFmt w:val="lowerLetter"/>
      <w:lvlText w:val="%5."/>
      <w:lvlJc w:val="left"/>
      <w:pPr>
        <w:ind w:left="3258" w:hanging="360"/>
      </w:pPr>
      <w:rPr>
        <w:rFonts w:hint="default"/>
      </w:rPr>
    </w:lvl>
    <w:lvl w:ilvl="5">
      <w:start w:val="1"/>
      <w:numFmt w:val="lowerRoman"/>
      <w:lvlText w:val="%6."/>
      <w:lvlJc w:val="right"/>
      <w:pPr>
        <w:ind w:left="3978" w:hanging="180"/>
      </w:pPr>
      <w:rPr>
        <w:rFonts w:hint="default"/>
      </w:rPr>
    </w:lvl>
    <w:lvl w:ilvl="6">
      <w:start w:val="1"/>
      <w:numFmt w:val="decimal"/>
      <w:lvlText w:val="%7."/>
      <w:lvlJc w:val="left"/>
      <w:pPr>
        <w:ind w:left="4698" w:hanging="360"/>
      </w:pPr>
      <w:rPr>
        <w:rFonts w:hint="default"/>
      </w:rPr>
    </w:lvl>
    <w:lvl w:ilvl="7">
      <w:start w:val="1"/>
      <w:numFmt w:val="lowerLetter"/>
      <w:lvlText w:val="%8."/>
      <w:lvlJc w:val="left"/>
      <w:pPr>
        <w:ind w:left="5418" w:hanging="360"/>
      </w:pPr>
      <w:rPr>
        <w:rFonts w:hint="default"/>
      </w:rPr>
    </w:lvl>
    <w:lvl w:ilvl="8">
      <w:start w:val="1"/>
      <w:numFmt w:val="lowerRoman"/>
      <w:lvlText w:val="%9."/>
      <w:lvlJc w:val="right"/>
      <w:pPr>
        <w:ind w:left="6138" w:hanging="180"/>
      </w:pPr>
      <w:rPr>
        <w:rFonts w:hint="default"/>
      </w:rPr>
    </w:lvl>
  </w:abstractNum>
  <w:abstractNum w:abstractNumId="38" w15:restartNumberingAfterBreak="0">
    <w:nsid w:val="7A584B8C"/>
    <w:multiLevelType w:val="hybridMultilevel"/>
    <w:tmpl w:val="21B6B948"/>
    <w:lvl w:ilvl="0" w:tplc="BE8C88F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BAC458E"/>
    <w:multiLevelType w:val="hybridMultilevel"/>
    <w:tmpl w:val="9C9EC730"/>
    <w:lvl w:ilvl="0" w:tplc="0B7E4530">
      <w:start w:val="9"/>
      <w:numFmt w:val="bullet"/>
      <w:lvlText w:val="-"/>
      <w:lvlJc w:val="left"/>
      <w:pPr>
        <w:ind w:left="720" w:hanging="360"/>
      </w:pPr>
      <w:rPr>
        <w:rFonts w:ascii="Aptos" w:eastAsiaTheme="minorHAnsi" w:hAnsi="Aptos"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C0A5C8F"/>
    <w:multiLevelType w:val="hybridMultilevel"/>
    <w:tmpl w:val="62FA9546"/>
    <w:lvl w:ilvl="0" w:tplc="2BB0726E">
      <w:start w:val="9"/>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CD1233B"/>
    <w:multiLevelType w:val="hybridMultilevel"/>
    <w:tmpl w:val="4D8AFAAA"/>
    <w:lvl w:ilvl="0" w:tplc="5FB870EA">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E222F52"/>
    <w:multiLevelType w:val="hybridMultilevel"/>
    <w:tmpl w:val="B502B5F4"/>
    <w:lvl w:ilvl="0" w:tplc="3CC6C54E">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486159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2367288">
    <w:abstractNumId w:val="12"/>
  </w:num>
  <w:num w:numId="3" w16cid:durableId="1207109882">
    <w:abstractNumId w:val="15"/>
  </w:num>
  <w:num w:numId="4" w16cid:durableId="343291269">
    <w:abstractNumId w:val="19"/>
  </w:num>
  <w:num w:numId="5" w16cid:durableId="1637639642">
    <w:abstractNumId w:val="20"/>
  </w:num>
  <w:num w:numId="6" w16cid:durableId="680275960">
    <w:abstractNumId w:val="3"/>
  </w:num>
  <w:num w:numId="7" w16cid:durableId="63993206">
    <w:abstractNumId w:val="8"/>
  </w:num>
  <w:num w:numId="8" w16cid:durableId="83233563">
    <w:abstractNumId w:val="30"/>
  </w:num>
  <w:num w:numId="9" w16cid:durableId="823936965">
    <w:abstractNumId w:val="22"/>
  </w:num>
  <w:num w:numId="10" w16cid:durableId="1795174574">
    <w:abstractNumId w:val="5"/>
  </w:num>
  <w:num w:numId="11" w16cid:durableId="431825487">
    <w:abstractNumId w:val="29"/>
  </w:num>
  <w:num w:numId="12" w16cid:durableId="1865054457">
    <w:abstractNumId w:val="26"/>
  </w:num>
  <w:num w:numId="13" w16cid:durableId="1728525765">
    <w:abstractNumId w:val="40"/>
  </w:num>
  <w:num w:numId="14" w16cid:durableId="358549231">
    <w:abstractNumId w:val="33"/>
  </w:num>
  <w:num w:numId="15" w16cid:durableId="1743139665">
    <w:abstractNumId w:val="9"/>
  </w:num>
  <w:num w:numId="16" w16cid:durableId="293221061">
    <w:abstractNumId w:val="38"/>
  </w:num>
  <w:num w:numId="17" w16cid:durableId="1915553129">
    <w:abstractNumId w:val="0"/>
  </w:num>
  <w:num w:numId="18" w16cid:durableId="426926895">
    <w:abstractNumId w:val="32"/>
  </w:num>
  <w:num w:numId="19" w16cid:durableId="960575329">
    <w:abstractNumId w:val="42"/>
  </w:num>
  <w:num w:numId="20" w16cid:durableId="1011185122">
    <w:abstractNumId w:val="10"/>
  </w:num>
  <w:num w:numId="21" w16cid:durableId="1215434933">
    <w:abstractNumId w:val="6"/>
  </w:num>
  <w:num w:numId="22" w16cid:durableId="952637082">
    <w:abstractNumId w:val="25"/>
  </w:num>
  <w:num w:numId="23" w16cid:durableId="336621177">
    <w:abstractNumId w:val="4"/>
  </w:num>
  <w:num w:numId="24" w16cid:durableId="517813740">
    <w:abstractNumId w:val="28"/>
  </w:num>
  <w:num w:numId="25" w16cid:durableId="479618790">
    <w:abstractNumId w:val="24"/>
  </w:num>
  <w:num w:numId="26" w16cid:durableId="926422799">
    <w:abstractNumId w:val="2"/>
  </w:num>
  <w:num w:numId="27" w16cid:durableId="2006861117">
    <w:abstractNumId w:val="21"/>
  </w:num>
  <w:num w:numId="28" w16cid:durableId="1452940364">
    <w:abstractNumId w:val="41"/>
  </w:num>
  <w:num w:numId="29" w16cid:durableId="1614753198">
    <w:abstractNumId w:val="16"/>
  </w:num>
  <w:num w:numId="30" w16cid:durableId="1987540556">
    <w:abstractNumId w:val="13"/>
  </w:num>
  <w:num w:numId="31" w16cid:durableId="526985510">
    <w:abstractNumId w:val="27"/>
  </w:num>
  <w:num w:numId="32" w16cid:durableId="1813786508">
    <w:abstractNumId w:val="1"/>
  </w:num>
  <w:num w:numId="33" w16cid:durableId="700939775">
    <w:abstractNumId w:val="31"/>
  </w:num>
  <w:num w:numId="34" w16cid:durableId="2011525403">
    <w:abstractNumId w:val="18"/>
  </w:num>
  <w:num w:numId="35" w16cid:durableId="1330332147">
    <w:abstractNumId w:val="23"/>
  </w:num>
  <w:num w:numId="36" w16cid:durableId="1789933112">
    <w:abstractNumId w:val="11"/>
  </w:num>
  <w:num w:numId="37" w16cid:durableId="1405763656">
    <w:abstractNumId w:val="35"/>
  </w:num>
  <w:num w:numId="38" w16cid:durableId="794786288">
    <w:abstractNumId w:val="34"/>
  </w:num>
  <w:num w:numId="39" w16cid:durableId="1248922855">
    <w:abstractNumId w:val="14"/>
  </w:num>
  <w:num w:numId="40" w16cid:durableId="605121065">
    <w:abstractNumId w:val="39"/>
  </w:num>
  <w:num w:numId="41" w16cid:durableId="1604455615">
    <w:abstractNumId w:val="7"/>
  </w:num>
  <w:num w:numId="42" w16cid:durableId="351566493">
    <w:abstractNumId w:val="17"/>
  </w:num>
  <w:num w:numId="43" w16cid:durableId="1646856311">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8C"/>
    <w:rsid w:val="000005B4"/>
    <w:rsid w:val="00001524"/>
    <w:rsid w:val="0000500E"/>
    <w:rsid w:val="00005154"/>
    <w:rsid w:val="0000616F"/>
    <w:rsid w:val="00007DBC"/>
    <w:rsid w:val="00007F40"/>
    <w:rsid w:val="00010750"/>
    <w:rsid w:val="000109EC"/>
    <w:rsid w:val="00012325"/>
    <w:rsid w:val="000148DB"/>
    <w:rsid w:val="00014F26"/>
    <w:rsid w:val="0001574A"/>
    <w:rsid w:val="000223F7"/>
    <w:rsid w:val="00023F44"/>
    <w:rsid w:val="00025718"/>
    <w:rsid w:val="00025AFE"/>
    <w:rsid w:val="000272D3"/>
    <w:rsid w:val="00034501"/>
    <w:rsid w:val="0003464D"/>
    <w:rsid w:val="00034DB4"/>
    <w:rsid w:val="0003537B"/>
    <w:rsid w:val="00035672"/>
    <w:rsid w:val="00036BA5"/>
    <w:rsid w:val="00036FD2"/>
    <w:rsid w:val="000409DD"/>
    <w:rsid w:val="00041944"/>
    <w:rsid w:val="000435FA"/>
    <w:rsid w:val="00043C33"/>
    <w:rsid w:val="000464B4"/>
    <w:rsid w:val="00046966"/>
    <w:rsid w:val="00050F93"/>
    <w:rsid w:val="00055505"/>
    <w:rsid w:val="000558C1"/>
    <w:rsid w:val="0005607A"/>
    <w:rsid w:val="00057BC5"/>
    <w:rsid w:val="000609A6"/>
    <w:rsid w:val="00060D7A"/>
    <w:rsid w:val="0006549B"/>
    <w:rsid w:val="000721E4"/>
    <w:rsid w:val="0007231C"/>
    <w:rsid w:val="000742B9"/>
    <w:rsid w:val="000744B5"/>
    <w:rsid w:val="000761A1"/>
    <w:rsid w:val="00076FC9"/>
    <w:rsid w:val="00077E42"/>
    <w:rsid w:val="0008179A"/>
    <w:rsid w:val="00084171"/>
    <w:rsid w:val="00085155"/>
    <w:rsid w:val="000851D2"/>
    <w:rsid w:val="000863A0"/>
    <w:rsid w:val="00087D1A"/>
    <w:rsid w:val="000943C9"/>
    <w:rsid w:val="000954E0"/>
    <w:rsid w:val="00095BBC"/>
    <w:rsid w:val="00097906"/>
    <w:rsid w:val="000A35D0"/>
    <w:rsid w:val="000A4187"/>
    <w:rsid w:val="000A5057"/>
    <w:rsid w:val="000A517E"/>
    <w:rsid w:val="000A65AD"/>
    <w:rsid w:val="000A7BF3"/>
    <w:rsid w:val="000B0CFB"/>
    <w:rsid w:val="000B182A"/>
    <w:rsid w:val="000B3146"/>
    <w:rsid w:val="000B31FD"/>
    <w:rsid w:val="000B6389"/>
    <w:rsid w:val="000B7100"/>
    <w:rsid w:val="000B7468"/>
    <w:rsid w:val="000C24B4"/>
    <w:rsid w:val="000C59C6"/>
    <w:rsid w:val="000C5EDE"/>
    <w:rsid w:val="000C748B"/>
    <w:rsid w:val="000C7B6A"/>
    <w:rsid w:val="000C7C7A"/>
    <w:rsid w:val="000D08CA"/>
    <w:rsid w:val="000D35AF"/>
    <w:rsid w:val="000D6EA7"/>
    <w:rsid w:val="000E1E64"/>
    <w:rsid w:val="000E3C68"/>
    <w:rsid w:val="000E3C78"/>
    <w:rsid w:val="000E40D2"/>
    <w:rsid w:val="000F06FF"/>
    <w:rsid w:val="000F0F62"/>
    <w:rsid w:val="000F3281"/>
    <w:rsid w:val="000F4D57"/>
    <w:rsid w:val="000F63E3"/>
    <w:rsid w:val="000F67C3"/>
    <w:rsid w:val="000F74D2"/>
    <w:rsid w:val="00101321"/>
    <w:rsid w:val="00102167"/>
    <w:rsid w:val="00103C6F"/>
    <w:rsid w:val="0010497D"/>
    <w:rsid w:val="00104D61"/>
    <w:rsid w:val="00105898"/>
    <w:rsid w:val="00105D9E"/>
    <w:rsid w:val="00106FE4"/>
    <w:rsid w:val="00107A24"/>
    <w:rsid w:val="001126A7"/>
    <w:rsid w:val="00116879"/>
    <w:rsid w:val="00116B7E"/>
    <w:rsid w:val="00121BBD"/>
    <w:rsid w:val="00124299"/>
    <w:rsid w:val="0012483F"/>
    <w:rsid w:val="00127C6E"/>
    <w:rsid w:val="0013082F"/>
    <w:rsid w:val="0013196F"/>
    <w:rsid w:val="00131C48"/>
    <w:rsid w:val="00132230"/>
    <w:rsid w:val="0013271A"/>
    <w:rsid w:val="00134EEE"/>
    <w:rsid w:val="00136CF7"/>
    <w:rsid w:val="0013799D"/>
    <w:rsid w:val="00140825"/>
    <w:rsid w:val="00141080"/>
    <w:rsid w:val="0014147D"/>
    <w:rsid w:val="00142522"/>
    <w:rsid w:val="00146E27"/>
    <w:rsid w:val="001524D3"/>
    <w:rsid w:val="001527F2"/>
    <w:rsid w:val="0015624C"/>
    <w:rsid w:val="001568A7"/>
    <w:rsid w:val="00157352"/>
    <w:rsid w:val="00160BFA"/>
    <w:rsid w:val="00161CD7"/>
    <w:rsid w:val="00161D7D"/>
    <w:rsid w:val="00163989"/>
    <w:rsid w:val="001653B8"/>
    <w:rsid w:val="00165DC6"/>
    <w:rsid w:val="001709B6"/>
    <w:rsid w:val="001711B1"/>
    <w:rsid w:val="00171BB1"/>
    <w:rsid w:val="001738DB"/>
    <w:rsid w:val="001800B2"/>
    <w:rsid w:val="00181AD9"/>
    <w:rsid w:val="00182B38"/>
    <w:rsid w:val="0018383F"/>
    <w:rsid w:val="00183AE0"/>
    <w:rsid w:val="00184783"/>
    <w:rsid w:val="001866D5"/>
    <w:rsid w:val="00186CE1"/>
    <w:rsid w:val="00187941"/>
    <w:rsid w:val="001915C8"/>
    <w:rsid w:val="00194E8B"/>
    <w:rsid w:val="00195DC2"/>
    <w:rsid w:val="00197C2B"/>
    <w:rsid w:val="001A1B3B"/>
    <w:rsid w:val="001A319A"/>
    <w:rsid w:val="001A505C"/>
    <w:rsid w:val="001A55C4"/>
    <w:rsid w:val="001A5835"/>
    <w:rsid w:val="001A62AC"/>
    <w:rsid w:val="001B28EB"/>
    <w:rsid w:val="001B416A"/>
    <w:rsid w:val="001B441C"/>
    <w:rsid w:val="001B5FA1"/>
    <w:rsid w:val="001B73C3"/>
    <w:rsid w:val="001B79C9"/>
    <w:rsid w:val="001C2FF4"/>
    <w:rsid w:val="001C443A"/>
    <w:rsid w:val="001C49EE"/>
    <w:rsid w:val="001C75A8"/>
    <w:rsid w:val="001D59F3"/>
    <w:rsid w:val="001D71C2"/>
    <w:rsid w:val="001E1795"/>
    <w:rsid w:val="001E1E6A"/>
    <w:rsid w:val="001E3C3E"/>
    <w:rsid w:val="001E4FE5"/>
    <w:rsid w:val="001E546F"/>
    <w:rsid w:val="001E7840"/>
    <w:rsid w:val="001E7E9F"/>
    <w:rsid w:val="001F03E1"/>
    <w:rsid w:val="001F08DD"/>
    <w:rsid w:val="001F1DD5"/>
    <w:rsid w:val="001F1FD1"/>
    <w:rsid w:val="001F271D"/>
    <w:rsid w:val="001F2A36"/>
    <w:rsid w:val="001F46AF"/>
    <w:rsid w:val="001F6AFA"/>
    <w:rsid w:val="001F7F7E"/>
    <w:rsid w:val="00200640"/>
    <w:rsid w:val="00201CE1"/>
    <w:rsid w:val="00204D39"/>
    <w:rsid w:val="00205EF0"/>
    <w:rsid w:val="0020703F"/>
    <w:rsid w:val="00210207"/>
    <w:rsid w:val="00210ECE"/>
    <w:rsid w:val="00213177"/>
    <w:rsid w:val="00213A12"/>
    <w:rsid w:val="002143FA"/>
    <w:rsid w:val="00215494"/>
    <w:rsid w:val="002177B0"/>
    <w:rsid w:val="00217C4D"/>
    <w:rsid w:val="002210FB"/>
    <w:rsid w:val="002220D6"/>
    <w:rsid w:val="0022265C"/>
    <w:rsid w:val="00226B28"/>
    <w:rsid w:val="00227243"/>
    <w:rsid w:val="00227693"/>
    <w:rsid w:val="00230109"/>
    <w:rsid w:val="00234CBC"/>
    <w:rsid w:val="00236C21"/>
    <w:rsid w:val="00241473"/>
    <w:rsid w:val="00241DDC"/>
    <w:rsid w:val="00244DE8"/>
    <w:rsid w:val="00245B97"/>
    <w:rsid w:val="00247F1B"/>
    <w:rsid w:val="00253173"/>
    <w:rsid w:val="00253CF7"/>
    <w:rsid w:val="00253D54"/>
    <w:rsid w:val="002566AD"/>
    <w:rsid w:val="00256DC8"/>
    <w:rsid w:val="0026031D"/>
    <w:rsid w:val="00261721"/>
    <w:rsid w:val="002634FC"/>
    <w:rsid w:val="002637F3"/>
    <w:rsid w:val="00265135"/>
    <w:rsid w:val="002701C3"/>
    <w:rsid w:val="0027032B"/>
    <w:rsid w:val="002709E0"/>
    <w:rsid w:val="002734ED"/>
    <w:rsid w:val="0027357F"/>
    <w:rsid w:val="00273AF7"/>
    <w:rsid w:val="002740D4"/>
    <w:rsid w:val="00275358"/>
    <w:rsid w:val="002767FA"/>
    <w:rsid w:val="00276948"/>
    <w:rsid w:val="00276B31"/>
    <w:rsid w:val="00281308"/>
    <w:rsid w:val="002829DC"/>
    <w:rsid w:val="002850F5"/>
    <w:rsid w:val="00285377"/>
    <w:rsid w:val="00286BF0"/>
    <w:rsid w:val="002913AE"/>
    <w:rsid w:val="0029182D"/>
    <w:rsid w:val="00296D18"/>
    <w:rsid w:val="00296D8F"/>
    <w:rsid w:val="00296E7A"/>
    <w:rsid w:val="002A004E"/>
    <w:rsid w:val="002A1749"/>
    <w:rsid w:val="002A286B"/>
    <w:rsid w:val="002A67E5"/>
    <w:rsid w:val="002A6CB7"/>
    <w:rsid w:val="002B136B"/>
    <w:rsid w:val="002B1F64"/>
    <w:rsid w:val="002B600B"/>
    <w:rsid w:val="002B6E98"/>
    <w:rsid w:val="002B7C44"/>
    <w:rsid w:val="002C1018"/>
    <w:rsid w:val="002C18A5"/>
    <w:rsid w:val="002C4197"/>
    <w:rsid w:val="002D03E4"/>
    <w:rsid w:val="002D05AE"/>
    <w:rsid w:val="002D6D9D"/>
    <w:rsid w:val="002D7969"/>
    <w:rsid w:val="002E0E81"/>
    <w:rsid w:val="002E10EB"/>
    <w:rsid w:val="002E20A6"/>
    <w:rsid w:val="002E23DF"/>
    <w:rsid w:val="002E28CC"/>
    <w:rsid w:val="002E2BEB"/>
    <w:rsid w:val="002E3BA9"/>
    <w:rsid w:val="002E520C"/>
    <w:rsid w:val="002E6861"/>
    <w:rsid w:val="002F11E5"/>
    <w:rsid w:val="002F1FE1"/>
    <w:rsid w:val="002F25D1"/>
    <w:rsid w:val="002F3091"/>
    <w:rsid w:val="002F378F"/>
    <w:rsid w:val="002F4DA7"/>
    <w:rsid w:val="002F6490"/>
    <w:rsid w:val="002F68B3"/>
    <w:rsid w:val="00305C40"/>
    <w:rsid w:val="00306944"/>
    <w:rsid w:val="00313E6A"/>
    <w:rsid w:val="003146A8"/>
    <w:rsid w:val="00315791"/>
    <w:rsid w:val="003168A7"/>
    <w:rsid w:val="00317261"/>
    <w:rsid w:val="0032238D"/>
    <w:rsid w:val="00323277"/>
    <w:rsid w:val="0032445B"/>
    <w:rsid w:val="0032462C"/>
    <w:rsid w:val="003247E3"/>
    <w:rsid w:val="00330D67"/>
    <w:rsid w:val="00332C9B"/>
    <w:rsid w:val="00333E22"/>
    <w:rsid w:val="00337A46"/>
    <w:rsid w:val="00340F8B"/>
    <w:rsid w:val="0034103A"/>
    <w:rsid w:val="0034111B"/>
    <w:rsid w:val="003416B6"/>
    <w:rsid w:val="00343CD6"/>
    <w:rsid w:val="003441DD"/>
    <w:rsid w:val="003465A7"/>
    <w:rsid w:val="00346C3C"/>
    <w:rsid w:val="003520BA"/>
    <w:rsid w:val="00352119"/>
    <w:rsid w:val="00352135"/>
    <w:rsid w:val="00353EC5"/>
    <w:rsid w:val="00355711"/>
    <w:rsid w:val="00356102"/>
    <w:rsid w:val="003603BC"/>
    <w:rsid w:val="00363A00"/>
    <w:rsid w:val="00363C0E"/>
    <w:rsid w:val="003640B5"/>
    <w:rsid w:val="00364140"/>
    <w:rsid w:val="0036792C"/>
    <w:rsid w:val="00374804"/>
    <w:rsid w:val="00381321"/>
    <w:rsid w:val="00381636"/>
    <w:rsid w:val="0038182F"/>
    <w:rsid w:val="003835C1"/>
    <w:rsid w:val="00384319"/>
    <w:rsid w:val="00386A19"/>
    <w:rsid w:val="0038764B"/>
    <w:rsid w:val="00393A1A"/>
    <w:rsid w:val="0039523E"/>
    <w:rsid w:val="00396184"/>
    <w:rsid w:val="00397F9A"/>
    <w:rsid w:val="003A0318"/>
    <w:rsid w:val="003A235B"/>
    <w:rsid w:val="003A38E5"/>
    <w:rsid w:val="003A3ED2"/>
    <w:rsid w:val="003B03EF"/>
    <w:rsid w:val="003B35F8"/>
    <w:rsid w:val="003B3BD2"/>
    <w:rsid w:val="003B3DE0"/>
    <w:rsid w:val="003B4F2E"/>
    <w:rsid w:val="003B7702"/>
    <w:rsid w:val="003B7A0E"/>
    <w:rsid w:val="003B7F2D"/>
    <w:rsid w:val="003C1A44"/>
    <w:rsid w:val="003C4398"/>
    <w:rsid w:val="003C4A83"/>
    <w:rsid w:val="003C750D"/>
    <w:rsid w:val="003D03A8"/>
    <w:rsid w:val="003D3014"/>
    <w:rsid w:val="003D3147"/>
    <w:rsid w:val="003D36DB"/>
    <w:rsid w:val="003D4C9B"/>
    <w:rsid w:val="003D521A"/>
    <w:rsid w:val="003E28A4"/>
    <w:rsid w:val="003E2987"/>
    <w:rsid w:val="003E3584"/>
    <w:rsid w:val="003E4137"/>
    <w:rsid w:val="003E460F"/>
    <w:rsid w:val="003E4BCF"/>
    <w:rsid w:val="003E5EEF"/>
    <w:rsid w:val="003E6532"/>
    <w:rsid w:val="003E69F4"/>
    <w:rsid w:val="003F5931"/>
    <w:rsid w:val="00400253"/>
    <w:rsid w:val="0040099C"/>
    <w:rsid w:val="00402891"/>
    <w:rsid w:val="00404CFA"/>
    <w:rsid w:val="00405F26"/>
    <w:rsid w:val="0040667D"/>
    <w:rsid w:val="004069E0"/>
    <w:rsid w:val="00410632"/>
    <w:rsid w:val="00410FA2"/>
    <w:rsid w:val="00412A2D"/>
    <w:rsid w:val="004141AB"/>
    <w:rsid w:val="004155B1"/>
    <w:rsid w:val="004156B9"/>
    <w:rsid w:val="00416E63"/>
    <w:rsid w:val="0041741F"/>
    <w:rsid w:val="0042128A"/>
    <w:rsid w:val="00423619"/>
    <w:rsid w:val="00423C67"/>
    <w:rsid w:val="00425F26"/>
    <w:rsid w:val="004265A8"/>
    <w:rsid w:val="00426D08"/>
    <w:rsid w:val="00430AC0"/>
    <w:rsid w:val="00433658"/>
    <w:rsid w:val="004354AB"/>
    <w:rsid w:val="004359FC"/>
    <w:rsid w:val="00436D18"/>
    <w:rsid w:val="0044006A"/>
    <w:rsid w:val="00442ABF"/>
    <w:rsid w:val="00446B59"/>
    <w:rsid w:val="00450893"/>
    <w:rsid w:val="00451352"/>
    <w:rsid w:val="00451D8D"/>
    <w:rsid w:val="00451DAE"/>
    <w:rsid w:val="004535E8"/>
    <w:rsid w:val="004544CC"/>
    <w:rsid w:val="004568DA"/>
    <w:rsid w:val="00461067"/>
    <w:rsid w:val="00463318"/>
    <w:rsid w:val="00465D00"/>
    <w:rsid w:val="00470803"/>
    <w:rsid w:val="0047232D"/>
    <w:rsid w:val="00472A92"/>
    <w:rsid w:val="00473D5C"/>
    <w:rsid w:val="0047483E"/>
    <w:rsid w:val="00480359"/>
    <w:rsid w:val="00480A0F"/>
    <w:rsid w:val="00480EB8"/>
    <w:rsid w:val="0048108B"/>
    <w:rsid w:val="004839FE"/>
    <w:rsid w:val="00487399"/>
    <w:rsid w:val="00487975"/>
    <w:rsid w:val="00490A40"/>
    <w:rsid w:val="00493CD7"/>
    <w:rsid w:val="004953A2"/>
    <w:rsid w:val="00497C80"/>
    <w:rsid w:val="004A15FE"/>
    <w:rsid w:val="004A1C60"/>
    <w:rsid w:val="004A283A"/>
    <w:rsid w:val="004A6141"/>
    <w:rsid w:val="004A716E"/>
    <w:rsid w:val="004A73FE"/>
    <w:rsid w:val="004B03CE"/>
    <w:rsid w:val="004B2A52"/>
    <w:rsid w:val="004B4CC0"/>
    <w:rsid w:val="004B4D14"/>
    <w:rsid w:val="004B61CC"/>
    <w:rsid w:val="004B7EDC"/>
    <w:rsid w:val="004C03BA"/>
    <w:rsid w:val="004C07B9"/>
    <w:rsid w:val="004C7C5A"/>
    <w:rsid w:val="004D0D4A"/>
    <w:rsid w:val="004D1013"/>
    <w:rsid w:val="004D1FC9"/>
    <w:rsid w:val="004D2771"/>
    <w:rsid w:val="004D61CD"/>
    <w:rsid w:val="004D68CA"/>
    <w:rsid w:val="004D6BFD"/>
    <w:rsid w:val="004D76C2"/>
    <w:rsid w:val="004E1D38"/>
    <w:rsid w:val="004E3D68"/>
    <w:rsid w:val="004E68FA"/>
    <w:rsid w:val="004F4288"/>
    <w:rsid w:val="004F542C"/>
    <w:rsid w:val="004F5B65"/>
    <w:rsid w:val="004F7113"/>
    <w:rsid w:val="004F76BF"/>
    <w:rsid w:val="005006CA"/>
    <w:rsid w:val="00502C04"/>
    <w:rsid w:val="0050599B"/>
    <w:rsid w:val="00506434"/>
    <w:rsid w:val="00506507"/>
    <w:rsid w:val="00506A23"/>
    <w:rsid w:val="005106BD"/>
    <w:rsid w:val="005118CE"/>
    <w:rsid w:val="0051353B"/>
    <w:rsid w:val="00516325"/>
    <w:rsid w:val="0051663B"/>
    <w:rsid w:val="005170C0"/>
    <w:rsid w:val="005176A1"/>
    <w:rsid w:val="00520EF2"/>
    <w:rsid w:val="005211B8"/>
    <w:rsid w:val="00523648"/>
    <w:rsid w:val="00523A9B"/>
    <w:rsid w:val="0052438C"/>
    <w:rsid w:val="00525F36"/>
    <w:rsid w:val="00533A12"/>
    <w:rsid w:val="00533E4C"/>
    <w:rsid w:val="00533F5D"/>
    <w:rsid w:val="0053616F"/>
    <w:rsid w:val="00536DB7"/>
    <w:rsid w:val="005403E9"/>
    <w:rsid w:val="0054097D"/>
    <w:rsid w:val="00540E5D"/>
    <w:rsid w:val="00542328"/>
    <w:rsid w:val="00542DEC"/>
    <w:rsid w:val="00543E31"/>
    <w:rsid w:val="00545B66"/>
    <w:rsid w:val="00552C1D"/>
    <w:rsid w:val="00553045"/>
    <w:rsid w:val="00553112"/>
    <w:rsid w:val="00553878"/>
    <w:rsid w:val="005549CD"/>
    <w:rsid w:val="005570FB"/>
    <w:rsid w:val="00561997"/>
    <w:rsid w:val="00566AD2"/>
    <w:rsid w:val="005674AD"/>
    <w:rsid w:val="00570B78"/>
    <w:rsid w:val="00570D7F"/>
    <w:rsid w:val="005714EB"/>
    <w:rsid w:val="00571C34"/>
    <w:rsid w:val="00574A22"/>
    <w:rsid w:val="00575010"/>
    <w:rsid w:val="00575241"/>
    <w:rsid w:val="00575F8E"/>
    <w:rsid w:val="0057613A"/>
    <w:rsid w:val="00576B9D"/>
    <w:rsid w:val="00583D55"/>
    <w:rsid w:val="00583ED0"/>
    <w:rsid w:val="005859F8"/>
    <w:rsid w:val="0058619F"/>
    <w:rsid w:val="00586E5B"/>
    <w:rsid w:val="0058749A"/>
    <w:rsid w:val="00590E24"/>
    <w:rsid w:val="00593134"/>
    <w:rsid w:val="00594000"/>
    <w:rsid w:val="005945A6"/>
    <w:rsid w:val="00594882"/>
    <w:rsid w:val="00596055"/>
    <w:rsid w:val="00596E79"/>
    <w:rsid w:val="00597120"/>
    <w:rsid w:val="005974E6"/>
    <w:rsid w:val="00597F12"/>
    <w:rsid w:val="005A07F2"/>
    <w:rsid w:val="005A1E52"/>
    <w:rsid w:val="005A2AF3"/>
    <w:rsid w:val="005A352E"/>
    <w:rsid w:val="005A37FF"/>
    <w:rsid w:val="005A4080"/>
    <w:rsid w:val="005A621E"/>
    <w:rsid w:val="005A791A"/>
    <w:rsid w:val="005B0B45"/>
    <w:rsid w:val="005B0F32"/>
    <w:rsid w:val="005B1BF0"/>
    <w:rsid w:val="005B21A8"/>
    <w:rsid w:val="005B307C"/>
    <w:rsid w:val="005B4D57"/>
    <w:rsid w:val="005B5826"/>
    <w:rsid w:val="005C0286"/>
    <w:rsid w:val="005C0657"/>
    <w:rsid w:val="005C200E"/>
    <w:rsid w:val="005C4AB1"/>
    <w:rsid w:val="005C4C10"/>
    <w:rsid w:val="005C4EA3"/>
    <w:rsid w:val="005C5793"/>
    <w:rsid w:val="005C6A17"/>
    <w:rsid w:val="005C7805"/>
    <w:rsid w:val="005D12E5"/>
    <w:rsid w:val="005D2BF3"/>
    <w:rsid w:val="005E139B"/>
    <w:rsid w:val="005E4FBF"/>
    <w:rsid w:val="005E7C86"/>
    <w:rsid w:val="005F1820"/>
    <w:rsid w:val="005F4F96"/>
    <w:rsid w:val="005F7482"/>
    <w:rsid w:val="00600D5F"/>
    <w:rsid w:val="00602627"/>
    <w:rsid w:val="00602A2E"/>
    <w:rsid w:val="00603F8D"/>
    <w:rsid w:val="00604155"/>
    <w:rsid w:val="00604DC0"/>
    <w:rsid w:val="00610CF0"/>
    <w:rsid w:val="0061117D"/>
    <w:rsid w:val="00611A66"/>
    <w:rsid w:val="006124AC"/>
    <w:rsid w:val="00612843"/>
    <w:rsid w:val="006131B2"/>
    <w:rsid w:val="006145B1"/>
    <w:rsid w:val="00615F02"/>
    <w:rsid w:val="006168E6"/>
    <w:rsid w:val="006175B2"/>
    <w:rsid w:val="00620978"/>
    <w:rsid w:val="00621801"/>
    <w:rsid w:val="006221E4"/>
    <w:rsid w:val="00624C17"/>
    <w:rsid w:val="006265B3"/>
    <w:rsid w:val="0062662C"/>
    <w:rsid w:val="00626F5D"/>
    <w:rsid w:val="0063263A"/>
    <w:rsid w:val="00632F08"/>
    <w:rsid w:val="00633E20"/>
    <w:rsid w:val="00640495"/>
    <w:rsid w:val="00641AFE"/>
    <w:rsid w:val="006422B9"/>
    <w:rsid w:val="00642BB2"/>
    <w:rsid w:val="00643598"/>
    <w:rsid w:val="00644E21"/>
    <w:rsid w:val="00647E3D"/>
    <w:rsid w:val="00652A51"/>
    <w:rsid w:val="00652BD6"/>
    <w:rsid w:val="00652FBB"/>
    <w:rsid w:val="006533D3"/>
    <w:rsid w:val="00654A04"/>
    <w:rsid w:val="00654A80"/>
    <w:rsid w:val="00655EF0"/>
    <w:rsid w:val="00657FB2"/>
    <w:rsid w:val="00660402"/>
    <w:rsid w:val="00661082"/>
    <w:rsid w:val="00661959"/>
    <w:rsid w:val="00661A38"/>
    <w:rsid w:val="00662AC1"/>
    <w:rsid w:val="00663646"/>
    <w:rsid w:val="0066386F"/>
    <w:rsid w:val="00664E1A"/>
    <w:rsid w:val="006650CF"/>
    <w:rsid w:val="006707AC"/>
    <w:rsid w:val="006721F3"/>
    <w:rsid w:val="006727B1"/>
    <w:rsid w:val="00673C58"/>
    <w:rsid w:val="006749BD"/>
    <w:rsid w:val="006754CF"/>
    <w:rsid w:val="006765D0"/>
    <w:rsid w:val="006842FE"/>
    <w:rsid w:val="006844B8"/>
    <w:rsid w:val="006846CF"/>
    <w:rsid w:val="00685F2B"/>
    <w:rsid w:val="00690D0B"/>
    <w:rsid w:val="00690D6C"/>
    <w:rsid w:val="00691310"/>
    <w:rsid w:val="006922A5"/>
    <w:rsid w:val="00694634"/>
    <w:rsid w:val="006949C9"/>
    <w:rsid w:val="00695FE8"/>
    <w:rsid w:val="006961F6"/>
    <w:rsid w:val="006A0A11"/>
    <w:rsid w:val="006A12FD"/>
    <w:rsid w:val="006A241A"/>
    <w:rsid w:val="006A38D0"/>
    <w:rsid w:val="006A3F43"/>
    <w:rsid w:val="006A4947"/>
    <w:rsid w:val="006A610B"/>
    <w:rsid w:val="006A6675"/>
    <w:rsid w:val="006A6F2D"/>
    <w:rsid w:val="006B206A"/>
    <w:rsid w:val="006B31A6"/>
    <w:rsid w:val="006B346D"/>
    <w:rsid w:val="006B51A2"/>
    <w:rsid w:val="006B72D2"/>
    <w:rsid w:val="006C302A"/>
    <w:rsid w:val="006D5DAB"/>
    <w:rsid w:val="006D5F37"/>
    <w:rsid w:val="006E2D76"/>
    <w:rsid w:val="006E3E9E"/>
    <w:rsid w:val="006E6B39"/>
    <w:rsid w:val="006F3192"/>
    <w:rsid w:val="006F50E2"/>
    <w:rsid w:val="006F556A"/>
    <w:rsid w:val="006F5D1A"/>
    <w:rsid w:val="00701160"/>
    <w:rsid w:val="007016C6"/>
    <w:rsid w:val="007061C4"/>
    <w:rsid w:val="00707F46"/>
    <w:rsid w:val="00710175"/>
    <w:rsid w:val="007118FB"/>
    <w:rsid w:val="00711F62"/>
    <w:rsid w:val="0071229A"/>
    <w:rsid w:val="007145A9"/>
    <w:rsid w:val="00716817"/>
    <w:rsid w:val="00717132"/>
    <w:rsid w:val="00721C48"/>
    <w:rsid w:val="00722D81"/>
    <w:rsid w:val="00724105"/>
    <w:rsid w:val="00725515"/>
    <w:rsid w:val="007261B1"/>
    <w:rsid w:val="00727948"/>
    <w:rsid w:val="00730A0F"/>
    <w:rsid w:val="00730C77"/>
    <w:rsid w:val="00732022"/>
    <w:rsid w:val="00732AC7"/>
    <w:rsid w:val="00733AA6"/>
    <w:rsid w:val="00733FEE"/>
    <w:rsid w:val="00736371"/>
    <w:rsid w:val="00737160"/>
    <w:rsid w:val="00740653"/>
    <w:rsid w:val="00741C66"/>
    <w:rsid w:val="00741D41"/>
    <w:rsid w:val="00744DA8"/>
    <w:rsid w:val="00747C1F"/>
    <w:rsid w:val="00750FB1"/>
    <w:rsid w:val="00751AB3"/>
    <w:rsid w:val="007547B5"/>
    <w:rsid w:val="00757E0B"/>
    <w:rsid w:val="00757EB3"/>
    <w:rsid w:val="00761DA7"/>
    <w:rsid w:val="007624E9"/>
    <w:rsid w:val="007625F8"/>
    <w:rsid w:val="007626B4"/>
    <w:rsid w:val="007627F1"/>
    <w:rsid w:val="00765F84"/>
    <w:rsid w:val="00770DF5"/>
    <w:rsid w:val="00771336"/>
    <w:rsid w:val="00771CF1"/>
    <w:rsid w:val="0077597A"/>
    <w:rsid w:val="007771FC"/>
    <w:rsid w:val="00780D40"/>
    <w:rsid w:val="00791876"/>
    <w:rsid w:val="00791D18"/>
    <w:rsid w:val="0079251D"/>
    <w:rsid w:val="00792BAD"/>
    <w:rsid w:val="007960EE"/>
    <w:rsid w:val="007A0FA9"/>
    <w:rsid w:val="007A32FE"/>
    <w:rsid w:val="007A3590"/>
    <w:rsid w:val="007A3DAC"/>
    <w:rsid w:val="007A426C"/>
    <w:rsid w:val="007A490A"/>
    <w:rsid w:val="007A54FC"/>
    <w:rsid w:val="007B12E9"/>
    <w:rsid w:val="007B1C9C"/>
    <w:rsid w:val="007B1F74"/>
    <w:rsid w:val="007B2113"/>
    <w:rsid w:val="007B3555"/>
    <w:rsid w:val="007B3AA0"/>
    <w:rsid w:val="007B5525"/>
    <w:rsid w:val="007B62AB"/>
    <w:rsid w:val="007C18F8"/>
    <w:rsid w:val="007C250B"/>
    <w:rsid w:val="007C5764"/>
    <w:rsid w:val="007C663D"/>
    <w:rsid w:val="007D01A0"/>
    <w:rsid w:val="007D0227"/>
    <w:rsid w:val="007D262A"/>
    <w:rsid w:val="007D2A2E"/>
    <w:rsid w:val="007D2B82"/>
    <w:rsid w:val="007D6461"/>
    <w:rsid w:val="007D65F4"/>
    <w:rsid w:val="007E14D3"/>
    <w:rsid w:val="007E3ACB"/>
    <w:rsid w:val="007E5D7E"/>
    <w:rsid w:val="007E697D"/>
    <w:rsid w:val="007F02A5"/>
    <w:rsid w:val="007F285C"/>
    <w:rsid w:val="007F2FC6"/>
    <w:rsid w:val="007F4A3F"/>
    <w:rsid w:val="007F50E3"/>
    <w:rsid w:val="007F51FD"/>
    <w:rsid w:val="007F5EA0"/>
    <w:rsid w:val="007F77B8"/>
    <w:rsid w:val="00800DBA"/>
    <w:rsid w:val="00801885"/>
    <w:rsid w:val="0080266C"/>
    <w:rsid w:val="00803B93"/>
    <w:rsid w:val="00803E89"/>
    <w:rsid w:val="008047B0"/>
    <w:rsid w:val="008047F5"/>
    <w:rsid w:val="0080488A"/>
    <w:rsid w:val="00806AAE"/>
    <w:rsid w:val="008075B3"/>
    <w:rsid w:val="00807E1E"/>
    <w:rsid w:val="00811E92"/>
    <w:rsid w:val="008141C1"/>
    <w:rsid w:val="00814ADF"/>
    <w:rsid w:val="008205E6"/>
    <w:rsid w:val="00821132"/>
    <w:rsid w:val="00822380"/>
    <w:rsid w:val="00822768"/>
    <w:rsid w:val="008231F1"/>
    <w:rsid w:val="00825A10"/>
    <w:rsid w:val="008318C8"/>
    <w:rsid w:val="00834CDA"/>
    <w:rsid w:val="0083520E"/>
    <w:rsid w:val="0083546B"/>
    <w:rsid w:val="0083768C"/>
    <w:rsid w:val="00837734"/>
    <w:rsid w:val="0083794D"/>
    <w:rsid w:val="00840344"/>
    <w:rsid w:val="00840B19"/>
    <w:rsid w:val="008435E0"/>
    <w:rsid w:val="00843BDA"/>
    <w:rsid w:val="00843FE3"/>
    <w:rsid w:val="00844C51"/>
    <w:rsid w:val="00845918"/>
    <w:rsid w:val="00845BD7"/>
    <w:rsid w:val="00845DCF"/>
    <w:rsid w:val="00846212"/>
    <w:rsid w:val="00847548"/>
    <w:rsid w:val="00850064"/>
    <w:rsid w:val="008509E7"/>
    <w:rsid w:val="008528FA"/>
    <w:rsid w:val="008530E7"/>
    <w:rsid w:val="00854D43"/>
    <w:rsid w:val="00855B53"/>
    <w:rsid w:val="00863656"/>
    <w:rsid w:val="00863A72"/>
    <w:rsid w:val="00863B69"/>
    <w:rsid w:val="00866FFC"/>
    <w:rsid w:val="00867C5A"/>
    <w:rsid w:val="00873E68"/>
    <w:rsid w:val="008768F2"/>
    <w:rsid w:val="00881210"/>
    <w:rsid w:val="0088338E"/>
    <w:rsid w:val="008853E7"/>
    <w:rsid w:val="00893CBB"/>
    <w:rsid w:val="008945AE"/>
    <w:rsid w:val="008960A7"/>
    <w:rsid w:val="00896363"/>
    <w:rsid w:val="00896488"/>
    <w:rsid w:val="008A1F42"/>
    <w:rsid w:val="008A2237"/>
    <w:rsid w:val="008A283B"/>
    <w:rsid w:val="008A38C8"/>
    <w:rsid w:val="008A3B6F"/>
    <w:rsid w:val="008A639C"/>
    <w:rsid w:val="008A7B98"/>
    <w:rsid w:val="008B0854"/>
    <w:rsid w:val="008B0DA9"/>
    <w:rsid w:val="008B4294"/>
    <w:rsid w:val="008B592C"/>
    <w:rsid w:val="008B5D18"/>
    <w:rsid w:val="008B6021"/>
    <w:rsid w:val="008B7202"/>
    <w:rsid w:val="008B7E0D"/>
    <w:rsid w:val="008B7EC3"/>
    <w:rsid w:val="008C0A88"/>
    <w:rsid w:val="008C1C17"/>
    <w:rsid w:val="008C1F88"/>
    <w:rsid w:val="008C3986"/>
    <w:rsid w:val="008C46FD"/>
    <w:rsid w:val="008C491A"/>
    <w:rsid w:val="008C4EA0"/>
    <w:rsid w:val="008C6C36"/>
    <w:rsid w:val="008D022E"/>
    <w:rsid w:val="008D0DAB"/>
    <w:rsid w:val="008D0E19"/>
    <w:rsid w:val="008D142A"/>
    <w:rsid w:val="008D26F4"/>
    <w:rsid w:val="008D2A2A"/>
    <w:rsid w:val="008D2C84"/>
    <w:rsid w:val="008D7D7D"/>
    <w:rsid w:val="008E101F"/>
    <w:rsid w:val="008E53C4"/>
    <w:rsid w:val="008E57DA"/>
    <w:rsid w:val="008F0FA4"/>
    <w:rsid w:val="008F2F64"/>
    <w:rsid w:val="008F3E39"/>
    <w:rsid w:val="008F3E50"/>
    <w:rsid w:val="008F7887"/>
    <w:rsid w:val="0090283D"/>
    <w:rsid w:val="00904A19"/>
    <w:rsid w:val="00910E5D"/>
    <w:rsid w:val="00913EFC"/>
    <w:rsid w:val="00914193"/>
    <w:rsid w:val="009147D0"/>
    <w:rsid w:val="00916158"/>
    <w:rsid w:val="00916C09"/>
    <w:rsid w:val="009209A4"/>
    <w:rsid w:val="009220E1"/>
    <w:rsid w:val="009225F9"/>
    <w:rsid w:val="00923F61"/>
    <w:rsid w:val="00924840"/>
    <w:rsid w:val="00924FB9"/>
    <w:rsid w:val="009258F7"/>
    <w:rsid w:val="009262A6"/>
    <w:rsid w:val="00926E0E"/>
    <w:rsid w:val="00927E1D"/>
    <w:rsid w:val="00930F46"/>
    <w:rsid w:val="00932258"/>
    <w:rsid w:val="009325D6"/>
    <w:rsid w:val="009330E6"/>
    <w:rsid w:val="009339D0"/>
    <w:rsid w:val="00933F78"/>
    <w:rsid w:val="00933FF6"/>
    <w:rsid w:val="0093436F"/>
    <w:rsid w:val="0093531A"/>
    <w:rsid w:val="009368FF"/>
    <w:rsid w:val="00940006"/>
    <w:rsid w:val="009409E7"/>
    <w:rsid w:val="00940E16"/>
    <w:rsid w:val="0094283A"/>
    <w:rsid w:val="00943212"/>
    <w:rsid w:val="0095136F"/>
    <w:rsid w:val="00951826"/>
    <w:rsid w:val="00952DA7"/>
    <w:rsid w:val="00957364"/>
    <w:rsid w:val="009608CA"/>
    <w:rsid w:val="00963E85"/>
    <w:rsid w:val="009651E7"/>
    <w:rsid w:val="00967039"/>
    <w:rsid w:val="0096707C"/>
    <w:rsid w:val="009718B2"/>
    <w:rsid w:val="00972BE8"/>
    <w:rsid w:val="00972F6E"/>
    <w:rsid w:val="009734D9"/>
    <w:rsid w:val="00973B35"/>
    <w:rsid w:val="00977EA9"/>
    <w:rsid w:val="0098053A"/>
    <w:rsid w:val="009817E0"/>
    <w:rsid w:val="00981D80"/>
    <w:rsid w:val="0098319A"/>
    <w:rsid w:val="0099068B"/>
    <w:rsid w:val="009919DA"/>
    <w:rsid w:val="00995AC5"/>
    <w:rsid w:val="00995EE6"/>
    <w:rsid w:val="00996B9A"/>
    <w:rsid w:val="009971E6"/>
    <w:rsid w:val="009A1D2E"/>
    <w:rsid w:val="009A3A6E"/>
    <w:rsid w:val="009A48B7"/>
    <w:rsid w:val="009A5A0B"/>
    <w:rsid w:val="009A7993"/>
    <w:rsid w:val="009B1A6F"/>
    <w:rsid w:val="009B2FE4"/>
    <w:rsid w:val="009B3A10"/>
    <w:rsid w:val="009B46A4"/>
    <w:rsid w:val="009C2413"/>
    <w:rsid w:val="009C3ECA"/>
    <w:rsid w:val="009C6464"/>
    <w:rsid w:val="009C7BBD"/>
    <w:rsid w:val="009D1B44"/>
    <w:rsid w:val="009D5526"/>
    <w:rsid w:val="009E0110"/>
    <w:rsid w:val="009E0128"/>
    <w:rsid w:val="009E0501"/>
    <w:rsid w:val="009E0802"/>
    <w:rsid w:val="009E480E"/>
    <w:rsid w:val="009E51E4"/>
    <w:rsid w:val="009E54AB"/>
    <w:rsid w:val="009E571A"/>
    <w:rsid w:val="009E7742"/>
    <w:rsid w:val="009F0DFD"/>
    <w:rsid w:val="009F1260"/>
    <w:rsid w:val="009F18AB"/>
    <w:rsid w:val="009F3034"/>
    <w:rsid w:val="009F3693"/>
    <w:rsid w:val="009F36B4"/>
    <w:rsid w:val="009F3731"/>
    <w:rsid w:val="009F3E4E"/>
    <w:rsid w:val="009F4D5F"/>
    <w:rsid w:val="00A00A35"/>
    <w:rsid w:val="00A029B8"/>
    <w:rsid w:val="00A04B6B"/>
    <w:rsid w:val="00A111ED"/>
    <w:rsid w:val="00A14C91"/>
    <w:rsid w:val="00A15272"/>
    <w:rsid w:val="00A1630D"/>
    <w:rsid w:val="00A17F5B"/>
    <w:rsid w:val="00A208C2"/>
    <w:rsid w:val="00A21770"/>
    <w:rsid w:val="00A233F2"/>
    <w:rsid w:val="00A241CE"/>
    <w:rsid w:val="00A24AB2"/>
    <w:rsid w:val="00A25826"/>
    <w:rsid w:val="00A25B1F"/>
    <w:rsid w:val="00A26ED3"/>
    <w:rsid w:val="00A35AC9"/>
    <w:rsid w:val="00A35E2D"/>
    <w:rsid w:val="00A40D86"/>
    <w:rsid w:val="00A41610"/>
    <w:rsid w:val="00A43694"/>
    <w:rsid w:val="00A445C8"/>
    <w:rsid w:val="00A46A53"/>
    <w:rsid w:val="00A46C5E"/>
    <w:rsid w:val="00A47B59"/>
    <w:rsid w:val="00A557FB"/>
    <w:rsid w:val="00A56C70"/>
    <w:rsid w:val="00A56D66"/>
    <w:rsid w:val="00A62D60"/>
    <w:rsid w:val="00A63D8E"/>
    <w:rsid w:val="00A63ECD"/>
    <w:rsid w:val="00A675C5"/>
    <w:rsid w:val="00A70416"/>
    <w:rsid w:val="00A72473"/>
    <w:rsid w:val="00A72D52"/>
    <w:rsid w:val="00A733DF"/>
    <w:rsid w:val="00A73732"/>
    <w:rsid w:val="00A74D11"/>
    <w:rsid w:val="00A75635"/>
    <w:rsid w:val="00A75B6E"/>
    <w:rsid w:val="00A77D2C"/>
    <w:rsid w:val="00A80FE1"/>
    <w:rsid w:val="00A85F86"/>
    <w:rsid w:val="00A928E5"/>
    <w:rsid w:val="00A95154"/>
    <w:rsid w:val="00A95363"/>
    <w:rsid w:val="00A953A9"/>
    <w:rsid w:val="00AA346F"/>
    <w:rsid w:val="00AA3F9C"/>
    <w:rsid w:val="00AA4BD0"/>
    <w:rsid w:val="00AA5A34"/>
    <w:rsid w:val="00AA7CDA"/>
    <w:rsid w:val="00AB0A3E"/>
    <w:rsid w:val="00AB0B9F"/>
    <w:rsid w:val="00AB14C2"/>
    <w:rsid w:val="00AB170E"/>
    <w:rsid w:val="00AB416D"/>
    <w:rsid w:val="00AB574E"/>
    <w:rsid w:val="00AB5C4F"/>
    <w:rsid w:val="00AB74E2"/>
    <w:rsid w:val="00AB7790"/>
    <w:rsid w:val="00AC06D7"/>
    <w:rsid w:val="00AC16C0"/>
    <w:rsid w:val="00AC2DCC"/>
    <w:rsid w:val="00AC7E1D"/>
    <w:rsid w:val="00AD0388"/>
    <w:rsid w:val="00AD052F"/>
    <w:rsid w:val="00AD2440"/>
    <w:rsid w:val="00AD2DBF"/>
    <w:rsid w:val="00AD3144"/>
    <w:rsid w:val="00AD5170"/>
    <w:rsid w:val="00AD5EBD"/>
    <w:rsid w:val="00AD774D"/>
    <w:rsid w:val="00AD7DDA"/>
    <w:rsid w:val="00AE0C94"/>
    <w:rsid w:val="00AE5AB8"/>
    <w:rsid w:val="00AE7A9E"/>
    <w:rsid w:val="00AF1026"/>
    <w:rsid w:val="00AF25ED"/>
    <w:rsid w:val="00AF4EB8"/>
    <w:rsid w:val="00AF640F"/>
    <w:rsid w:val="00AF67C6"/>
    <w:rsid w:val="00AF6A03"/>
    <w:rsid w:val="00AF736A"/>
    <w:rsid w:val="00B00050"/>
    <w:rsid w:val="00B017B4"/>
    <w:rsid w:val="00B02ABF"/>
    <w:rsid w:val="00B05B20"/>
    <w:rsid w:val="00B06655"/>
    <w:rsid w:val="00B06B1D"/>
    <w:rsid w:val="00B0776B"/>
    <w:rsid w:val="00B104D9"/>
    <w:rsid w:val="00B10A51"/>
    <w:rsid w:val="00B11F85"/>
    <w:rsid w:val="00B1516C"/>
    <w:rsid w:val="00B15BE1"/>
    <w:rsid w:val="00B17887"/>
    <w:rsid w:val="00B21969"/>
    <w:rsid w:val="00B2406F"/>
    <w:rsid w:val="00B25C89"/>
    <w:rsid w:val="00B26183"/>
    <w:rsid w:val="00B26488"/>
    <w:rsid w:val="00B26D9E"/>
    <w:rsid w:val="00B32540"/>
    <w:rsid w:val="00B32A21"/>
    <w:rsid w:val="00B355F8"/>
    <w:rsid w:val="00B363B2"/>
    <w:rsid w:val="00B37145"/>
    <w:rsid w:val="00B37E87"/>
    <w:rsid w:val="00B37EBC"/>
    <w:rsid w:val="00B4184C"/>
    <w:rsid w:val="00B42B48"/>
    <w:rsid w:val="00B43597"/>
    <w:rsid w:val="00B44702"/>
    <w:rsid w:val="00B5478C"/>
    <w:rsid w:val="00B55796"/>
    <w:rsid w:val="00B558EB"/>
    <w:rsid w:val="00B651E3"/>
    <w:rsid w:val="00B70197"/>
    <w:rsid w:val="00B7091F"/>
    <w:rsid w:val="00B74403"/>
    <w:rsid w:val="00B7503E"/>
    <w:rsid w:val="00B75282"/>
    <w:rsid w:val="00B81EF2"/>
    <w:rsid w:val="00B83F92"/>
    <w:rsid w:val="00B84FA2"/>
    <w:rsid w:val="00B858F1"/>
    <w:rsid w:val="00B86E21"/>
    <w:rsid w:val="00B927AE"/>
    <w:rsid w:val="00B949E6"/>
    <w:rsid w:val="00B956EB"/>
    <w:rsid w:val="00B9591B"/>
    <w:rsid w:val="00B97C56"/>
    <w:rsid w:val="00BA3364"/>
    <w:rsid w:val="00BA39D6"/>
    <w:rsid w:val="00BA3AC9"/>
    <w:rsid w:val="00BA61BB"/>
    <w:rsid w:val="00BA754E"/>
    <w:rsid w:val="00BB2B34"/>
    <w:rsid w:val="00BB2C99"/>
    <w:rsid w:val="00BB584A"/>
    <w:rsid w:val="00BB5BBB"/>
    <w:rsid w:val="00BB5E36"/>
    <w:rsid w:val="00BC1B94"/>
    <w:rsid w:val="00BC2271"/>
    <w:rsid w:val="00BC4255"/>
    <w:rsid w:val="00BD153D"/>
    <w:rsid w:val="00BD1A6A"/>
    <w:rsid w:val="00BD21EE"/>
    <w:rsid w:val="00BD237E"/>
    <w:rsid w:val="00BD2EB0"/>
    <w:rsid w:val="00BD4C83"/>
    <w:rsid w:val="00BD6A99"/>
    <w:rsid w:val="00BD7390"/>
    <w:rsid w:val="00BD7C75"/>
    <w:rsid w:val="00BD7D36"/>
    <w:rsid w:val="00BE0DC7"/>
    <w:rsid w:val="00BE1422"/>
    <w:rsid w:val="00BE2D5E"/>
    <w:rsid w:val="00BE34CE"/>
    <w:rsid w:val="00BE3BA3"/>
    <w:rsid w:val="00BE51D4"/>
    <w:rsid w:val="00BE6148"/>
    <w:rsid w:val="00BE7B00"/>
    <w:rsid w:val="00BF0DF4"/>
    <w:rsid w:val="00BF1C89"/>
    <w:rsid w:val="00BF3A60"/>
    <w:rsid w:val="00BF3A62"/>
    <w:rsid w:val="00BF439E"/>
    <w:rsid w:val="00BF4A49"/>
    <w:rsid w:val="00BF7578"/>
    <w:rsid w:val="00BF7C70"/>
    <w:rsid w:val="00C00D02"/>
    <w:rsid w:val="00C01CF6"/>
    <w:rsid w:val="00C02885"/>
    <w:rsid w:val="00C0288C"/>
    <w:rsid w:val="00C0317D"/>
    <w:rsid w:val="00C04136"/>
    <w:rsid w:val="00C0545E"/>
    <w:rsid w:val="00C05F80"/>
    <w:rsid w:val="00C07AAC"/>
    <w:rsid w:val="00C113FC"/>
    <w:rsid w:val="00C115BD"/>
    <w:rsid w:val="00C15175"/>
    <w:rsid w:val="00C1618A"/>
    <w:rsid w:val="00C20B99"/>
    <w:rsid w:val="00C21AA0"/>
    <w:rsid w:val="00C22346"/>
    <w:rsid w:val="00C24063"/>
    <w:rsid w:val="00C265A6"/>
    <w:rsid w:val="00C312CC"/>
    <w:rsid w:val="00C340CB"/>
    <w:rsid w:val="00C34FE0"/>
    <w:rsid w:val="00C41167"/>
    <w:rsid w:val="00C41278"/>
    <w:rsid w:val="00C41891"/>
    <w:rsid w:val="00C479DA"/>
    <w:rsid w:val="00C51B9A"/>
    <w:rsid w:val="00C55462"/>
    <w:rsid w:val="00C6308D"/>
    <w:rsid w:val="00C645E2"/>
    <w:rsid w:val="00C673A4"/>
    <w:rsid w:val="00C67DCE"/>
    <w:rsid w:val="00C70203"/>
    <w:rsid w:val="00C7366F"/>
    <w:rsid w:val="00C74C68"/>
    <w:rsid w:val="00C76D92"/>
    <w:rsid w:val="00C80F7F"/>
    <w:rsid w:val="00C8128C"/>
    <w:rsid w:val="00C823F9"/>
    <w:rsid w:val="00C82B13"/>
    <w:rsid w:val="00C834DF"/>
    <w:rsid w:val="00C845E2"/>
    <w:rsid w:val="00C84771"/>
    <w:rsid w:val="00C87427"/>
    <w:rsid w:val="00C87D34"/>
    <w:rsid w:val="00C92D0F"/>
    <w:rsid w:val="00C9436D"/>
    <w:rsid w:val="00C943FB"/>
    <w:rsid w:val="00C95796"/>
    <w:rsid w:val="00C957F2"/>
    <w:rsid w:val="00CA0E27"/>
    <w:rsid w:val="00CA0F26"/>
    <w:rsid w:val="00CA15B4"/>
    <w:rsid w:val="00CA1602"/>
    <w:rsid w:val="00CA27D2"/>
    <w:rsid w:val="00CA42DD"/>
    <w:rsid w:val="00CA59A2"/>
    <w:rsid w:val="00CA6430"/>
    <w:rsid w:val="00CA7429"/>
    <w:rsid w:val="00CB0614"/>
    <w:rsid w:val="00CB1FA5"/>
    <w:rsid w:val="00CB3DDA"/>
    <w:rsid w:val="00CB401B"/>
    <w:rsid w:val="00CB410F"/>
    <w:rsid w:val="00CB5B9C"/>
    <w:rsid w:val="00CB628B"/>
    <w:rsid w:val="00CC1661"/>
    <w:rsid w:val="00CC1E58"/>
    <w:rsid w:val="00CC22FF"/>
    <w:rsid w:val="00CC2E43"/>
    <w:rsid w:val="00CC4119"/>
    <w:rsid w:val="00CC76D7"/>
    <w:rsid w:val="00CC7AE2"/>
    <w:rsid w:val="00CD05AA"/>
    <w:rsid w:val="00CD0913"/>
    <w:rsid w:val="00CD0FC9"/>
    <w:rsid w:val="00CD2707"/>
    <w:rsid w:val="00CD2AB1"/>
    <w:rsid w:val="00CD418B"/>
    <w:rsid w:val="00CD4615"/>
    <w:rsid w:val="00CD6608"/>
    <w:rsid w:val="00CE0CC8"/>
    <w:rsid w:val="00CE2493"/>
    <w:rsid w:val="00CE2EF9"/>
    <w:rsid w:val="00CE3BBB"/>
    <w:rsid w:val="00CE40FF"/>
    <w:rsid w:val="00CE5326"/>
    <w:rsid w:val="00CF0BF7"/>
    <w:rsid w:val="00CF1730"/>
    <w:rsid w:val="00CF1D48"/>
    <w:rsid w:val="00CF2FC0"/>
    <w:rsid w:val="00CF5919"/>
    <w:rsid w:val="00CF6651"/>
    <w:rsid w:val="00CF677B"/>
    <w:rsid w:val="00CF6876"/>
    <w:rsid w:val="00CF729E"/>
    <w:rsid w:val="00D0014F"/>
    <w:rsid w:val="00D00395"/>
    <w:rsid w:val="00D0068B"/>
    <w:rsid w:val="00D00E7D"/>
    <w:rsid w:val="00D05EBE"/>
    <w:rsid w:val="00D07E1A"/>
    <w:rsid w:val="00D101D0"/>
    <w:rsid w:val="00D113C7"/>
    <w:rsid w:val="00D11542"/>
    <w:rsid w:val="00D1304B"/>
    <w:rsid w:val="00D13CF6"/>
    <w:rsid w:val="00D15AE5"/>
    <w:rsid w:val="00D16106"/>
    <w:rsid w:val="00D16DEC"/>
    <w:rsid w:val="00D1782D"/>
    <w:rsid w:val="00D178F7"/>
    <w:rsid w:val="00D20242"/>
    <w:rsid w:val="00D20EEF"/>
    <w:rsid w:val="00D218CC"/>
    <w:rsid w:val="00D21FC9"/>
    <w:rsid w:val="00D26DBE"/>
    <w:rsid w:val="00D32F21"/>
    <w:rsid w:val="00D333A4"/>
    <w:rsid w:val="00D333E3"/>
    <w:rsid w:val="00D33D59"/>
    <w:rsid w:val="00D33F43"/>
    <w:rsid w:val="00D36B9F"/>
    <w:rsid w:val="00D3788C"/>
    <w:rsid w:val="00D40600"/>
    <w:rsid w:val="00D40716"/>
    <w:rsid w:val="00D41266"/>
    <w:rsid w:val="00D41581"/>
    <w:rsid w:val="00D41A07"/>
    <w:rsid w:val="00D41BB6"/>
    <w:rsid w:val="00D42133"/>
    <w:rsid w:val="00D42F31"/>
    <w:rsid w:val="00D43E73"/>
    <w:rsid w:val="00D44530"/>
    <w:rsid w:val="00D45189"/>
    <w:rsid w:val="00D46209"/>
    <w:rsid w:val="00D4682D"/>
    <w:rsid w:val="00D46E84"/>
    <w:rsid w:val="00D50760"/>
    <w:rsid w:val="00D50AC4"/>
    <w:rsid w:val="00D5243B"/>
    <w:rsid w:val="00D536DF"/>
    <w:rsid w:val="00D57CF0"/>
    <w:rsid w:val="00D621A3"/>
    <w:rsid w:val="00D631EB"/>
    <w:rsid w:val="00D63B7A"/>
    <w:rsid w:val="00D64514"/>
    <w:rsid w:val="00D647DE"/>
    <w:rsid w:val="00D64985"/>
    <w:rsid w:val="00D6736A"/>
    <w:rsid w:val="00D71121"/>
    <w:rsid w:val="00D721CE"/>
    <w:rsid w:val="00D726F8"/>
    <w:rsid w:val="00D737BF"/>
    <w:rsid w:val="00D74900"/>
    <w:rsid w:val="00D749EB"/>
    <w:rsid w:val="00D76D73"/>
    <w:rsid w:val="00D80FE2"/>
    <w:rsid w:val="00D819C6"/>
    <w:rsid w:val="00D8395E"/>
    <w:rsid w:val="00D83E39"/>
    <w:rsid w:val="00D84A24"/>
    <w:rsid w:val="00D84C81"/>
    <w:rsid w:val="00D9017C"/>
    <w:rsid w:val="00D905A7"/>
    <w:rsid w:val="00D9258A"/>
    <w:rsid w:val="00D93B38"/>
    <w:rsid w:val="00D95824"/>
    <w:rsid w:val="00DA0729"/>
    <w:rsid w:val="00DA0A07"/>
    <w:rsid w:val="00DA115E"/>
    <w:rsid w:val="00DA143E"/>
    <w:rsid w:val="00DA2218"/>
    <w:rsid w:val="00DA3BD4"/>
    <w:rsid w:val="00DA7906"/>
    <w:rsid w:val="00DA7C1B"/>
    <w:rsid w:val="00DB02BF"/>
    <w:rsid w:val="00DB0E6B"/>
    <w:rsid w:val="00DB13CB"/>
    <w:rsid w:val="00DB1D56"/>
    <w:rsid w:val="00DB210D"/>
    <w:rsid w:val="00DB27AD"/>
    <w:rsid w:val="00DB3665"/>
    <w:rsid w:val="00DB53D1"/>
    <w:rsid w:val="00DB61D1"/>
    <w:rsid w:val="00DB676B"/>
    <w:rsid w:val="00DC0C5E"/>
    <w:rsid w:val="00DC22A3"/>
    <w:rsid w:val="00DC2D37"/>
    <w:rsid w:val="00DC6A88"/>
    <w:rsid w:val="00DC6E83"/>
    <w:rsid w:val="00DC789F"/>
    <w:rsid w:val="00DD07B9"/>
    <w:rsid w:val="00DD3D88"/>
    <w:rsid w:val="00DD5E2C"/>
    <w:rsid w:val="00DE608F"/>
    <w:rsid w:val="00DE66EB"/>
    <w:rsid w:val="00DF00E0"/>
    <w:rsid w:val="00DF1BEA"/>
    <w:rsid w:val="00DF2868"/>
    <w:rsid w:val="00DF2D7E"/>
    <w:rsid w:val="00DF2FCE"/>
    <w:rsid w:val="00DF56A0"/>
    <w:rsid w:val="00DF6EE5"/>
    <w:rsid w:val="00E00892"/>
    <w:rsid w:val="00E0158E"/>
    <w:rsid w:val="00E01DAC"/>
    <w:rsid w:val="00E0224F"/>
    <w:rsid w:val="00E0245B"/>
    <w:rsid w:val="00E03461"/>
    <w:rsid w:val="00E03D90"/>
    <w:rsid w:val="00E06601"/>
    <w:rsid w:val="00E07405"/>
    <w:rsid w:val="00E0779B"/>
    <w:rsid w:val="00E111EC"/>
    <w:rsid w:val="00E11C66"/>
    <w:rsid w:val="00E15004"/>
    <w:rsid w:val="00E1618D"/>
    <w:rsid w:val="00E169A3"/>
    <w:rsid w:val="00E211A6"/>
    <w:rsid w:val="00E21269"/>
    <w:rsid w:val="00E240F4"/>
    <w:rsid w:val="00E2454B"/>
    <w:rsid w:val="00E26929"/>
    <w:rsid w:val="00E27245"/>
    <w:rsid w:val="00E318B3"/>
    <w:rsid w:val="00E336F0"/>
    <w:rsid w:val="00E35153"/>
    <w:rsid w:val="00E3612A"/>
    <w:rsid w:val="00E403BC"/>
    <w:rsid w:val="00E4159A"/>
    <w:rsid w:val="00E43D31"/>
    <w:rsid w:val="00E51D66"/>
    <w:rsid w:val="00E5358B"/>
    <w:rsid w:val="00E53B58"/>
    <w:rsid w:val="00E54574"/>
    <w:rsid w:val="00E556F3"/>
    <w:rsid w:val="00E60DEC"/>
    <w:rsid w:val="00E61E27"/>
    <w:rsid w:val="00E63876"/>
    <w:rsid w:val="00E64680"/>
    <w:rsid w:val="00E6508F"/>
    <w:rsid w:val="00E67C01"/>
    <w:rsid w:val="00E73BD0"/>
    <w:rsid w:val="00E73D8A"/>
    <w:rsid w:val="00E7517A"/>
    <w:rsid w:val="00E75388"/>
    <w:rsid w:val="00E8277F"/>
    <w:rsid w:val="00E83E45"/>
    <w:rsid w:val="00E84F76"/>
    <w:rsid w:val="00E85B4B"/>
    <w:rsid w:val="00E9095D"/>
    <w:rsid w:val="00E95069"/>
    <w:rsid w:val="00E95AFC"/>
    <w:rsid w:val="00E963BB"/>
    <w:rsid w:val="00E968F8"/>
    <w:rsid w:val="00EA39EC"/>
    <w:rsid w:val="00EA5CFD"/>
    <w:rsid w:val="00EA5D0E"/>
    <w:rsid w:val="00EA6100"/>
    <w:rsid w:val="00EA6C42"/>
    <w:rsid w:val="00EB042A"/>
    <w:rsid w:val="00EB0B8C"/>
    <w:rsid w:val="00EB31EC"/>
    <w:rsid w:val="00EB44F7"/>
    <w:rsid w:val="00EB5412"/>
    <w:rsid w:val="00EB56F0"/>
    <w:rsid w:val="00EB5A81"/>
    <w:rsid w:val="00EB64A5"/>
    <w:rsid w:val="00EB6610"/>
    <w:rsid w:val="00EB7964"/>
    <w:rsid w:val="00EC0FB3"/>
    <w:rsid w:val="00EC2323"/>
    <w:rsid w:val="00EC4258"/>
    <w:rsid w:val="00EC42A7"/>
    <w:rsid w:val="00EC679E"/>
    <w:rsid w:val="00ED0A18"/>
    <w:rsid w:val="00ED644C"/>
    <w:rsid w:val="00ED6CEC"/>
    <w:rsid w:val="00EE06A6"/>
    <w:rsid w:val="00EE1BFA"/>
    <w:rsid w:val="00EE2963"/>
    <w:rsid w:val="00EE3E23"/>
    <w:rsid w:val="00EE4601"/>
    <w:rsid w:val="00EE5298"/>
    <w:rsid w:val="00EF002A"/>
    <w:rsid w:val="00EF01FF"/>
    <w:rsid w:val="00EF1C6F"/>
    <w:rsid w:val="00EF28D2"/>
    <w:rsid w:val="00EF4895"/>
    <w:rsid w:val="00EF4C42"/>
    <w:rsid w:val="00EF5E1A"/>
    <w:rsid w:val="00EF7AA4"/>
    <w:rsid w:val="00F0199E"/>
    <w:rsid w:val="00F029CC"/>
    <w:rsid w:val="00F032DB"/>
    <w:rsid w:val="00F054D8"/>
    <w:rsid w:val="00F1187B"/>
    <w:rsid w:val="00F13826"/>
    <w:rsid w:val="00F15293"/>
    <w:rsid w:val="00F17C0C"/>
    <w:rsid w:val="00F22505"/>
    <w:rsid w:val="00F32C9A"/>
    <w:rsid w:val="00F342E0"/>
    <w:rsid w:val="00F419E3"/>
    <w:rsid w:val="00F4285C"/>
    <w:rsid w:val="00F42D01"/>
    <w:rsid w:val="00F42D18"/>
    <w:rsid w:val="00F43896"/>
    <w:rsid w:val="00F47B6C"/>
    <w:rsid w:val="00F509D9"/>
    <w:rsid w:val="00F519E6"/>
    <w:rsid w:val="00F51DA1"/>
    <w:rsid w:val="00F524D4"/>
    <w:rsid w:val="00F52A8E"/>
    <w:rsid w:val="00F5529B"/>
    <w:rsid w:val="00F60BD9"/>
    <w:rsid w:val="00F61965"/>
    <w:rsid w:val="00F6310D"/>
    <w:rsid w:val="00F63724"/>
    <w:rsid w:val="00F6458A"/>
    <w:rsid w:val="00F66C15"/>
    <w:rsid w:val="00F70118"/>
    <w:rsid w:val="00F70519"/>
    <w:rsid w:val="00F71A3B"/>
    <w:rsid w:val="00F74D94"/>
    <w:rsid w:val="00F77026"/>
    <w:rsid w:val="00F77DA5"/>
    <w:rsid w:val="00F80B2C"/>
    <w:rsid w:val="00F829FF"/>
    <w:rsid w:val="00F82A6C"/>
    <w:rsid w:val="00F83797"/>
    <w:rsid w:val="00F85352"/>
    <w:rsid w:val="00F85E60"/>
    <w:rsid w:val="00F9086B"/>
    <w:rsid w:val="00F90BC5"/>
    <w:rsid w:val="00F91534"/>
    <w:rsid w:val="00F927C8"/>
    <w:rsid w:val="00F9324C"/>
    <w:rsid w:val="00FA0243"/>
    <w:rsid w:val="00FA3B7F"/>
    <w:rsid w:val="00FA7446"/>
    <w:rsid w:val="00FA7626"/>
    <w:rsid w:val="00FB3C89"/>
    <w:rsid w:val="00FC102B"/>
    <w:rsid w:val="00FC12AA"/>
    <w:rsid w:val="00FC3503"/>
    <w:rsid w:val="00FC38EB"/>
    <w:rsid w:val="00FC7291"/>
    <w:rsid w:val="00FD0784"/>
    <w:rsid w:val="00FD1839"/>
    <w:rsid w:val="00FD4F3D"/>
    <w:rsid w:val="00FD657E"/>
    <w:rsid w:val="00FE0054"/>
    <w:rsid w:val="00FE30AF"/>
    <w:rsid w:val="00FE33B5"/>
    <w:rsid w:val="00FE571F"/>
    <w:rsid w:val="00FE5BA9"/>
    <w:rsid w:val="00FE6033"/>
    <w:rsid w:val="00FE6AC1"/>
    <w:rsid w:val="00FE764B"/>
    <w:rsid w:val="00FE7DFC"/>
    <w:rsid w:val="00FF0A5A"/>
    <w:rsid w:val="00FF120C"/>
    <w:rsid w:val="00FF1700"/>
    <w:rsid w:val="00FF585F"/>
    <w:rsid w:val="00FF6A1B"/>
    <w:rsid w:val="00FF7B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B9FB7"/>
  <w15:chartTrackingRefBased/>
  <w15:docId w15:val="{AF58B777-C28C-49CC-A654-7051CD19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A3AC9"/>
  </w:style>
  <w:style w:type="paragraph" w:styleId="Naslov1">
    <w:name w:val="heading 1"/>
    <w:basedOn w:val="Navaden"/>
    <w:next w:val="Navaden"/>
    <w:link w:val="Naslov1Znak"/>
    <w:qFormat/>
    <w:rsid w:val="0052438C"/>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Naslov2">
    <w:name w:val="heading 2"/>
    <w:basedOn w:val="Navaden"/>
    <w:next w:val="Navaden"/>
    <w:link w:val="Naslov2Znak"/>
    <w:qFormat/>
    <w:rsid w:val="0052438C"/>
    <w:pPr>
      <w:keepNext/>
      <w:spacing w:before="240" w:after="60" w:line="240" w:lineRule="auto"/>
      <w:outlineLvl w:val="1"/>
    </w:pPr>
    <w:rPr>
      <w:rFonts w:ascii="Arial" w:eastAsia="Times New Roman" w:hAnsi="Arial" w:cs="Arial"/>
      <w:b/>
      <w:smallCaps/>
      <w:kern w:val="0"/>
      <w:sz w:val="28"/>
      <w:szCs w:val="24"/>
      <w:lang w:eastAsia="sl-SI"/>
      <w14:ligatures w14:val="none"/>
    </w:rPr>
  </w:style>
  <w:style w:type="paragraph" w:styleId="Naslov3">
    <w:name w:val="heading 3"/>
    <w:basedOn w:val="Navaden"/>
    <w:next w:val="Navaden"/>
    <w:link w:val="Naslov3Znak"/>
    <w:qFormat/>
    <w:rsid w:val="0052438C"/>
    <w:pPr>
      <w:keepNext/>
      <w:spacing w:before="240" w:after="60" w:line="240" w:lineRule="auto"/>
      <w:outlineLvl w:val="2"/>
    </w:pPr>
    <w:rPr>
      <w:rFonts w:ascii="Arial" w:eastAsia="Times New Roman" w:hAnsi="Arial" w:cs="Arial"/>
      <w:smallCaps/>
      <w:kern w:val="0"/>
      <w:sz w:val="28"/>
      <w:szCs w:val="24"/>
      <w:lang w:eastAsia="sl-SI"/>
      <w14:ligatures w14:val="none"/>
    </w:rPr>
  </w:style>
  <w:style w:type="paragraph" w:styleId="Naslov4">
    <w:name w:val="heading 4"/>
    <w:basedOn w:val="Navaden"/>
    <w:next w:val="Navaden"/>
    <w:link w:val="Naslov4Znak"/>
    <w:qFormat/>
    <w:rsid w:val="0052438C"/>
    <w:pPr>
      <w:keepNext/>
      <w:spacing w:before="240" w:after="60" w:line="240" w:lineRule="auto"/>
      <w:outlineLvl w:val="3"/>
    </w:pPr>
    <w:rPr>
      <w:rFonts w:ascii="Arial" w:eastAsia="Times New Roman" w:hAnsi="Arial" w:cs="Arial"/>
      <w:smallCaps/>
      <w:kern w:val="0"/>
      <w:sz w:val="24"/>
      <w:szCs w:val="24"/>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2438C"/>
    <w:rPr>
      <w:rFonts w:asciiTheme="majorHAnsi" w:eastAsiaTheme="majorEastAsia" w:hAnsiTheme="majorHAnsi" w:cstheme="majorBidi"/>
      <w:color w:val="2F5496" w:themeColor="accent1" w:themeShade="BF"/>
      <w:kern w:val="0"/>
      <w:sz w:val="32"/>
      <w:szCs w:val="32"/>
      <w14:ligatures w14:val="none"/>
    </w:rPr>
  </w:style>
  <w:style w:type="character" w:customStyle="1" w:styleId="Naslov2Znak">
    <w:name w:val="Naslov 2 Znak"/>
    <w:basedOn w:val="Privzetapisavaodstavka"/>
    <w:link w:val="Naslov2"/>
    <w:rsid w:val="0052438C"/>
    <w:rPr>
      <w:rFonts w:ascii="Arial" w:eastAsia="Times New Roman" w:hAnsi="Arial" w:cs="Arial"/>
      <w:b/>
      <w:smallCaps/>
      <w:kern w:val="0"/>
      <w:sz w:val="28"/>
      <w:szCs w:val="24"/>
      <w:lang w:eastAsia="sl-SI"/>
      <w14:ligatures w14:val="none"/>
    </w:rPr>
  </w:style>
  <w:style w:type="character" w:customStyle="1" w:styleId="Naslov3Znak">
    <w:name w:val="Naslov 3 Znak"/>
    <w:basedOn w:val="Privzetapisavaodstavka"/>
    <w:link w:val="Naslov3"/>
    <w:rsid w:val="0052438C"/>
    <w:rPr>
      <w:rFonts w:ascii="Arial" w:eastAsia="Times New Roman" w:hAnsi="Arial" w:cs="Arial"/>
      <w:smallCaps/>
      <w:kern w:val="0"/>
      <w:sz w:val="28"/>
      <w:szCs w:val="24"/>
      <w:lang w:eastAsia="sl-SI"/>
      <w14:ligatures w14:val="none"/>
    </w:rPr>
  </w:style>
  <w:style w:type="character" w:customStyle="1" w:styleId="Naslov4Znak">
    <w:name w:val="Naslov 4 Znak"/>
    <w:basedOn w:val="Privzetapisavaodstavka"/>
    <w:link w:val="Naslov4"/>
    <w:rsid w:val="0052438C"/>
    <w:rPr>
      <w:rFonts w:ascii="Arial" w:eastAsia="Times New Roman" w:hAnsi="Arial" w:cs="Arial"/>
      <w:smallCaps/>
      <w:kern w:val="0"/>
      <w:sz w:val="24"/>
      <w:szCs w:val="24"/>
      <w:lang w:eastAsia="sl-SI"/>
      <w14:ligatures w14:val="none"/>
    </w:rPr>
  </w:style>
  <w:style w:type="numbering" w:customStyle="1" w:styleId="Brezseznama1">
    <w:name w:val="Brez seznama1"/>
    <w:next w:val="Brezseznama"/>
    <w:uiPriority w:val="99"/>
    <w:semiHidden/>
    <w:unhideWhenUsed/>
    <w:rsid w:val="0052438C"/>
  </w:style>
  <w:style w:type="paragraph" w:styleId="Glava">
    <w:name w:val="header"/>
    <w:basedOn w:val="Navaden"/>
    <w:link w:val="GlavaZnak"/>
    <w:uiPriority w:val="99"/>
    <w:unhideWhenUsed/>
    <w:rsid w:val="0052438C"/>
    <w:pPr>
      <w:tabs>
        <w:tab w:val="center" w:pos="4536"/>
        <w:tab w:val="right" w:pos="9072"/>
      </w:tabs>
      <w:spacing w:after="0" w:line="240" w:lineRule="auto"/>
    </w:pPr>
    <w:rPr>
      <w:kern w:val="0"/>
      <w14:ligatures w14:val="none"/>
    </w:rPr>
  </w:style>
  <w:style w:type="character" w:customStyle="1" w:styleId="GlavaZnak">
    <w:name w:val="Glava Znak"/>
    <w:basedOn w:val="Privzetapisavaodstavka"/>
    <w:link w:val="Glava"/>
    <w:uiPriority w:val="99"/>
    <w:rsid w:val="0052438C"/>
    <w:rPr>
      <w:kern w:val="0"/>
      <w14:ligatures w14:val="none"/>
    </w:rPr>
  </w:style>
  <w:style w:type="paragraph" w:styleId="Noga">
    <w:name w:val="footer"/>
    <w:basedOn w:val="Navaden"/>
    <w:link w:val="NogaZnak"/>
    <w:uiPriority w:val="99"/>
    <w:unhideWhenUsed/>
    <w:rsid w:val="0052438C"/>
    <w:pPr>
      <w:tabs>
        <w:tab w:val="center" w:pos="4536"/>
        <w:tab w:val="right" w:pos="9072"/>
      </w:tabs>
      <w:spacing w:after="0" w:line="240" w:lineRule="auto"/>
    </w:pPr>
    <w:rPr>
      <w:kern w:val="0"/>
      <w14:ligatures w14:val="none"/>
    </w:rPr>
  </w:style>
  <w:style w:type="character" w:customStyle="1" w:styleId="NogaZnak">
    <w:name w:val="Noga Znak"/>
    <w:basedOn w:val="Privzetapisavaodstavka"/>
    <w:link w:val="Noga"/>
    <w:uiPriority w:val="99"/>
    <w:rsid w:val="0052438C"/>
    <w:rPr>
      <w:kern w:val="0"/>
      <w14:ligatures w14:val="none"/>
    </w:rPr>
  </w:style>
  <w:style w:type="paragraph" w:customStyle="1" w:styleId="Ulica">
    <w:name w:val="Ulica"/>
    <w:basedOn w:val="Glava"/>
    <w:qFormat/>
    <w:rsid w:val="0052438C"/>
    <w:pPr>
      <w:tabs>
        <w:tab w:val="left" w:pos="5670"/>
      </w:tabs>
      <w:spacing w:line="240" w:lineRule="exact"/>
    </w:pPr>
    <w:rPr>
      <w:rFonts w:ascii="Calibri" w:eastAsia="Calibri" w:hAnsi="Calibri" w:cs="Times New Roman"/>
      <w:noProof/>
    </w:rPr>
  </w:style>
  <w:style w:type="character" w:styleId="Hiperpovezava">
    <w:name w:val="Hyperlink"/>
    <w:uiPriority w:val="99"/>
    <w:unhideWhenUsed/>
    <w:rsid w:val="0052438C"/>
    <w:rPr>
      <w:color w:val="0000FF"/>
      <w:u w:val="single"/>
    </w:rPr>
  </w:style>
  <w:style w:type="paragraph" w:styleId="Kazalovsebine1">
    <w:name w:val="toc 1"/>
    <w:basedOn w:val="Navaden"/>
    <w:next w:val="Navaden"/>
    <w:uiPriority w:val="39"/>
    <w:qFormat/>
    <w:rsid w:val="0052438C"/>
    <w:pPr>
      <w:tabs>
        <w:tab w:val="left" w:pos="482"/>
        <w:tab w:val="right" w:leader="dot" w:pos="9629"/>
      </w:tabs>
      <w:spacing w:after="0" w:line="240" w:lineRule="auto"/>
      <w:ind w:left="490" w:hanging="490"/>
    </w:pPr>
    <w:rPr>
      <w:rFonts w:ascii="Calibri" w:eastAsia="Times New Roman" w:hAnsi="Calibri" w:cs="Arial"/>
      <w:kern w:val="0"/>
      <w:szCs w:val="24"/>
      <w:lang w:eastAsia="sl-SI"/>
      <w14:ligatures w14:val="none"/>
    </w:rPr>
  </w:style>
  <w:style w:type="table" w:styleId="Tabelamrea">
    <w:name w:val="Table Grid"/>
    <w:basedOn w:val="Navadnatabela"/>
    <w:uiPriority w:val="39"/>
    <w:rsid w:val="0052438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aliases w:val="Bullet List,FooterText,List Number_CW,Listenabsatz_Zahlen_CW,Listenabsatz_Zahlen_BS,Lista viñetas,Bullet Number,Num List Paragraph,Use Case List Paragraph,lp1,lp11,List Paragraph1,Steps"/>
    <w:basedOn w:val="Navaden"/>
    <w:link w:val="OdstavekseznamaZnak"/>
    <w:uiPriority w:val="34"/>
    <w:qFormat/>
    <w:rsid w:val="0052438C"/>
    <w:pPr>
      <w:ind w:left="720"/>
      <w:contextualSpacing/>
    </w:pPr>
    <w:rPr>
      <w:kern w:val="0"/>
      <w14:ligatures w14:val="none"/>
    </w:rPr>
  </w:style>
  <w:style w:type="character" w:styleId="Pripombasklic">
    <w:name w:val="annotation reference"/>
    <w:basedOn w:val="Privzetapisavaodstavka"/>
    <w:uiPriority w:val="99"/>
    <w:semiHidden/>
    <w:unhideWhenUsed/>
    <w:rsid w:val="0052438C"/>
    <w:rPr>
      <w:sz w:val="16"/>
      <w:szCs w:val="16"/>
    </w:rPr>
  </w:style>
  <w:style w:type="paragraph" w:styleId="Pripombabesedilo">
    <w:name w:val="annotation text"/>
    <w:basedOn w:val="Navaden"/>
    <w:link w:val="PripombabesediloZnak"/>
    <w:uiPriority w:val="99"/>
    <w:unhideWhenUsed/>
    <w:rsid w:val="0052438C"/>
    <w:pPr>
      <w:spacing w:line="240" w:lineRule="auto"/>
    </w:pPr>
    <w:rPr>
      <w:kern w:val="0"/>
      <w:sz w:val="20"/>
      <w:szCs w:val="20"/>
      <w14:ligatures w14:val="none"/>
    </w:rPr>
  </w:style>
  <w:style w:type="character" w:customStyle="1" w:styleId="PripombabesediloZnak">
    <w:name w:val="Pripomba – besedilo Znak"/>
    <w:basedOn w:val="Privzetapisavaodstavka"/>
    <w:link w:val="Pripombabesedilo"/>
    <w:uiPriority w:val="99"/>
    <w:rsid w:val="0052438C"/>
    <w:rPr>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52438C"/>
    <w:rPr>
      <w:b/>
      <w:bCs/>
    </w:rPr>
  </w:style>
  <w:style w:type="character" w:customStyle="1" w:styleId="ZadevapripombeZnak">
    <w:name w:val="Zadeva pripombe Znak"/>
    <w:basedOn w:val="PripombabesediloZnak"/>
    <w:link w:val="Zadevapripombe"/>
    <w:uiPriority w:val="99"/>
    <w:semiHidden/>
    <w:rsid w:val="0052438C"/>
    <w:rPr>
      <w:b/>
      <w:bCs/>
      <w:kern w:val="0"/>
      <w:sz w:val="20"/>
      <w:szCs w:val="20"/>
      <w14:ligatures w14:val="none"/>
    </w:rPr>
  </w:style>
  <w:style w:type="character" w:styleId="Nerazreenaomemba">
    <w:name w:val="Unresolved Mention"/>
    <w:basedOn w:val="Privzetapisavaodstavka"/>
    <w:uiPriority w:val="99"/>
    <w:semiHidden/>
    <w:unhideWhenUsed/>
    <w:rsid w:val="0052438C"/>
    <w:rPr>
      <w:color w:val="605E5C"/>
      <w:shd w:val="clear" w:color="auto" w:fill="E1DFDD"/>
    </w:rPr>
  </w:style>
  <w:style w:type="paragraph" w:styleId="Brezrazmikov">
    <w:name w:val="No Spacing"/>
    <w:uiPriority w:val="1"/>
    <w:qFormat/>
    <w:rsid w:val="0052438C"/>
    <w:pPr>
      <w:spacing w:after="0" w:line="240" w:lineRule="auto"/>
    </w:pPr>
    <w:rPr>
      <w:rFonts w:ascii="Calibri" w:eastAsia="Calibri" w:hAnsi="Calibri" w:cs="Times New Roman"/>
      <w:kern w:val="0"/>
      <w14:ligatures w14:val="none"/>
    </w:rPr>
  </w:style>
  <w:style w:type="character" w:customStyle="1" w:styleId="OdstavekseznamaZnak">
    <w:name w:val="Odstavek seznama Znak"/>
    <w:aliases w:val="Bullet List Znak,FooterText Znak,List Number_CW Znak,Listenabsatz_Zahlen_CW Znak,Listenabsatz_Zahlen_BS Znak,Lista viñetas Znak,Bullet Number Znak,Num List Paragraph Znak,Use Case List Paragraph Znak,lp1 Znak,lp11 Znak,Steps Znak"/>
    <w:link w:val="Odstavekseznama"/>
    <w:uiPriority w:val="34"/>
    <w:rsid w:val="0052438C"/>
    <w:rPr>
      <w:kern w:val="0"/>
      <w14:ligatures w14:val="none"/>
    </w:rPr>
  </w:style>
  <w:style w:type="paragraph" w:styleId="Konnaopomba-besedilo">
    <w:name w:val="endnote text"/>
    <w:basedOn w:val="Navaden"/>
    <w:link w:val="Konnaopomba-besediloZnak"/>
    <w:uiPriority w:val="99"/>
    <w:semiHidden/>
    <w:unhideWhenUsed/>
    <w:rsid w:val="0052438C"/>
    <w:pPr>
      <w:spacing w:after="0" w:line="240" w:lineRule="auto"/>
    </w:pPr>
    <w:rPr>
      <w:kern w:val="0"/>
      <w:sz w:val="20"/>
      <w:szCs w:val="20"/>
      <w14:ligatures w14:val="none"/>
    </w:rPr>
  </w:style>
  <w:style w:type="character" w:customStyle="1" w:styleId="Konnaopomba-besediloZnak">
    <w:name w:val="Končna opomba - besedilo Znak"/>
    <w:basedOn w:val="Privzetapisavaodstavka"/>
    <w:link w:val="Konnaopomba-besedilo"/>
    <w:uiPriority w:val="99"/>
    <w:semiHidden/>
    <w:rsid w:val="0052438C"/>
    <w:rPr>
      <w:kern w:val="0"/>
      <w:sz w:val="20"/>
      <w:szCs w:val="20"/>
      <w14:ligatures w14:val="none"/>
    </w:rPr>
  </w:style>
  <w:style w:type="character" w:styleId="Konnaopomba-sklic">
    <w:name w:val="endnote reference"/>
    <w:basedOn w:val="Privzetapisavaodstavka"/>
    <w:uiPriority w:val="99"/>
    <w:semiHidden/>
    <w:unhideWhenUsed/>
    <w:rsid w:val="0052438C"/>
    <w:rPr>
      <w:vertAlign w:val="superscript"/>
    </w:rPr>
  </w:style>
  <w:style w:type="table" w:customStyle="1" w:styleId="Tabelamrea1">
    <w:name w:val="Tabela – mreža1"/>
    <w:basedOn w:val="Navadnatabela"/>
    <w:next w:val="Tabelamrea"/>
    <w:uiPriority w:val="39"/>
    <w:rsid w:val="00524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1">
    <w:name w:val="Brez seznama11"/>
    <w:next w:val="Brezseznama"/>
    <w:semiHidden/>
    <w:rsid w:val="0052438C"/>
  </w:style>
  <w:style w:type="paragraph" w:styleId="Kazalovsebine2">
    <w:name w:val="toc 2"/>
    <w:basedOn w:val="Navaden"/>
    <w:next w:val="Navaden"/>
    <w:uiPriority w:val="39"/>
    <w:semiHidden/>
    <w:qFormat/>
    <w:rsid w:val="0052438C"/>
    <w:pPr>
      <w:tabs>
        <w:tab w:val="right" w:leader="dot" w:pos="8309"/>
      </w:tabs>
      <w:spacing w:before="60" w:after="60" w:line="240" w:lineRule="auto"/>
      <w:ind w:left="238"/>
    </w:pPr>
    <w:rPr>
      <w:rFonts w:ascii="Arial" w:eastAsia="Times New Roman" w:hAnsi="Arial" w:cs="Arial"/>
      <w:b/>
      <w:smallCaps/>
      <w:kern w:val="0"/>
      <w:sz w:val="28"/>
      <w:szCs w:val="24"/>
      <w:lang w:eastAsia="sl-SI"/>
      <w14:ligatures w14:val="none"/>
    </w:rPr>
  </w:style>
  <w:style w:type="paragraph" w:styleId="Kazalovsebine3">
    <w:name w:val="toc 3"/>
    <w:basedOn w:val="Navaden"/>
    <w:next w:val="Navaden"/>
    <w:uiPriority w:val="39"/>
    <w:semiHidden/>
    <w:qFormat/>
    <w:rsid w:val="0052438C"/>
    <w:pPr>
      <w:tabs>
        <w:tab w:val="right" w:leader="dot" w:pos="8309"/>
      </w:tabs>
      <w:spacing w:after="0" w:line="240" w:lineRule="auto"/>
      <w:ind w:left="482"/>
    </w:pPr>
    <w:rPr>
      <w:rFonts w:ascii="Arial" w:eastAsia="Times New Roman" w:hAnsi="Arial" w:cs="Arial"/>
      <w:smallCaps/>
      <w:kern w:val="0"/>
      <w:sz w:val="24"/>
      <w:szCs w:val="24"/>
      <w:lang w:eastAsia="sl-SI"/>
      <w14:ligatures w14:val="none"/>
    </w:rPr>
  </w:style>
  <w:style w:type="paragraph" w:styleId="Kazalovsebine4">
    <w:name w:val="toc 4"/>
    <w:basedOn w:val="Navaden"/>
    <w:next w:val="Navaden"/>
    <w:semiHidden/>
    <w:rsid w:val="0052438C"/>
    <w:pPr>
      <w:tabs>
        <w:tab w:val="right" w:leader="dot" w:pos="8309"/>
      </w:tabs>
      <w:spacing w:after="0" w:line="240" w:lineRule="auto"/>
      <w:ind w:left="851"/>
    </w:pPr>
    <w:rPr>
      <w:rFonts w:ascii="Arial" w:eastAsia="Times New Roman" w:hAnsi="Arial" w:cs="Arial"/>
      <w:smallCaps/>
      <w:kern w:val="0"/>
      <w:sz w:val="20"/>
      <w:szCs w:val="24"/>
      <w:lang w:eastAsia="sl-SI"/>
      <w14:ligatures w14:val="none"/>
    </w:rPr>
  </w:style>
  <w:style w:type="paragraph" w:customStyle="1" w:styleId="ZnakZnak">
    <w:name w:val="Znak Znak"/>
    <w:basedOn w:val="Navaden"/>
    <w:rsid w:val="0052438C"/>
    <w:pPr>
      <w:spacing w:line="240" w:lineRule="exact"/>
    </w:pPr>
    <w:rPr>
      <w:rFonts w:ascii="Tahoma" w:eastAsia="Times New Roman" w:hAnsi="Tahoma" w:cs="Tahoma"/>
      <w:color w:val="222222"/>
      <w:kern w:val="0"/>
      <w:sz w:val="20"/>
      <w:szCs w:val="20"/>
      <w:lang w:val="en-US"/>
      <w14:ligatures w14:val="none"/>
    </w:rPr>
  </w:style>
  <w:style w:type="paragraph" w:customStyle="1" w:styleId="ZnakZnakZnakZnakZnakZnakZnakZnak">
    <w:name w:val="Znak Znak Znak Znak Znak Znak Znak Znak"/>
    <w:basedOn w:val="Navaden"/>
    <w:rsid w:val="0052438C"/>
    <w:pPr>
      <w:spacing w:line="240" w:lineRule="exact"/>
    </w:pPr>
    <w:rPr>
      <w:rFonts w:ascii="Tahoma" w:eastAsia="Times New Roman" w:hAnsi="Tahoma" w:cs="Arial"/>
      <w:bCs/>
      <w:color w:val="222222"/>
      <w:kern w:val="0"/>
      <w:sz w:val="20"/>
      <w:szCs w:val="20"/>
      <w14:ligatures w14:val="none"/>
    </w:rPr>
  </w:style>
  <w:style w:type="paragraph" w:customStyle="1" w:styleId="ZnakCharChar">
    <w:name w:val="Znak Char Char"/>
    <w:basedOn w:val="Navaden"/>
    <w:rsid w:val="0052438C"/>
    <w:pPr>
      <w:spacing w:line="240" w:lineRule="exact"/>
    </w:pPr>
    <w:rPr>
      <w:rFonts w:ascii="Tahoma" w:eastAsia="Times New Roman" w:hAnsi="Tahoma" w:cs="Arial"/>
      <w:bCs/>
      <w:color w:val="222222"/>
      <w:kern w:val="0"/>
      <w:sz w:val="20"/>
      <w:szCs w:val="20"/>
      <w14:ligatures w14:val="none"/>
    </w:rPr>
  </w:style>
  <w:style w:type="paragraph" w:customStyle="1" w:styleId="esegmentt">
    <w:name w:val="esegment_t"/>
    <w:basedOn w:val="Navaden"/>
    <w:rsid w:val="0052438C"/>
    <w:pPr>
      <w:spacing w:after="168" w:line="360" w:lineRule="atLeast"/>
      <w:jc w:val="center"/>
    </w:pPr>
    <w:rPr>
      <w:rFonts w:ascii="Times New Roman" w:eastAsia="Times New Roman" w:hAnsi="Times New Roman" w:cs="Times New Roman"/>
      <w:b/>
      <w:bCs/>
      <w:color w:val="6B7E9D"/>
      <w:kern w:val="0"/>
      <w:sz w:val="31"/>
      <w:szCs w:val="31"/>
      <w:lang w:eastAsia="sl-SI"/>
      <w14:ligatures w14:val="none"/>
    </w:rPr>
  </w:style>
  <w:style w:type="paragraph" w:customStyle="1" w:styleId="ZnakZnakZnakZnakZnak">
    <w:name w:val="Znak Znak Znak Znak Znak"/>
    <w:basedOn w:val="Navaden"/>
    <w:rsid w:val="0052438C"/>
    <w:pPr>
      <w:spacing w:line="240" w:lineRule="exact"/>
    </w:pPr>
    <w:rPr>
      <w:rFonts w:ascii="Tahoma" w:eastAsia="Times New Roman" w:hAnsi="Tahoma" w:cs="Tahoma"/>
      <w:color w:val="222222"/>
      <w:kern w:val="0"/>
      <w:sz w:val="20"/>
      <w:szCs w:val="20"/>
      <w:lang w:val="en-US"/>
      <w14:ligatures w14:val="none"/>
    </w:rPr>
  </w:style>
  <w:style w:type="paragraph" w:styleId="Besedilooblaka">
    <w:name w:val="Balloon Text"/>
    <w:basedOn w:val="Navaden"/>
    <w:link w:val="BesedilooblakaZnak"/>
    <w:semiHidden/>
    <w:rsid w:val="0052438C"/>
    <w:pPr>
      <w:spacing w:after="0" w:line="240" w:lineRule="auto"/>
    </w:pPr>
    <w:rPr>
      <w:rFonts w:ascii="Tahoma" w:eastAsia="Times New Roman" w:hAnsi="Tahoma" w:cs="Tahoma"/>
      <w:kern w:val="0"/>
      <w:sz w:val="16"/>
      <w:szCs w:val="16"/>
      <w:lang w:eastAsia="sl-SI"/>
      <w14:ligatures w14:val="none"/>
    </w:rPr>
  </w:style>
  <w:style w:type="character" w:customStyle="1" w:styleId="BesedilooblakaZnak">
    <w:name w:val="Besedilo oblačka Znak"/>
    <w:basedOn w:val="Privzetapisavaodstavka"/>
    <w:link w:val="Besedilooblaka"/>
    <w:semiHidden/>
    <w:rsid w:val="0052438C"/>
    <w:rPr>
      <w:rFonts w:ascii="Tahoma" w:eastAsia="Times New Roman" w:hAnsi="Tahoma" w:cs="Tahoma"/>
      <w:kern w:val="0"/>
      <w:sz w:val="16"/>
      <w:szCs w:val="16"/>
      <w:lang w:eastAsia="sl-SI"/>
      <w14:ligatures w14:val="none"/>
    </w:rPr>
  </w:style>
  <w:style w:type="paragraph" w:customStyle="1" w:styleId="tabele">
    <w:name w:val="tabele"/>
    <w:basedOn w:val="Navaden"/>
    <w:rsid w:val="0052438C"/>
    <w:pPr>
      <w:tabs>
        <w:tab w:val="right" w:pos="283"/>
        <w:tab w:val="right" w:pos="567"/>
        <w:tab w:val="right" w:pos="850"/>
        <w:tab w:val="right" w:pos="1134"/>
        <w:tab w:val="right" w:pos="1417"/>
        <w:tab w:val="right" w:pos="1701"/>
        <w:tab w:val="right" w:pos="1984"/>
        <w:tab w:val="right" w:pos="2268"/>
        <w:tab w:val="right" w:pos="2551"/>
        <w:tab w:val="right" w:pos="2835"/>
        <w:tab w:val="right" w:pos="3118"/>
        <w:tab w:val="right" w:pos="3402"/>
        <w:tab w:val="right" w:pos="3685"/>
        <w:tab w:val="right" w:pos="3969"/>
        <w:tab w:val="right" w:pos="4252"/>
        <w:tab w:val="right" w:pos="4535"/>
        <w:tab w:val="right" w:pos="4819"/>
      </w:tabs>
      <w:suppressAutoHyphens/>
      <w:autoSpaceDE w:val="0"/>
      <w:autoSpaceDN w:val="0"/>
      <w:adjustRightInd w:val="0"/>
      <w:spacing w:after="0" w:line="140" w:lineRule="atLeast"/>
      <w:textAlignment w:val="center"/>
    </w:pPr>
    <w:rPr>
      <w:rFonts w:ascii="MyriadPro-Regular" w:eastAsia="Times New Roman" w:hAnsi="MyriadPro-Regular" w:cs="MyriadPro-Regular"/>
      <w:color w:val="000000"/>
      <w:kern w:val="0"/>
      <w:sz w:val="14"/>
      <w:szCs w:val="14"/>
      <w:lang w:val="en-GB" w:eastAsia="sl-SI"/>
      <w14:ligatures w14:val="none"/>
    </w:rPr>
  </w:style>
  <w:style w:type="paragraph" w:customStyle="1" w:styleId="len">
    <w:name w:val="Člen"/>
    <w:basedOn w:val="Navaden"/>
    <w:rsid w:val="0052438C"/>
    <w:pPr>
      <w:numPr>
        <w:numId w:val="3"/>
      </w:numPr>
      <w:autoSpaceDE w:val="0"/>
      <w:autoSpaceDN w:val="0"/>
      <w:adjustRightInd w:val="0"/>
      <w:spacing w:before="120" w:after="240" w:line="240" w:lineRule="auto"/>
      <w:jc w:val="center"/>
    </w:pPr>
    <w:rPr>
      <w:rFonts w:ascii="Arial Narrow" w:eastAsia="Times New Roman" w:hAnsi="Arial Narrow" w:cs="Arial"/>
      <w:b/>
      <w:kern w:val="0"/>
      <w:sz w:val="24"/>
      <w:szCs w:val="20"/>
      <w:lang w:eastAsia="sl-SI"/>
      <w14:ligatures w14:val="none"/>
    </w:rPr>
  </w:style>
  <w:style w:type="paragraph" w:customStyle="1" w:styleId="1">
    <w:name w:val="1"/>
    <w:basedOn w:val="Navaden"/>
    <w:next w:val="Navaden"/>
    <w:autoRedefine/>
    <w:rsid w:val="0052438C"/>
    <w:pPr>
      <w:spacing w:line="240" w:lineRule="exact"/>
      <w:jc w:val="center"/>
    </w:pPr>
    <w:rPr>
      <w:rFonts w:ascii="Times New Roman" w:eastAsia="Times New Roman" w:hAnsi="Times New Roman" w:cs="Times New Roman"/>
      <w:b/>
      <w:color w:val="800000"/>
      <w:kern w:val="0"/>
      <w:szCs w:val="24"/>
      <w:lang w:val="en-US"/>
      <w14:ligatures w14:val="none"/>
    </w:rPr>
  </w:style>
  <w:style w:type="paragraph" w:customStyle="1" w:styleId="tabele-glava">
    <w:name w:val="tabele - glava"/>
    <w:basedOn w:val="tabele"/>
    <w:rsid w:val="0052438C"/>
    <w:pPr>
      <w:textAlignment w:val="auto"/>
    </w:pPr>
    <w:rPr>
      <w:rFonts w:eastAsia="Calibri"/>
    </w:rPr>
  </w:style>
  <w:style w:type="paragraph" w:customStyle="1" w:styleId="Slog1">
    <w:name w:val="Slog1"/>
    <w:basedOn w:val="Naslov1"/>
    <w:qFormat/>
    <w:rsid w:val="0052438C"/>
    <w:pPr>
      <w:keepNext w:val="0"/>
      <w:numPr>
        <w:numId w:val="2"/>
      </w:numPr>
      <w:autoSpaceDE w:val="0"/>
      <w:autoSpaceDN w:val="0"/>
      <w:adjustRightInd w:val="0"/>
      <w:spacing w:before="0" w:line="240" w:lineRule="atLeast"/>
      <w:jc w:val="both"/>
    </w:pPr>
    <w:rPr>
      <w:rFonts w:ascii="Arial Narrow" w:eastAsia="Calibri" w:hAnsi="Arial Narrow" w:cs="Times New Roman"/>
      <w:bCs/>
      <w:smallCaps/>
      <w:color w:val="0070C0"/>
      <w:sz w:val="22"/>
      <w:szCs w:val="28"/>
      <w:lang w:eastAsia="sl-SI"/>
    </w:rPr>
  </w:style>
  <w:style w:type="paragraph" w:customStyle="1" w:styleId="abody">
    <w:name w:val="abody"/>
    <w:basedOn w:val="Navaden"/>
    <w:link w:val="abodyZnak"/>
    <w:autoRedefine/>
    <w:qFormat/>
    <w:rsid w:val="0052438C"/>
    <w:pPr>
      <w:autoSpaceDE w:val="0"/>
      <w:autoSpaceDN w:val="0"/>
      <w:adjustRightInd w:val="0"/>
      <w:spacing w:before="40" w:after="0" w:line="240" w:lineRule="exact"/>
      <w:jc w:val="both"/>
    </w:pPr>
    <w:rPr>
      <w:rFonts w:ascii="Calibri" w:eastAsia="Calibri" w:hAnsi="Calibri" w:cs="Calibri"/>
      <w:bCs/>
      <w:color w:val="000000"/>
      <w:kern w:val="0"/>
      <w:lang w:eastAsia="sl-SI"/>
      <w14:ligatures w14:val="none"/>
    </w:rPr>
  </w:style>
  <w:style w:type="character" w:customStyle="1" w:styleId="abodyZnak">
    <w:name w:val="abody Znak"/>
    <w:link w:val="abody"/>
    <w:rsid w:val="0052438C"/>
    <w:rPr>
      <w:rFonts w:ascii="Calibri" w:eastAsia="Calibri" w:hAnsi="Calibri" w:cs="Calibri"/>
      <w:bCs/>
      <w:color w:val="000000"/>
      <w:kern w:val="0"/>
      <w:lang w:eastAsia="sl-SI"/>
      <w14:ligatures w14:val="none"/>
    </w:rPr>
  </w:style>
  <w:style w:type="table" w:customStyle="1" w:styleId="Tabelamrea11">
    <w:name w:val="Tabela – mreža11"/>
    <w:basedOn w:val="Navadnatabela"/>
    <w:next w:val="Tabelamrea"/>
    <w:uiPriority w:val="59"/>
    <w:rsid w:val="0052438C"/>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uiPriority w:val="99"/>
    <w:semiHidden/>
    <w:unhideWhenUsed/>
    <w:rsid w:val="0052438C"/>
    <w:rPr>
      <w:color w:val="800080"/>
      <w:u w:val="single"/>
    </w:rPr>
  </w:style>
  <w:style w:type="character" w:styleId="tevilkavrstice">
    <w:name w:val="line number"/>
    <w:uiPriority w:val="99"/>
    <w:semiHidden/>
    <w:unhideWhenUsed/>
    <w:rsid w:val="0052438C"/>
  </w:style>
  <w:style w:type="paragraph" w:styleId="Telobesedila">
    <w:name w:val="Body Text"/>
    <w:aliases w:val="GS,Body Text Char Char,Body Text Char1 Char Char,Body Text Char Char Char Char,Body Text Char1 Char Char Char Char,Body Text Char Char Char Char Char Char,Body Text Char1 Char Char Char Char Char Char,Body Text Hang,BT"/>
    <w:basedOn w:val="Navaden"/>
    <w:link w:val="TelobesedilaZnak"/>
    <w:qFormat/>
    <w:rsid w:val="0052438C"/>
    <w:pPr>
      <w:spacing w:after="0" w:line="240" w:lineRule="auto"/>
    </w:pPr>
    <w:rPr>
      <w:rFonts w:ascii="Arial" w:eastAsia="Times New Roman" w:hAnsi="Arial" w:cs="Times New Roman"/>
      <w:b/>
      <w:snapToGrid w:val="0"/>
      <w:color w:val="000000"/>
      <w:kern w:val="0"/>
      <w:sz w:val="20"/>
      <w:szCs w:val="20"/>
      <w:lang w:eastAsia="sl-SI"/>
      <w14:ligatures w14:val="none"/>
    </w:rPr>
  </w:style>
  <w:style w:type="character" w:customStyle="1" w:styleId="TelobesedilaZnak">
    <w:name w:val="Telo besedila Znak"/>
    <w:aliases w:val="GS Znak,Body Text Char Char Znak,Body Text Char1 Char Char Znak,Body Text Char Char Char Char Znak,Body Text Char1 Char Char Char Char Znak,Body Text Char Char Char Char Char Char Znak,Body Text Hang Znak,BT Znak"/>
    <w:basedOn w:val="Privzetapisavaodstavka"/>
    <w:link w:val="Telobesedila"/>
    <w:rsid w:val="0052438C"/>
    <w:rPr>
      <w:rFonts w:ascii="Arial" w:eastAsia="Times New Roman" w:hAnsi="Arial" w:cs="Times New Roman"/>
      <w:b/>
      <w:snapToGrid w:val="0"/>
      <w:color w:val="000000"/>
      <w:kern w:val="0"/>
      <w:sz w:val="20"/>
      <w:szCs w:val="20"/>
      <w:lang w:eastAsia="sl-SI"/>
      <w14:ligatures w14:val="none"/>
    </w:rPr>
  </w:style>
  <w:style w:type="paragraph" w:styleId="Telobesedila2">
    <w:name w:val="Body Text 2"/>
    <w:basedOn w:val="Navaden"/>
    <w:link w:val="Telobesedila2Znak"/>
    <w:uiPriority w:val="99"/>
    <w:rsid w:val="0052438C"/>
    <w:pPr>
      <w:spacing w:after="120" w:line="480" w:lineRule="auto"/>
    </w:pPr>
    <w:rPr>
      <w:rFonts w:ascii="Times New Roman" w:eastAsia="Times New Roman" w:hAnsi="Times New Roman" w:cs="Times New Roman"/>
      <w:kern w:val="0"/>
      <w:sz w:val="24"/>
      <w:szCs w:val="24"/>
      <w:lang w:val="x-none" w:eastAsia="x-none"/>
      <w14:ligatures w14:val="none"/>
    </w:rPr>
  </w:style>
  <w:style w:type="character" w:customStyle="1" w:styleId="Telobesedila2Znak">
    <w:name w:val="Telo besedila 2 Znak"/>
    <w:basedOn w:val="Privzetapisavaodstavka"/>
    <w:link w:val="Telobesedila2"/>
    <w:uiPriority w:val="99"/>
    <w:rsid w:val="0052438C"/>
    <w:rPr>
      <w:rFonts w:ascii="Times New Roman" w:eastAsia="Times New Roman" w:hAnsi="Times New Roman" w:cs="Times New Roman"/>
      <w:kern w:val="0"/>
      <w:sz w:val="24"/>
      <w:szCs w:val="24"/>
      <w:lang w:val="x-none" w:eastAsia="x-none"/>
      <w14:ligatures w14:val="none"/>
    </w:rPr>
  </w:style>
  <w:style w:type="paragraph" w:customStyle="1" w:styleId="Natevanje-pike">
    <w:name w:val="Naštevanje - pike"/>
    <w:basedOn w:val="abody"/>
    <w:link w:val="Natevanje-pikeZnak"/>
    <w:qFormat/>
    <w:rsid w:val="0052438C"/>
    <w:pPr>
      <w:numPr>
        <w:numId w:val="4"/>
      </w:numPr>
      <w:spacing w:line="264" w:lineRule="auto"/>
      <w:ind w:left="374" w:hanging="357"/>
    </w:pPr>
  </w:style>
  <w:style w:type="character" w:customStyle="1" w:styleId="Natevanje-pikeZnak">
    <w:name w:val="Naštevanje - pike Znak"/>
    <w:link w:val="Natevanje-pike"/>
    <w:rsid w:val="0052438C"/>
    <w:rPr>
      <w:rFonts w:ascii="Calibri" w:eastAsia="Calibri" w:hAnsi="Calibri" w:cs="Calibri"/>
      <w:bCs/>
      <w:color w:val="000000"/>
      <w:kern w:val="0"/>
      <w:lang w:eastAsia="sl-SI"/>
      <w14:ligatures w14:val="none"/>
    </w:rPr>
  </w:style>
  <w:style w:type="paragraph" w:styleId="Revizija">
    <w:name w:val="Revision"/>
    <w:hidden/>
    <w:uiPriority w:val="99"/>
    <w:semiHidden/>
    <w:rsid w:val="0052438C"/>
    <w:pPr>
      <w:spacing w:after="0" w:line="240" w:lineRule="auto"/>
    </w:pPr>
    <w:rPr>
      <w:rFonts w:ascii="Arial" w:eastAsia="Times New Roman" w:hAnsi="Arial" w:cs="Arial"/>
      <w:kern w:val="0"/>
      <w:sz w:val="24"/>
      <w:szCs w:val="24"/>
      <w:lang w:eastAsia="sl-SI"/>
      <w14:ligatures w14:val="none"/>
    </w:rPr>
  </w:style>
  <w:style w:type="paragraph" w:styleId="NaslovTOC">
    <w:name w:val="TOC Heading"/>
    <w:basedOn w:val="Naslov1"/>
    <w:next w:val="Navaden"/>
    <w:uiPriority w:val="39"/>
    <w:unhideWhenUsed/>
    <w:qFormat/>
    <w:rsid w:val="0052438C"/>
    <w:pPr>
      <w:spacing w:before="480" w:line="276" w:lineRule="auto"/>
      <w:outlineLvl w:val="9"/>
    </w:pPr>
    <w:rPr>
      <w:rFonts w:ascii="Cambria" w:eastAsia="Times New Roman" w:hAnsi="Cambria" w:cs="Times New Roman"/>
      <w:b/>
      <w:bCs/>
      <w:color w:val="365F91"/>
      <w:sz w:val="28"/>
      <w:szCs w:val="28"/>
      <w:lang w:eastAsia="sl-SI"/>
    </w:rPr>
  </w:style>
  <w:style w:type="paragraph" w:customStyle="1" w:styleId="orisno">
    <w:name w:val="orisno"/>
    <w:basedOn w:val="Navaden"/>
    <w:rsid w:val="0052438C"/>
    <w:pPr>
      <w:numPr>
        <w:ilvl w:val="2"/>
        <w:numId w:val="5"/>
      </w:numPr>
      <w:spacing w:after="0" w:line="240" w:lineRule="auto"/>
    </w:pPr>
    <w:rPr>
      <w:rFonts w:ascii="Arial" w:eastAsia="Times New Roman" w:hAnsi="Arial" w:cs="Arial"/>
      <w:kern w:val="0"/>
      <w:sz w:val="24"/>
      <w:szCs w:val="24"/>
      <w:lang w:eastAsia="sl-SI"/>
      <w14:ligatures w14:val="none"/>
    </w:rPr>
  </w:style>
  <w:style w:type="paragraph" w:customStyle="1" w:styleId="Alineja">
    <w:name w:val="Alineja"/>
    <w:basedOn w:val="Navaden"/>
    <w:qFormat/>
    <w:rsid w:val="0052438C"/>
    <w:pPr>
      <w:numPr>
        <w:numId w:val="6"/>
      </w:numPr>
      <w:tabs>
        <w:tab w:val="left" w:pos="284"/>
      </w:tabs>
      <w:spacing w:after="0" w:line="240" w:lineRule="exact"/>
      <w:ind w:left="284" w:hanging="284"/>
      <w:contextualSpacing/>
    </w:pPr>
    <w:rPr>
      <w:rFonts w:ascii="Calibri" w:eastAsia="Calibri" w:hAnsi="Calibri" w:cs="Times New Roman"/>
      <w:kern w:val="0"/>
      <w14:ligatures w14:val="none"/>
    </w:rPr>
  </w:style>
  <w:style w:type="character" w:customStyle="1" w:styleId="tabelaZnak">
    <w:name w:val="tabela Znak"/>
    <w:link w:val="tabela"/>
    <w:rsid w:val="0052438C"/>
    <w:rPr>
      <w:rFonts w:ascii="Arial Narrow" w:hAnsi="Arial Narrow" w:cs="Arial"/>
    </w:rPr>
  </w:style>
  <w:style w:type="paragraph" w:customStyle="1" w:styleId="tabela">
    <w:name w:val="tabela"/>
    <w:basedOn w:val="Navaden"/>
    <w:link w:val="tabelaZnak"/>
    <w:rsid w:val="0052438C"/>
    <w:pPr>
      <w:autoSpaceDE w:val="0"/>
      <w:autoSpaceDN w:val="0"/>
      <w:adjustRightInd w:val="0"/>
      <w:spacing w:before="20" w:after="20" w:line="240" w:lineRule="exact"/>
    </w:pPr>
    <w:rPr>
      <w:rFonts w:ascii="Arial Narrow" w:hAnsi="Arial Narrow" w:cs="Arial"/>
    </w:rPr>
  </w:style>
  <w:style w:type="character" w:customStyle="1" w:styleId="OdstavekZnak">
    <w:name w:val="Odstavek Znak"/>
    <w:link w:val="Odstavek"/>
    <w:locked/>
    <w:rsid w:val="0052438C"/>
    <w:rPr>
      <w:rFonts w:ascii="Arial" w:hAnsi="Arial" w:cs="Arial"/>
      <w:lang w:val="x-none" w:eastAsia="x-none"/>
    </w:rPr>
  </w:style>
  <w:style w:type="paragraph" w:customStyle="1" w:styleId="Odstavek">
    <w:name w:val="Odstavek"/>
    <w:basedOn w:val="Navaden"/>
    <w:link w:val="OdstavekZnak"/>
    <w:qFormat/>
    <w:rsid w:val="0052438C"/>
    <w:pPr>
      <w:overflowPunct w:val="0"/>
      <w:autoSpaceDE w:val="0"/>
      <w:autoSpaceDN w:val="0"/>
      <w:adjustRightInd w:val="0"/>
      <w:spacing w:before="240" w:after="0" w:line="240" w:lineRule="auto"/>
      <w:ind w:firstLine="1021"/>
      <w:jc w:val="both"/>
    </w:pPr>
    <w:rPr>
      <w:rFonts w:ascii="Arial" w:hAnsi="Arial" w:cs="Arial"/>
      <w:lang w:val="x-none" w:eastAsia="x-none"/>
    </w:rPr>
  </w:style>
  <w:style w:type="paragraph" w:customStyle="1" w:styleId="tabelaal">
    <w:name w:val="tabela al"/>
    <w:basedOn w:val="tabela"/>
    <w:link w:val="tabelaalZnak"/>
    <w:rsid w:val="0052438C"/>
    <w:pPr>
      <w:numPr>
        <w:numId w:val="7"/>
      </w:numPr>
      <w:tabs>
        <w:tab w:val="left" w:pos="227"/>
      </w:tabs>
    </w:pPr>
  </w:style>
  <w:style w:type="character" w:customStyle="1" w:styleId="tabelaalZnak">
    <w:name w:val="tabela al Znak"/>
    <w:link w:val="tabelaal"/>
    <w:rsid w:val="0052438C"/>
    <w:rPr>
      <w:rFonts w:ascii="Arial Narrow" w:hAnsi="Arial Narrow" w:cs="Arial"/>
    </w:rPr>
  </w:style>
  <w:style w:type="character" w:customStyle="1" w:styleId="Bodytext2Bold">
    <w:name w:val="Body text (2) + Bold"/>
    <w:uiPriority w:val="99"/>
    <w:rsid w:val="0052438C"/>
    <w:rPr>
      <w:rFonts w:ascii="Calibri" w:eastAsia="Arial" w:hAnsi="Calibri" w:cs="Calibri"/>
      <w:b/>
      <w:bCs/>
      <w:sz w:val="22"/>
      <w:szCs w:val="22"/>
      <w:u w:val="none"/>
      <w:shd w:val="clear" w:color="auto" w:fill="FFFFFF"/>
    </w:rPr>
  </w:style>
  <w:style w:type="character" w:styleId="Poudarek">
    <w:name w:val="Emphasis"/>
    <w:uiPriority w:val="20"/>
    <w:qFormat/>
    <w:rsid w:val="0052438C"/>
    <w:rPr>
      <w:i/>
      <w:iCs/>
    </w:rPr>
  </w:style>
  <w:style w:type="paragraph" w:customStyle="1" w:styleId="aalinejanivo1">
    <w:name w:val="a alineja nivo1"/>
    <w:basedOn w:val="abody"/>
    <w:link w:val="aalinejanivo1Znak"/>
    <w:rsid w:val="0052438C"/>
    <w:pPr>
      <w:numPr>
        <w:numId w:val="8"/>
      </w:numPr>
      <w:spacing w:before="80"/>
    </w:pPr>
    <w:rPr>
      <w:rFonts w:ascii="Arial" w:hAnsi="Arial" w:cs="Arial"/>
      <w:sz w:val="20"/>
    </w:rPr>
  </w:style>
  <w:style w:type="character" w:customStyle="1" w:styleId="aalinejanivo1Znak">
    <w:name w:val="a alineja nivo1 Znak"/>
    <w:link w:val="aalinejanivo1"/>
    <w:rsid w:val="0052438C"/>
    <w:rPr>
      <w:rFonts w:ascii="Arial" w:eastAsia="Calibri" w:hAnsi="Arial" w:cs="Arial"/>
      <w:bCs/>
      <w:color w:val="000000"/>
      <w:kern w:val="0"/>
      <w:sz w:val="20"/>
      <w:lang w:eastAsia="sl-SI"/>
      <w14:ligatures w14:val="none"/>
    </w:rPr>
  </w:style>
  <w:style w:type="paragraph" w:customStyle="1" w:styleId="paragraph">
    <w:name w:val="paragraph"/>
    <w:basedOn w:val="Navaden"/>
    <w:rsid w:val="0052438C"/>
    <w:pPr>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normaltextrun1">
    <w:name w:val="normaltextrun1"/>
    <w:rsid w:val="0052438C"/>
  </w:style>
  <w:style w:type="character" w:customStyle="1" w:styleId="normaltextrun">
    <w:name w:val="normaltextrun"/>
    <w:rsid w:val="0052438C"/>
  </w:style>
  <w:style w:type="character" w:customStyle="1" w:styleId="eop">
    <w:name w:val="eop"/>
    <w:rsid w:val="0052438C"/>
  </w:style>
  <w:style w:type="paragraph" w:styleId="Navadensplet">
    <w:name w:val="Normal (Web)"/>
    <w:basedOn w:val="Navaden"/>
    <w:uiPriority w:val="99"/>
    <w:unhideWhenUsed/>
    <w:rsid w:val="0052438C"/>
    <w:pPr>
      <w:spacing w:after="142" w:line="240" w:lineRule="auto"/>
    </w:pPr>
    <w:rPr>
      <w:rFonts w:ascii="Arial Narrow" w:eastAsia="Times New Roman" w:hAnsi="Arial Narrow" w:cs="Times New Roman"/>
      <w:color w:val="333333"/>
      <w:kern w:val="0"/>
      <w:sz w:val="12"/>
      <w:szCs w:val="12"/>
      <w:lang w:eastAsia="sl-SI"/>
      <w14:ligatures w14:val="none"/>
    </w:rPr>
  </w:style>
  <w:style w:type="paragraph" w:customStyle="1" w:styleId="anastevanje">
    <w:name w:val="a nastevanje"/>
    <w:basedOn w:val="Navaden"/>
    <w:rsid w:val="0052438C"/>
    <w:pPr>
      <w:numPr>
        <w:numId w:val="9"/>
      </w:numPr>
      <w:autoSpaceDE w:val="0"/>
      <w:autoSpaceDN w:val="0"/>
      <w:adjustRightInd w:val="0"/>
      <w:spacing w:before="120" w:after="0" w:line="264" w:lineRule="auto"/>
      <w:jc w:val="both"/>
    </w:pPr>
    <w:rPr>
      <w:rFonts w:ascii="Arial Narrow" w:eastAsia="Calibri" w:hAnsi="Arial Narrow" w:cs="Arial"/>
      <w:bCs/>
      <w:color w:val="000000"/>
      <w:kern w:val="0"/>
      <w:sz w:val="20"/>
      <w:lang w:eastAsia="sl-SI"/>
      <w14:ligatures w14:val="none"/>
    </w:rPr>
  </w:style>
  <w:style w:type="numbering" w:customStyle="1" w:styleId="Brezseznama2">
    <w:name w:val="Brez seznama2"/>
    <w:next w:val="Brezseznama"/>
    <w:semiHidden/>
    <w:rsid w:val="0052438C"/>
  </w:style>
  <w:style w:type="table" w:customStyle="1" w:styleId="Tabelamrea2">
    <w:name w:val="Tabela – mreža2"/>
    <w:basedOn w:val="Navadnatabela"/>
    <w:next w:val="Tabelamrea"/>
    <w:uiPriority w:val="59"/>
    <w:rsid w:val="0052438C"/>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39"/>
    <w:rsid w:val="00524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524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39"/>
    <w:rsid w:val="00914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uiPriority w:val="39"/>
    <w:rsid w:val="00132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uiPriority w:val="39"/>
    <w:rsid w:val="007F2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uiPriority w:val="59"/>
    <w:rsid w:val="00236C21"/>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9">
    <w:name w:val="Tabela – mreža9"/>
    <w:basedOn w:val="Navadnatabela"/>
    <w:next w:val="Tabelamrea"/>
    <w:uiPriority w:val="39"/>
    <w:rsid w:val="00590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1">
    <w:name w:val="Tabela – mreža51"/>
    <w:basedOn w:val="Navadnatabela"/>
    <w:next w:val="Tabelamrea"/>
    <w:uiPriority w:val="59"/>
    <w:rsid w:val="00A72D52"/>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0">
    <w:name w:val="Tabela – mreža10"/>
    <w:basedOn w:val="Navadnatabela"/>
    <w:next w:val="Tabelamrea"/>
    <w:uiPriority w:val="39"/>
    <w:rsid w:val="00A72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3">
    <w:name w:val="Brez seznama3"/>
    <w:next w:val="Brezseznama"/>
    <w:uiPriority w:val="99"/>
    <w:semiHidden/>
    <w:unhideWhenUsed/>
    <w:rsid w:val="004A1C60"/>
  </w:style>
  <w:style w:type="table" w:customStyle="1" w:styleId="Tabelamrea12">
    <w:name w:val="Tabela – mreža12"/>
    <w:basedOn w:val="Navadnatabela"/>
    <w:next w:val="Tabelamrea"/>
    <w:uiPriority w:val="39"/>
    <w:rsid w:val="004A1C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4A1C60"/>
    <w:pPr>
      <w:spacing w:after="0" w:line="240" w:lineRule="auto"/>
    </w:pPr>
    <w:rPr>
      <w:kern w:val="0"/>
      <w:sz w:val="20"/>
      <w:szCs w:val="20"/>
      <w14:ligatures w14:val="none"/>
    </w:rPr>
  </w:style>
  <w:style w:type="character" w:customStyle="1" w:styleId="Sprotnaopomba-besediloZnak">
    <w:name w:val="Sprotna opomba - besedilo Znak"/>
    <w:basedOn w:val="Privzetapisavaodstavka"/>
    <w:link w:val="Sprotnaopomba-besedilo"/>
    <w:uiPriority w:val="99"/>
    <w:semiHidden/>
    <w:rsid w:val="004A1C60"/>
    <w:rPr>
      <w:kern w:val="0"/>
      <w:sz w:val="20"/>
      <w:szCs w:val="20"/>
      <w14:ligatures w14:val="none"/>
    </w:rPr>
  </w:style>
  <w:style w:type="character" w:styleId="Sprotnaopomba-sklic">
    <w:name w:val="footnote reference"/>
    <w:basedOn w:val="Privzetapisavaodstavka"/>
    <w:uiPriority w:val="99"/>
    <w:semiHidden/>
    <w:unhideWhenUsed/>
    <w:rsid w:val="004A1C60"/>
    <w:rPr>
      <w:vertAlign w:val="superscript"/>
    </w:rPr>
  </w:style>
  <w:style w:type="numbering" w:customStyle="1" w:styleId="Brezseznama12">
    <w:name w:val="Brez seznama12"/>
    <w:next w:val="Brezseznama"/>
    <w:uiPriority w:val="99"/>
    <w:semiHidden/>
    <w:unhideWhenUsed/>
    <w:rsid w:val="004A1C60"/>
  </w:style>
  <w:style w:type="paragraph" w:customStyle="1" w:styleId="Naslovnik">
    <w:name w:val="Naslovnik"/>
    <w:basedOn w:val="Navaden"/>
    <w:qFormat/>
    <w:rsid w:val="004A1C60"/>
    <w:pPr>
      <w:tabs>
        <w:tab w:val="left" w:pos="5670"/>
      </w:tabs>
      <w:spacing w:after="0" w:line="240" w:lineRule="exact"/>
      <w:jc w:val="both"/>
    </w:pPr>
    <w:rPr>
      <w:rFonts w:ascii="Calibri" w:eastAsia="Calibri" w:hAnsi="Calibri" w:cs="Times New Roman"/>
      <w:b/>
      <w:kern w:val="0"/>
      <w14:ligatures w14:val="none"/>
    </w:rPr>
  </w:style>
  <w:style w:type="paragraph" w:customStyle="1" w:styleId="t-datum">
    <w:name w:val="št-datum"/>
    <w:basedOn w:val="Navaden"/>
    <w:qFormat/>
    <w:rsid w:val="004A1C60"/>
    <w:pPr>
      <w:tabs>
        <w:tab w:val="left" w:pos="5670"/>
      </w:tabs>
      <w:spacing w:after="0" w:line="240" w:lineRule="exact"/>
      <w:ind w:left="5670"/>
      <w:jc w:val="both"/>
    </w:pPr>
    <w:rPr>
      <w:rFonts w:ascii="Calibri" w:eastAsia="Calibri" w:hAnsi="Calibri" w:cs="Times New Roman"/>
      <w:kern w:val="0"/>
      <w:lang w:val="it-IT"/>
      <w14:ligatures w14:val="none"/>
    </w:rPr>
  </w:style>
  <w:style w:type="paragraph" w:customStyle="1" w:styleId="Podpisi">
    <w:name w:val="Podpisi"/>
    <w:basedOn w:val="Navaden"/>
    <w:qFormat/>
    <w:rsid w:val="004A1C60"/>
    <w:pPr>
      <w:tabs>
        <w:tab w:val="left" w:pos="5670"/>
      </w:tabs>
      <w:spacing w:after="0" w:line="240" w:lineRule="exact"/>
      <w:jc w:val="both"/>
    </w:pPr>
    <w:rPr>
      <w:rFonts w:ascii="Calibri" w:eastAsia="Calibri" w:hAnsi="Calibri" w:cs="Times New Roman"/>
      <w:kern w:val="0"/>
      <w14:ligatures w14:val="none"/>
    </w:rPr>
  </w:style>
  <w:style w:type="numbering" w:customStyle="1" w:styleId="Brezseznama21">
    <w:name w:val="Brez seznama21"/>
    <w:next w:val="Brezseznama"/>
    <w:uiPriority w:val="99"/>
    <w:semiHidden/>
    <w:unhideWhenUsed/>
    <w:rsid w:val="004A1C60"/>
  </w:style>
  <w:style w:type="paragraph" w:customStyle="1" w:styleId="odstavek0">
    <w:name w:val="odstavek"/>
    <w:basedOn w:val="Navaden"/>
    <w:rsid w:val="004A1C60"/>
    <w:pPr>
      <w:spacing w:before="100" w:beforeAutospacing="1" w:after="100" w:afterAutospacing="1" w:line="240" w:lineRule="auto"/>
    </w:pPr>
    <w:rPr>
      <w:rFonts w:ascii="Calibri" w:hAnsi="Calibri" w:cs="Calibri"/>
      <w:kern w:val="0"/>
      <w:lang w:eastAsia="sl-SI"/>
      <w14:ligatures w14:val="none"/>
    </w:rPr>
  </w:style>
  <w:style w:type="numbering" w:customStyle="1" w:styleId="Brezseznama4">
    <w:name w:val="Brez seznama4"/>
    <w:next w:val="Brezseznama"/>
    <w:uiPriority w:val="99"/>
    <w:semiHidden/>
    <w:unhideWhenUsed/>
    <w:rsid w:val="00450893"/>
  </w:style>
  <w:style w:type="table" w:customStyle="1" w:styleId="Tabelamrea13">
    <w:name w:val="Tabela – mreža13"/>
    <w:basedOn w:val="Navadnatabela"/>
    <w:next w:val="Tabelamrea"/>
    <w:uiPriority w:val="39"/>
    <w:rsid w:val="0045089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3">
    <w:name w:val="Brez seznama13"/>
    <w:next w:val="Brezseznama"/>
    <w:uiPriority w:val="99"/>
    <w:semiHidden/>
    <w:unhideWhenUsed/>
    <w:rsid w:val="00450893"/>
  </w:style>
  <w:style w:type="numbering" w:customStyle="1" w:styleId="Brezseznama22">
    <w:name w:val="Brez seznama22"/>
    <w:next w:val="Brezseznama"/>
    <w:uiPriority w:val="99"/>
    <w:semiHidden/>
    <w:unhideWhenUsed/>
    <w:rsid w:val="00450893"/>
  </w:style>
  <w:style w:type="table" w:customStyle="1" w:styleId="Tabelamrea14">
    <w:name w:val="Tabela – mreža14"/>
    <w:basedOn w:val="Navadnatabela"/>
    <w:next w:val="Tabelamrea"/>
    <w:uiPriority w:val="39"/>
    <w:rsid w:val="00EB7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5">
    <w:name w:val="Brez seznama5"/>
    <w:next w:val="Brezseznama"/>
    <w:uiPriority w:val="99"/>
    <w:semiHidden/>
    <w:unhideWhenUsed/>
    <w:rsid w:val="00296E7A"/>
  </w:style>
  <w:style w:type="table" w:customStyle="1" w:styleId="Tabelamrea15">
    <w:name w:val="Tabela – mreža15"/>
    <w:basedOn w:val="Navadnatabela"/>
    <w:next w:val="Tabelamrea"/>
    <w:uiPriority w:val="39"/>
    <w:rsid w:val="00296E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4">
    <w:name w:val="Brez seznama14"/>
    <w:next w:val="Brezseznama"/>
    <w:uiPriority w:val="99"/>
    <w:semiHidden/>
    <w:unhideWhenUsed/>
    <w:rsid w:val="00296E7A"/>
  </w:style>
  <w:style w:type="numbering" w:customStyle="1" w:styleId="Brezseznama23">
    <w:name w:val="Brez seznama23"/>
    <w:next w:val="Brezseznama"/>
    <w:uiPriority w:val="99"/>
    <w:semiHidden/>
    <w:unhideWhenUsed/>
    <w:rsid w:val="00296E7A"/>
  </w:style>
  <w:style w:type="table" w:customStyle="1" w:styleId="Tabelamrea16">
    <w:name w:val="Tabela – mreža16"/>
    <w:basedOn w:val="Navadnatabela"/>
    <w:next w:val="Tabelamrea"/>
    <w:uiPriority w:val="39"/>
    <w:rsid w:val="00553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7">
    <w:name w:val="Tabela – mreža17"/>
    <w:basedOn w:val="Navadnatabela"/>
    <w:next w:val="Tabelamrea"/>
    <w:uiPriority w:val="39"/>
    <w:rsid w:val="00664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8">
    <w:name w:val="Tabela – mreža18"/>
    <w:basedOn w:val="Navadnatabela"/>
    <w:next w:val="Tabelamrea"/>
    <w:uiPriority w:val="39"/>
    <w:rsid w:val="004D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6">
    <w:name w:val="Brez seznama6"/>
    <w:next w:val="Brezseznama"/>
    <w:uiPriority w:val="99"/>
    <w:semiHidden/>
    <w:unhideWhenUsed/>
    <w:rsid w:val="00F42D01"/>
  </w:style>
  <w:style w:type="numbering" w:customStyle="1" w:styleId="Brezseznama15">
    <w:name w:val="Brez seznama15"/>
    <w:next w:val="Brezseznama"/>
    <w:semiHidden/>
    <w:rsid w:val="00F42D01"/>
  </w:style>
  <w:style w:type="numbering" w:customStyle="1" w:styleId="Brezseznama24">
    <w:name w:val="Brez seznama24"/>
    <w:next w:val="Brezseznama"/>
    <w:semiHidden/>
    <w:rsid w:val="00F42D01"/>
  </w:style>
  <w:style w:type="table" w:customStyle="1" w:styleId="Tabelamrea19">
    <w:name w:val="Tabela – mreža19"/>
    <w:basedOn w:val="Navadnatabela"/>
    <w:next w:val="Tabelamrea"/>
    <w:uiPriority w:val="39"/>
    <w:rsid w:val="00843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0">
    <w:name w:val="Tabela – mreža20"/>
    <w:basedOn w:val="Navadnatabela"/>
    <w:next w:val="Tabelamrea"/>
    <w:uiPriority w:val="39"/>
    <w:rsid w:val="00FD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1">
    <w:name w:val="Tabela – mreža21"/>
    <w:basedOn w:val="Navadnatabela"/>
    <w:next w:val="Tabelamrea"/>
    <w:uiPriority w:val="39"/>
    <w:rsid w:val="009C646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2">
    <w:name w:val="Tabela – mreža22"/>
    <w:basedOn w:val="Navadnatabela"/>
    <w:next w:val="Tabelamrea"/>
    <w:uiPriority w:val="39"/>
    <w:rsid w:val="00BD7D3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0">
    <w:name w:val="Tabela – mreža110"/>
    <w:basedOn w:val="Navadnatabela"/>
    <w:next w:val="Tabelamrea"/>
    <w:uiPriority w:val="39"/>
    <w:rsid w:val="00D57CF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3">
    <w:name w:val="Tabela – mreža23"/>
    <w:basedOn w:val="Navadnatabela"/>
    <w:next w:val="Tabelamrea"/>
    <w:uiPriority w:val="39"/>
    <w:rsid w:val="00853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4">
    <w:name w:val="Tabela – mreža24"/>
    <w:basedOn w:val="Navadnatabela"/>
    <w:next w:val="Tabelamrea"/>
    <w:uiPriority w:val="39"/>
    <w:rsid w:val="00EF4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5">
    <w:name w:val="Tabela – mreža25"/>
    <w:basedOn w:val="Navadnatabela"/>
    <w:next w:val="Tabelamrea"/>
    <w:uiPriority w:val="39"/>
    <w:rsid w:val="00036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6">
    <w:name w:val="Tabela – mreža26"/>
    <w:basedOn w:val="Navadnatabela"/>
    <w:next w:val="Tabelamrea"/>
    <w:uiPriority w:val="39"/>
    <w:rsid w:val="0041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7">
    <w:name w:val="Tabela – mreža27"/>
    <w:basedOn w:val="Navadnatabela"/>
    <w:next w:val="Tabelamrea"/>
    <w:uiPriority w:val="39"/>
    <w:rsid w:val="00BF7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8">
    <w:name w:val="Tabela – mreža28"/>
    <w:basedOn w:val="Navadnatabela"/>
    <w:next w:val="Tabelamrea"/>
    <w:uiPriority w:val="39"/>
    <w:rsid w:val="009A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9">
    <w:name w:val="Tabela – mreža29"/>
    <w:basedOn w:val="Navadnatabela"/>
    <w:next w:val="Tabelamrea"/>
    <w:uiPriority w:val="39"/>
    <w:rsid w:val="00B37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0">
    <w:name w:val="Tabela – mreža30"/>
    <w:basedOn w:val="Navadnatabela"/>
    <w:next w:val="Tabelamrea"/>
    <w:uiPriority w:val="39"/>
    <w:rsid w:val="00854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068768">
      <w:bodyDiv w:val="1"/>
      <w:marLeft w:val="0"/>
      <w:marRight w:val="0"/>
      <w:marTop w:val="0"/>
      <w:marBottom w:val="0"/>
      <w:divBdr>
        <w:top w:val="none" w:sz="0" w:space="0" w:color="auto"/>
        <w:left w:val="none" w:sz="0" w:space="0" w:color="auto"/>
        <w:bottom w:val="none" w:sz="0" w:space="0" w:color="auto"/>
        <w:right w:val="none" w:sz="0" w:space="0" w:color="auto"/>
      </w:divBdr>
    </w:div>
    <w:div w:id="195528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franc.osredkar@zzzs.si" TargetMode="External"/><Relationship Id="rId18" Type="http://schemas.openxmlformats.org/officeDocument/2006/relationships/hyperlink" Target="mailto:karmen.grom-kenk@zzzs.si" TargetMode="External"/><Relationship Id="rId26" Type="http://schemas.openxmlformats.org/officeDocument/2006/relationships/hyperlink" Target="mailto:karmen.grom-kenk@zzzs.si" TargetMode="External"/><Relationship Id="rId3" Type="http://schemas.openxmlformats.org/officeDocument/2006/relationships/styles" Target="styles.xml"/><Relationship Id="rId21" Type="http://schemas.openxmlformats.org/officeDocument/2006/relationships/hyperlink" Target="mailto:franc.osredkar@zzzs.si" TargetMode="External"/><Relationship Id="rId7" Type="http://schemas.openxmlformats.org/officeDocument/2006/relationships/endnotes" Target="endnotes.xml"/><Relationship Id="rId12" Type="http://schemas.openxmlformats.org/officeDocument/2006/relationships/hyperlink" Target="mailto:franc.osredkar@zzzs.si" TargetMode="External"/><Relationship Id="rId17" Type="http://schemas.openxmlformats.org/officeDocument/2006/relationships/hyperlink" Target="mailto:karmen.grom-kenk@zzzs.si" TargetMode="External"/><Relationship Id="rId25" Type="http://schemas.openxmlformats.org/officeDocument/2006/relationships/hyperlink" Target="mailto:franc.osredkar@zzzs.si" TargetMode="External"/><Relationship Id="rId2" Type="http://schemas.openxmlformats.org/officeDocument/2006/relationships/numbering" Target="numbering.xml"/><Relationship Id="rId16" Type="http://schemas.openxmlformats.org/officeDocument/2006/relationships/hyperlink" Target="mailto:marija.parkelj@zzzs.si" TargetMode="External"/><Relationship Id="rId20" Type="http://schemas.openxmlformats.org/officeDocument/2006/relationships/hyperlink" Target="mailto:darja.kusar@zzzs.si"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c.osredkar@zzzs.si" TargetMode="External"/><Relationship Id="rId24" Type="http://schemas.openxmlformats.org/officeDocument/2006/relationships/hyperlink" Target="mailto:jerneja.bergant@zzzs.si"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arija.parkelj@zzzs.si" TargetMode="External"/><Relationship Id="rId23" Type="http://schemas.openxmlformats.org/officeDocument/2006/relationships/hyperlink" Target="mailto:franc.osredkar@zzzs.si" TargetMode="External"/><Relationship Id="rId28" Type="http://schemas.openxmlformats.org/officeDocument/2006/relationships/header" Target="header2.xml"/><Relationship Id="rId10" Type="http://schemas.openxmlformats.org/officeDocument/2006/relationships/hyperlink" Target="mailto:bojana.ambrozic@zzzs.si" TargetMode="External"/><Relationship Id="rId19" Type="http://schemas.openxmlformats.org/officeDocument/2006/relationships/hyperlink" Target="mailto:darja.kusar@zzzs.s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aleksandra.lah-topolsek@zzzs.si" TargetMode="External"/><Relationship Id="rId22" Type="http://schemas.openxmlformats.org/officeDocument/2006/relationships/hyperlink" Target="mailto:anita.strmljan@zzzs.si" TargetMode="External"/><Relationship Id="rId27" Type="http://schemas.openxmlformats.org/officeDocument/2006/relationships/hyperlink" Target="mailto:maja.polutnik@zzzs.si" TargetMode="External"/><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B9BC011-4AC1-45EC-A617-31E3E07E1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33</Pages>
  <Words>11411</Words>
  <Characters>65049</Characters>
  <Application>Microsoft Office Word</Application>
  <DocSecurity>0</DocSecurity>
  <Lines>542</Lines>
  <Paragraphs>152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Strnad</dc:creator>
  <cp:keywords/>
  <dc:description/>
  <cp:lastModifiedBy>Saša Strnad</cp:lastModifiedBy>
  <cp:revision>158</cp:revision>
  <cp:lastPrinted>2025-04-04T04:59:00Z</cp:lastPrinted>
  <dcterms:created xsi:type="dcterms:W3CDTF">2026-03-12T07:23:00Z</dcterms:created>
  <dcterms:modified xsi:type="dcterms:W3CDTF">2026-05-13T07:24:00Z</dcterms:modified>
</cp:coreProperties>
</file>