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5FD2F" w14:textId="77777777" w:rsidR="0052438C" w:rsidRPr="00CC7AE2"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
    <w:p w14:paraId="535ED555" w14:textId="75962601" w:rsidR="0052438C" w:rsidRPr="002210FB"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7771FC">
        <w:rPr>
          <w:rFonts w:ascii="Calibri" w:eastAsia="Calibri" w:hAnsi="Calibri" w:cs="Times New Roman"/>
          <w:kern w:val="0"/>
          <w:lang w:val="it-IT"/>
          <w14:ligatures w14:val="none"/>
        </w:rPr>
        <w:t xml:space="preserve">Številka: </w:t>
      </w:r>
      <w:r w:rsidRPr="002210FB">
        <w:rPr>
          <w:rFonts w:ascii="Calibri" w:eastAsia="Calibri" w:hAnsi="Calibri" w:cs="Times New Roman"/>
          <w:kern w:val="0"/>
          <w:lang w:val="it-IT"/>
          <w14:ligatures w14:val="none"/>
        </w:rPr>
        <w:t>0072-2/202</w:t>
      </w:r>
      <w:r w:rsidR="000F63E3" w:rsidRPr="002210FB">
        <w:rPr>
          <w:rFonts w:ascii="Calibri" w:eastAsia="Calibri" w:hAnsi="Calibri" w:cs="Times New Roman"/>
          <w:kern w:val="0"/>
          <w:lang w:val="it-IT"/>
          <w14:ligatures w14:val="none"/>
        </w:rPr>
        <w:t>5</w:t>
      </w:r>
      <w:r w:rsidRPr="002210FB">
        <w:rPr>
          <w:rFonts w:ascii="Calibri" w:eastAsia="Calibri" w:hAnsi="Calibri" w:cs="Times New Roman"/>
          <w:kern w:val="0"/>
          <w:lang w:val="it-IT"/>
          <w14:ligatures w14:val="none"/>
        </w:rPr>
        <w:t>-D</w:t>
      </w:r>
      <w:r w:rsidRPr="00C834DF">
        <w:rPr>
          <w:rFonts w:ascii="Calibri" w:eastAsia="Calibri" w:hAnsi="Calibri" w:cs="Times New Roman"/>
          <w:kern w:val="0"/>
          <w:lang w:val="it-IT"/>
          <w14:ligatures w14:val="none"/>
        </w:rPr>
        <w:t>I/</w:t>
      </w:r>
      <w:r w:rsidR="00D50AC4" w:rsidRPr="00C834DF">
        <w:rPr>
          <w:rFonts w:ascii="Calibri" w:eastAsia="Calibri" w:hAnsi="Calibri" w:cs="Times New Roman"/>
          <w:kern w:val="0"/>
          <w:lang w:val="it-IT"/>
          <w14:ligatures w14:val="none"/>
        </w:rPr>
        <w:t>1</w:t>
      </w:r>
      <w:r w:rsidR="00C834DF" w:rsidRPr="00C834DF">
        <w:rPr>
          <w:rFonts w:ascii="Calibri" w:eastAsia="Calibri" w:hAnsi="Calibri" w:cs="Times New Roman"/>
          <w:kern w:val="0"/>
          <w:lang w:val="it-IT"/>
          <w14:ligatures w14:val="none"/>
        </w:rPr>
        <w:t>4</w:t>
      </w:r>
    </w:p>
    <w:p w14:paraId="782AEEE0" w14:textId="02032027" w:rsidR="0052438C" w:rsidRPr="00CC7AE2"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C834DF">
        <w:rPr>
          <w:rFonts w:ascii="Calibri" w:eastAsia="Calibri" w:hAnsi="Calibri" w:cs="Times New Roman"/>
          <w:kern w:val="0"/>
          <w:lang w:val="it-IT"/>
          <w14:ligatures w14:val="none"/>
        </w:rPr>
        <w:t xml:space="preserve">Datum: </w:t>
      </w:r>
      <w:r w:rsidR="00C834DF" w:rsidRPr="00C834DF">
        <w:rPr>
          <w:rFonts w:ascii="Calibri" w:eastAsia="Calibri" w:hAnsi="Calibri" w:cs="Times New Roman"/>
          <w:kern w:val="0"/>
          <w:lang w:val="it-IT"/>
          <w14:ligatures w14:val="none"/>
        </w:rPr>
        <w:t>15</w:t>
      </w:r>
      <w:r w:rsidRPr="00C834DF">
        <w:rPr>
          <w:rFonts w:ascii="Calibri" w:eastAsia="Calibri" w:hAnsi="Calibri" w:cs="Times New Roman"/>
          <w:kern w:val="0"/>
          <w:lang w:val="it-IT"/>
          <w14:ligatures w14:val="none"/>
        </w:rPr>
        <w:t xml:space="preserve">. </w:t>
      </w:r>
      <w:r w:rsidR="00C834DF" w:rsidRPr="00C834DF">
        <w:rPr>
          <w:rFonts w:ascii="Calibri" w:eastAsia="Calibri" w:hAnsi="Calibri" w:cs="Times New Roman"/>
          <w:kern w:val="0"/>
          <w:lang w:val="it-IT"/>
          <w14:ligatures w14:val="none"/>
        </w:rPr>
        <w:t>9</w:t>
      </w:r>
      <w:r w:rsidRPr="00C834DF">
        <w:rPr>
          <w:rFonts w:ascii="Calibri" w:eastAsia="Calibri" w:hAnsi="Calibri" w:cs="Times New Roman"/>
          <w:kern w:val="0"/>
          <w:lang w:val="it-IT"/>
          <w14:ligatures w14:val="none"/>
        </w:rPr>
        <w:t>. 202</w:t>
      </w:r>
      <w:r w:rsidR="00EE06A6" w:rsidRPr="00C834DF">
        <w:rPr>
          <w:rFonts w:ascii="Calibri" w:eastAsia="Calibri" w:hAnsi="Calibri" w:cs="Times New Roman"/>
          <w:kern w:val="0"/>
          <w:lang w:val="it-IT"/>
          <w14:ligatures w14:val="none"/>
        </w:rPr>
        <w:t>5</w:t>
      </w:r>
    </w:p>
    <w:p w14:paraId="55083964" w14:textId="77777777" w:rsidR="00FF585F" w:rsidRPr="00CC7AE2" w:rsidRDefault="00FF585F" w:rsidP="0052438C">
      <w:pPr>
        <w:tabs>
          <w:tab w:val="left" w:pos="2513"/>
        </w:tabs>
        <w:spacing w:line="240" w:lineRule="exact"/>
        <w:jc w:val="both"/>
        <w:rPr>
          <w:rFonts w:ascii="Calibri" w:eastAsia="Calibri" w:hAnsi="Calibri" w:cs="Times New Roman"/>
          <w:b/>
          <w:kern w:val="0"/>
          <w14:ligatures w14:val="none"/>
        </w:rPr>
      </w:pPr>
    </w:p>
    <w:p w14:paraId="16AEAE44" w14:textId="5CBE4C25" w:rsidR="00F51DA1" w:rsidRPr="00E07405" w:rsidRDefault="00E07405" w:rsidP="00E07405">
      <w:pPr>
        <w:tabs>
          <w:tab w:val="left" w:pos="5670"/>
        </w:tabs>
        <w:spacing w:after="0" w:line="240" w:lineRule="exact"/>
        <w:jc w:val="both"/>
        <w:rPr>
          <w:rFonts w:ascii="Calibri" w:eastAsia="Times New Roman" w:hAnsi="Calibri" w:cs="Arial"/>
          <w:b/>
          <w:bCs/>
          <w:iCs/>
          <w:lang w:eastAsia="sl-SI"/>
        </w:rPr>
      </w:pPr>
      <w:r w:rsidRPr="00E07405">
        <w:rPr>
          <w:rFonts w:eastAsia="Calibri" w:cstheme="minorHAnsi"/>
          <w:b/>
        </w:rPr>
        <w:t>Vsem izvajalcem zdravstvenih storitev</w:t>
      </w:r>
    </w:p>
    <w:p w14:paraId="076BE987" w14:textId="77777777" w:rsidR="007771FC" w:rsidRDefault="007771FC" w:rsidP="007F51FD">
      <w:pPr>
        <w:tabs>
          <w:tab w:val="left" w:pos="5670"/>
        </w:tabs>
        <w:spacing w:after="0" w:line="240" w:lineRule="exact"/>
        <w:jc w:val="both"/>
        <w:rPr>
          <w:rFonts w:ascii="Calibri" w:eastAsia="Calibri" w:hAnsi="Calibri" w:cs="Times New Roman"/>
          <w:b/>
        </w:rPr>
      </w:pPr>
    </w:p>
    <w:p w14:paraId="147BE3E7" w14:textId="77777777" w:rsidR="00E07405" w:rsidRPr="00CC7AE2" w:rsidRDefault="00E07405" w:rsidP="007F51FD">
      <w:pPr>
        <w:tabs>
          <w:tab w:val="left" w:pos="5670"/>
        </w:tabs>
        <w:spacing w:after="0" w:line="240" w:lineRule="exact"/>
        <w:jc w:val="both"/>
        <w:rPr>
          <w:rFonts w:ascii="Calibri" w:eastAsia="Calibri" w:hAnsi="Calibri" w:cs="Times New Roman"/>
          <w:b/>
        </w:rPr>
      </w:pPr>
    </w:p>
    <w:p w14:paraId="6222B61E" w14:textId="77777777" w:rsidR="005B1BF0" w:rsidRPr="00CC7AE2" w:rsidRDefault="005B1BF0" w:rsidP="007F51FD">
      <w:pPr>
        <w:tabs>
          <w:tab w:val="left" w:pos="5670"/>
        </w:tabs>
        <w:spacing w:after="0" w:line="240" w:lineRule="exact"/>
        <w:jc w:val="both"/>
        <w:rPr>
          <w:rFonts w:ascii="Calibri" w:eastAsia="Calibri" w:hAnsi="Calibri" w:cs="Times New Roman"/>
          <w:b/>
        </w:rPr>
      </w:pPr>
    </w:p>
    <w:p w14:paraId="44DEFAC5" w14:textId="77777777" w:rsidR="0052438C" w:rsidRPr="00CC7AE2" w:rsidRDefault="0052438C" w:rsidP="0052438C">
      <w:pPr>
        <w:tabs>
          <w:tab w:val="left" w:pos="5670"/>
        </w:tabs>
        <w:spacing w:after="0" w:line="240" w:lineRule="exact"/>
        <w:jc w:val="both"/>
        <w:rPr>
          <w:rFonts w:ascii="Calibri" w:eastAsia="Calibri" w:hAnsi="Calibri" w:cs="Times New Roman"/>
          <w:b/>
          <w:kern w:val="0"/>
          <w:sz w:val="24"/>
          <w:szCs w:val="24"/>
          <w14:ligatures w14:val="none"/>
        </w:rPr>
      </w:pPr>
      <w:r w:rsidRPr="00CC7AE2">
        <w:rPr>
          <w:rFonts w:ascii="Calibri" w:eastAsia="Calibri" w:hAnsi="Calibri" w:cs="Times New Roman"/>
          <w:b/>
          <w:kern w:val="0"/>
          <w:sz w:val="24"/>
          <w:szCs w:val="24"/>
          <w14:ligatures w14:val="none"/>
        </w:rPr>
        <w:t>Navodilo o beleženju in obračunavanju zdravstvenih storitev in izdanih materialov</w:t>
      </w:r>
    </w:p>
    <w:p w14:paraId="394732FB" w14:textId="77777777"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p>
    <w:p w14:paraId="2260158E" w14:textId="2C3A53A8"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7B7B91BC" w14:textId="1BAAE9E9"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r w:rsidRPr="00C834DF">
        <w:rPr>
          <w:rFonts w:ascii="Calibri" w:eastAsia="Calibri" w:hAnsi="Calibri" w:cs="Times New Roman"/>
          <w:b/>
          <w:kern w:val="0"/>
          <w14:ligatures w14:val="none"/>
        </w:rPr>
        <w:t xml:space="preserve">Okrožnica ZAE </w:t>
      </w:r>
      <w:r w:rsidR="00E963BB" w:rsidRPr="00C834DF">
        <w:rPr>
          <w:rFonts w:ascii="Calibri" w:eastAsia="Calibri" w:hAnsi="Calibri" w:cs="Times New Roman"/>
          <w:b/>
          <w:kern w:val="0"/>
          <w14:ligatures w14:val="none"/>
        </w:rPr>
        <w:t>1</w:t>
      </w:r>
      <w:r w:rsidR="001A5835" w:rsidRPr="00C834DF">
        <w:rPr>
          <w:rFonts w:ascii="Calibri" w:eastAsia="Calibri" w:hAnsi="Calibri" w:cs="Times New Roman"/>
          <w:b/>
          <w:kern w:val="0"/>
          <w14:ligatures w14:val="none"/>
        </w:rPr>
        <w:t>1</w:t>
      </w:r>
      <w:r w:rsidRPr="00C834DF">
        <w:rPr>
          <w:rFonts w:ascii="Calibri" w:eastAsia="Calibri" w:hAnsi="Calibri" w:cs="Times New Roman"/>
          <w:b/>
          <w:kern w:val="0"/>
          <w14:ligatures w14:val="none"/>
        </w:rPr>
        <w:t>/2</w:t>
      </w:r>
      <w:r w:rsidR="00DF6EE5" w:rsidRPr="00C834DF">
        <w:rPr>
          <w:rFonts w:ascii="Calibri" w:eastAsia="Calibri" w:hAnsi="Calibri" w:cs="Times New Roman"/>
          <w:b/>
          <w:kern w:val="0"/>
          <w14:ligatures w14:val="none"/>
        </w:rPr>
        <w:t>5</w:t>
      </w:r>
      <w:r w:rsidRPr="00C834DF">
        <w:rPr>
          <w:rFonts w:ascii="Calibri" w:eastAsia="Calibri" w:hAnsi="Calibri" w:cs="Times New Roman"/>
          <w:b/>
          <w:kern w:val="0"/>
          <w14:ligatures w14:val="none"/>
        </w:rPr>
        <w:t>: Dopolnitve šifrantov za obračun zdravstvenih storitev</w:t>
      </w:r>
    </w:p>
    <w:p w14:paraId="49CC690E" w14:textId="77777777"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593D3464" w14:textId="77777777"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71250709" w14:textId="77777777"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r w:rsidRPr="00CC7AE2">
        <w:rPr>
          <w:rFonts w:ascii="Calibri" w:eastAsia="Calibri" w:hAnsi="Calibri" w:cs="Times New Roman"/>
          <w:b/>
          <w:kern w:val="0"/>
          <w14:ligatures w14:val="none"/>
        </w:rPr>
        <w:t>Okrožnico izdajamo z namenom dopolnitve programske opreme za obračun zdravstvenih storitev. Okrožnica je namenjena poslovodstvu zavodov in koncesionarjev in ni namenjena informiranju zdravnikov in ostalega zdravstvenega osebja.</w:t>
      </w:r>
    </w:p>
    <w:p w14:paraId="348BE718" w14:textId="77777777"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p>
    <w:p w14:paraId="1C6F39E4" w14:textId="24F7B313" w:rsidR="00210ECE" w:rsidRPr="00C834DF" w:rsidRDefault="0052438C" w:rsidP="00724105">
      <w:pPr>
        <w:tabs>
          <w:tab w:val="left" w:pos="5670"/>
        </w:tabs>
        <w:spacing w:after="0" w:line="240" w:lineRule="exact"/>
        <w:jc w:val="both"/>
        <w:rPr>
          <w:rFonts w:ascii="Calibri" w:eastAsia="Calibri" w:hAnsi="Calibri" w:cs="Times New Roman"/>
          <w:bCs/>
          <w:kern w:val="0"/>
          <w14:ligatures w14:val="none"/>
        </w:rPr>
      </w:pPr>
      <w:r w:rsidRPr="00CC7AE2">
        <w:rPr>
          <w:rFonts w:ascii="Calibri" w:eastAsia="Calibri" w:hAnsi="Calibri" w:cs="Times New Roman"/>
          <w:bCs/>
          <w:kern w:val="0"/>
          <w14:ligatures w14:val="none"/>
        </w:rPr>
        <w:t xml:space="preserve">Podlaga za dopolnitve in spremembe šifrantov za obračun zdravstvenih </w:t>
      </w:r>
      <w:r w:rsidRPr="0027032B">
        <w:rPr>
          <w:rFonts w:ascii="Calibri" w:eastAsia="Calibri" w:hAnsi="Calibri" w:cs="Times New Roman"/>
          <w:bCs/>
          <w:kern w:val="0"/>
          <w14:ligatures w14:val="none"/>
        </w:rPr>
        <w:t>storite</w:t>
      </w:r>
      <w:r w:rsidR="007F02A5" w:rsidRPr="0027032B">
        <w:rPr>
          <w:rFonts w:ascii="Calibri" w:eastAsia="Calibri" w:hAnsi="Calibri" w:cs="Times New Roman"/>
          <w:bCs/>
          <w:kern w:val="0"/>
          <w14:ligatures w14:val="none"/>
        </w:rPr>
        <w:t xml:space="preserve">v </w:t>
      </w:r>
      <w:r w:rsidR="00035672" w:rsidRPr="0027032B">
        <w:rPr>
          <w:rFonts w:ascii="Calibri" w:eastAsia="Calibri" w:hAnsi="Calibri" w:cs="Times New Roman"/>
          <w:bCs/>
          <w:kern w:val="0"/>
          <w14:ligatures w14:val="none"/>
        </w:rPr>
        <w:t>s</w:t>
      </w:r>
      <w:r w:rsidR="00B7091F" w:rsidRPr="0027032B">
        <w:rPr>
          <w:rFonts w:ascii="Calibri" w:eastAsia="Calibri" w:hAnsi="Calibri" w:cs="Times New Roman"/>
          <w:bCs/>
          <w:kern w:val="0"/>
          <w14:ligatures w14:val="none"/>
        </w:rPr>
        <w:t xml:space="preserve">o </w:t>
      </w:r>
      <w:r w:rsidR="0027032B">
        <w:rPr>
          <w:rFonts w:ascii="Calibri" w:eastAsia="Calibri" w:hAnsi="Calibri" w:cs="Times New Roman"/>
          <w:bCs/>
          <w:kern w:val="0"/>
          <w14:ligatures w14:val="none"/>
        </w:rPr>
        <w:t xml:space="preserve">Uredba </w:t>
      </w:r>
      <w:r w:rsidR="0027032B" w:rsidRPr="0027032B">
        <w:rPr>
          <w:rFonts w:ascii="Calibri" w:eastAsia="Calibri" w:hAnsi="Calibri" w:cs="Times New Roman"/>
          <w:bCs/>
          <w:kern w:val="0"/>
          <w14:ligatures w14:val="none"/>
        </w:rPr>
        <w:t xml:space="preserve">o spremembah in dopolnitvah Uredbe o programih storitev obveznega zdravstvenega zavarovanja, zmogljivostih, potrebnih za njegovo </w:t>
      </w:r>
      <w:r w:rsidR="0027032B" w:rsidRPr="00451D8D">
        <w:rPr>
          <w:rFonts w:ascii="Calibri" w:eastAsia="Calibri" w:hAnsi="Calibri" w:cs="Times New Roman"/>
          <w:bCs/>
          <w:kern w:val="0"/>
          <w14:ligatures w14:val="none"/>
        </w:rPr>
        <w:t>izvajanje, in obsegu sredstev za leto 2025 (Uradni list RS, št. 56/2025 z dne 25.</w:t>
      </w:r>
      <w:r w:rsidR="00A675C5">
        <w:rPr>
          <w:rFonts w:ascii="Calibri" w:eastAsia="Calibri" w:hAnsi="Calibri" w:cs="Times New Roman"/>
          <w:bCs/>
          <w:kern w:val="0"/>
          <w14:ligatures w14:val="none"/>
        </w:rPr>
        <w:t> </w:t>
      </w:r>
      <w:r w:rsidR="0027032B" w:rsidRPr="00451D8D">
        <w:rPr>
          <w:rFonts w:ascii="Calibri" w:eastAsia="Calibri" w:hAnsi="Calibri" w:cs="Times New Roman"/>
          <w:bCs/>
          <w:kern w:val="0"/>
          <w14:ligatures w14:val="none"/>
        </w:rPr>
        <w:t>7.</w:t>
      </w:r>
      <w:r w:rsidR="00A675C5">
        <w:rPr>
          <w:rFonts w:ascii="Calibri" w:eastAsia="Calibri" w:hAnsi="Calibri" w:cs="Times New Roman"/>
          <w:bCs/>
          <w:kern w:val="0"/>
          <w14:ligatures w14:val="none"/>
        </w:rPr>
        <w:t> </w:t>
      </w:r>
      <w:r w:rsidR="0027032B" w:rsidRPr="00451D8D">
        <w:rPr>
          <w:rFonts w:ascii="Calibri" w:eastAsia="Calibri" w:hAnsi="Calibri" w:cs="Times New Roman"/>
          <w:bCs/>
          <w:kern w:val="0"/>
          <w14:ligatures w14:val="none"/>
        </w:rPr>
        <w:t>2025; v nadaljevanju Uredba o spremembah in dopolnitvah Uredbe o programih storitev OZZ 2025</w:t>
      </w:r>
      <w:r w:rsidR="00A675C5">
        <w:rPr>
          <w:rFonts w:ascii="Calibri" w:eastAsia="Calibri" w:hAnsi="Calibri" w:cs="Times New Roman"/>
          <w:bCs/>
          <w:kern w:val="0"/>
          <w14:ligatures w14:val="none"/>
        </w:rPr>
        <w:t> </w:t>
      </w:r>
      <w:r w:rsidR="0027032B" w:rsidRPr="00451D8D">
        <w:rPr>
          <w:rFonts w:ascii="Calibri" w:eastAsia="Calibri" w:hAnsi="Calibri" w:cs="Times New Roman"/>
          <w:bCs/>
          <w:kern w:val="0"/>
          <w14:ligatures w14:val="none"/>
        </w:rPr>
        <w:t>–</w:t>
      </w:r>
      <w:r w:rsidR="00A675C5">
        <w:rPr>
          <w:rFonts w:ascii="Calibri" w:eastAsia="Calibri" w:hAnsi="Calibri" w:cs="Times New Roman"/>
          <w:bCs/>
          <w:kern w:val="0"/>
          <w14:ligatures w14:val="none"/>
        </w:rPr>
        <w:t> </w:t>
      </w:r>
      <w:r w:rsidR="0027032B" w:rsidRPr="00451D8D">
        <w:rPr>
          <w:rFonts w:ascii="Calibri" w:eastAsia="Calibri" w:hAnsi="Calibri" w:cs="Times New Roman"/>
          <w:bCs/>
          <w:kern w:val="0"/>
          <w14:ligatures w14:val="none"/>
        </w:rPr>
        <w:t xml:space="preserve">1), </w:t>
      </w:r>
      <w:r w:rsidR="00DA7906" w:rsidRPr="00C834DF">
        <w:rPr>
          <w:rFonts w:ascii="Calibri" w:eastAsia="Calibri" w:hAnsi="Calibri" w:cs="Times New Roman"/>
          <w:bCs/>
          <w:kern w:val="0"/>
          <w14:ligatures w14:val="none"/>
        </w:rPr>
        <w:t xml:space="preserve">spremembe in dopolnitve Pravil obveznega zdravstvenega zavarovanja (Uradni list RS, št. 82/2024 z dne 24. 9. 2024), </w:t>
      </w:r>
      <w:r w:rsidR="00570B78" w:rsidRPr="00C834DF">
        <w:rPr>
          <w:rFonts w:ascii="Calibri" w:eastAsia="Calibri" w:hAnsi="Calibri" w:cs="Times New Roman"/>
          <w:bCs/>
          <w:kern w:val="0"/>
          <w14:ligatures w14:val="none"/>
        </w:rPr>
        <w:t>Okrožnic</w:t>
      </w:r>
      <w:r w:rsidR="00596055" w:rsidRPr="00C834DF">
        <w:rPr>
          <w:rFonts w:ascii="Calibri" w:eastAsia="Calibri" w:hAnsi="Calibri" w:cs="Times New Roman"/>
          <w:bCs/>
          <w:kern w:val="0"/>
          <w14:ligatures w14:val="none"/>
        </w:rPr>
        <w:t>e</w:t>
      </w:r>
      <w:r w:rsidR="00570B78" w:rsidRPr="00C834DF">
        <w:rPr>
          <w:rFonts w:ascii="Calibri" w:eastAsia="Calibri" w:hAnsi="Calibri" w:cs="Times New Roman"/>
          <w:bCs/>
          <w:kern w:val="0"/>
          <w14:ligatures w14:val="none"/>
        </w:rPr>
        <w:t xml:space="preserve"> ZAE </w:t>
      </w:r>
      <w:r w:rsidR="00596055" w:rsidRPr="00C834DF">
        <w:rPr>
          <w:rFonts w:ascii="Calibri" w:eastAsia="Calibri" w:hAnsi="Calibri" w:cs="Times New Roman"/>
          <w:bCs/>
          <w:kern w:val="0"/>
          <w14:ligatures w14:val="none"/>
        </w:rPr>
        <w:t xml:space="preserve">10/25, 8/25 in </w:t>
      </w:r>
      <w:r w:rsidR="00134EEE" w:rsidRPr="00C834DF">
        <w:rPr>
          <w:rFonts w:ascii="Calibri" w:eastAsia="Calibri" w:hAnsi="Calibri" w:cs="Times New Roman"/>
          <w:bCs/>
          <w:kern w:val="0"/>
          <w14:ligatures w14:val="none"/>
        </w:rPr>
        <w:t>5</w:t>
      </w:r>
      <w:r w:rsidR="00451D8D" w:rsidRPr="00C834DF">
        <w:rPr>
          <w:rFonts w:ascii="Calibri" w:eastAsia="Calibri" w:hAnsi="Calibri" w:cs="Times New Roman"/>
          <w:bCs/>
          <w:kern w:val="0"/>
          <w14:ligatures w14:val="none"/>
        </w:rPr>
        <w:t>/25</w:t>
      </w:r>
      <w:r w:rsidR="00134EEE" w:rsidRPr="00C834DF">
        <w:rPr>
          <w:rFonts w:ascii="Calibri" w:eastAsia="Calibri" w:hAnsi="Calibri" w:cs="Times New Roman"/>
          <w:bCs/>
          <w:kern w:val="0"/>
          <w14:ligatures w14:val="none"/>
        </w:rPr>
        <w:t xml:space="preserve"> </w:t>
      </w:r>
      <w:r w:rsidR="00227693" w:rsidRPr="00C834DF">
        <w:rPr>
          <w:rFonts w:ascii="Calibri" w:eastAsia="Calibri" w:hAnsi="Calibri" w:cs="Times New Roman"/>
          <w:bCs/>
          <w:kern w:val="0"/>
          <w14:ligatures w14:val="none"/>
        </w:rPr>
        <w:t>ter druge dopolnitve.</w:t>
      </w:r>
      <w:r w:rsidR="00134EEE" w:rsidRPr="00C834DF">
        <w:rPr>
          <w:rFonts w:ascii="Calibri" w:eastAsia="Calibri" w:hAnsi="Calibri" w:cs="Times New Roman"/>
          <w:bCs/>
          <w:kern w:val="0"/>
          <w14:ligatures w14:val="none"/>
        </w:rPr>
        <w:t xml:space="preserve">    </w:t>
      </w:r>
    </w:p>
    <w:p w14:paraId="204E80A0" w14:textId="277E3599" w:rsidR="004B61CC" w:rsidRPr="00CC7AE2" w:rsidRDefault="004B61CC" w:rsidP="00AA5A34">
      <w:pPr>
        <w:tabs>
          <w:tab w:val="left" w:pos="2700"/>
        </w:tabs>
        <w:spacing w:after="0" w:line="240" w:lineRule="exact"/>
        <w:jc w:val="both"/>
        <w:rPr>
          <w:rFonts w:ascii="Calibri" w:eastAsia="Calibri" w:hAnsi="Calibri" w:cs="Times New Roman"/>
          <w:bCs/>
          <w:strike/>
          <w:kern w:val="0"/>
          <w14:ligatures w14:val="none"/>
        </w:rPr>
      </w:pPr>
    </w:p>
    <w:p w14:paraId="39E5C2B5" w14:textId="6FD8484A" w:rsidR="00977EA9" w:rsidRPr="00CC7AE2" w:rsidRDefault="0001574A" w:rsidP="00CC1661">
      <w:pPr>
        <w:tabs>
          <w:tab w:val="left" w:pos="5670"/>
        </w:tabs>
        <w:spacing w:after="0" w:line="240" w:lineRule="exact"/>
        <w:jc w:val="both"/>
        <w:rPr>
          <w:rFonts w:ascii="Calibri" w:eastAsia="Calibri" w:hAnsi="Calibri" w:cs="Times New Roman"/>
          <w:bCs/>
          <w:kern w:val="0"/>
          <w14:ligatures w14:val="none"/>
        </w:rPr>
      </w:pPr>
      <w:r w:rsidRPr="00CC7AE2">
        <w:rPr>
          <w:rFonts w:ascii="Calibri" w:eastAsia="Calibri" w:hAnsi="Calibri" w:cs="Times New Roman"/>
          <w:bCs/>
          <w:kern w:val="0"/>
          <w14:ligatures w14:val="none"/>
        </w:rPr>
        <w:t>Spremembe in dopolnitve so oštevilčene, pri vsaki točki pa je navedena kontaktna oseba za vsebinska vprašanja. V okrožnici je zajeta naslednja vsebina:</w:t>
      </w:r>
    </w:p>
    <w:p w14:paraId="3566B673" w14:textId="77777777" w:rsidR="0001574A" w:rsidRPr="00CC7AE2" w:rsidRDefault="0001574A" w:rsidP="005A4080">
      <w:pPr>
        <w:tabs>
          <w:tab w:val="left" w:pos="5670"/>
        </w:tabs>
        <w:spacing w:after="0" w:line="240" w:lineRule="exact"/>
        <w:jc w:val="both"/>
        <w:rPr>
          <w:rFonts w:ascii="Calibri" w:eastAsia="Calibri" w:hAnsi="Calibri" w:cs="Times New Roman"/>
          <w:bCs/>
          <w:kern w:val="0"/>
          <w14:ligatures w14:val="none"/>
        </w:rPr>
      </w:pPr>
    </w:p>
    <w:p w14:paraId="790157EF" w14:textId="6DA10E15" w:rsidR="001F03E1" w:rsidRPr="001F03E1" w:rsidRDefault="0052438C" w:rsidP="001F03E1">
      <w:pPr>
        <w:pStyle w:val="Kazalovsebine1"/>
        <w:jc w:val="both"/>
        <w:rPr>
          <w:rFonts w:asciiTheme="minorHAnsi" w:eastAsiaTheme="minorEastAsia" w:hAnsiTheme="minorHAnsi" w:cstheme="minorBidi"/>
          <w:bCs/>
          <w:noProof/>
          <w:kern w:val="2"/>
          <w:sz w:val="24"/>
          <w14:ligatures w14:val="standardContextual"/>
        </w:rPr>
      </w:pPr>
      <w:r w:rsidRPr="001F03E1">
        <w:rPr>
          <w:rFonts w:cstheme="minorHAnsi"/>
          <w:bCs/>
          <w:noProof/>
        </w:rPr>
        <w:fldChar w:fldCharType="begin"/>
      </w:r>
      <w:r w:rsidRPr="001F03E1">
        <w:rPr>
          <w:rFonts w:cstheme="minorHAnsi"/>
          <w:bCs/>
          <w:noProof/>
        </w:rPr>
        <w:instrText xml:space="preserve"> TOC \o "1-3" \n \h \z \u </w:instrText>
      </w:r>
      <w:r w:rsidRPr="001F03E1">
        <w:rPr>
          <w:rFonts w:cstheme="minorHAnsi"/>
          <w:bCs/>
          <w:noProof/>
        </w:rPr>
        <w:fldChar w:fldCharType="separate"/>
      </w:r>
      <w:hyperlink w:anchor="_Toc208819230" w:history="1">
        <w:r w:rsidR="001F03E1" w:rsidRPr="001F03E1">
          <w:rPr>
            <w:rStyle w:val="Hiperpovezava"/>
            <w:bCs/>
            <w:noProof/>
          </w:rPr>
          <w:t>1.</w:t>
        </w:r>
        <w:r w:rsidR="001F03E1" w:rsidRPr="001F03E1">
          <w:rPr>
            <w:rFonts w:asciiTheme="minorHAnsi" w:eastAsiaTheme="minorEastAsia" w:hAnsiTheme="minorHAnsi" w:cstheme="minorBidi"/>
            <w:bCs/>
            <w:noProof/>
            <w:kern w:val="2"/>
            <w:sz w:val="24"/>
            <w14:ligatures w14:val="standardContextual"/>
          </w:rPr>
          <w:tab/>
        </w:r>
        <w:r w:rsidR="001F03E1" w:rsidRPr="001F03E1">
          <w:rPr>
            <w:rStyle w:val="Hiperpovezava"/>
            <w:bCs/>
            <w:noProof/>
          </w:rPr>
          <w:t>Spremembe obračunavanja krvnih komponent (seznam storitev 15.151 »Storitve priprave in izdaje krvnih komponent (703 801))« s 1. 4. 2025</w:t>
        </w:r>
      </w:hyperlink>
    </w:p>
    <w:p w14:paraId="43975F10" w14:textId="3F6C8D7E" w:rsidR="001F03E1" w:rsidRPr="001F03E1" w:rsidRDefault="001F03E1" w:rsidP="001F03E1">
      <w:pPr>
        <w:pStyle w:val="Kazalovsebine1"/>
        <w:jc w:val="both"/>
        <w:rPr>
          <w:rFonts w:asciiTheme="minorHAnsi" w:eastAsiaTheme="minorEastAsia" w:hAnsiTheme="minorHAnsi" w:cstheme="minorBidi"/>
          <w:bCs/>
          <w:noProof/>
          <w:kern w:val="2"/>
          <w:sz w:val="24"/>
          <w14:ligatures w14:val="standardContextual"/>
        </w:rPr>
      </w:pPr>
      <w:hyperlink w:anchor="_Toc208819231" w:history="1">
        <w:r w:rsidRPr="001F03E1">
          <w:rPr>
            <w:rStyle w:val="Hiperpovezava"/>
            <w:bCs/>
            <w:noProof/>
          </w:rPr>
          <w:t>2.</w:t>
        </w:r>
        <w:r w:rsidRPr="001F03E1">
          <w:rPr>
            <w:rFonts w:asciiTheme="minorHAnsi" w:eastAsiaTheme="minorEastAsia" w:hAnsiTheme="minorHAnsi" w:cstheme="minorBidi"/>
            <w:bCs/>
            <w:noProof/>
            <w:kern w:val="2"/>
            <w:sz w:val="24"/>
            <w14:ligatures w14:val="standardContextual"/>
          </w:rPr>
          <w:tab/>
        </w:r>
        <w:r w:rsidRPr="001F03E1">
          <w:rPr>
            <w:rStyle w:val="Hiperpovezava"/>
            <w:bCs/>
            <w:noProof/>
          </w:rPr>
          <w:t>Spremembe obračunavanja ločeno zaračunljivih materialov in storitev za krvne komponente (seznam storitev 15.28a) s 1. 10. 2025</w:t>
        </w:r>
      </w:hyperlink>
    </w:p>
    <w:p w14:paraId="2126D0BE" w14:textId="4E176456" w:rsidR="001F03E1" w:rsidRPr="001F03E1" w:rsidRDefault="001F03E1" w:rsidP="001F03E1">
      <w:pPr>
        <w:pStyle w:val="Kazalovsebine1"/>
        <w:jc w:val="both"/>
        <w:rPr>
          <w:rFonts w:asciiTheme="minorHAnsi" w:eastAsiaTheme="minorEastAsia" w:hAnsiTheme="minorHAnsi" w:cstheme="minorBidi"/>
          <w:bCs/>
          <w:noProof/>
          <w:kern w:val="2"/>
          <w:sz w:val="24"/>
          <w14:ligatures w14:val="standardContextual"/>
        </w:rPr>
      </w:pPr>
      <w:hyperlink w:anchor="_Toc208819232" w:history="1">
        <w:r w:rsidRPr="001F03E1">
          <w:rPr>
            <w:rStyle w:val="Hiperpovezava"/>
            <w:bCs/>
            <w:noProof/>
          </w:rPr>
          <w:t>3.</w:t>
        </w:r>
        <w:r w:rsidRPr="001F03E1">
          <w:rPr>
            <w:rFonts w:asciiTheme="minorHAnsi" w:eastAsiaTheme="minorEastAsia" w:hAnsiTheme="minorHAnsi" w:cstheme="minorBidi"/>
            <w:bCs/>
            <w:noProof/>
            <w:kern w:val="2"/>
            <w:sz w:val="24"/>
            <w14:ligatures w14:val="standardContextual"/>
          </w:rPr>
          <w:tab/>
        </w:r>
        <w:r w:rsidRPr="001F03E1">
          <w:rPr>
            <w:rStyle w:val="Hiperpovezava"/>
            <w:bCs/>
            <w:noProof/>
          </w:rPr>
          <w:t>Fizioterapija – spremembe beleženja fizioterapevtskega postopka FT040 »Spec MT« s 1. 7. 2025</w:t>
        </w:r>
      </w:hyperlink>
    </w:p>
    <w:p w14:paraId="6922BA06" w14:textId="78892EB3" w:rsidR="001F03E1" w:rsidRPr="001F03E1" w:rsidRDefault="001F03E1" w:rsidP="001F03E1">
      <w:pPr>
        <w:pStyle w:val="Kazalovsebine1"/>
        <w:jc w:val="both"/>
        <w:rPr>
          <w:rFonts w:asciiTheme="minorHAnsi" w:eastAsiaTheme="minorEastAsia" w:hAnsiTheme="minorHAnsi" w:cstheme="minorBidi"/>
          <w:bCs/>
          <w:noProof/>
          <w:kern w:val="2"/>
          <w:sz w:val="24"/>
          <w14:ligatures w14:val="standardContextual"/>
        </w:rPr>
      </w:pPr>
      <w:hyperlink w:anchor="_Toc208819233" w:history="1">
        <w:r w:rsidRPr="001F03E1">
          <w:rPr>
            <w:rStyle w:val="Hiperpovezava"/>
            <w:bCs/>
            <w:noProof/>
          </w:rPr>
          <w:t>4.</w:t>
        </w:r>
        <w:r w:rsidRPr="001F03E1">
          <w:rPr>
            <w:rFonts w:asciiTheme="minorHAnsi" w:eastAsiaTheme="minorEastAsia" w:hAnsiTheme="minorHAnsi" w:cstheme="minorBidi"/>
            <w:bCs/>
            <w:noProof/>
            <w:kern w:val="2"/>
            <w:sz w:val="24"/>
            <w14:ligatures w14:val="standardContextual"/>
          </w:rPr>
          <w:tab/>
        </w:r>
        <w:r w:rsidRPr="001F03E1">
          <w:rPr>
            <w:rStyle w:val="Hiperpovezava"/>
            <w:bCs/>
            <w:noProof/>
          </w:rPr>
          <w:t>Ukinitev ločeno zaračunljivega materiala Q0282 »Vlite zalivke s standardno kovino« s 1. 9. 2025</w:t>
        </w:r>
      </w:hyperlink>
    </w:p>
    <w:p w14:paraId="74477070" w14:textId="1ED52AD2" w:rsidR="001F03E1" w:rsidRPr="001F03E1" w:rsidRDefault="001F03E1" w:rsidP="001F03E1">
      <w:pPr>
        <w:pStyle w:val="Kazalovsebine1"/>
        <w:jc w:val="both"/>
        <w:rPr>
          <w:rFonts w:asciiTheme="minorHAnsi" w:eastAsiaTheme="minorEastAsia" w:hAnsiTheme="minorHAnsi" w:cstheme="minorBidi"/>
          <w:bCs/>
          <w:noProof/>
          <w:kern w:val="2"/>
          <w:sz w:val="24"/>
          <w14:ligatures w14:val="standardContextual"/>
        </w:rPr>
      </w:pPr>
      <w:hyperlink w:anchor="_Toc208819234" w:history="1">
        <w:r w:rsidRPr="001F03E1">
          <w:rPr>
            <w:rStyle w:val="Hiperpovezava"/>
            <w:bCs/>
            <w:noProof/>
          </w:rPr>
          <w:t>5.</w:t>
        </w:r>
        <w:r w:rsidRPr="001F03E1">
          <w:rPr>
            <w:rFonts w:asciiTheme="minorHAnsi" w:eastAsiaTheme="minorEastAsia" w:hAnsiTheme="minorHAnsi" w:cstheme="minorBidi"/>
            <w:bCs/>
            <w:noProof/>
            <w:kern w:val="2"/>
            <w:sz w:val="24"/>
            <w14:ligatures w14:val="standardContextual"/>
          </w:rPr>
          <w:tab/>
        </w:r>
        <w:r w:rsidRPr="001F03E1">
          <w:rPr>
            <w:rStyle w:val="Hiperpovezava"/>
            <w:bCs/>
            <w:noProof/>
          </w:rPr>
          <w:t>Diabetologija - nov seznam storitev s 1. 10. 2025</w:t>
        </w:r>
      </w:hyperlink>
    </w:p>
    <w:p w14:paraId="73B166FB" w14:textId="762290E9" w:rsidR="001F03E1" w:rsidRPr="001F03E1" w:rsidRDefault="001F03E1" w:rsidP="001F03E1">
      <w:pPr>
        <w:pStyle w:val="Kazalovsebine1"/>
        <w:jc w:val="both"/>
        <w:rPr>
          <w:rFonts w:asciiTheme="minorHAnsi" w:eastAsiaTheme="minorEastAsia" w:hAnsiTheme="minorHAnsi" w:cstheme="minorBidi"/>
          <w:bCs/>
          <w:noProof/>
          <w:kern w:val="2"/>
          <w:sz w:val="24"/>
          <w14:ligatures w14:val="standardContextual"/>
        </w:rPr>
      </w:pPr>
      <w:hyperlink w:anchor="_Toc208819235" w:history="1">
        <w:r w:rsidRPr="001F03E1">
          <w:rPr>
            <w:rStyle w:val="Hiperpovezava"/>
            <w:bCs/>
            <w:noProof/>
          </w:rPr>
          <w:t>6.</w:t>
        </w:r>
        <w:r w:rsidRPr="001F03E1">
          <w:rPr>
            <w:rFonts w:asciiTheme="minorHAnsi" w:eastAsiaTheme="minorEastAsia" w:hAnsiTheme="minorHAnsi" w:cstheme="minorBidi"/>
            <w:bCs/>
            <w:noProof/>
            <w:kern w:val="2"/>
            <w:sz w:val="24"/>
            <w14:ligatures w14:val="standardContextual"/>
          </w:rPr>
          <w:tab/>
        </w:r>
        <w:r w:rsidRPr="001F03E1">
          <w:rPr>
            <w:rStyle w:val="Hiperpovezava"/>
            <w:bCs/>
            <w:noProof/>
          </w:rPr>
          <w:t>Nefrologija - nove storitve E0899 »Tromboliza žilnega pristopa«, NEFRO033 »Oskrba dializnega katetra« in NEFRO034 »Oskrba AV fistule« s 1. 10. 2025</w:t>
        </w:r>
      </w:hyperlink>
    </w:p>
    <w:p w14:paraId="77C89368" w14:textId="4F3FD782" w:rsidR="001F03E1" w:rsidRPr="001F03E1" w:rsidRDefault="001F03E1" w:rsidP="001F03E1">
      <w:pPr>
        <w:pStyle w:val="Kazalovsebine1"/>
        <w:jc w:val="both"/>
        <w:rPr>
          <w:rFonts w:asciiTheme="minorHAnsi" w:eastAsiaTheme="minorEastAsia" w:hAnsiTheme="minorHAnsi" w:cstheme="minorBidi"/>
          <w:bCs/>
          <w:noProof/>
          <w:kern w:val="2"/>
          <w:sz w:val="24"/>
          <w14:ligatures w14:val="standardContextual"/>
        </w:rPr>
      </w:pPr>
      <w:hyperlink w:anchor="_Toc208819236" w:history="1">
        <w:r w:rsidRPr="001F03E1">
          <w:rPr>
            <w:rStyle w:val="Hiperpovezava"/>
            <w:bCs/>
            <w:noProof/>
          </w:rPr>
          <w:t>7.</w:t>
        </w:r>
        <w:r w:rsidRPr="001F03E1">
          <w:rPr>
            <w:rFonts w:asciiTheme="minorHAnsi" w:eastAsiaTheme="minorEastAsia" w:hAnsiTheme="minorHAnsi" w:cstheme="minorBidi"/>
            <w:bCs/>
            <w:noProof/>
            <w:kern w:val="2"/>
            <w:sz w:val="24"/>
            <w14:ligatures w14:val="standardContextual"/>
          </w:rPr>
          <w:tab/>
        </w:r>
        <w:r w:rsidRPr="001F03E1">
          <w:rPr>
            <w:rStyle w:val="Hiperpovezava"/>
            <w:bCs/>
            <w:noProof/>
          </w:rPr>
          <w:t>Izvajanje PET CT – ukinitev storitev E0525 »Preiskava PET CT« in E0624 »Radiološka obravnava PET CT preiskave« ter uvedba novih storitev PET preiskav (E0893 - E0898) s 1. 10. 2025</w:t>
        </w:r>
      </w:hyperlink>
    </w:p>
    <w:p w14:paraId="64CBF018" w14:textId="0638AE80" w:rsidR="001F03E1" w:rsidRPr="001F03E1" w:rsidRDefault="001F03E1" w:rsidP="001F03E1">
      <w:pPr>
        <w:pStyle w:val="Kazalovsebine1"/>
        <w:jc w:val="both"/>
        <w:rPr>
          <w:rFonts w:asciiTheme="minorHAnsi" w:eastAsiaTheme="minorEastAsia" w:hAnsiTheme="minorHAnsi" w:cstheme="minorBidi"/>
          <w:bCs/>
          <w:noProof/>
          <w:kern w:val="2"/>
          <w:sz w:val="24"/>
          <w14:ligatures w14:val="standardContextual"/>
        </w:rPr>
      </w:pPr>
      <w:hyperlink w:anchor="_Toc208819237" w:history="1">
        <w:r w:rsidRPr="001F03E1">
          <w:rPr>
            <w:rStyle w:val="Hiperpovezava"/>
            <w:bCs/>
            <w:noProof/>
          </w:rPr>
          <w:t>8.</w:t>
        </w:r>
        <w:r w:rsidRPr="001F03E1">
          <w:rPr>
            <w:rFonts w:asciiTheme="minorHAnsi" w:eastAsiaTheme="minorEastAsia" w:hAnsiTheme="minorHAnsi" w:cstheme="minorBidi"/>
            <w:bCs/>
            <w:noProof/>
            <w:kern w:val="2"/>
            <w:sz w:val="24"/>
            <w14:ligatures w14:val="standardContextual"/>
          </w:rPr>
          <w:tab/>
        </w:r>
        <w:r w:rsidRPr="001F03E1">
          <w:rPr>
            <w:rStyle w:val="Hiperpovezava"/>
            <w:bCs/>
            <w:noProof/>
          </w:rPr>
          <w:t>Redakcijska dopolnitev 1. točke Okrožnice ZAE 8/25 in 5. točke Okrožnice ZAE 10/25 s 1. 1. 2025</w:t>
        </w:r>
      </w:hyperlink>
    </w:p>
    <w:p w14:paraId="7EC6B789" w14:textId="3B6922EB" w:rsidR="001F03E1" w:rsidRPr="001F03E1" w:rsidRDefault="001F03E1" w:rsidP="001F03E1">
      <w:pPr>
        <w:pStyle w:val="Kazalovsebine1"/>
        <w:jc w:val="both"/>
        <w:rPr>
          <w:rFonts w:asciiTheme="minorHAnsi" w:eastAsiaTheme="minorEastAsia" w:hAnsiTheme="minorHAnsi" w:cstheme="minorBidi"/>
          <w:bCs/>
          <w:noProof/>
          <w:kern w:val="2"/>
          <w:sz w:val="24"/>
          <w14:ligatures w14:val="standardContextual"/>
        </w:rPr>
      </w:pPr>
      <w:hyperlink w:anchor="_Toc208819238" w:history="1">
        <w:r w:rsidRPr="001F03E1">
          <w:rPr>
            <w:rStyle w:val="Hiperpovezava"/>
            <w:bCs/>
            <w:noProof/>
          </w:rPr>
          <w:t>9.</w:t>
        </w:r>
        <w:r w:rsidRPr="001F03E1">
          <w:rPr>
            <w:rFonts w:asciiTheme="minorHAnsi" w:eastAsiaTheme="minorEastAsia" w:hAnsiTheme="minorHAnsi" w:cstheme="minorBidi"/>
            <w:bCs/>
            <w:noProof/>
            <w:kern w:val="2"/>
            <w:sz w:val="24"/>
            <w14:ligatures w14:val="standardContextual"/>
          </w:rPr>
          <w:tab/>
        </w:r>
        <w:r w:rsidRPr="001F03E1">
          <w:rPr>
            <w:rStyle w:val="Hiperpovezava"/>
            <w:bCs/>
            <w:noProof/>
          </w:rPr>
          <w:t>Dopolnitev opisa vrst dokumentov za obračun Zavodu za mednarodno zavarovanje (VD 4-6)</w:t>
        </w:r>
      </w:hyperlink>
    </w:p>
    <w:p w14:paraId="031E1BD2" w14:textId="7368AAFB" w:rsidR="00E07405" w:rsidRDefault="0052438C"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r w:rsidRPr="001F03E1">
        <w:rPr>
          <w:rFonts w:eastAsia="Times New Roman" w:cstheme="minorHAnsi"/>
          <w:bCs/>
          <w:noProof/>
          <w:kern w:val="0"/>
          <w:lang w:eastAsia="sl-SI"/>
          <w14:ligatures w14:val="none"/>
        </w:rPr>
        <w:fldChar w:fldCharType="end"/>
      </w:r>
    </w:p>
    <w:p w14:paraId="58E8115C" w14:textId="77777777" w:rsidR="00E07405" w:rsidRPr="00CC7AE2" w:rsidRDefault="00E07405"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73CA4192" w14:textId="77777777" w:rsidR="00E07405" w:rsidRPr="00E07405" w:rsidRDefault="00E07405" w:rsidP="00E07405">
      <w:pPr>
        <w:tabs>
          <w:tab w:val="left" w:pos="482"/>
          <w:tab w:val="right" w:leader="dot" w:pos="9629"/>
        </w:tabs>
        <w:spacing w:after="0" w:line="240" w:lineRule="auto"/>
        <w:jc w:val="both"/>
        <w:rPr>
          <w:rFonts w:eastAsia="Times New Roman" w:cstheme="minorHAnsi"/>
          <w:bCs/>
          <w:noProof/>
          <w:kern w:val="0"/>
          <w:lang w:eastAsia="sl-SI"/>
          <w14:ligatures w14:val="none"/>
        </w:rPr>
      </w:pPr>
      <w:r w:rsidRPr="00E07405">
        <w:rPr>
          <w:rFonts w:eastAsia="Times New Roman" w:cstheme="minorHAnsi"/>
          <w:bCs/>
          <w:noProof/>
          <w:kern w:val="0"/>
          <w:lang w:eastAsia="sl-SI"/>
          <w14:ligatures w14:val="none"/>
        </w:rPr>
        <w:t>Priloge:</w:t>
      </w:r>
    </w:p>
    <w:p w14:paraId="3142607F" w14:textId="77777777" w:rsidR="00E07405" w:rsidRPr="00E07405" w:rsidRDefault="00E07405" w:rsidP="00E07405">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2CAF0909" w14:textId="68BB2088" w:rsidR="00E07405" w:rsidRDefault="00E07405" w:rsidP="00E07405">
      <w:pPr>
        <w:pStyle w:val="Odstavekseznama"/>
        <w:numPr>
          <w:ilvl w:val="0"/>
          <w:numId w:val="24"/>
        </w:numPr>
        <w:ind w:left="0"/>
        <w:jc w:val="both"/>
      </w:pPr>
      <w:r w:rsidRPr="00E07405">
        <w:t>Priloga 1: Dopolnitve povezovalnega šifranta K1 »Vrste zdravstvene dejavnosti in storitve za obračun«</w:t>
      </w:r>
    </w:p>
    <w:p w14:paraId="0A8954F5" w14:textId="4FB1A0E9" w:rsidR="00E07405" w:rsidRDefault="00E07405" w:rsidP="00E07405">
      <w:pPr>
        <w:pStyle w:val="Odstavekseznama"/>
        <w:numPr>
          <w:ilvl w:val="0"/>
          <w:numId w:val="24"/>
        </w:numPr>
        <w:ind w:left="0"/>
        <w:jc w:val="both"/>
      </w:pPr>
      <w:r>
        <w:t>Priloga 2: Dopolnitve povezovalnega šifranta K2 »</w:t>
      </w:r>
      <w:r w:rsidRPr="00E07405">
        <w:t>VZD s storitvami glede na vrsto dokumenta po strukturi</w:t>
      </w:r>
      <w:r>
        <w:t>«</w:t>
      </w:r>
    </w:p>
    <w:p w14:paraId="06B41C82" w14:textId="42DB10C0" w:rsidR="00E07405" w:rsidRDefault="00E07405" w:rsidP="00E07405">
      <w:pPr>
        <w:pStyle w:val="Odstavekseznama"/>
        <w:numPr>
          <w:ilvl w:val="0"/>
          <w:numId w:val="24"/>
        </w:numPr>
        <w:ind w:left="0"/>
        <w:jc w:val="both"/>
      </w:pPr>
      <w:r>
        <w:t xml:space="preserve">Priloga 3: Nov seznam storitev </w:t>
      </w:r>
      <w:r w:rsidR="00757E0B">
        <w:t>15.100 »</w:t>
      </w:r>
      <w:r w:rsidR="00757E0B" w:rsidRPr="00757E0B">
        <w:t>Storitve specialistične zunajbolnišnične zdravstvene dejavnosti diabetologije (249 216)</w:t>
      </w:r>
      <w:r w:rsidR="00757E0B">
        <w:t>«</w:t>
      </w:r>
    </w:p>
    <w:p w14:paraId="2C34E742" w14:textId="77777777" w:rsidR="00E07405" w:rsidRDefault="00E07405"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6CD9EA7C" w14:textId="77777777" w:rsidR="00E07405" w:rsidRDefault="00E07405"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14126961" w14:textId="77777777" w:rsidR="00E07405" w:rsidRPr="00CC7AE2" w:rsidRDefault="00E07405"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60B2CEC2" w14:textId="77777777" w:rsidR="0052438C" w:rsidRPr="00CC7AE2" w:rsidRDefault="0052438C" w:rsidP="0052438C">
      <w:pPr>
        <w:tabs>
          <w:tab w:val="left" w:pos="5670"/>
        </w:tabs>
        <w:spacing w:after="0" w:line="240" w:lineRule="exact"/>
        <w:jc w:val="both"/>
        <w:rPr>
          <w:rFonts w:ascii="Calibri" w:eastAsia="Calibri" w:hAnsi="Calibri" w:cs="Times New Roman"/>
          <w:kern w:val="0"/>
          <w14:ligatures w14:val="none"/>
        </w:rPr>
      </w:pPr>
      <w:r w:rsidRPr="00CC7AE2">
        <w:rPr>
          <w:rFonts w:ascii="Calibri" w:eastAsia="Calibri" w:hAnsi="Calibri" w:cs="Times New Roman"/>
          <w:kern w:val="0"/>
          <w14:ligatures w14:val="none"/>
        </w:rPr>
        <w:lastRenderedPageBreak/>
        <w:t>S spoštovanjem.</w:t>
      </w:r>
    </w:p>
    <w:p w14:paraId="54F1D6C9" w14:textId="77777777" w:rsidR="0052438C" w:rsidRPr="00CC7AE2" w:rsidRDefault="0052438C" w:rsidP="0052438C">
      <w:pPr>
        <w:tabs>
          <w:tab w:val="left" w:pos="5670"/>
        </w:tabs>
        <w:spacing w:after="0" w:line="240" w:lineRule="exact"/>
        <w:jc w:val="both"/>
        <w:rPr>
          <w:rFonts w:ascii="Calibri" w:eastAsia="Calibri" w:hAnsi="Calibri" w:cs="Times New Roman"/>
          <w:kern w:val="0"/>
          <w14:ligatures w14:val="none"/>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CC7AE2" w:rsidRPr="00CC7AE2" w14:paraId="58EC805B" w14:textId="77777777" w:rsidTr="002D549E">
        <w:trPr>
          <w:trHeight w:val="74"/>
        </w:trPr>
        <w:tc>
          <w:tcPr>
            <w:tcW w:w="4701" w:type="dxa"/>
          </w:tcPr>
          <w:p w14:paraId="06DB2338" w14:textId="1DBDE146" w:rsidR="00F927C8" w:rsidRPr="00CC7AE2" w:rsidRDefault="0052438C" w:rsidP="00B956EB">
            <w:pPr>
              <w:tabs>
                <w:tab w:val="left" w:pos="5670"/>
              </w:tabs>
              <w:spacing w:line="240" w:lineRule="exact"/>
              <w:jc w:val="both"/>
              <w:rPr>
                <w:rFonts w:ascii="Calibri" w:eastAsia="Calibri" w:hAnsi="Calibri" w:cs="Times New Roman"/>
              </w:rPr>
            </w:pPr>
            <w:r w:rsidRPr="00CC7AE2">
              <w:rPr>
                <w:rFonts w:ascii="Calibri" w:eastAsia="Calibri" w:hAnsi="Calibri" w:cs="Times New Roman"/>
              </w:rPr>
              <w:t>Pripravil</w:t>
            </w:r>
            <w:r w:rsidR="002A67E5" w:rsidRPr="00CC7AE2">
              <w:rPr>
                <w:rFonts w:ascii="Calibri" w:eastAsia="Calibri" w:hAnsi="Calibri" w:cs="Times New Roman"/>
              </w:rPr>
              <w:t>i</w:t>
            </w:r>
            <w:r w:rsidRPr="00CC7AE2">
              <w:rPr>
                <w:rFonts w:ascii="Calibri" w:eastAsia="Calibri" w:hAnsi="Calibri" w:cs="Times New Roman"/>
              </w:rPr>
              <w:t>:</w:t>
            </w:r>
          </w:p>
          <w:p w14:paraId="380FBDF1" w14:textId="056CC865" w:rsidR="00CD6608" w:rsidRPr="00CC7AE2" w:rsidRDefault="00CD6608" w:rsidP="0052438C">
            <w:pPr>
              <w:autoSpaceDE w:val="0"/>
              <w:autoSpaceDN w:val="0"/>
              <w:adjustRightInd w:val="0"/>
              <w:spacing w:line="240" w:lineRule="atLeast"/>
              <w:ind w:right="110"/>
              <w:jc w:val="both"/>
              <w:rPr>
                <w:rFonts w:ascii="Calibri" w:eastAsia="Times New Roman" w:hAnsi="Calibri" w:cs="Calibri"/>
                <w:lang w:eastAsia="sl-SI"/>
              </w:rPr>
            </w:pPr>
            <w:r w:rsidRPr="00CC7AE2">
              <w:rPr>
                <w:rFonts w:ascii="Calibri" w:eastAsia="Times New Roman" w:hAnsi="Calibri" w:cs="Calibri"/>
                <w:lang w:eastAsia="sl-SI"/>
              </w:rPr>
              <w:t>Jerneja Bergant, višja področna svetovalka</w:t>
            </w:r>
          </w:p>
          <w:p w14:paraId="550B043C" w14:textId="66BE92B9" w:rsidR="001B28EB" w:rsidRDefault="0052438C" w:rsidP="0052438C">
            <w:pPr>
              <w:autoSpaceDE w:val="0"/>
              <w:autoSpaceDN w:val="0"/>
              <w:adjustRightInd w:val="0"/>
              <w:spacing w:line="240" w:lineRule="atLeast"/>
              <w:ind w:right="110"/>
              <w:jc w:val="both"/>
              <w:rPr>
                <w:rFonts w:ascii="Calibri" w:eastAsia="Times New Roman" w:hAnsi="Calibri" w:cs="Calibri"/>
                <w:lang w:eastAsia="sl-SI"/>
              </w:rPr>
            </w:pPr>
            <w:r w:rsidRPr="00CC7AE2">
              <w:rPr>
                <w:rFonts w:ascii="Calibri" w:eastAsia="Times New Roman" w:hAnsi="Calibri" w:cs="Calibri"/>
                <w:lang w:eastAsia="sl-SI"/>
              </w:rPr>
              <w:t>Saša Strnad, svetovalka področja</w:t>
            </w:r>
          </w:p>
          <w:p w14:paraId="09CC0581" w14:textId="5A80D832" w:rsidR="003D36DB" w:rsidRDefault="00BE1422" w:rsidP="0052438C">
            <w:pPr>
              <w:autoSpaceDE w:val="0"/>
              <w:autoSpaceDN w:val="0"/>
              <w:adjustRightInd w:val="0"/>
              <w:spacing w:line="240" w:lineRule="atLeast"/>
              <w:ind w:right="110"/>
              <w:jc w:val="both"/>
              <w:rPr>
                <w:rFonts w:ascii="Calibri" w:eastAsia="Times New Roman" w:hAnsi="Calibri" w:cs="Calibri"/>
                <w:lang w:eastAsia="sl-SI"/>
              </w:rPr>
            </w:pPr>
            <w:r w:rsidRPr="00BE1422">
              <w:rPr>
                <w:rFonts w:ascii="Calibri" w:eastAsia="Times New Roman" w:hAnsi="Calibri" w:cs="Calibri"/>
                <w:lang w:eastAsia="sl-SI"/>
              </w:rPr>
              <w:t>Franc Osredkar,</w:t>
            </w:r>
            <w:r>
              <w:rPr>
                <w:rFonts w:ascii="Calibri" w:eastAsia="Times New Roman" w:hAnsi="Calibri" w:cs="Calibri"/>
                <w:lang w:eastAsia="sl-SI"/>
              </w:rPr>
              <w:t xml:space="preserve"> višji področni svetovalec</w:t>
            </w:r>
          </w:p>
          <w:p w14:paraId="575C8A31" w14:textId="740CE144" w:rsidR="003D36DB" w:rsidRDefault="003D36DB" w:rsidP="0052438C">
            <w:pPr>
              <w:autoSpaceDE w:val="0"/>
              <w:autoSpaceDN w:val="0"/>
              <w:adjustRightInd w:val="0"/>
              <w:spacing w:line="240" w:lineRule="atLeast"/>
              <w:ind w:right="110"/>
              <w:jc w:val="both"/>
              <w:rPr>
                <w:rFonts w:ascii="Calibri" w:eastAsia="Times New Roman" w:hAnsi="Calibri" w:cs="Calibri"/>
                <w:lang w:eastAsia="sl-SI"/>
              </w:rPr>
            </w:pPr>
            <w:r>
              <w:rPr>
                <w:rFonts w:ascii="Calibri" w:eastAsia="Times New Roman" w:hAnsi="Calibri" w:cs="Calibri"/>
                <w:lang w:eastAsia="sl-SI"/>
              </w:rPr>
              <w:t>Marko Bradula, svetovalec področja</w:t>
            </w:r>
          </w:p>
          <w:p w14:paraId="5809394C" w14:textId="6981B5EF" w:rsidR="004265A8" w:rsidRDefault="004265A8" w:rsidP="0052438C">
            <w:pPr>
              <w:autoSpaceDE w:val="0"/>
              <w:autoSpaceDN w:val="0"/>
              <w:adjustRightInd w:val="0"/>
              <w:spacing w:line="240" w:lineRule="atLeast"/>
              <w:ind w:right="110"/>
              <w:jc w:val="both"/>
              <w:rPr>
                <w:rFonts w:ascii="Calibri" w:eastAsia="Times New Roman" w:hAnsi="Calibri" w:cs="Calibri"/>
                <w:lang w:eastAsia="sl-SI"/>
              </w:rPr>
            </w:pPr>
            <w:r>
              <w:rPr>
                <w:rFonts w:ascii="Calibri" w:eastAsia="Times New Roman" w:hAnsi="Calibri" w:cs="Calibri"/>
                <w:lang w:eastAsia="sl-SI"/>
              </w:rPr>
              <w:t>Jerneja Kušej, svetovalka področja</w:t>
            </w:r>
          </w:p>
          <w:p w14:paraId="797FEE10" w14:textId="79B5ECE0" w:rsidR="00C1618A" w:rsidRPr="00CC7AE2" w:rsidRDefault="00C1618A" w:rsidP="0052438C">
            <w:pPr>
              <w:autoSpaceDE w:val="0"/>
              <w:autoSpaceDN w:val="0"/>
              <w:adjustRightInd w:val="0"/>
              <w:spacing w:line="240" w:lineRule="atLeast"/>
              <w:ind w:right="110"/>
              <w:jc w:val="both"/>
              <w:rPr>
                <w:rFonts w:ascii="Calibri" w:eastAsia="Times New Roman" w:hAnsi="Calibri" w:cs="Calibri"/>
                <w:lang w:eastAsia="sl-SI"/>
              </w:rPr>
            </w:pPr>
            <w:r>
              <w:rPr>
                <w:rFonts w:ascii="Calibri" w:eastAsia="Times New Roman" w:hAnsi="Calibri" w:cs="Calibri"/>
                <w:lang w:eastAsia="sl-SI"/>
              </w:rPr>
              <w:t>Sabina Poznič</w:t>
            </w:r>
            <w:r w:rsidR="00A208C2">
              <w:rPr>
                <w:rFonts w:ascii="Calibri" w:eastAsia="Times New Roman" w:hAnsi="Calibri" w:cs="Calibri"/>
                <w:lang w:eastAsia="sl-SI"/>
              </w:rPr>
              <w:t xml:space="preserve"> </w:t>
            </w:r>
            <w:r>
              <w:rPr>
                <w:rFonts w:ascii="Calibri" w:eastAsia="Times New Roman" w:hAnsi="Calibri" w:cs="Calibri"/>
                <w:lang w:eastAsia="sl-SI"/>
              </w:rPr>
              <w:t>Verk, samostojna svetovalka področja</w:t>
            </w:r>
          </w:p>
          <w:p w14:paraId="13287560" w14:textId="2272AE95" w:rsidR="00642BB2" w:rsidRPr="00CC7AE2" w:rsidRDefault="00642BB2" w:rsidP="0052438C">
            <w:pPr>
              <w:autoSpaceDE w:val="0"/>
              <w:autoSpaceDN w:val="0"/>
              <w:adjustRightInd w:val="0"/>
              <w:spacing w:line="240" w:lineRule="atLeast"/>
              <w:ind w:right="110"/>
              <w:jc w:val="both"/>
              <w:rPr>
                <w:rFonts w:ascii="Calibri" w:eastAsia="Times New Roman" w:hAnsi="Calibri" w:cs="Calibri"/>
                <w:lang w:eastAsia="sl-SI"/>
              </w:rPr>
            </w:pPr>
          </w:p>
          <w:p w14:paraId="79CD135B" w14:textId="6E69D88D" w:rsidR="00CD2AB1" w:rsidRPr="00CC7AE2" w:rsidRDefault="00CD2AB1" w:rsidP="00C22346">
            <w:pPr>
              <w:autoSpaceDE w:val="0"/>
              <w:autoSpaceDN w:val="0"/>
              <w:adjustRightInd w:val="0"/>
              <w:spacing w:line="240" w:lineRule="atLeast"/>
              <w:ind w:right="110"/>
              <w:jc w:val="both"/>
              <w:rPr>
                <w:rFonts w:ascii="Calibri" w:eastAsia="Times New Roman" w:hAnsi="Calibri" w:cs="Calibri"/>
                <w:lang w:eastAsia="sl-SI"/>
              </w:rPr>
            </w:pPr>
          </w:p>
        </w:tc>
        <w:tc>
          <w:tcPr>
            <w:tcW w:w="4701" w:type="dxa"/>
          </w:tcPr>
          <w:p w14:paraId="4B6C779A" w14:textId="77777777" w:rsidR="0052438C" w:rsidRPr="00CC7AE2" w:rsidRDefault="0052438C" w:rsidP="00D647DE">
            <w:pPr>
              <w:tabs>
                <w:tab w:val="left" w:pos="5670"/>
              </w:tabs>
              <w:spacing w:line="240" w:lineRule="exact"/>
              <w:ind w:left="855"/>
              <w:jc w:val="both"/>
              <w:rPr>
                <w:rFonts w:ascii="Calibri" w:eastAsia="Times New Roman" w:hAnsi="Calibri" w:cs="Calibri"/>
                <w:lang w:eastAsia="sl-SI"/>
              </w:rPr>
            </w:pPr>
            <w:r w:rsidRPr="00CC7AE2">
              <w:rPr>
                <w:rFonts w:ascii="Calibri" w:eastAsia="Times New Roman" w:hAnsi="Calibri" w:cs="Calibri"/>
                <w:lang w:eastAsia="sl-SI"/>
              </w:rPr>
              <w:t>Sladjana Jelisavčić,</w:t>
            </w:r>
          </w:p>
          <w:p w14:paraId="1B353E5E" w14:textId="3EF42CD4" w:rsidR="0052438C" w:rsidRDefault="004D1FC9" w:rsidP="00D647DE">
            <w:pPr>
              <w:tabs>
                <w:tab w:val="left" w:pos="5670"/>
              </w:tabs>
              <w:spacing w:line="240" w:lineRule="exact"/>
              <w:ind w:left="855"/>
              <w:jc w:val="both"/>
              <w:rPr>
                <w:rFonts w:ascii="Calibri" w:eastAsia="Times New Roman" w:hAnsi="Calibri" w:cs="Calibri"/>
                <w:lang w:eastAsia="sl-SI"/>
              </w:rPr>
            </w:pPr>
            <w:r w:rsidRPr="00CC7AE2">
              <w:rPr>
                <w:rFonts w:ascii="Calibri" w:eastAsia="Times New Roman" w:hAnsi="Calibri" w:cs="Calibri"/>
                <w:lang w:eastAsia="sl-SI"/>
              </w:rPr>
              <w:t>v</w:t>
            </w:r>
            <w:r w:rsidR="0052438C" w:rsidRPr="00CC7AE2">
              <w:rPr>
                <w:rFonts w:ascii="Calibri" w:eastAsia="Times New Roman" w:hAnsi="Calibri" w:cs="Calibri"/>
                <w:lang w:eastAsia="sl-SI"/>
              </w:rPr>
              <w:t>odja</w:t>
            </w:r>
            <w:r w:rsidRPr="00CC7AE2">
              <w:rPr>
                <w:rFonts w:ascii="Calibri" w:eastAsia="Times New Roman" w:hAnsi="Calibri" w:cs="Calibri"/>
                <w:lang w:eastAsia="sl-SI"/>
              </w:rPr>
              <w:t xml:space="preserve"> </w:t>
            </w:r>
            <w:r w:rsidR="0052438C" w:rsidRPr="00CC7AE2">
              <w:rPr>
                <w:rFonts w:ascii="Calibri" w:eastAsia="Times New Roman" w:hAnsi="Calibri" w:cs="Calibri"/>
                <w:lang w:eastAsia="sl-SI"/>
              </w:rPr>
              <w:t>področja</w:t>
            </w:r>
            <w:r w:rsidR="00B956EB" w:rsidRPr="00CC7AE2">
              <w:rPr>
                <w:rFonts w:ascii="Calibri" w:eastAsia="Times New Roman" w:hAnsi="Calibri" w:cs="Calibri"/>
                <w:lang w:eastAsia="sl-SI"/>
              </w:rPr>
              <w:t xml:space="preserve"> I</w:t>
            </w:r>
            <w:r w:rsidR="0052438C" w:rsidRPr="00CC7AE2">
              <w:rPr>
                <w:rFonts w:ascii="Calibri" w:eastAsia="Times New Roman" w:hAnsi="Calibri" w:cs="Calibri"/>
                <w:lang w:eastAsia="sl-SI"/>
              </w:rPr>
              <w:t xml:space="preserve"> </w:t>
            </w:r>
          </w:p>
          <w:p w14:paraId="7EF65CF4" w14:textId="77777777" w:rsidR="00730C77" w:rsidRDefault="00730C77" w:rsidP="00D647DE">
            <w:pPr>
              <w:tabs>
                <w:tab w:val="left" w:pos="5670"/>
              </w:tabs>
              <w:spacing w:line="240" w:lineRule="exact"/>
              <w:ind w:left="855"/>
              <w:jc w:val="both"/>
              <w:rPr>
                <w:rFonts w:ascii="Calibri" w:eastAsia="Times New Roman" w:hAnsi="Calibri" w:cs="Calibri"/>
                <w:lang w:eastAsia="sl-SI"/>
              </w:rPr>
            </w:pPr>
          </w:p>
          <w:p w14:paraId="097C03BD" w14:textId="77777777" w:rsidR="00730C77" w:rsidRDefault="00730C77" w:rsidP="00D647DE">
            <w:pPr>
              <w:tabs>
                <w:tab w:val="left" w:pos="5670"/>
              </w:tabs>
              <w:spacing w:line="240" w:lineRule="exact"/>
              <w:ind w:left="855"/>
              <w:jc w:val="both"/>
              <w:rPr>
                <w:rFonts w:ascii="Calibri" w:eastAsia="Times New Roman" w:hAnsi="Calibri" w:cs="Calibri"/>
                <w:lang w:eastAsia="sl-SI"/>
              </w:rPr>
            </w:pPr>
          </w:p>
          <w:p w14:paraId="4C2F9824" w14:textId="794B3A20" w:rsidR="0052438C" w:rsidRPr="00CC7AE2" w:rsidRDefault="0052438C" w:rsidP="00BE1422">
            <w:pPr>
              <w:tabs>
                <w:tab w:val="left" w:pos="5670"/>
              </w:tabs>
              <w:spacing w:line="240" w:lineRule="exact"/>
              <w:ind w:left="855"/>
              <w:jc w:val="both"/>
              <w:rPr>
                <w:rFonts w:ascii="Calibri" w:eastAsia="Calibri" w:hAnsi="Calibri" w:cs="Times New Roman"/>
              </w:rPr>
            </w:pPr>
          </w:p>
        </w:tc>
      </w:tr>
    </w:tbl>
    <w:p w14:paraId="040516C0" w14:textId="77777777" w:rsidR="0052438C" w:rsidRPr="00CC7AE2" w:rsidRDefault="0052438C" w:rsidP="0052438C">
      <w:pPr>
        <w:tabs>
          <w:tab w:val="left" w:pos="5670"/>
        </w:tabs>
        <w:spacing w:after="0" w:line="240" w:lineRule="exact"/>
        <w:jc w:val="both"/>
        <w:rPr>
          <w:rFonts w:ascii="Calibri" w:eastAsia="Calibri" w:hAnsi="Calibri" w:cs="Times New Roman"/>
          <w:kern w:val="0"/>
          <w14:ligatures w14:val="none"/>
        </w:rPr>
        <w:sectPr w:rsidR="0052438C" w:rsidRPr="00CC7AE2"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CC7AE2">
        <w:rPr>
          <w:rFonts w:ascii="Calibri" w:eastAsia="Calibri" w:hAnsi="Calibri" w:cs="Times New Roman"/>
          <w:kern w:val="0"/>
          <w:lang w:eastAsia="sl-SI"/>
          <w14:ligatures w14:val="none"/>
        </w:rPr>
        <w:br w:type="page"/>
      </w:r>
    </w:p>
    <w:p w14:paraId="57AFAA54" w14:textId="6F9D2D03" w:rsidR="009C6464" w:rsidRPr="00157352" w:rsidRDefault="00633E20" w:rsidP="00041944">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0" w:name="_Toc208819230"/>
      <w:bookmarkStart w:id="1" w:name="_Toc121233711"/>
      <w:bookmarkStart w:id="2" w:name="_Hlk198203885"/>
      <w:bookmarkStart w:id="3" w:name="_Toc145493686"/>
      <w:bookmarkStart w:id="4" w:name="_Toc128479552"/>
      <w:bookmarkStart w:id="5" w:name="_Hlk155268636"/>
      <w:bookmarkStart w:id="6" w:name="_Toc74730418"/>
      <w:bookmarkStart w:id="7" w:name="_Toc108777993"/>
      <w:bookmarkStart w:id="8" w:name="_Hlk113350167"/>
      <w:bookmarkStart w:id="9" w:name="_Toc106358478"/>
      <w:bookmarkStart w:id="10" w:name="_Hlk119860980"/>
      <w:r w:rsidRPr="00157352">
        <w:rPr>
          <w:rFonts w:ascii="Calibri" w:eastAsia="Times New Roman" w:hAnsi="Calibri" w:cs="Arial"/>
          <w:b/>
          <w:color w:val="0070C0"/>
          <w:kern w:val="0"/>
          <w:sz w:val="28"/>
          <w:szCs w:val="28"/>
          <w:lang w:eastAsia="sl-SI"/>
          <w14:ligatures w14:val="none"/>
        </w:rPr>
        <w:lastRenderedPageBreak/>
        <w:t>Spremembe obračunavanja krvnih komponent (seznam storitev 15.151 »Storitve priprave in izdaje krvnih komponent (703 801)</w:t>
      </w:r>
      <w:r w:rsidR="002D7969" w:rsidRPr="00157352">
        <w:rPr>
          <w:rFonts w:ascii="Calibri" w:eastAsia="Times New Roman" w:hAnsi="Calibri" w:cs="Arial"/>
          <w:b/>
          <w:color w:val="0070C0"/>
          <w:kern w:val="0"/>
          <w:sz w:val="28"/>
          <w:szCs w:val="28"/>
          <w:lang w:eastAsia="sl-SI"/>
          <w14:ligatures w14:val="none"/>
        </w:rPr>
        <w:t>)</w:t>
      </w:r>
      <w:r w:rsidRPr="00157352">
        <w:rPr>
          <w:rFonts w:ascii="Calibri" w:eastAsia="Times New Roman" w:hAnsi="Calibri" w:cs="Arial"/>
          <w:b/>
          <w:color w:val="0070C0"/>
          <w:kern w:val="0"/>
          <w:sz w:val="28"/>
          <w:szCs w:val="28"/>
          <w:lang w:eastAsia="sl-SI"/>
          <w14:ligatures w14:val="none"/>
        </w:rPr>
        <w:t>« s 1. 4. 2025</w:t>
      </w:r>
      <w:bookmarkEnd w:id="0"/>
    </w:p>
    <w:p w14:paraId="19FC1802" w14:textId="77777777" w:rsidR="009C6464" w:rsidRPr="00620978" w:rsidRDefault="009C6464" w:rsidP="00620978">
      <w:pPr>
        <w:tabs>
          <w:tab w:val="left" w:pos="5670"/>
        </w:tabs>
        <w:spacing w:after="0" w:line="240" w:lineRule="auto"/>
        <w:jc w:val="both"/>
        <w:rPr>
          <w:rFonts w:ascii="Calibri" w:eastAsia="Calibri" w:hAnsi="Calibri" w:cs="Calibri"/>
          <w:kern w:val="0"/>
          <w14:ligatures w14:val="none"/>
        </w:rPr>
      </w:pPr>
    </w:p>
    <w:bookmarkEnd w:id="1"/>
    <w:bookmarkEnd w:id="2"/>
    <w:bookmarkEnd w:id="3"/>
    <w:bookmarkEnd w:id="4"/>
    <w:bookmarkEnd w:id="5"/>
    <w:bookmarkEnd w:id="6"/>
    <w:bookmarkEnd w:id="7"/>
    <w:bookmarkEnd w:id="8"/>
    <w:bookmarkEnd w:id="9"/>
    <w:bookmarkEnd w:id="10"/>
    <w:p w14:paraId="65640EDF" w14:textId="77777777" w:rsidR="00633E20" w:rsidRPr="00633E20" w:rsidRDefault="00633E20" w:rsidP="00633E20">
      <w:pPr>
        <w:autoSpaceDE w:val="0"/>
        <w:autoSpaceDN w:val="0"/>
        <w:adjustRightInd w:val="0"/>
        <w:spacing w:after="0" w:line="240" w:lineRule="auto"/>
        <w:rPr>
          <w:rFonts w:ascii="Calibri" w:eastAsia="Times New Roman" w:hAnsi="Calibri" w:cs="Calibri"/>
          <w:i/>
          <w:color w:val="0070C0"/>
          <w:kern w:val="0"/>
          <w:lang w:eastAsia="sl-SI"/>
          <w14:ligatures w14:val="none"/>
        </w:rPr>
      </w:pPr>
      <w:r w:rsidRPr="00633E20">
        <w:rPr>
          <w:rFonts w:ascii="Calibri" w:eastAsia="Times New Roman" w:hAnsi="Calibri" w:cs="Calibri"/>
          <w:i/>
          <w:color w:val="0070C0"/>
          <w:kern w:val="0"/>
          <w:lang w:eastAsia="sl-SI"/>
          <w14:ligatures w14:val="none"/>
        </w:rPr>
        <w:t>Zavod za transfuzijsko medicino (ZTM) in transfuzijska centra v UKC Maribor in Splošni bolnišnici Celje</w:t>
      </w:r>
    </w:p>
    <w:p w14:paraId="4A9B7886" w14:textId="77777777" w:rsidR="00633E20" w:rsidRPr="00633E20" w:rsidRDefault="00633E20" w:rsidP="00633E20">
      <w:pPr>
        <w:spacing w:after="0" w:line="240" w:lineRule="auto"/>
        <w:rPr>
          <w:rFonts w:ascii="Calibri" w:eastAsia="Times New Roman" w:hAnsi="Calibri" w:cs="Calibri"/>
          <w:kern w:val="0"/>
          <w:lang w:eastAsia="sl-SI"/>
          <w14:ligatures w14:val="none"/>
        </w:rPr>
      </w:pPr>
    </w:p>
    <w:p w14:paraId="496B8984" w14:textId="77777777" w:rsidR="00633E20" w:rsidRPr="00633E20" w:rsidRDefault="00633E20" w:rsidP="00633E20">
      <w:pPr>
        <w:tabs>
          <w:tab w:val="left" w:pos="5670"/>
        </w:tabs>
        <w:spacing w:after="0" w:line="240" w:lineRule="auto"/>
        <w:jc w:val="both"/>
        <w:rPr>
          <w:rFonts w:ascii="Calibri" w:eastAsia="Calibri" w:hAnsi="Calibri" w:cs="Calibri"/>
          <w:b/>
          <w:bCs/>
          <w:kern w:val="0"/>
          <w:lang w:eastAsia="sl-SI"/>
          <w14:ligatures w14:val="none"/>
        </w:rPr>
      </w:pPr>
      <w:r w:rsidRPr="00633E20">
        <w:rPr>
          <w:rFonts w:ascii="Calibri" w:eastAsia="Calibri" w:hAnsi="Calibri" w:cs="Calibri"/>
          <w:b/>
          <w:bCs/>
          <w:kern w:val="0"/>
          <w:lang w:eastAsia="sl-SI"/>
          <w14:ligatures w14:val="none"/>
        </w:rPr>
        <w:t>Povzetek vsebine</w:t>
      </w:r>
    </w:p>
    <w:p w14:paraId="3D8768D1" w14:textId="77777777" w:rsidR="00633E20" w:rsidRPr="00633E20" w:rsidRDefault="00633E20" w:rsidP="00633E20">
      <w:pPr>
        <w:spacing w:after="0" w:line="240" w:lineRule="auto"/>
        <w:rPr>
          <w:rFonts w:ascii="Calibri" w:eastAsia="Times New Roman" w:hAnsi="Calibri" w:cs="Calibri"/>
          <w:kern w:val="0"/>
          <w:lang w:eastAsia="sl-SI"/>
          <w14:ligatures w14:val="none"/>
        </w:rPr>
      </w:pPr>
    </w:p>
    <w:p w14:paraId="0ECCE7EE" w14:textId="77777777" w:rsidR="00633E20" w:rsidRPr="00633E20" w:rsidRDefault="00633E20" w:rsidP="00633E20">
      <w:pPr>
        <w:autoSpaceDE w:val="0"/>
        <w:autoSpaceDN w:val="0"/>
        <w:adjustRightInd w:val="0"/>
        <w:spacing w:after="0" w:line="240" w:lineRule="auto"/>
        <w:jc w:val="both"/>
        <w:rPr>
          <w:rFonts w:ascii="Calibri" w:eastAsia="Times New Roman" w:hAnsi="Calibri" w:cs="Calibri"/>
          <w:kern w:val="0"/>
          <w:lang w:eastAsia="sl-SI"/>
          <w14:ligatures w14:val="none"/>
        </w:rPr>
      </w:pPr>
      <w:r w:rsidRPr="00633E20">
        <w:rPr>
          <w:rFonts w:ascii="Calibri" w:eastAsia="Times New Roman" w:hAnsi="Calibri" w:cs="Calibri"/>
          <w:kern w:val="0"/>
          <w:lang w:eastAsia="sl-SI"/>
          <w14:ligatures w14:val="none"/>
        </w:rPr>
        <w:t xml:space="preserve">Z Okrožnico ZAE 5/25 je bilo uvedeno, da Zavod od 1. 4. 2025 dalje plačuje krvne komponente neposredno ZTM in transfuzijskima centroma v UKC Maribor in Splošni bolnišnici Celje. </w:t>
      </w:r>
    </w:p>
    <w:p w14:paraId="65EA4C4E" w14:textId="77777777" w:rsidR="00633E20" w:rsidRPr="00633E20" w:rsidRDefault="00633E20" w:rsidP="00633E20">
      <w:pPr>
        <w:autoSpaceDE w:val="0"/>
        <w:autoSpaceDN w:val="0"/>
        <w:adjustRightInd w:val="0"/>
        <w:spacing w:after="0" w:line="240" w:lineRule="auto"/>
        <w:jc w:val="both"/>
        <w:rPr>
          <w:rFonts w:ascii="Calibri" w:eastAsia="Times New Roman" w:hAnsi="Calibri" w:cs="Calibri"/>
          <w:kern w:val="0"/>
          <w:lang w:eastAsia="sl-SI"/>
          <w14:ligatures w14:val="none"/>
        </w:rPr>
      </w:pPr>
    </w:p>
    <w:p w14:paraId="687E4B0A" w14:textId="77777777" w:rsidR="00633E20" w:rsidRPr="00633E20" w:rsidRDefault="00633E20" w:rsidP="00633E20">
      <w:pPr>
        <w:autoSpaceDE w:val="0"/>
        <w:autoSpaceDN w:val="0"/>
        <w:adjustRightInd w:val="0"/>
        <w:spacing w:after="0" w:line="240" w:lineRule="auto"/>
        <w:jc w:val="both"/>
        <w:rPr>
          <w:rFonts w:ascii="Calibri" w:eastAsia="Times New Roman" w:hAnsi="Calibri" w:cs="Calibri"/>
          <w:kern w:val="0"/>
          <w:lang w:eastAsia="sl-SI"/>
          <w14:ligatures w14:val="none"/>
        </w:rPr>
      </w:pPr>
      <w:r w:rsidRPr="00633E20">
        <w:rPr>
          <w:rFonts w:ascii="Calibri" w:eastAsia="Times New Roman" w:hAnsi="Calibri" w:cs="Calibri"/>
          <w:kern w:val="0"/>
          <w:lang w:eastAsia="sl-SI"/>
          <w14:ligatures w14:val="none"/>
        </w:rPr>
        <w:t xml:space="preserve">Z Uredbo o spremembah in dopolnitvah Uredbe o programih storitev 2025 -1 je od 1. 4. 2025 dalje opredeljeno dodatno plačilo za izdajo posamezne enote krvne komponente. </w:t>
      </w:r>
    </w:p>
    <w:p w14:paraId="50119E64" w14:textId="77777777" w:rsidR="00633E20" w:rsidRPr="00633E20" w:rsidRDefault="00633E20" w:rsidP="00633E20">
      <w:pPr>
        <w:autoSpaceDE w:val="0"/>
        <w:autoSpaceDN w:val="0"/>
        <w:adjustRightInd w:val="0"/>
        <w:spacing w:after="0" w:line="240" w:lineRule="auto"/>
        <w:jc w:val="both"/>
        <w:rPr>
          <w:rFonts w:ascii="Calibri" w:eastAsia="Times New Roman" w:hAnsi="Calibri" w:cs="Calibri"/>
          <w:kern w:val="0"/>
          <w:lang w:eastAsia="sl-SI"/>
          <w14:ligatures w14:val="none"/>
        </w:rPr>
      </w:pPr>
    </w:p>
    <w:p w14:paraId="4EF64169" w14:textId="78CEF7C3" w:rsidR="00633E20" w:rsidRPr="00633E20" w:rsidRDefault="00633E20" w:rsidP="00633E20">
      <w:pPr>
        <w:autoSpaceDE w:val="0"/>
        <w:autoSpaceDN w:val="0"/>
        <w:adjustRightInd w:val="0"/>
        <w:spacing w:after="0" w:line="240" w:lineRule="auto"/>
        <w:jc w:val="both"/>
        <w:rPr>
          <w:rFonts w:ascii="Calibri" w:eastAsia="Times New Roman" w:hAnsi="Calibri" w:cs="Calibri"/>
          <w:kern w:val="0"/>
          <w:lang w:eastAsia="sl-SI"/>
          <w14:ligatures w14:val="none"/>
        </w:rPr>
      </w:pPr>
      <w:r w:rsidRPr="00633E20">
        <w:rPr>
          <w:rFonts w:ascii="Calibri" w:eastAsia="Times New Roman" w:hAnsi="Calibri" w:cs="Calibri"/>
          <w:kern w:val="0"/>
          <w:lang w:eastAsia="sl-SI"/>
          <w14:ligatures w14:val="none"/>
        </w:rPr>
        <w:t>V ta namen dopolnjujemo seznam storitev 15.151 »Storitve priprave in izdaje krvnih komponent (703 801)« z</w:t>
      </w:r>
      <w:r w:rsidRPr="00633E20">
        <w:rPr>
          <w:rFonts w:ascii="Aptos" w:eastAsia="Aptos" w:hAnsi="Aptos" w:cs="Times New Roman"/>
        </w:rPr>
        <w:t xml:space="preserve"> </w:t>
      </w:r>
      <w:r w:rsidRPr="00633E20">
        <w:rPr>
          <w:rFonts w:ascii="Calibri" w:eastAsia="Times New Roman" w:hAnsi="Calibri" w:cs="Calibri"/>
          <w:kern w:val="0"/>
          <w:lang w:eastAsia="sl-SI"/>
          <w14:ligatures w14:val="none"/>
        </w:rPr>
        <w:t xml:space="preserve">novo storitvijo KK012 »Storitve vezane na izdajo krvnih komponent«, ki bo služila za »enkratni poračun« že zaračunanih izdanih </w:t>
      </w:r>
      <w:r w:rsidR="00157352">
        <w:rPr>
          <w:rFonts w:ascii="Calibri" w:eastAsia="Times New Roman" w:hAnsi="Calibri" w:cs="Calibri"/>
          <w:kern w:val="0"/>
          <w:lang w:eastAsia="sl-SI"/>
          <w14:ligatures w14:val="none"/>
        </w:rPr>
        <w:t xml:space="preserve">krvnih </w:t>
      </w:r>
      <w:r w:rsidRPr="00633E20">
        <w:rPr>
          <w:rFonts w:ascii="Calibri" w:eastAsia="Times New Roman" w:hAnsi="Calibri" w:cs="Calibri"/>
          <w:kern w:val="0"/>
          <w:lang w:eastAsia="sl-SI"/>
          <w14:ligatures w14:val="none"/>
        </w:rPr>
        <w:t>komponent v obdobju od 1. 4. 2025 do 31. 7. 2025 in bo veljala le v mesecu septembru.</w:t>
      </w:r>
    </w:p>
    <w:p w14:paraId="5838463D" w14:textId="77777777" w:rsidR="00633E20" w:rsidRPr="00633E20" w:rsidRDefault="00633E20" w:rsidP="00633E20">
      <w:pPr>
        <w:autoSpaceDE w:val="0"/>
        <w:autoSpaceDN w:val="0"/>
        <w:adjustRightInd w:val="0"/>
        <w:spacing w:after="0" w:line="240" w:lineRule="auto"/>
        <w:jc w:val="both"/>
        <w:rPr>
          <w:rFonts w:ascii="Calibri" w:eastAsia="Times New Roman" w:hAnsi="Calibri" w:cs="Calibri"/>
          <w:kern w:val="0"/>
          <w:lang w:eastAsia="sl-SI"/>
          <w14:ligatures w14:val="none"/>
        </w:rPr>
      </w:pPr>
    </w:p>
    <w:p w14:paraId="01EB7DFC" w14:textId="0A2160EF" w:rsidR="00633E20" w:rsidRPr="00633E20" w:rsidRDefault="00633E20" w:rsidP="00633E20">
      <w:pPr>
        <w:autoSpaceDE w:val="0"/>
        <w:autoSpaceDN w:val="0"/>
        <w:adjustRightInd w:val="0"/>
        <w:spacing w:after="0" w:line="240" w:lineRule="auto"/>
        <w:jc w:val="both"/>
        <w:rPr>
          <w:rFonts w:ascii="Calibri" w:eastAsia="Times New Roman" w:hAnsi="Calibri" w:cs="Calibri"/>
          <w:kern w:val="0"/>
          <w:lang w:eastAsia="sl-SI"/>
          <w14:ligatures w14:val="none"/>
        </w:rPr>
      </w:pPr>
      <w:r w:rsidRPr="00633E20">
        <w:rPr>
          <w:rFonts w:ascii="Calibri" w:eastAsia="Times New Roman" w:hAnsi="Calibri" w:cs="Calibri"/>
          <w:kern w:val="0"/>
          <w:lang w:eastAsia="sl-SI"/>
          <w14:ligatures w14:val="none"/>
        </w:rPr>
        <w:t xml:space="preserve">Za izdane </w:t>
      </w:r>
      <w:r w:rsidR="00157352">
        <w:rPr>
          <w:rFonts w:ascii="Calibri" w:eastAsia="Times New Roman" w:hAnsi="Calibri" w:cs="Calibri"/>
          <w:kern w:val="0"/>
          <w:lang w:eastAsia="sl-SI"/>
          <w14:ligatures w14:val="none"/>
        </w:rPr>
        <w:t xml:space="preserve">krvne </w:t>
      </w:r>
      <w:r w:rsidRPr="00633E20">
        <w:rPr>
          <w:rFonts w:ascii="Calibri" w:eastAsia="Times New Roman" w:hAnsi="Calibri" w:cs="Calibri"/>
          <w:kern w:val="0"/>
          <w:lang w:eastAsia="sl-SI"/>
          <w14:ligatures w14:val="none"/>
        </w:rPr>
        <w:t>komponente od 1. 8. 2025 dalje velja spremenjena cena posamezne storitv</w:t>
      </w:r>
      <w:r w:rsidR="0088338E">
        <w:rPr>
          <w:rFonts w:ascii="Calibri" w:eastAsia="Times New Roman" w:hAnsi="Calibri" w:cs="Calibri"/>
          <w:kern w:val="0"/>
          <w:lang w:eastAsia="sl-SI"/>
          <w14:ligatures w14:val="none"/>
        </w:rPr>
        <w:t>e</w:t>
      </w:r>
      <w:r w:rsidRPr="00633E20">
        <w:rPr>
          <w:rFonts w:ascii="Calibri" w:eastAsia="Times New Roman" w:hAnsi="Calibri" w:cs="Calibri"/>
          <w:kern w:val="0"/>
          <w:lang w:eastAsia="sl-SI"/>
          <w14:ligatures w14:val="none"/>
        </w:rPr>
        <w:t xml:space="preserve"> KK001 do KK011 iz seznama storitev 15.151, ki poleg cene za kri in krvne komponente (določene s Pravilnikom o metodologiji za določitev cene krvi in krvnih pripravkov) vključuje tudi ceno za izdajo iz Uredbe o spremembah in dopolnitvah Uredbe o programih storitev 2025 -1. Za te novosti je cenik že objavljen.</w:t>
      </w:r>
    </w:p>
    <w:p w14:paraId="6ED5B1FE" w14:textId="77777777" w:rsidR="00633E20" w:rsidRDefault="00633E20" w:rsidP="00633E20">
      <w:pPr>
        <w:autoSpaceDE w:val="0"/>
        <w:autoSpaceDN w:val="0"/>
        <w:adjustRightInd w:val="0"/>
        <w:spacing w:after="0" w:line="240" w:lineRule="auto"/>
        <w:jc w:val="both"/>
        <w:rPr>
          <w:rFonts w:ascii="Calibri" w:eastAsia="Times New Roman" w:hAnsi="Calibri" w:cs="Calibri"/>
          <w:kern w:val="0"/>
          <w:lang w:eastAsia="sl-SI"/>
          <w14:ligatures w14:val="none"/>
        </w:rPr>
      </w:pPr>
    </w:p>
    <w:p w14:paraId="55E28791" w14:textId="77777777" w:rsidR="00791876" w:rsidRPr="00633E20" w:rsidRDefault="00791876" w:rsidP="00633E20">
      <w:pPr>
        <w:autoSpaceDE w:val="0"/>
        <w:autoSpaceDN w:val="0"/>
        <w:adjustRightInd w:val="0"/>
        <w:spacing w:after="0" w:line="240" w:lineRule="auto"/>
        <w:jc w:val="both"/>
        <w:rPr>
          <w:rFonts w:ascii="Calibri" w:eastAsia="Times New Roman" w:hAnsi="Calibri" w:cs="Calibri"/>
          <w:kern w:val="0"/>
          <w:lang w:eastAsia="sl-SI"/>
          <w14:ligatures w14:val="none"/>
        </w:rPr>
      </w:pPr>
    </w:p>
    <w:p w14:paraId="1C6B9EA3" w14:textId="77777777" w:rsidR="00633E20" w:rsidRPr="00633E20" w:rsidRDefault="00633E20" w:rsidP="00633E20">
      <w:pPr>
        <w:widowControl w:val="0"/>
        <w:tabs>
          <w:tab w:val="left" w:pos="5670"/>
        </w:tabs>
        <w:suppressAutoHyphens/>
        <w:spacing w:after="0" w:line="240" w:lineRule="auto"/>
        <w:jc w:val="both"/>
        <w:rPr>
          <w:rFonts w:ascii="Calibri" w:eastAsia="Calibri" w:hAnsi="Calibri" w:cs="Calibri"/>
          <w:b/>
          <w:bCs/>
          <w:color w:val="000000"/>
          <w:kern w:val="0"/>
          <w:lang w:eastAsia="sl-SI"/>
          <w14:ligatures w14:val="none"/>
        </w:rPr>
      </w:pPr>
      <w:r w:rsidRPr="00633E20">
        <w:rPr>
          <w:rFonts w:ascii="Calibri" w:eastAsia="Calibri" w:hAnsi="Calibri" w:cs="Calibri"/>
          <w:b/>
          <w:bCs/>
          <w:color w:val="000000"/>
          <w:kern w:val="0"/>
          <w:lang w:eastAsia="sl-SI"/>
          <w14:ligatures w14:val="none"/>
        </w:rPr>
        <w:t>Navodilo za obračun</w:t>
      </w:r>
    </w:p>
    <w:p w14:paraId="67B19F44" w14:textId="77777777" w:rsidR="00633E20" w:rsidRPr="00633E20" w:rsidRDefault="00633E20" w:rsidP="00633E20">
      <w:pPr>
        <w:spacing w:after="0" w:line="240" w:lineRule="auto"/>
        <w:jc w:val="both"/>
        <w:rPr>
          <w:rFonts w:ascii="Calibri" w:eastAsia="Times New Roman" w:hAnsi="Calibri" w:cs="Calibri"/>
          <w:kern w:val="0"/>
          <w:lang w:eastAsia="sl-SI"/>
          <w14:ligatures w14:val="none"/>
        </w:rPr>
      </w:pPr>
    </w:p>
    <w:p w14:paraId="2437DB8E" w14:textId="4D3CDDF0" w:rsidR="00633E20" w:rsidRPr="00633E20" w:rsidRDefault="00633E20" w:rsidP="00633E20">
      <w:pPr>
        <w:spacing w:after="0" w:line="240" w:lineRule="auto"/>
        <w:jc w:val="both"/>
        <w:rPr>
          <w:rFonts w:ascii="Calibri" w:eastAsia="Times New Roman" w:hAnsi="Calibri" w:cs="Calibri"/>
          <w:kern w:val="0"/>
          <w:lang w:eastAsia="sl-SI"/>
          <w14:ligatures w14:val="none"/>
        </w:rPr>
      </w:pPr>
      <w:r w:rsidRPr="00633E20">
        <w:rPr>
          <w:rFonts w:ascii="Calibri" w:eastAsia="Times New Roman" w:hAnsi="Calibri" w:cs="Calibri"/>
          <w:b/>
          <w:bCs/>
          <w:kern w:val="0"/>
          <w:lang w:eastAsia="sl-SI"/>
          <w14:ligatures w14:val="none"/>
        </w:rPr>
        <w:t xml:space="preserve">Za </w:t>
      </w:r>
      <w:r w:rsidR="0088338E">
        <w:rPr>
          <w:rFonts w:ascii="Calibri" w:eastAsia="Times New Roman" w:hAnsi="Calibri" w:cs="Calibri"/>
          <w:b/>
          <w:bCs/>
          <w:kern w:val="0"/>
          <w:lang w:eastAsia="sl-SI"/>
          <w14:ligatures w14:val="none"/>
        </w:rPr>
        <w:t xml:space="preserve">krvne komponente, izdane </w:t>
      </w:r>
      <w:r w:rsidRPr="00633E20">
        <w:rPr>
          <w:rFonts w:ascii="Calibri" w:eastAsia="Times New Roman" w:hAnsi="Calibri" w:cs="Calibri"/>
          <w:b/>
          <w:bCs/>
          <w:kern w:val="0"/>
          <w:lang w:eastAsia="sl-SI"/>
          <w14:ligatures w14:val="none"/>
        </w:rPr>
        <w:t>od 1. 4. 2025 do 31. 7. 2025</w:t>
      </w:r>
      <w:r w:rsidR="0088338E">
        <w:rPr>
          <w:rFonts w:ascii="Calibri" w:eastAsia="Times New Roman" w:hAnsi="Calibri" w:cs="Calibri"/>
          <w:b/>
          <w:bCs/>
          <w:kern w:val="0"/>
          <w:lang w:eastAsia="sl-SI"/>
          <w14:ligatures w14:val="none"/>
        </w:rPr>
        <w:t>,</w:t>
      </w:r>
      <w:r w:rsidRPr="00633E20">
        <w:rPr>
          <w:rFonts w:ascii="Calibri" w:eastAsia="Times New Roman" w:hAnsi="Calibri" w:cs="Calibri"/>
          <w:kern w:val="0"/>
          <w:lang w:eastAsia="sl-SI"/>
          <w14:ligatures w14:val="none"/>
        </w:rPr>
        <w:t xml:space="preserve"> transfuzijski centri </w:t>
      </w:r>
      <w:r w:rsidR="0088338E">
        <w:rPr>
          <w:rFonts w:ascii="Calibri" w:eastAsia="Times New Roman" w:hAnsi="Calibri" w:cs="Calibri"/>
          <w:kern w:val="0"/>
          <w:lang w:eastAsia="sl-SI"/>
          <w14:ligatures w14:val="none"/>
        </w:rPr>
        <w:t xml:space="preserve">zaračunajo </w:t>
      </w:r>
      <w:r w:rsidRPr="00633E20">
        <w:rPr>
          <w:rFonts w:ascii="Calibri" w:eastAsia="Times New Roman" w:hAnsi="Calibri" w:cs="Calibri"/>
          <w:kern w:val="0"/>
          <w:lang w:eastAsia="sl-SI"/>
          <w14:ligatures w14:val="none"/>
        </w:rPr>
        <w:t>novo storitev KK012 »Storitve vezane na izdajo krvnih komponent« iz seznama storitev 15.151</w:t>
      </w:r>
      <w:r w:rsidR="0088338E">
        <w:rPr>
          <w:rFonts w:ascii="Calibri" w:eastAsia="Times New Roman" w:hAnsi="Calibri" w:cs="Calibri"/>
          <w:kern w:val="0"/>
          <w:lang w:eastAsia="sl-SI"/>
          <w14:ligatures w14:val="none"/>
        </w:rPr>
        <w:t xml:space="preserve"> </w:t>
      </w:r>
      <w:r w:rsidRPr="00633E20">
        <w:rPr>
          <w:rFonts w:ascii="Calibri" w:eastAsia="Times New Roman" w:hAnsi="Calibri" w:cs="Calibri"/>
          <w:kern w:val="0"/>
          <w:lang w:eastAsia="sl-SI"/>
          <w14:ligatures w14:val="none"/>
        </w:rPr>
        <w:t xml:space="preserve">po ceni, ki je objavljena v ceniku </w:t>
      </w:r>
      <w:r w:rsidRPr="00633E20">
        <w:rPr>
          <w:rFonts w:ascii="Calibri" w:eastAsia="Times New Roman" w:hAnsi="Calibri" w:cs="Calibri"/>
          <w:b/>
          <w:bCs/>
          <w:kern w:val="0"/>
          <w:lang w:eastAsia="sl-SI"/>
          <w14:ligatures w14:val="none"/>
        </w:rPr>
        <w:t>za mesec september</w:t>
      </w:r>
      <w:r w:rsidRPr="00633E20">
        <w:rPr>
          <w:rFonts w:ascii="Calibri" w:eastAsia="Times New Roman" w:hAnsi="Calibri" w:cs="Calibri"/>
          <w:kern w:val="0"/>
          <w:lang w:eastAsia="sl-SI"/>
          <w14:ligatures w14:val="none"/>
        </w:rPr>
        <w:t xml:space="preserve">. Dodatni obračuni nove storitve KK012 morajo biti pripravljeni po mesecih za vsakega izvajalca posebej in tudi na ločenih zahtevkih za april, maj, junij in julij 2025, pri čemer </w:t>
      </w:r>
      <w:r w:rsidRPr="00633E20">
        <w:rPr>
          <w:rFonts w:ascii="Calibri" w:eastAsia="Times New Roman" w:hAnsi="Calibri" w:cs="Calibri"/>
          <w:b/>
          <w:bCs/>
          <w:kern w:val="0"/>
          <w:lang w:eastAsia="sl-SI"/>
          <w14:ligatures w14:val="none"/>
        </w:rPr>
        <w:t>mora biti</w:t>
      </w:r>
      <w:r w:rsidRPr="00633E20">
        <w:rPr>
          <w:rFonts w:ascii="Calibri" w:eastAsia="Times New Roman" w:hAnsi="Calibri" w:cs="Calibri"/>
          <w:kern w:val="0"/>
          <w:lang w:eastAsia="sl-SI"/>
          <w14:ligatures w14:val="none"/>
        </w:rPr>
        <w:t xml:space="preserve"> </w:t>
      </w:r>
      <w:r w:rsidRPr="00633E20">
        <w:rPr>
          <w:rFonts w:ascii="Calibri" w:eastAsia="Times New Roman" w:hAnsi="Calibri" w:cs="Calibri"/>
          <w:b/>
          <w:bCs/>
          <w:kern w:val="0"/>
          <w:lang w:eastAsia="sl-SI"/>
          <w14:ligatures w14:val="none"/>
        </w:rPr>
        <w:t>količina nove storitve enaka količini že obračunanih enot storitev KK001 do KK011 iz tega obdobja</w:t>
      </w:r>
      <w:r w:rsidRPr="00633E20">
        <w:rPr>
          <w:rFonts w:ascii="Calibri" w:eastAsia="Times New Roman" w:hAnsi="Calibri" w:cs="Calibri"/>
          <w:kern w:val="0"/>
          <w:lang w:eastAsia="sl-SI"/>
          <w14:ligatures w14:val="none"/>
        </w:rPr>
        <w:t>.</w:t>
      </w:r>
    </w:p>
    <w:p w14:paraId="0DEEA6FD" w14:textId="77777777" w:rsidR="00633E20" w:rsidRPr="00633E20" w:rsidRDefault="00633E20" w:rsidP="00633E20">
      <w:pPr>
        <w:spacing w:after="0" w:line="240" w:lineRule="auto"/>
        <w:jc w:val="both"/>
        <w:rPr>
          <w:rFonts w:ascii="Calibri" w:eastAsia="Times New Roman" w:hAnsi="Calibri" w:cs="Calibri"/>
          <w:kern w:val="0"/>
          <w:lang w:eastAsia="sl-SI"/>
          <w14:ligatures w14:val="none"/>
        </w:rPr>
      </w:pPr>
    </w:p>
    <w:p w14:paraId="1788E791" w14:textId="77777777" w:rsidR="00633E20" w:rsidRPr="00633E20" w:rsidRDefault="00633E20" w:rsidP="00633E20">
      <w:pPr>
        <w:spacing w:after="0" w:line="240" w:lineRule="auto"/>
        <w:jc w:val="both"/>
        <w:rPr>
          <w:rFonts w:ascii="Calibri" w:eastAsia="Times New Roman" w:hAnsi="Calibri" w:cs="Calibri"/>
          <w:kern w:val="0"/>
          <w:lang w:eastAsia="sl-SI"/>
          <w14:ligatures w14:val="none"/>
        </w:rPr>
      </w:pPr>
      <w:r w:rsidRPr="00633E20">
        <w:rPr>
          <w:rFonts w:ascii="Calibri" w:eastAsia="Times New Roman" w:hAnsi="Calibri" w:cs="Calibri"/>
          <w:kern w:val="0"/>
          <w:lang w:eastAsia="sl-SI"/>
          <w14:ligatures w14:val="none"/>
        </w:rPr>
        <w:t>Za novo storitev veljajo enaka pravila poročanja (kot za obstoječe storitve iz seznama storitev 15.151), to je</w:t>
      </w:r>
      <w:r w:rsidRPr="00633E20">
        <w:rPr>
          <w:rFonts w:ascii="Aptos" w:eastAsia="Aptos" w:hAnsi="Aptos" w:cs="Times New Roman"/>
        </w:rPr>
        <w:t xml:space="preserve"> </w:t>
      </w:r>
      <w:r w:rsidRPr="00633E20">
        <w:rPr>
          <w:rFonts w:ascii="Calibri" w:eastAsia="Times New Roman" w:hAnsi="Calibri" w:cs="Calibri"/>
          <w:kern w:val="0"/>
          <w:lang w:eastAsia="sl-SI"/>
          <w14:ligatures w14:val="none"/>
        </w:rPr>
        <w:t>na vrsti dokumenta 1-3 (račun) po strukturi PGO na nivoju obravnave in na nivoju storitve, s sklopom podatkov o količini izdanih posameznih krvnih komponent po osebah, kot je opredeljeno v Okrožnici ZAE 5/25.</w:t>
      </w:r>
    </w:p>
    <w:p w14:paraId="7A286D3B" w14:textId="77777777" w:rsidR="00633E20" w:rsidRPr="00633E20" w:rsidRDefault="00633E20" w:rsidP="00633E20">
      <w:pPr>
        <w:spacing w:after="0" w:line="240" w:lineRule="auto"/>
        <w:jc w:val="both"/>
        <w:rPr>
          <w:rFonts w:ascii="Calibri" w:eastAsia="Times New Roman" w:hAnsi="Calibri" w:cs="Calibri"/>
          <w:kern w:val="0"/>
          <w:lang w:eastAsia="sl-SI"/>
          <w14:ligatures w14:val="none"/>
        </w:rPr>
      </w:pPr>
    </w:p>
    <w:p w14:paraId="7BF35C2D" w14:textId="1629D087" w:rsidR="00633E20" w:rsidRPr="00633E20" w:rsidRDefault="00633E20" w:rsidP="00633E20">
      <w:pPr>
        <w:autoSpaceDE w:val="0"/>
        <w:autoSpaceDN w:val="0"/>
        <w:adjustRightInd w:val="0"/>
        <w:spacing w:after="0" w:line="240" w:lineRule="auto"/>
        <w:jc w:val="both"/>
        <w:rPr>
          <w:rFonts w:ascii="Calibri" w:eastAsia="Times New Roman" w:hAnsi="Calibri" w:cs="Calibri"/>
          <w:kern w:val="0"/>
          <w:lang w:eastAsia="sl-SI"/>
          <w14:ligatures w14:val="none"/>
        </w:rPr>
      </w:pPr>
      <w:r w:rsidRPr="00633E20">
        <w:rPr>
          <w:rFonts w:ascii="Calibri" w:eastAsia="Times New Roman" w:hAnsi="Calibri" w:cs="Calibri"/>
          <w:kern w:val="0"/>
          <w:lang w:eastAsia="sl-SI"/>
          <w14:ligatures w14:val="none"/>
        </w:rPr>
        <w:t xml:space="preserve">Za obračun krvnih komponent, izdanih v obdobju </w:t>
      </w:r>
      <w:r w:rsidRPr="00633E20">
        <w:rPr>
          <w:rFonts w:ascii="Calibri" w:eastAsia="Times New Roman" w:hAnsi="Calibri" w:cs="Calibri"/>
          <w:b/>
          <w:bCs/>
          <w:kern w:val="0"/>
          <w:lang w:eastAsia="sl-SI"/>
          <w14:ligatures w14:val="none"/>
        </w:rPr>
        <w:t>od 1. 8. 2025 dalje,</w:t>
      </w:r>
      <w:r w:rsidRPr="00633E20">
        <w:rPr>
          <w:rFonts w:ascii="Calibri" w:eastAsia="Times New Roman" w:hAnsi="Calibri" w:cs="Calibri"/>
          <w:kern w:val="0"/>
          <w:lang w:eastAsia="sl-SI"/>
          <w14:ligatures w14:val="none"/>
        </w:rPr>
        <w:t xml:space="preserve"> </w:t>
      </w:r>
      <w:r w:rsidRPr="00633E20">
        <w:rPr>
          <w:rFonts w:ascii="Calibri" w:eastAsia="Times New Roman" w:hAnsi="Calibri" w:cs="Calibri"/>
          <w:b/>
          <w:bCs/>
          <w:kern w:val="0"/>
          <w:lang w:eastAsia="sl-SI"/>
          <w14:ligatures w14:val="none"/>
        </w:rPr>
        <w:t>nove storitve KK012 »Storitve vezane na izdajo krvnih komponent« ne bo več mogoče obračunati</w:t>
      </w:r>
      <w:r w:rsidRPr="00633E20">
        <w:rPr>
          <w:rFonts w:ascii="Calibri" w:eastAsia="Times New Roman" w:hAnsi="Calibri" w:cs="Calibri"/>
          <w:kern w:val="0"/>
          <w:lang w:eastAsia="sl-SI"/>
          <w14:ligatures w14:val="none"/>
        </w:rPr>
        <w:t>, ker od 1. 8. 2025 veljajo nove višje cene storitev KK001 do KK011 iz seznama storitev 15.151. Te namreč poleg obstoječe cene za kri in krvne komponente (določene s Pravilnikom o metodologiji za določitev cene krvi in krvnih pripravkov) od 1.</w:t>
      </w:r>
      <w:r w:rsidR="00F519E6">
        <w:rPr>
          <w:rFonts w:ascii="Calibri" w:eastAsia="Times New Roman" w:hAnsi="Calibri" w:cs="Calibri"/>
          <w:kern w:val="0"/>
          <w:lang w:eastAsia="sl-SI"/>
          <w14:ligatures w14:val="none"/>
        </w:rPr>
        <w:t> </w:t>
      </w:r>
      <w:r w:rsidRPr="00633E20">
        <w:rPr>
          <w:rFonts w:ascii="Calibri" w:eastAsia="Times New Roman" w:hAnsi="Calibri" w:cs="Calibri"/>
          <w:kern w:val="0"/>
          <w:lang w:eastAsia="sl-SI"/>
          <w14:ligatures w14:val="none"/>
        </w:rPr>
        <w:t>8.</w:t>
      </w:r>
      <w:r w:rsidR="00F519E6">
        <w:rPr>
          <w:rFonts w:ascii="Calibri" w:eastAsia="Times New Roman" w:hAnsi="Calibri" w:cs="Calibri"/>
          <w:kern w:val="0"/>
          <w:lang w:eastAsia="sl-SI"/>
          <w14:ligatures w14:val="none"/>
        </w:rPr>
        <w:t> </w:t>
      </w:r>
      <w:r w:rsidRPr="00633E20">
        <w:rPr>
          <w:rFonts w:ascii="Calibri" w:eastAsia="Times New Roman" w:hAnsi="Calibri" w:cs="Calibri"/>
          <w:kern w:val="0"/>
          <w:lang w:eastAsia="sl-SI"/>
          <w14:ligatures w14:val="none"/>
        </w:rPr>
        <w:t>2025 dalje vključujejo tudi ceno za izdajo krvne komponente, skladno</w:t>
      </w:r>
      <w:r w:rsidRPr="00633E20">
        <w:rPr>
          <w:rFonts w:ascii="Aptos" w:eastAsia="Aptos" w:hAnsi="Aptos" w:cs="Times New Roman"/>
        </w:rPr>
        <w:t xml:space="preserve"> </w:t>
      </w:r>
      <w:r w:rsidRPr="00633E20">
        <w:rPr>
          <w:rFonts w:ascii="Calibri" w:eastAsia="Times New Roman" w:hAnsi="Calibri" w:cs="Calibri"/>
          <w:kern w:val="0"/>
          <w:lang w:eastAsia="sl-SI"/>
          <w14:ligatures w14:val="none"/>
        </w:rPr>
        <w:t>z Uredbo o spremembah in dopolnitvah Uredbe o programih storitev 2025 -1. Tako bo za izdano kri in krvne komponente od 1. 8. 2025 dalje mogoč le obračun storitev KK001 do KK011 (brez storitve KK012).</w:t>
      </w:r>
    </w:p>
    <w:p w14:paraId="49547E65" w14:textId="77777777" w:rsidR="00633E20" w:rsidRDefault="00633E20" w:rsidP="00633E20">
      <w:pPr>
        <w:spacing w:after="0" w:line="240" w:lineRule="auto"/>
        <w:jc w:val="both"/>
        <w:rPr>
          <w:rFonts w:ascii="Calibri" w:eastAsia="Times New Roman" w:hAnsi="Calibri" w:cs="Calibri"/>
          <w:kern w:val="0"/>
          <w:lang w:eastAsia="sl-SI"/>
          <w14:ligatures w14:val="none"/>
        </w:rPr>
      </w:pPr>
    </w:p>
    <w:p w14:paraId="5920D6B3" w14:textId="77777777" w:rsidR="002E28CC" w:rsidRPr="00633E20" w:rsidRDefault="002E28CC" w:rsidP="00633E20">
      <w:pPr>
        <w:spacing w:after="0" w:line="240" w:lineRule="auto"/>
        <w:jc w:val="both"/>
        <w:rPr>
          <w:rFonts w:ascii="Calibri" w:eastAsia="Times New Roman" w:hAnsi="Calibri" w:cs="Calibri"/>
          <w:kern w:val="0"/>
          <w:lang w:eastAsia="sl-SI"/>
          <w14:ligatures w14:val="none"/>
        </w:rPr>
      </w:pPr>
    </w:p>
    <w:p w14:paraId="01AC2786" w14:textId="77777777" w:rsidR="00633E20" w:rsidRDefault="00633E20" w:rsidP="00633E20">
      <w:pPr>
        <w:spacing w:after="0" w:line="240" w:lineRule="auto"/>
        <w:contextualSpacing/>
        <w:jc w:val="both"/>
        <w:rPr>
          <w:rFonts w:ascii="Calibri" w:eastAsia="Times New Roman" w:hAnsi="Calibri" w:cs="Calibri"/>
          <w:kern w:val="0"/>
          <w:lang w:eastAsia="sl-SI"/>
          <w14:ligatures w14:val="none"/>
        </w:rPr>
      </w:pPr>
      <w:r w:rsidRPr="00633E20">
        <w:rPr>
          <w:rFonts w:ascii="Calibri" w:eastAsia="Times New Roman" w:hAnsi="Calibri" w:cs="Calibri"/>
          <w:kern w:val="0"/>
          <w:lang w:eastAsia="sl-SI"/>
          <w14:ligatures w14:val="none"/>
        </w:rPr>
        <w:t>Skladno z opisanimi dopolnitvami v šifrante uvajamo naslednje spremembe (</w:t>
      </w:r>
      <w:r w:rsidRPr="00633E20">
        <w:rPr>
          <w:rFonts w:ascii="Calibri" w:eastAsia="Calibri" w:hAnsi="Calibri" w:cs="Calibri"/>
          <w:kern w:val="0"/>
          <w14:ligatures w14:val="none"/>
        </w:rPr>
        <w:t>označeno s krepko pisavo</w:t>
      </w:r>
      <w:r w:rsidRPr="00633E20">
        <w:rPr>
          <w:rFonts w:ascii="Calibri" w:eastAsia="Times New Roman" w:hAnsi="Calibri" w:cs="Calibri"/>
          <w:kern w:val="0"/>
          <w:lang w:eastAsia="sl-SI"/>
          <w14:ligatures w14:val="none"/>
        </w:rPr>
        <w:t>):</w:t>
      </w:r>
    </w:p>
    <w:p w14:paraId="2705027C" w14:textId="77777777" w:rsidR="00633E20" w:rsidRPr="00633E20" w:rsidRDefault="00633E20" w:rsidP="00633E20">
      <w:pPr>
        <w:spacing w:after="0" w:line="240" w:lineRule="auto"/>
        <w:contextualSpacing/>
        <w:jc w:val="both"/>
        <w:rPr>
          <w:rFonts w:ascii="Calibri" w:eastAsia="Times New Roman" w:hAnsi="Calibri" w:cs="Calibri"/>
          <w:kern w:val="0"/>
          <w:sz w:val="10"/>
          <w:szCs w:val="10"/>
          <w:lang w:eastAsia="sl-SI"/>
          <w14:ligatures w14:val="none"/>
        </w:rPr>
      </w:pPr>
    </w:p>
    <w:p w14:paraId="4474F315" w14:textId="77777777" w:rsidR="00633E20" w:rsidRPr="00633E20" w:rsidRDefault="00633E20" w:rsidP="00633E20">
      <w:pPr>
        <w:numPr>
          <w:ilvl w:val="0"/>
          <w:numId w:val="12"/>
        </w:numPr>
        <w:spacing w:after="0" w:line="240" w:lineRule="auto"/>
        <w:ind w:left="357" w:hanging="357"/>
        <w:contextualSpacing/>
        <w:jc w:val="both"/>
        <w:rPr>
          <w:rFonts w:ascii="Calibri" w:eastAsia="Times New Roman" w:hAnsi="Calibri" w:cs="Calibri"/>
          <w:kern w:val="0"/>
          <w:lang w:eastAsia="sl-SI"/>
          <w14:ligatures w14:val="none"/>
        </w:rPr>
      </w:pPr>
      <w:r w:rsidRPr="00633E20">
        <w:rPr>
          <w:rFonts w:ascii="Calibri" w:eastAsia="Times New Roman" w:hAnsi="Calibri" w:cs="Calibri"/>
          <w:kern w:val="0"/>
          <w:lang w:eastAsia="sl-SI"/>
          <w14:ligatures w14:val="none"/>
        </w:rPr>
        <w:t>v seznam storitev 15.151 »Storitve priprave in izdaje krvnih komponent (703 801)« se doda nova storitev KK012 »Storitve vezane na izdajo krvnih komponent«, in sicer:</w:t>
      </w:r>
    </w:p>
    <w:p w14:paraId="559E3755" w14:textId="77777777" w:rsidR="00633E20" w:rsidRPr="00791876" w:rsidRDefault="00633E20" w:rsidP="00633E20">
      <w:pPr>
        <w:spacing w:after="0" w:line="240" w:lineRule="auto"/>
        <w:jc w:val="both"/>
        <w:rPr>
          <w:rFonts w:ascii="Calibri" w:eastAsia="Times New Roman" w:hAnsi="Calibri" w:cs="Calibri"/>
          <w:kern w:val="0"/>
          <w:sz w:val="10"/>
          <w:szCs w:val="10"/>
          <w:lang w:eastAsia="sl-SI"/>
          <w14:ligatures w14:val="none"/>
        </w:rPr>
      </w:pPr>
    </w:p>
    <w:tbl>
      <w:tblPr>
        <w:tblW w:w="5000" w:type="pct"/>
        <w:tblCellMar>
          <w:left w:w="70" w:type="dxa"/>
          <w:right w:w="70" w:type="dxa"/>
        </w:tblCellMar>
        <w:tblLook w:val="04A0" w:firstRow="1" w:lastRow="0" w:firstColumn="1" w:lastColumn="0" w:noHBand="0" w:noVBand="1"/>
      </w:tblPr>
      <w:tblGrid>
        <w:gridCol w:w="664"/>
        <w:gridCol w:w="1484"/>
        <w:gridCol w:w="3517"/>
        <w:gridCol w:w="874"/>
        <w:gridCol w:w="686"/>
        <w:gridCol w:w="1217"/>
        <w:gridCol w:w="961"/>
      </w:tblGrid>
      <w:tr w:rsidR="00633E20" w:rsidRPr="00633E20" w14:paraId="62B25E8E" w14:textId="77777777" w:rsidTr="00633E20">
        <w:trPr>
          <w:trHeight w:val="354"/>
        </w:trPr>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BDAC65"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lastRenderedPageBreak/>
              <w:t>Šifra</w:t>
            </w:r>
          </w:p>
        </w:tc>
        <w:tc>
          <w:tcPr>
            <w:tcW w:w="789" w:type="pct"/>
            <w:tcBorders>
              <w:top w:val="single" w:sz="4" w:space="0" w:color="auto"/>
              <w:left w:val="nil"/>
              <w:bottom w:val="single" w:sz="4" w:space="0" w:color="auto"/>
              <w:right w:val="single" w:sz="4" w:space="0" w:color="auto"/>
            </w:tcBorders>
            <w:shd w:val="clear" w:color="auto" w:fill="auto"/>
            <w:vAlign w:val="center"/>
            <w:hideMark/>
          </w:tcPr>
          <w:p w14:paraId="548B637A"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Kratek opis</w:t>
            </w:r>
          </w:p>
        </w:tc>
        <w:tc>
          <w:tcPr>
            <w:tcW w:w="1870" w:type="pct"/>
            <w:tcBorders>
              <w:top w:val="single" w:sz="4" w:space="0" w:color="auto"/>
              <w:left w:val="nil"/>
              <w:bottom w:val="single" w:sz="4" w:space="0" w:color="auto"/>
              <w:right w:val="single" w:sz="4" w:space="0" w:color="auto"/>
            </w:tcBorders>
            <w:shd w:val="clear" w:color="auto" w:fill="auto"/>
            <w:vAlign w:val="center"/>
            <w:hideMark/>
          </w:tcPr>
          <w:p w14:paraId="02740F6C"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Dolg opis</w:t>
            </w:r>
          </w:p>
        </w:tc>
        <w:tc>
          <w:tcPr>
            <w:tcW w:w="465" w:type="pct"/>
            <w:tcBorders>
              <w:top w:val="single" w:sz="4" w:space="0" w:color="auto"/>
              <w:left w:val="nil"/>
              <w:bottom w:val="single" w:sz="4" w:space="0" w:color="auto"/>
              <w:right w:val="single" w:sz="4" w:space="0" w:color="auto"/>
            </w:tcBorders>
          </w:tcPr>
          <w:p w14:paraId="39805C61" w14:textId="77777777" w:rsidR="00633E20" w:rsidRPr="00633E20" w:rsidRDefault="00633E20" w:rsidP="00633E20">
            <w:pPr>
              <w:spacing w:after="0" w:line="240" w:lineRule="auto"/>
              <w:jc w:val="center"/>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Naziv enote mere</w:t>
            </w:r>
          </w:p>
        </w:tc>
        <w:tc>
          <w:tcPr>
            <w:tcW w:w="365" w:type="pct"/>
            <w:tcBorders>
              <w:top w:val="single" w:sz="4" w:space="0" w:color="auto"/>
              <w:left w:val="nil"/>
              <w:bottom w:val="single" w:sz="4" w:space="0" w:color="auto"/>
              <w:right w:val="single" w:sz="4" w:space="0" w:color="auto"/>
            </w:tcBorders>
          </w:tcPr>
          <w:p w14:paraId="0C64CD49" w14:textId="77777777" w:rsidR="00633E20" w:rsidRPr="00633E20" w:rsidRDefault="00633E20" w:rsidP="00633E20">
            <w:pPr>
              <w:spacing w:after="0" w:line="240" w:lineRule="auto"/>
              <w:jc w:val="center"/>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Št. enot mere</w:t>
            </w:r>
          </w:p>
        </w:tc>
        <w:tc>
          <w:tcPr>
            <w:tcW w:w="647" w:type="pct"/>
            <w:tcBorders>
              <w:top w:val="single" w:sz="4" w:space="0" w:color="auto"/>
              <w:left w:val="single" w:sz="4" w:space="0" w:color="auto"/>
              <w:bottom w:val="single" w:sz="4" w:space="0" w:color="auto"/>
              <w:right w:val="single" w:sz="4" w:space="0" w:color="auto"/>
            </w:tcBorders>
          </w:tcPr>
          <w:p w14:paraId="12241E0C" w14:textId="77777777" w:rsidR="00633E20" w:rsidRPr="00633E20" w:rsidRDefault="00633E20" w:rsidP="00633E20">
            <w:pPr>
              <w:spacing w:after="0" w:line="240" w:lineRule="auto"/>
              <w:jc w:val="center"/>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Maksimalno dovoljeno št. storitev na obravnavo</w:t>
            </w:r>
          </w:p>
        </w:tc>
        <w:tc>
          <w:tcPr>
            <w:tcW w:w="511" w:type="pct"/>
            <w:tcBorders>
              <w:top w:val="single" w:sz="4" w:space="0" w:color="auto"/>
              <w:left w:val="single" w:sz="4" w:space="0" w:color="auto"/>
              <w:bottom w:val="single" w:sz="4" w:space="0" w:color="auto"/>
              <w:right w:val="single" w:sz="4" w:space="0" w:color="auto"/>
            </w:tcBorders>
          </w:tcPr>
          <w:p w14:paraId="0EA17280" w14:textId="77777777" w:rsidR="00633E20" w:rsidRPr="00633E20" w:rsidRDefault="00633E20" w:rsidP="00633E20">
            <w:pPr>
              <w:spacing w:after="0" w:line="240" w:lineRule="auto"/>
              <w:jc w:val="center"/>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Nivo planiranja</w:t>
            </w:r>
          </w:p>
        </w:tc>
      </w:tr>
      <w:tr w:rsidR="00633E20" w:rsidRPr="00633E20" w14:paraId="02965D6C" w14:textId="77777777" w:rsidTr="00633E20">
        <w:trPr>
          <w:trHeight w:val="327"/>
        </w:trPr>
        <w:tc>
          <w:tcPr>
            <w:tcW w:w="353" w:type="pct"/>
            <w:tcBorders>
              <w:top w:val="single" w:sz="4" w:space="0" w:color="auto"/>
              <w:left w:val="single" w:sz="4" w:space="0" w:color="auto"/>
              <w:bottom w:val="single" w:sz="4" w:space="0" w:color="auto"/>
              <w:right w:val="single" w:sz="4" w:space="0" w:color="auto"/>
            </w:tcBorders>
            <w:shd w:val="clear" w:color="auto" w:fill="auto"/>
          </w:tcPr>
          <w:p w14:paraId="6FE2676B" w14:textId="77777777" w:rsidR="00633E20" w:rsidRPr="00633E20" w:rsidRDefault="00633E20" w:rsidP="00633E20">
            <w:pPr>
              <w:spacing w:after="0" w:line="240" w:lineRule="auto"/>
              <w:rPr>
                <w:rFonts w:ascii="Calibri" w:eastAsia="Times New Roman" w:hAnsi="Calibri" w:cs="Calibri"/>
                <w:b/>
                <w:bCs/>
                <w:kern w:val="0"/>
                <w:sz w:val="20"/>
                <w:szCs w:val="20"/>
                <w:lang w:eastAsia="sl-SI"/>
                <w14:ligatures w14:val="none"/>
              </w:rPr>
            </w:pPr>
            <w:r w:rsidRPr="00633E20">
              <w:rPr>
                <w:rFonts w:ascii="Calibri" w:eastAsia="Times New Roman" w:hAnsi="Calibri" w:cs="Calibri"/>
                <w:b/>
                <w:bCs/>
                <w:kern w:val="0"/>
                <w:sz w:val="20"/>
                <w:szCs w:val="20"/>
                <w:lang w:eastAsia="sl-SI"/>
                <w14:ligatures w14:val="none"/>
              </w:rPr>
              <w:t>KK012</w:t>
            </w:r>
          </w:p>
        </w:tc>
        <w:tc>
          <w:tcPr>
            <w:tcW w:w="789" w:type="pct"/>
            <w:tcBorders>
              <w:top w:val="single" w:sz="4" w:space="0" w:color="auto"/>
              <w:left w:val="nil"/>
              <w:bottom w:val="single" w:sz="4" w:space="0" w:color="auto"/>
              <w:right w:val="single" w:sz="4" w:space="0" w:color="auto"/>
            </w:tcBorders>
            <w:shd w:val="clear" w:color="auto" w:fill="auto"/>
          </w:tcPr>
          <w:p w14:paraId="5BA65B0C" w14:textId="77777777" w:rsidR="00633E20" w:rsidRPr="00633E20" w:rsidRDefault="00633E20" w:rsidP="00633E20">
            <w:pPr>
              <w:spacing w:after="0" w:line="240" w:lineRule="auto"/>
              <w:rPr>
                <w:rFonts w:ascii="Calibri" w:eastAsia="Times New Roman" w:hAnsi="Calibri" w:cs="Calibri"/>
                <w:b/>
                <w:bCs/>
                <w:kern w:val="0"/>
                <w:sz w:val="20"/>
                <w:szCs w:val="20"/>
                <w:lang w:eastAsia="sl-SI"/>
                <w14:ligatures w14:val="none"/>
              </w:rPr>
            </w:pPr>
            <w:r w:rsidRPr="00633E20">
              <w:rPr>
                <w:rFonts w:ascii="Calibri" w:eastAsia="Times New Roman" w:hAnsi="Calibri" w:cs="Calibri"/>
                <w:b/>
                <w:bCs/>
                <w:kern w:val="0"/>
                <w:sz w:val="20"/>
                <w:szCs w:val="20"/>
                <w:lang w:eastAsia="sl-SI"/>
                <w14:ligatures w14:val="none"/>
              </w:rPr>
              <w:t>Storitve vezane na izdajo krvnih komponent</w:t>
            </w:r>
          </w:p>
        </w:tc>
        <w:tc>
          <w:tcPr>
            <w:tcW w:w="1870" w:type="pct"/>
            <w:tcBorders>
              <w:top w:val="single" w:sz="4" w:space="0" w:color="auto"/>
              <w:left w:val="nil"/>
              <w:bottom w:val="single" w:sz="4" w:space="0" w:color="auto"/>
              <w:right w:val="single" w:sz="4" w:space="0" w:color="auto"/>
            </w:tcBorders>
            <w:shd w:val="clear" w:color="auto" w:fill="auto"/>
          </w:tcPr>
          <w:p w14:paraId="17FFB9D9" w14:textId="77777777" w:rsidR="00633E20" w:rsidRPr="00633E20" w:rsidRDefault="00633E20" w:rsidP="00633E20">
            <w:pPr>
              <w:spacing w:after="0" w:line="240" w:lineRule="auto"/>
              <w:rPr>
                <w:rFonts w:ascii="Calibri" w:eastAsia="Times New Roman" w:hAnsi="Calibri" w:cs="Calibri"/>
                <w:b/>
                <w:bCs/>
                <w:kern w:val="0"/>
                <w:sz w:val="20"/>
                <w:szCs w:val="20"/>
                <w:lang w:eastAsia="sl-SI"/>
                <w14:ligatures w14:val="none"/>
              </w:rPr>
            </w:pPr>
            <w:r w:rsidRPr="00633E20">
              <w:rPr>
                <w:rFonts w:ascii="Calibri" w:eastAsia="Times New Roman" w:hAnsi="Calibri" w:cs="Calibri"/>
                <w:b/>
                <w:bCs/>
                <w:kern w:val="0"/>
                <w:sz w:val="20"/>
                <w:szCs w:val="20"/>
                <w:lang w:eastAsia="sl-SI"/>
                <w14:ligatures w14:val="none"/>
              </w:rPr>
              <w:t xml:space="preserve">Storitve izdaje posamezne enote krvi in krvnih komponent. Vključujejo predtransfuzijska testiranja (npr. določanje krvne skupine, navzkrižno testiranje, določanje in specifikacija protiteles) v okviru transfuzijske službe. Storitev vsebuje povprečne stroške dela in materiala ne glede na vrsto izdane krvne komponente. </w:t>
            </w:r>
          </w:p>
        </w:tc>
        <w:tc>
          <w:tcPr>
            <w:tcW w:w="465" w:type="pct"/>
            <w:tcBorders>
              <w:top w:val="single" w:sz="4" w:space="0" w:color="auto"/>
              <w:left w:val="nil"/>
              <w:bottom w:val="single" w:sz="4" w:space="0" w:color="auto"/>
              <w:right w:val="single" w:sz="4" w:space="0" w:color="auto"/>
            </w:tcBorders>
          </w:tcPr>
          <w:p w14:paraId="48896F2E" w14:textId="77777777" w:rsidR="00633E20" w:rsidRPr="00633E20" w:rsidRDefault="00633E20" w:rsidP="00633E20">
            <w:pPr>
              <w:spacing w:after="0" w:line="240" w:lineRule="auto"/>
              <w:jc w:val="center"/>
              <w:rPr>
                <w:rFonts w:ascii="Calibri" w:eastAsia="Times New Roman" w:hAnsi="Calibri" w:cs="Calibri"/>
                <w:b/>
                <w:bCs/>
                <w:kern w:val="0"/>
                <w:sz w:val="20"/>
                <w:szCs w:val="20"/>
                <w:lang w:eastAsia="sl-SI"/>
                <w14:ligatures w14:val="none"/>
              </w:rPr>
            </w:pPr>
            <w:r w:rsidRPr="00633E20">
              <w:rPr>
                <w:rFonts w:ascii="Calibri" w:eastAsia="Times New Roman" w:hAnsi="Calibri" w:cs="Calibri"/>
                <w:b/>
                <w:bCs/>
                <w:kern w:val="0"/>
                <w:sz w:val="20"/>
                <w:szCs w:val="20"/>
                <w:lang w:eastAsia="sl-SI"/>
                <w14:ligatures w14:val="none"/>
              </w:rPr>
              <w:t>Storitev</w:t>
            </w:r>
          </w:p>
        </w:tc>
        <w:tc>
          <w:tcPr>
            <w:tcW w:w="365" w:type="pct"/>
            <w:tcBorders>
              <w:top w:val="single" w:sz="4" w:space="0" w:color="auto"/>
              <w:left w:val="nil"/>
              <w:bottom w:val="single" w:sz="4" w:space="0" w:color="auto"/>
              <w:right w:val="single" w:sz="4" w:space="0" w:color="auto"/>
            </w:tcBorders>
          </w:tcPr>
          <w:p w14:paraId="5B7B1E23" w14:textId="77777777" w:rsidR="00633E20" w:rsidRPr="00633E20" w:rsidRDefault="00633E20" w:rsidP="00633E20">
            <w:pPr>
              <w:spacing w:after="0" w:line="240" w:lineRule="auto"/>
              <w:jc w:val="center"/>
              <w:rPr>
                <w:rFonts w:ascii="Calibri" w:eastAsia="Times New Roman" w:hAnsi="Calibri" w:cs="Calibri"/>
                <w:b/>
                <w:bCs/>
                <w:kern w:val="0"/>
                <w:sz w:val="20"/>
                <w:szCs w:val="20"/>
                <w:lang w:eastAsia="sl-SI"/>
                <w14:ligatures w14:val="none"/>
              </w:rPr>
            </w:pPr>
            <w:r w:rsidRPr="00633E20">
              <w:rPr>
                <w:rFonts w:ascii="Calibri" w:eastAsia="Times New Roman" w:hAnsi="Calibri" w:cs="Calibri"/>
                <w:b/>
                <w:bCs/>
                <w:kern w:val="0"/>
                <w:sz w:val="20"/>
                <w:szCs w:val="20"/>
                <w:lang w:eastAsia="sl-SI"/>
                <w14:ligatures w14:val="none"/>
              </w:rPr>
              <w:t>1</w:t>
            </w:r>
          </w:p>
        </w:tc>
        <w:tc>
          <w:tcPr>
            <w:tcW w:w="647" w:type="pct"/>
            <w:tcBorders>
              <w:top w:val="single" w:sz="4" w:space="0" w:color="auto"/>
              <w:left w:val="single" w:sz="4" w:space="0" w:color="auto"/>
              <w:bottom w:val="single" w:sz="4" w:space="0" w:color="auto"/>
              <w:right w:val="single" w:sz="4" w:space="0" w:color="auto"/>
            </w:tcBorders>
          </w:tcPr>
          <w:p w14:paraId="1D400A2C" w14:textId="77777777" w:rsidR="00633E20" w:rsidRPr="00633E20" w:rsidRDefault="00633E20" w:rsidP="00633E20">
            <w:pPr>
              <w:spacing w:after="0" w:line="240" w:lineRule="auto"/>
              <w:jc w:val="center"/>
              <w:rPr>
                <w:rFonts w:ascii="Calibri" w:eastAsia="Times New Roman" w:hAnsi="Calibri" w:cs="Calibri"/>
                <w:b/>
                <w:bCs/>
                <w:kern w:val="0"/>
                <w:sz w:val="20"/>
                <w:szCs w:val="20"/>
                <w:lang w:eastAsia="sl-SI"/>
                <w14:ligatures w14:val="none"/>
              </w:rPr>
            </w:pPr>
            <w:r w:rsidRPr="00633E20">
              <w:rPr>
                <w:rFonts w:ascii="Calibri" w:eastAsia="Times New Roman" w:hAnsi="Calibri" w:cs="Calibri"/>
                <w:b/>
                <w:bCs/>
                <w:kern w:val="0"/>
                <w:sz w:val="20"/>
                <w:szCs w:val="20"/>
                <w:lang w:eastAsia="sl-SI"/>
                <w14:ligatures w14:val="none"/>
              </w:rPr>
              <w:t>1400</w:t>
            </w:r>
          </w:p>
        </w:tc>
        <w:tc>
          <w:tcPr>
            <w:tcW w:w="511" w:type="pct"/>
            <w:tcBorders>
              <w:top w:val="single" w:sz="4" w:space="0" w:color="auto"/>
              <w:left w:val="single" w:sz="4" w:space="0" w:color="auto"/>
              <w:bottom w:val="single" w:sz="4" w:space="0" w:color="auto"/>
              <w:right w:val="single" w:sz="4" w:space="0" w:color="auto"/>
            </w:tcBorders>
          </w:tcPr>
          <w:p w14:paraId="3CD2EB36" w14:textId="77777777" w:rsidR="00633E20" w:rsidRPr="00633E20" w:rsidRDefault="00633E20" w:rsidP="00633E20">
            <w:pPr>
              <w:spacing w:after="0" w:line="240" w:lineRule="auto"/>
              <w:jc w:val="center"/>
              <w:rPr>
                <w:rFonts w:ascii="Calibri" w:eastAsia="Times New Roman" w:hAnsi="Calibri" w:cs="Calibri"/>
                <w:b/>
                <w:bCs/>
                <w:kern w:val="0"/>
                <w:sz w:val="20"/>
                <w:szCs w:val="20"/>
                <w:lang w:eastAsia="sl-SI"/>
                <w14:ligatures w14:val="none"/>
              </w:rPr>
            </w:pPr>
            <w:r w:rsidRPr="00633E20">
              <w:rPr>
                <w:rFonts w:ascii="Calibri" w:eastAsia="Times New Roman" w:hAnsi="Calibri" w:cs="Calibri"/>
                <w:b/>
                <w:bCs/>
                <w:kern w:val="0"/>
                <w:sz w:val="20"/>
                <w:szCs w:val="20"/>
                <w:lang w:eastAsia="sl-SI"/>
                <w14:ligatures w14:val="none"/>
              </w:rPr>
              <w:t>KK012</w:t>
            </w:r>
          </w:p>
        </w:tc>
      </w:tr>
    </w:tbl>
    <w:p w14:paraId="5D8AB3CD" w14:textId="77777777" w:rsidR="00633E20" w:rsidRPr="002E28CC" w:rsidRDefault="00633E20" w:rsidP="00633E20">
      <w:pPr>
        <w:spacing w:after="0" w:line="240" w:lineRule="auto"/>
        <w:jc w:val="both"/>
        <w:rPr>
          <w:rFonts w:ascii="Calibri" w:eastAsia="Times New Roman" w:hAnsi="Calibri" w:cs="Calibri"/>
          <w:kern w:val="0"/>
          <w:sz w:val="4"/>
          <w:szCs w:val="4"/>
          <w:lang w:eastAsia="sl-SI"/>
          <w14:ligatures w14:val="none"/>
        </w:rPr>
      </w:pPr>
    </w:p>
    <w:p w14:paraId="2D20A8D3" w14:textId="77777777" w:rsidR="00633E20" w:rsidRPr="00633E20" w:rsidRDefault="00633E20" w:rsidP="00633E20">
      <w:pPr>
        <w:widowControl w:val="0"/>
        <w:suppressAutoHyphens/>
        <w:spacing w:after="0" w:line="240" w:lineRule="auto"/>
        <w:jc w:val="both"/>
        <w:rPr>
          <w:rFonts w:ascii="Calibri" w:eastAsia="Calibri" w:hAnsi="Calibri" w:cs="Calibri"/>
          <w:color w:val="000000"/>
          <w:kern w:val="0"/>
          <w14:ligatures w14:val="none"/>
        </w:rPr>
      </w:pPr>
      <w:r w:rsidRPr="00633E20">
        <w:rPr>
          <w:rFonts w:ascii="Calibri" w:eastAsia="Calibri" w:hAnsi="Calibri" w:cs="Calibri"/>
          <w:color w:val="000000"/>
          <w:kern w:val="0"/>
          <w14:ligatures w14:val="none"/>
        </w:rPr>
        <w:t>Za novo storitev veljajo naslednji podrobni podatki:</w:t>
      </w:r>
    </w:p>
    <w:p w14:paraId="58F97FF7" w14:textId="77777777" w:rsidR="00633E20" w:rsidRPr="00633E20" w:rsidRDefault="00633E20" w:rsidP="004A716E">
      <w:pPr>
        <w:spacing w:after="0" w:line="240" w:lineRule="auto"/>
        <w:ind w:left="357"/>
        <w:jc w:val="both"/>
        <w:rPr>
          <w:rFonts w:ascii="Calibri" w:eastAsia="Times New Roman" w:hAnsi="Calibri" w:cs="Calibri"/>
          <w:kern w:val="0"/>
          <w:sz w:val="4"/>
          <w:szCs w:val="4"/>
          <w:lang w:eastAsia="sl-SI"/>
          <w14:ligatures w14:val="none"/>
        </w:rPr>
      </w:pPr>
    </w:p>
    <w:p w14:paraId="76AF1459" w14:textId="4FBE5675" w:rsidR="00633E20" w:rsidRPr="00633E20" w:rsidRDefault="00633E20" w:rsidP="004A716E">
      <w:pPr>
        <w:widowControl w:val="0"/>
        <w:numPr>
          <w:ilvl w:val="0"/>
          <w:numId w:val="10"/>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633E20">
        <w:rPr>
          <w:rFonts w:ascii="Calibri" w:eastAsia="Calibri" w:hAnsi="Calibri" w:cs="Calibri"/>
          <w:color w:val="000000"/>
          <w:kern w:val="0"/>
          <w:lang w:eastAsia="sl-SI"/>
          <w14:ligatures w14:val="none"/>
        </w:rPr>
        <w:t>Oznaka količine:</w:t>
      </w:r>
      <w:r w:rsidRPr="00633E20">
        <w:rPr>
          <w:rFonts w:ascii="Calibri" w:eastAsia="Calibri" w:hAnsi="Calibri" w:cs="Calibri"/>
          <w:color w:val="000000"/>
          <w:kern w:val="0"/>
          <w:lang w:eastAsia="sl-SI"/>
          <w14:ligatures w14:val="none"/>
        </w:rPr>
        <w:tab/>
      </w:r>
      <w:r w:rsidRPr="00633E20">
        <w:rPr>
          <w:rFonts w:ascii="Calibri" w:eastAsia="Calibri" w:hAnsi="Calibri" w:cs="Calibri"/>
          <w:color w:val="000000"/>
          <w:kern w:val="0"/>
          <w:lang w:eastAsia="sl-SI"/>
          <w14:ligatures w14:val="none"/>
        </w:rPr>
        <w:tab/>
      </w:r>
      <w:r w:rsidRPr="00633E20">
        <w:rPr>
          <w:rFonts w:ascii="Calibri" w:eastAsia="Calibri" w:hAnsi="Calibri" w:cs="Calibri"/>
          <w:color w:val="000000"/>
          <w:kern w:val="0"/>
          <w:lang w:eastAsia="sl-SI"/>
          <w14:ligatures w14:val="none"/>
        </w:rPr>
        <w:tab/>
      </w:r>
      <w:r w:rsidRPr="00633E20">
        <w:rPr>
          <w:rFonts w:ascii="Calibri" w:eastAsia="Calibri" w:hAnsi="Calibri" w:cs="Calibri"/>
          <w:color w:val="000000"/>
          <w:kern w:val="0"/>
          <w:lang w:eastAsia="sl-SI"/>
          <w14:ligatures w14:val="none"/>
        </w:rPr>
        <w:tab/>
      </w:r>
      <w:r>
        <w:rPr>
          <w:rFonts w:ascii="Calibri" w:eastAsia="Calibri" w:hAnsi="Calibri" w:cs="Calibri"/>
          <w:color w:val="000000"/>
          <w:kern w:val="0"/>
          <w:lang w:eastAsia="sl-SI"/>
          <w14:ligatures w14:val="none"/>
        </w:rPr>
        <w:tab/>
      </w:r>
      <w:r w:rsidRPr="00633E20">
        <w:rPr>
          <w:rFonts w:ascii="Calibri" w:eastAsia="Calibri" w:hAnsi="Calibri" w:cs="Calibri"/>
          <w:color w:val="000000"/>
          <w:kern w:val="0"/>
          <w:lang w:eastAsia="sl-SI"/>
          <w14:ligatures w14:val="none"/>
        </w:rPr>
        <w:t>2 - Navede se dejanska količina</w:t>
      </w:r>
    </w:p>
    <w:p w14:paraId="35AC9092" w14:textId="5407B446" w:rsidR="00633E20" w:rsidRPr="00633E20" w:rsidRDefault="00633E20" w:rsidP="004A716E">
      <w:pPr>
        <w:widowControl w:val="0"/>
        <w:numPr>
          <w:ilvl w:val="0"/>
          <w:numId w:val="10"/>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633E20">
        <w:rPr>
          <w:rFonts w:ascii="Calibri" w:eastAsia="Calibri" w:hAnsi="Calibri" w:cs="Calibri"/>
          <w:color w:val="000000"/>
          <w:kern w:val="0"/>
          <w:lang w:eastAsia="sl-SI"/>
          <w14:ligatures w14:val="none"/>
        </w:rPr>
        <w:t>Oznaka cene:</w:t>
      </w:r>
      <w:r w:rsidRPr="00633E20">
        <w:rPr>
          <w:rFonts w:ascii="Calibri" w:eastAsia="Calibri" w:hAnsi="Calibri" w:cs="Calibri"/>
          <w:color w:val="000000"/>
          <w:kern w:val="0"/>
          <w:lang w:eastAsia="sl-SI"/>
          <w14:ligatures w14:val="none"/>
        </w:rPr>
        <w:tab/>
      </w:r>
      <w:r w:rsidRPr="00633E20">
        <w:rPr>
          <w:rFonts w:ascii="Calibri" w:eastAsia="Calibri" w:hAnsi="Calibri" w:cs="Calibri"/>
          <w:color w:val="000000"/>
          <w:kern w:val="0"/>
          <w:lang w:eastAsia="sl-SI"/>
          <w14:ligatures w14:val="none"/>
        </w:rPr>
        <w:tab/>
      </w:r>
      <w:r w:rsidRPr="00633E20">
        <w:rPr>
          <w:rFonts w:ascii="Calibri" w:eastAsia="Calibri" w:hAnsi="Calibri" w:cs="Calibri"/>
          <w:color w:val="000000"/>
          <w:kern w:val="0"/>
          <w:lang w:eastAsia="sl-SI"/>
          <w14:ligatures w14:val="none"/>
        </w:rPr>
        <w:tab/>
      </w:r>
      <w:r w:rsidRPr="00633E20">
        <w:rPr>
          <w:rFonts w:ascii="Calibri" w:eastAsia="Calibri" w:hAnsi="Calibri" w:cs="Calibri"/>
          <w:color w:val="000000"/>
          <w:kern w:val="0"/>
          <w:lang w:eastAsia="sl-SI"/>
          <w14:ligatures w14:val="none"/>
        </w:rPr>
        <w:tab/>
      </w:r>
      <w:r>
        <w:rPr>
          <w:rFonts w:ascii="Calibri" w:eastAsia="Calibri" w:hAnsi="Calibri" w:cs="Calibri"/>
          <w:color w:val="000000"/>
          <w:kern w:val="0"/>
          <w:lang w:eastAsia="sl-SI"/>
          <w14:ligatures w14:val="none"/>
        </w:rPr>
        <w:tab/>
      </w:r>
      <w:r w:rsidRPr="00633E20">
        <w:rPr>
          <w:rFonts w:ascii="Calibri" w:eastAsia="Calibri" w:hAnsi="Calibri" w:cs="Calibri"/>
          <w:color w:val="000000"/>
          <w:kern w:val="0"/>
          <w:lang w:eastAsia="sl-SI"/>
          <w14:ligatures w14:val="none"/>
        </w:rPr>
        <w:t>3 - Cena storitve je enaka ceni v ceniku</w:t>
      </w:r>
    </w:p>
    <w:p w14:paraId="3832FCCB" w14:textId="469BBF3D" w:rsidR="00633E20" w:rsidRPr="00633E20" w:rsidRDefault="00633E20" w:rsidP="004A716E">
      <w:pPr>
        <w:widowControl w:val="0"/>
        <w:numPr>
          <w:ilvl w:val="0"/>
          <w:numId w:val="10"/>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633E20">
        <w:rPr>
          <w:rFonts w:ascii="Calibri" w:eastAsia="Calibri" w:hAnsi="Calibri" w:cs="Calibri"/>
          <w:color w:val="000000"/>
          <w:kern w:val="0"/>
          <w:lang w:eastAsia="sl-SI"/>
          <w14:ligatures w14:val="none"/>
        </w:rPr>
        <w:t xml:space="preserve">Evidenčna storitev: </w:t>
      </w:r>
      <w:r w:rsidRPr="00633E20">
        <w:rPr>
          <w:rFonts w:ascii="Calibri" w:eastAsia="Calibri" w:hAnsi="Calibri" w:cs="Calibri"/>
          <w:color w:val="000000"/>
          <w:kern w:val="0"/>
          <w:lang w:eastAsia="sl-SI"/>
          <w14:ligatures w14:val="none"/>
        </w:rPr>
        <w:tab/>
      </w:r>
      <w:r w:rsidRPr="00633E20">
        <w:rPr>
          <w:rFonts w:ascii="Calibri" w:eastAsia="Calibri" w:hAnsi="Calibri" w:cs="Calibri"/>
          <w:color w:val="000000"/>
          <w:kern w:val="0"/>
          <w:lang w:eastAsia="sl-SI"/>
          <w14:ligatures w14:val="none"/>
        </w:rPr>
        <w:tab/>
      </w:r>
      <w:r w:rsidRPr="00633E20">
        <w:rPr>
          <w:rFonts w:ascii="Calibri" w:eastAsia="Calibri" w:hAnsi="Calibri" w:cs="Calibri"/>
          <w:color w:val="000000"/>
          <w:kern w:val="0"/>
          <w:lang w:eastAsia="sl-SI"/>
          <w14:ligatures w14:val="none"/>
        </w:rPr>
        <w:tab/>
      </w:r>
      <w:r w:rsidRPr="00633E20">
        <w:rPr>
          <w:rFonts w:ascii="Calibri" w:eastAsia="Calibri" w:hAnsi="Calibri" w:cs="Calibri"/>
          <w:color w:val="000000"/>
          <w:kern w:val="0"/>
          <w:lang w:eastAsia="sl-SI"/>
          <w14:ligatures w14:val="none"/>
        </w:rPr>
        <w:tab/>
      </w:r>
      <w:r>
        <w:rPr>
          <w:rFonts w:ascii="Calibri" w:eastAsia="Calibri" w:hAnsi="Calibri" w:cs="Calibri"/>
          <w:color w:val="000000"/>
          <w:kern w:val="0"/>
          <w:lang w:eastAsia="sl-SI"/>
          <w14:ligatures w14:val="none"/>
        </w:rPr>
        <w:tab/>
      </w:r>
      <w:r w:rsidRPr="00633E20">
        <w:rPr>
          <w:rFonts w:ascii="Calibri" w:eastAsia="Calibri" w:hAnsi="Calibri" w:cs="Calibri"/>
          <w:color w:val="000000"/>
          <w:kern w:val="0"/>
          <w:lang w:eastAsia="sl-SI"/>
          <w14:ligatures w14:val="none"/>
        </w:rPr>
        <w:t>Ne</w:t>
      </w:r>
    </w:p>
    <w:p w14:paraId="1718C3BA" w14:textId="600470E2" w:rsidR="00633E20" w:rsidRPr="00633E20" w:rsidRDefault="00633E20" w:rsidP="004A716E">
      <w:pPr>
        <w:widowControl w:val="0"/>
        <w:numPr>
          <w:ilvl w:val="0"/>
          <w:numId w:val="10"/>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633E20">
        <w:rPr>
          <w:rFonts w:ascii="Calibri" w:eastAsia="Calibri" w:hAnsi="Calibri" w:cs="Calibri"/>
          <w:color w:val="000000"/>
          <w:kern w:val="0"/>
          <w:lang w:eastAsia="sl-SI"/>
          <w14:ligatures w14:val="none"/>
        </w:rPr>
        <w:t>Tip storitve:</w:t>
      </w:r>
      <w:r w:rsidRPr="00633E20">
        <w:rPr>
          <w:rFonts w:ascii="Calibri" w:eastAsia="Calibri" w:hAnsi="Calibri" w:cs="Calibri"/>
          <w:color w:val="000000"/>
          <w:kern w:val="0"/>
          <w:lang w:eastAsia="sl-SI"/>
          <w14:ligatures w14:val="none"/>
        </w:rPr>
        <w:tab/>
      </w:r>
      <w:r w:rsidRPr="00633E20">
        <w:rPr>
          <w:rFonts w:ascii="Calibri" w:eastAsia="Calibri" w:hAnsi="Calibri" w:cs="Calibri"/>
          <w:color w:val="000000"/>
          <w:kern w:val="0"/>
          <w:lang w:eastAsia="sl-SI"/>
          <w14:ligatures w14:val="none"/>
        </w:rPr>
        <w:tab/>
      </w:r>
      <w:r w:rsidRPr="00633E20">
        <w:rPr>
          <w:rFonts w:ascii="Calibri" w:eastAsia="Calibri" w:hAnsi="Calibri" w:cs="Calibri"/>
          <w:color w:val="000000"/>
          <w:kern w:val="0"/>
          <w:lang w:eastAsia="sl-SI"/>
          <w14:ligatures w14:val="none"/>
        </w:rPr>
        <w:tab/>
      </w:r>
      <w:r w:rsidRPr="00633E20">
        <w:rPr>
          <w:rFonts w:ascii="Calibri" w:eastAsia="Calibri" w:hAnsi="Calibri" w:cs="Calibri"/>
          <w:color w:val="000000"/>
          <w:kern w:val="0"/>
          <w:lang w:eastAsia="sl-SI"/>
          <w14:ligatures w14:val="none"/>
        </w:rPr>
        <w:tab/>
      </w:r>
      <w:r>
        <w:rPr>
          <w:rFonts w:ascii="Calibri" w:eastAsia="Calibri" w:hAnsi="Calibri" w:cs="Calibri"/>
          <w:color w:val="000000"/>
          <w:kern w:val="0"/>
          <w:lang w:eastAsia="sl-SI"/>
          <w14:ligatures w14:val="none"/>
        </w:rPr>
        <w:tab/>
      </w:r>
      <w:r w:rsidRPr="00633E20">
        <w:rPr>
          <w:rFonts w:ascii="Calibri" w:eastAsia="Calibri" w:hAnsi="Calibri" w:cs="Calibri"/>
          <w:color w:val="000000"/>
          <w:kern w:val="0"/>
          <w:lang w:eastAsia="sl-SI"/>
          <w14:ligatures w14:val="none"/>
        </w:rPr>
        <w:t>9 EME</w:t>
      </w:r>
    </w:p>
    <w:p w14:paraId="2C197117" w14:textId="256B7342" w:rsidR="00633E20" w:rsidRPr="00633E20" w:rsidRDefault="00633E20" w:rsidP="004A716E">
      <w:pPr>
        <w:widowControl w:val="0"/>
        <w:numPr>
          <w:ilvl w:val="0"/>
          <w:numId w:val="10"/>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633E20">
        <w:rPr>
          <w:rFonts w:ascii="Calibri" w:eastAsia="Calibri" w:hAnsi="Calibri" w:cs="Calibri"/>
          <w:color w:val="000000"/>
          <w:kern w:val="0"/>
          <w:lang w:eastAsia="sl-SI"/>
          <w14:ligatures w14:val="none"/>
        </w:rPr>
        <w:t>Šifrant 43:</w:t>
      </w:r>
      <w:r w:rsidRPr="00633E20">
        <w:rPr>
          <w:rFonts w:ascii="Calibri" w:eastAsia="Calibri" w:hAnsi="Calibri" w:cs="Calibri"/>
          <w:color w:val="000000"/>
          <w:kern w:val="0"/>
          <w:lang w:eastAsia="sl-SI"/>
          <w14:ligatures w14:val="none"/>
        </w:rPr>
        <w:tab/>
      </w:r>
      <w:r w:rsidRPr="00633E20">
        <w:rPr>
          <w:rFonts w:ascii="Calibri" w:eastAsia="Calibri" w:hAnsi="Calibri" w:cs="Calibri"/>
          <w:color w:val="000000"/>
          <w:kern w:val="0"/>
          <w:lang w:eastAsia="sl-SI"/>
          <w14:ligatures w14:val="none"/>
        </w:rPr>
        <w:tab/>
      </w:r>
      <w:r w:rsidRPr="00633E20">
        <w:rPr>
          <w:rFonts w:ascii="Calibri" w:eastAsia="Calibri" w:hAnsi="Calibri" w:cs="Calibri"/>
          <w:color w:val="000000"/>
          <w:kern w:val="0"/>
          <w:lang w:eastAsia="sl-SI"/>
          <w14:ligatures w14:val="none"/>
        </w:rPr>
        <w:tab/>
      </w:r>
      <w:r w:rsidRPr="00633E20">
        <w:rPr>
          <w:rFonts w:ascii="Calibri" w:eastAsia="Calibri" w:hAnsi="Calibri" w:cs="Calibri"/>
          <w:color w:val="000000"/>
          <w:kern w:val="0"/>
          <w:lang w:eastAsia="sl-SI"/>
          <w14:ligatures w14:val="none"/>
        </w:rPr>
        <w:tab/>
      </w:r>
      <w:r w:rsidRPr="00633E20">
        <w:rPr>
          <w:rFonts w:ascii="Calibri" w:eastAsia="Calibri" w:hAnsi="Calibri" w:cs="Calibri"/>
          <w:color w:val="000000"/>
          <w:kern w:val="0"/>
          <w:lang w:eastAsia="sl-SI"/>
          <w14:ligatures w14:val="none"/>
        </w:rPr>
        <w:tab/>
      </w:r>
      <w:r>
        <w:rPr>
          <w:rFonts w:ascii="Calibri" w:eastAsia="Calibri" w:hAnsi="Calibri" w:cs="Calibri"/>
          <w:color w:val="000000"/>
          <w:kern w:val="0"/>
          <w:lang w:eastAsia="sl-SI"/>
          <w14:ligatures w14:val="none"/>
        </w:rPr>
        <w:tab/>
      </w:r>
      <w:r w:rsidRPr="00633E20">
        <w:rPr>
          <w:rFonts w:ascii="Calibri" w:eastAsia="Calibri" w:hAnsi="Calibri" w:cs="Calibri"/>
          <w:color w:val="000000"/>
          <w:kern w:val="0"/>
          <w:lang w:eastAsia="sl-SI"/>
          <w14:ligatures w14:val="none"/>
        </w:rPr>
        <w:t>/</w:t>
      </w:r>
    </w:p>
    <w:p w14:paraId="11E28E05" w14:textId="77777777" w:rsidR="00633E20" w:rsidRPr="00633E20" w:rsidRDefault="00633E20" w:rsidP="00633E20">
      <w:pPr>
        <w:widowControl w:val="0"/>
        <w:suppressAutoHyphens/>
        <w:spacing w:after="0" w:line="240" w:lineRule="auto"/>
        <w:jc w:val="both"/>
        <w:rPr>
          <w:rFonts w:ascii="Calibri" w:eastAsia="Calibri" w:hAnsi="Calibri" w:cs="Calibri"/>
          <w:color w:val="000000"/>
          <w:kern w:val="0"/>
          <w14:ligatures w14:val="none"/>
        </w:rPr>
      </w:pPr>
    </w:p>
    <w:p w14:paraId="3B6F20E5" w14:textId="77777777" w:rsidR="00633E20" w:rsidRPr="00633E20" w:rsidRDefault="00633E20" w:rsidP="00633E20">
      <w:pPr>
        <w:numPr>
          <w:ilvl w:val="0"/>
          <w:numId w:val="10"/>
        </w:numPr>
        <w:spacing w:after="0" w:line="240" w:lineRule="auto"/>
        <w:contextualSpacing/>
        <w:jc w:val="both"/>
        <w:rPr>
          <w:rFonts w:ascii="Calibri" w:eastAsia="Times New Roman" w:hAnsi="Calibri" w:cs="Calibri"/>
          <w:kern w:val="0"/>
          <w:lang w:eastAsia="sl-SI"/>
          <w14:ligatures w14:val="none"/>
        </w:rPr>
      </w:pPr>
      <w:r w:rsidRPr="00633E20">
        <w:rPr>
          <w:rFonts w:ascii="Calibri" w:eastAsia="Times New Roman" w:hAnsi="Calibri" w:cs="Calibri"/>
          <w:kern w:val="0"/>
          <w:lang w:eastAsia="sl-SI"/>
          <w14:ligatures w14:val="none"/>
        </w:rPr>
        <w:t xml:space="preserve">v </w:t>
      </w:r>
      <w:bookmarkStart w:id="11" w:name="_Hlk207363241"/>
      <w:r w:rsidRPr="00633E20">
        <w:rPr>
          <w:rFonts w:ascii="Calibri" w:eastAsia="Times New Roman" w:hAnsi="Calibri" w:cs="Calibri"/>
          <w:kern w:val="0"/>
          <w:lang w:eastAsia="sl-SI"/>
          <w14:ligatures w14:val="none"/>
        </w:rPr>
        <w:t xml:space="preserve">seznamu storitev 15.151 »Storitve priprave in izdaje krvnih komponent (703 801)« </w:t>
      </w:r>
      <w:bookmarkEnd w:id="11"/>
      <w:r w:rsidRPr="00633E20">
        <w:rPr>
          <w:rFonts w:ascii="Calibri" w:eastAsia="Times New Roman" w:hAnsi="Calibri" w:cs="Calibri"/>
          <w:kern w:val="0"/>
          <w:lang w:eastAsia="sl-SI"/>
          <w14:ligatures w14:val="none"/>
        </w:rPr>
        <w:t>se dopolnijo opisi storitev KK001 do KK011 kot sledi (označeno s krepko pisavo):</w:t>
      </w:r>
    </w:p>
    <w:p w14:paraId="314DCB2E" w14:textId="77777777" w:rsidR="00633E20" w:rsidRPr="00791876" w:rsidRDefault="00633E20" w:rsidP="00633E20">
      <w:pPr>
        <w:widowControl w:val="0"/>
        <w:suppressAutoHyphens/>
        <w:spacing w:after="0" w:line="240" w:lineRule="auto"/>
        <w:ind w:left="360"/>
        <w:contextualSpacing/>
        <w:jc w:val="both"/>
        <w:rPr>
          <w:rFonts w:ascii="Calibri" w:eastAsia="Calibri" w:hAnsi="Calibri" w:cs="Calibri"/>
          <w:color w:val="000000"/>
          <w:kern w:val="0"/>
          <w:sz w:val="10"/>
          <w:szCs w:val="10"/>
          <w14:ligatures w14:val="none"/>
        </w:rPr>
      </w:pPr>
    </w:p>
    <w:tbl>
      <w:tblPr>
        <w:tblW w:w="5000" w:type="pct"/>
        <w:tblCellMar>
          <w:left w:w="70" w:type="dxa"/>
          <w:right w:w="70" w:type="dxa"/>
        </w:tblCellMar>
        <w:tblLook w:val="04A0" w:firstRow="1" w:lastRow="0" w:firstColumn="1" w:lastColumn="0" w:noHBand="0" w:noVBand="1"/>
      </w:tblPr>
      <w:tblGrid>
        <w:gridCol w:w="729"/>
        <w:gridCol w:w="2353"/>
        <w:gridCol w:w="6321"/>
      </w:tblGrid>
      <w:tr w:rsidR="00633E20" w:rsidRPr="00633E20" w14:paraId="5FC8F71E" w14:textId="77777777" w:rsidTr="00633E20">
        <w:trPr>
          <w:trHeight w:val="354"/>
          <w:tblHeader/>
        </w:trPr>
        <w:tc>
          <w:tcPr>
            <w:tcW w:w="3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788353"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Šifra</w:t>
            </w:r>
          </w:p>
        </w:tc>
        <w:tc>
          <w:tcPr>
            <w:tcW w:w="1251" w:type="pct"/>
            <w:tcBorders>
              <w:top w:val="single" w:sz="4" w:space="0" w:color="auto"/>
              <w:left w:val="nil"/>
              <w:bottom w:val="single" w:sz="4" w:space="0" w:color="auto"/>
              <w:right w:val="single" w:sz="4" w:space="0" w:color="auto"/>
            </w:tcBorders>
            <w:shd w:val="clear" w:color="auto" w:fill="auto"/>
            <w:vAlign w:val="center"/>
            <w:hideMark/>
          </w:tcPr>
          <w:p w14:paraId="7A52B1EF"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Kratek opis</w:t>
            </w:r>
          </w:p>
        </w:tc>
        <w:tc>
          <w:tcPr>
            <w:tcW w:w="3361" w:type="pct"/>
            <w:tcBorders>
              <w:top w:val="single" w:sz="4" w:space="0" w:color="auto"/>
              <w:left w:val="nil"/>
              <w:bottom w:val="single" w:sz="4" w:space="0" w:color="auto"/>
              <w:right w:val="single" w:sz="4" w:space="0" w:color="auto"/>
            </w:tcBorders>
            <w:shd w:val="clear" w:color="auto" w:fill="auto"/>
            <w:vAlign w:val="center"/>
            <w:hideMark/>
          </w:tcPr>
          <w:p w14:paraId="51811329"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Dolg opis</w:t>
            </w:r>
          </w:p>
        </w:tc>
      </w:tr>
      <w:tr w:rsidR="00633E20" w:rsidRPr="00633E20" w14:paraId="5F09AECA" w14:textId="77777777" w:rsidTr="00633E20">
        <w:trPr>
          <w:trHeight w:val="327"/>
        </w:trPr>
        <w:tc>
          <w:tcPr>
            <w:tcW w:w="388" w:type="pct"/>
            <w:tcBorders>
              <w:top w:val="single" w:sz="4" w:space="0" w:color="auto"/>
              <w:left w:val="single" w:sz="4" w:space="0" w:color="auto"/>
              <w:bottom w:val="single" w:sz="4" w:space="0" w:color="auto"/>
              <w:right w:val="single" w:sz="4" w:space="0" w:color="auto"/>
            </w:tcBorders>
            <w:shd w:val="clear" w:color="auto" w:fill="auto"/>
          </w:tcPr>
          <w:p w14:paraId="3BBD10F7"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KK001</w:t>
            </w:r>
          </w:p>
        </w:tc>
        <w:tc>
          <w:tcPr>
            <w:tcW w:w="1251" w:type="pct"/>
            <w:tcBorders>
              <w:top w:val="single" w:sz="4" w:space="0" w:color="auto"/>
              <w:left w:val="nil"/>
              <w:bottom w:val="single" w:sz="4" w:space="0" w:color="auto"/>
              <w:right w:val="single" w:sz="4" w:space="0" w:color="auto"/>
            </w:tcBorders>
            <w:shd w:val="clear" w:color="auto" w:fill="auto"/>
          </w:tcPr>
          <w:p w14:paraId="5F40B01E"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Koncentritrani eritrociti, 0-eri / AB plazma</w:t>
            </w:r>
          </w:p>
        </w:tc>
        <w:tc>
          <w:tcPr>
            <w:tcW w:w="3361" w:type="pct"/>
            <w:tcBorders>
              <w:top w:val="single" w:sz="4" w:space="0" w:color="auto"/>
              <w:left w:val="nil"/>
              <w:bottom w:val="single" w:sz="4" w:space="0" w:color="auto"/>
              <w:right w:val="single" w:sz="4" w:space="0" w:color="auto"/>
            </w:tcBorders>
            <w:shd w:val="clear" w:color="auto" w:fill="auto"/>
          </w:tcPr>
          <w:p w14:paraId="4FB14750" w14:textId="77777777" w:rsidR="00633E20" w:rsidRPr="00633E20" w:rsidRDefault="00633E20" w:rsidP="00633E20">
            <w:pPr>
              <w:spacing w:after="0" w:line="240" w:lineRule="auto"/>
              <w:rPr>
                <w:rFonts w:ascii="Calibri" w:eastAsia="Times New Roman" w:hAnsi="Calibri" w:cs="Calibri"/>
                <w:b/>
                <w:bCs/>
                <w:kern w:val="0"/>
                <w:sz w:val="20"/>
                <w:szCs w:val="20"/>
                <w:lang w:eastAsia="sl-SI"/>
                <w14:ligatures w14:val="none"/>
              </w:rPr>
            </w:pPr>
            <w:r w:rsidRPr="00633E20">
              <w:rPr>
                <w:rFonts w:ascii="Calibri" w:eastAsia="Times New Roman" w:hAnsi="Calibri" w:cs="Calibri"/>
                <w:kern w:val="0"/>
                <w:sz w:val="20"/>
                <w:szCs w:val="20"/>
                <w:lang w:eastAsia="sl-SI"/>
                <w14:ligatures w14:val="none"/>
              </w:rPr>
              <w:t>Koncentritrani eritrociti, 0-eri / AB plazma</w:t>
            </w:r>
            <w:r w:rsidRPr="00633E20">
              <w:rPr>
                <w:rFonts w:ascii="Calibri" w:eastAsia="Times New Roman" w:hAnsi="Calibri" w:cs="Calibri"/>
                <w:b/>
                <w:bCs/>
                <w:kern w:val="0"/>
                <w:sz w:val="20"/>
                <w:szCs w:val="20"/>
                <w:lang w:eastAsia="sl-SI"/>
                <w14:ligatures w14:val="none"/>
              </w:rPr>
              <w:t xml:space="preserve"> ter</w:t>
            </w:r>
            <w:r w:rsidRPr="00633E20">
              <w:rPr>
                <w:rFonts w:ascii="Calibri" w:eastAsia="Times New Roman" w:hAnsi="Calibri" w:cs="Calibri"/>
                <w:kern w:val="0"/>
                <w:sz w:val="20"/>
                <w:szCs w:val="20"/>
                <w:lang w:eastAsia="sl-SI"/>
                <w14:ligatures w14:val="none"/>
              </w:rPr>
              <w:t xml:space="preserve"> </w:t>
            </w:r>
            <w:r w:rsidRPr="00633E20">
              <w:rPr>
                <w:rFonts w:ascii="Calibri" w:eastAsia="Times New Roman" w:hAnsi="Calibri" w:cs="Calibri"/>
                <w:b/>
                <w:bCs/>
                <w:kern w:val="0"/>
                <w:sz w:val="20"/>
                <w:szCs w:val="20"/>
                <w:lang w:eastAsia="sl-SI"/>
                <w14:ligatures w14:val="none"/>
              </w:rPr>
              <w:t>storitev izdaje krvne komponente. Slednja vključuje tudi predtransfuzijska testiranja (npr. določanje krvne skupine, navzkrižno testiranje, določanje in specifikacija protiteles) v okviru transfuzijske službe.</w:t>
            </w:r>
          </w:p>
        </w:tc>
      </w:tr>
      <w:tr w:rsidR="00633E20" w:rsidRPr="00633E20" w14:paraId="63C620C1" w14:textId="77777777" w:rsidTr="00633E20">
        <w:trPr>
          <w:trHeight w:val="327"/>
        </w:trPr>
        <w:tc>
          <w:tcPr>
            <w:tcW w:w="388" w:type="pct"/>
            <w:tcBorders>
              <w:top w:val="single" w:sz="4" w:space="0" w:color="auto"/>
              <w:left w:val="single" w:sz="4" w:space="0" w:color="auto"/>
              <w:bottom w:val="single" w:sz="4" w:space="0" w:color="auto"/>
              <w:right w:val="single" w:sz="4" w:space="0" w:color="auto"/>
            </w:tcBorders>
            <w:shd w:val="clear" w:color="auto" w:fill="auto"/>
          </w:tcPr>
          <w:p w14:paraId="11835659"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KK002</w:t>
            </w:r>
          </w:p>
        </w:tc>
        <w:tc>
          <w:tcPr>
            <w:tcW w:w="1251" w:type="pct"/>
            <w:tcBorders>
              <w:top w:val="single" w:sz="4" w:space="0" w:color="auto"/>
              <w:left w:val="nil"/>
              <w:bottom w:val="single" w:sz="4" w:space="0" w:color="auto"/>
              <w:right w:val="single" w:sz="4" w:space="0" w:color="auto"/>
            </w:tcBorders>
            <w:shd w:val="clear" w:color="auto" w:fill="auto"/>
          </w:tcPr>
          <w:p w14:paraId="76945B70"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Eritrociti, odstranjeni levkociti, v ohranitveni raztopini</w:t>
            </w:r>
          </w:p>
        </w:tc>
        <w:tc>
          <w:tcPr>
            <w:tcW w:w="3361" w:type="pct"/>
            <w:tcBorders>
              <w:top w:val="single" w:sz="4" w:space="0" w:color="auto"/>
              <w:left w:val="nil"/>
              <w:bottom w:val="single" w:sz="4" w:space="0" w:color="auto"/>
              <w:right w:val="single" w:sz="4" w:space="0" w:color="auto"/>
            </w:tcBorders>
            <w:shd w:val="clear" w:color="auto" w:fill="auto"/>
          </w:tcPr>
          <w:p w14:paraId="3484BFFD"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 xml:space="preserve">Eritrociti, odstranjeni levkociti, v ohranitveni raztopini </w:t>
            </w:r>
            <w:r w:rsidRPr="00633E20">
              <w:rPr>
                <w:rFonts w:ascii="Calibri" w:eastAsia="Times New Roman" w:hAnsi="Calibri" w:cs="Calibri"/>
                <w:b/>
                <w:bCs/>
                <w:kern w:val="0"/>
                <w:sz w:val="20"/>
                <w:szCs w:val="20"/>
                <w:lang w:eastAsia="sl-SI"/>
                <w14:ligatures w14:val="none"/>
              </w:rPr>
              <w:t>ter</w:t>
            </w:r>
            <w:r w:rsidRPr="00633E20">
              <w:rPr>
                <w:rFonts w:ascii="Calibri" w:eastAsia="Times New Roman" w:hAnsi="Calibri" w:cs="Calibri"/>
                <w:kern w:val="0"/>
                <w:sz w:val="20"/>
                <w:szCs w:val="20"/>
                <w:lang w:eastAsia="sl-SI"/>
                <w14:ligatures w14:val="none"/>
              </w:rPr>
              <w:t xml:space="preserve"> </w:t>
            </w:r>
            <w:r w:rsidRPr="00633E20">
              <w:rPr>
                <w:rFonts w:ascii="Calibri" w:eastAsia="Times New Roman" w:hAnsi="Calibri" w:cs="Calibri"/>
                <w:b/>
                <w:bCs/>
                <w:kern w:val="0"/>
                <w:sz w:val="20"/>
                <w:szCs w:val="20"/>
                <w:lang w:eastAsia="sl-SI"/>
                <w14:ligatures w14:val="none"/>
              </w:rPr>
              <w:t xml:space="preserve">storitev izdaje krvne komponente. Slednja vključuje tudi predtransfuzijska testiranja (npr. določanje krvne skupine, navzkrižno testiranje, določanje in specifikacija protiteles) v okviru transfuzijske službe. </w:t>
            </w:r>
          </w:p>
        </w:tc>
      </w:tr>
      <w:tr w:rsidR="00633E20" w:rsidRPr="00633E20" w14:paraId="746DE3ED" w14:textId="77777777" w:rsidTr="00633E20">
        <w:trPr>
          <w:trHeight w:val="327"/>
        </w:trPr>
        <w:tc>
          <w:tcPr>
            <w:tcW w:w="388" w:type="pct"/>
            <w:tcBorders>
              <w:top w:val="single" w:sz="4" w:space="0" w:color="auto"/>
              <w:left w:val="single" w:sz="4" w:space="0" w:color="auto"/>
              <w:bottom w:val="single" w:sz="4" w:space="0" w:color="auto"/>
              <w:right w:val="single" w:sz="4" w:space="0" w:color="auto"/>
            </w:tcBorders>
            <w:shd w:val="clear" w:color="auto" w:fill="auto"/>
          </w:tcPr>
          <w:p w14:paraId="42E36FC5"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KK003</w:t>
            </w:r>
          </w:p>
        </w:tc>
        <w:tc>
          <w:tcPr>
            <w:tcW w:w="1251" w:type="pct"/>
            <w:tcBorders>
              <w:top w:val="single" w:sz="4" w:space="0" w:color="auto"/>
              <w:left w:val="nil"/>
              <w:bottom w:val="single" w:sz="4" w:space="0" w:color="auto"/>
              <w:right w:val="single" w:sz="4" w:space="0" w:color="auto"/>
            </w:tcBorders>
            <w:shd w:val="clear" w:color="auto" w:fill="auto"/>
          </w:tcPr>
          <w:p w14:paraId="2A43A25F"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Eritrociti, odstranjeni levkociti, oprani v fiziološki raztopini</w:t>
            </w:r>
          </w:p>
        </w:tc>
        <w:tc>
          <w:tcPr>
            <w:tcW w:w="3361" w:type="pct"/>
            <w:tcBorders>
              <w:top w:val="single" w:sz="4" w:space="0" w:color="auto"/>
              <w:left w:val="nil"/>
              <w:bottom w:val="single" w:sz="4" w:space="0" w:color="auto"/>
              <w:right w:val="single" w:sz="4" w:space="0" w:color="auto"/>
            </w:tcBorders>
            <w:shd w:val="clear" w:color="auto" w:fill="auto"/>
          </w:tcPr>
          <w:p w14:paraId="7FB8ED20"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 xml:space="preserve">Eritrociti, odstranjeni levkociti, oprani v fiziološki raztopini </w:t>
            </w:r>
            <w:r w:rsidRPr="00633E20">
              <w:rPr>
                <w:rFonts w:ascii="Calibri" w:eastAsia="Times New Roman" w:hAnsi="Calibri" w:cs="Calibri"/>
                <w:b/>
                <w:bCs/>
                <w:kern w:val="0"/>
                <w:sz w:val="20"/>
                <w:szCs w:val="20"/>
                <w:lang w:eastAsia="sl-SI"/>
                <w14:ligatures w14:val="none"/>
              </w:rPr>
              <w:t>ter</w:t>
            </w:r>
            <w:r w:rsidRPr="00633E20">
              <w:rPr>
                <w:rFonts w:ascii="Calibri" w:eastAsia="Times New Roman" w:hAnsi="Calibri" w:cs="Calibri"/>
                <w:kern w:val="0"/>
                <w:sz w:val="20"/>
                <w:szCs w:val="20"/>
                <w:lang w:eastAsia="sl-SI"/>
                <w14:ligatures w14:val="none"/>
              </w:rPr>
              <w:t xml:space="preserve"> </w:t>
            </w:r>
            <w:r w:rsidRPr="00633E20">
              <w:rPr>
                <w:rFonts w:ascii="Calibri" w:eastAsia="Times New Roman" w:hAnsi="Calibri" w:cs="Calibri"/>
                <w:b/>
                <w:bCs/>
                <w:kern w:val="0"/>
                <w:sz w:val="20"/>
                <w:szCs w:val="20"/>
                <w:lang w:eastAsia="sl-SI"/>
                <w14:ligatures w14:val="none"/>
              </w:rPr>
              <w:t>storitev izdaje krvne komponente. Slednja vključuje tudi predtransfuzijska testiranja (npr. določanje krvne skupine, navzkrižno testiranje, določanje in specifikacija protiteles) v okviru transfuzijske službe.</w:t>
            </w:r>
          </w:p>
        </w:tc>
      </w:tr>
      <w:tr w:rsidR="00633E20" w:rsidRPr="00633E20" w14:paraId="6BA60D70" w14:textId="77777777" w:rsidTr="00633E20">
        <w:trPr>
          <w:trHeight w:val="327"/>
        </w:trPr>
        <w:tc>
          <w:tcPr>
            <w:tcW w:w="388" w:type="pct"/>
            <w:tcBorders>
              <w:top w:val="single" w:sz="4" w:space="0" w:color="auto"/>
              <w:left w:val="single" w:sz="4" w:space="0" w:color="auto"/>
              <w:bottom w:val="single" w:sz="4" w:space="0" w:color="auto"/>
              <w:right w:val="single" w:sz="4" w:space="0" w:color="auto"/>
            </w:tcBorders>
            <w:shd w:val="clear" w:color="auto" w:fill="auto"/>
          </w:tcPr>
          <w:p w14:paraId="36CDEC51"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KK004</w:t>
            </w:r>
          </w:p>
        </w:tc>
        <w:tc>
          <w:tcPr>
            <w:tcW w:w="1251" w:type="pct"/>
            <w:tcBorders>
              <w:top w:val="single" w:sz="4" w:space="0" w:color="auto"/>
              <w:left w:val="nil"/>
              <w:bottom w:val="single" w:sz="4" w:space="0" w:color="auto"/>
              <w:right w:val="single" w:sz="4" w:space="0" w:color="auto"/>
            </w:tcBorders>
            <w:shd w:val="clear" w:color="auto" w:fill="auto"/>
          </w:tcPr>
          <w:p w14:paraId="14EFA496"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Eritrociti, odstranjeni levkociti, oprani v ohranitveni raztopini</w:t>
            </w:r>
          </w:p>
        </w:tc>
        <w:tc>
          <w:tcPr>
            <w:tcW w:w="3361" w:type="pct"/>
            <w:tcBorders>
              <w:top w:val="single" w:sz="4" w:space="0" w:color="auto"/>
              <w:left w:val="nil"/>
              <w:bottom w:val="single" w:sz="4" w:space="0" w:color="auto"/>
              <w:right w:val="single" w:sz="4" w:space="0" w:color="auto"/>
            </w:tcBorders>
            <w:shd w:val="clear" w:color="auto" w:fill="auto"/>
          </w:tcPr>
          <w:p w14:paraId="4889DB12"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 xml:space="preserve">Eritrociti, odstranjeni levkociti, oprani v ohranitveni raztopini </w:t>
            </w:r>
            <w:r w:rsidRPr="00633E20">
              <w:rPr>
                <w:rFonts w:ascii="Calibri" w:eastAsia="Times New Roman" w:hAnsi="Calibri" w:cs="Calibri"/>
                <w:b/>
                <w:bCs/>
                <w:kern w:val="0"/>
                <w:sz w:val="20"/>
                <w:szCs w:val="20"/>
                <w:lang w:eastAsia="sl-SI"/>
                <w14:ligatures w14:val="none"/>
              </w:rPr>
              <w:t>ter</w:t>
            </w:r>
            <w:r w:rsidRPr="00633E20">
              <w:rPr>
                <w:rFonts w:ascii="Calibri" w:eastAsia="Times New Roman" w:hAnsi="Calibri" w:cs="Calibri"/>
                <w:kern w:val="0"/>
                <w:sz w:val="20"/>
                <w:szCs w:val="20"/>
                <w:lang w:eastAsia="sl-SI"/>
                <w14:ligatures w14:val="none"/>
              </w:rPr>
              <w:t xml:space="preserve"> </w:t>
            </w:r>
            <w:r w:rsidRPr="00633E20">
              <w:rPr>
                <w:rFonts w:ascii="Calibri" w:eastAsia="Times New Roman" w:hAnsi="Calibri" w:cs="Calibri"/>
                <w:b/>
                <w:bCs/>
                <w:kern w:val="0"/>
                <w:sz w:val="20"/>
                <w:szCs w:val="20"/>
                <w:lang w:eastAsia="sl-SI"/>
                <w14:ligatures w14:val="none"/>
              </w:rPr>
              <w:t>storitev izdaje krvne komponente. Slednja vključuje tudi predtransfuzijska testiranja (npr. določanje krvne skupine, navzkrižno testiranje, določanje in specifikacija protiteles) v okviru transfuzijske službe.</w:t>
            </w:r>
          </w:p>
        </w:tc>
      </w:tr>
      <w:tr w:rsidR="00633E20" w:rsidRPr="00633E20" w14:paraId="3BB83542" w14:textId="77777777" w:rsidTr="00633E20">
        <w:trPr>
          <w:trHeight w:val="327"/>
        </w:trPr>
        <w:tc>
          <w:tcPr>
            <w:tcW w:w="388" w:type="pct"/>
            <w:tcBorders>
              <w:top w:val="single" w:sz="4" w:space="0" w:color="auto"/>
              <w:left w:val="single" w:sz="4" w:space="0" w:color="auto"/>
              <w:bottom w:val="single" w:sz="4" w:space="0" w:color="auto"/>
              <w:right w:val="single" w:sz="4" w:space="0" w:color="auto"/>
            </w:tcBorders>
            <w:shd w:val="clear" w:color="auto" w:fill="auto"/>
          </w:tcPr>
          <w:p w14:paraId="5C5E81F7"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KK005</w:t>
            </w:r>
          </w:p>
        </w:tc>
        <w:tc>
          <w:tcPr>
            <w:tcW w:w="1251" w:type="pct"/>
            <w:tcBorders>
              <w:top w:val="single" w:sz="4" w:space="0" w:color="auto"/>
              <w:left w:val="nil"/>
              <w:bottom w:val="single" w:sz="4" w:space="0" w:color="auto"/>
              <w:right w:val="single" w:sz="4" w:space="0" w:color="auto"/>
            </w:tcBorders>
            <w:shd w:val="clear" w:color="auto" w:fill="auto"/>
          </w:tcPr>
          <w:p w14:paraId="30ACB95F"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Trombociti, iz PK, zlitje, odstranjeni levkociti</w:t>
            </w:r>
          </w:p>
        </w:tc>
        <w:tc>
          <w:tcPr>
            <w:tcW w:w="3361" w:type="pct"/>
            <w:tcBorders>
              <w:top w:val="single" w:sz="4" w:space="0" w:color="auto"/>
              <w:left w:val="nil"/>
              <w:bottom w:val="single" w:sz="4" w:space="0" w:color="auto"/>
              <w:right w:val="single" w:sz="4" w:space="0" w:color="auto"/>
            </w:tcBorders>
            <w:shd w:val="clear" w:color="auto" w:fill="auto"/>
          </w:tcPr>
          <w:p w14:paraId="6D5046C7"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 xml:space="preserve">Trombociti, iz PK, zlitje, odstranjeni levkociti </w:t>
            </w:r>
            <w:r w:rsidRPr="00633E20">
              <w:rPr>
                <w:rFonts w:ascii="Calibri" w:eastAsia="Times New Roman" w:hAnsi="Calibri" w:cs="Calibri"/>
                <w:b/>
                <w:bCs/>
                <w:kern w:val="0"/>
                <w:sz w:val="20"/>
                <w:szCs w:val="20"/>
                <w:lang w:eastAsia="sl-SI"/>
                <w14:ligatures w14:val="none"/>
              </w:rPr>
              <w:t>ter</w:t>
            </w:r>
            <w:r w:rsidRPr="00633E20">
              <w:rPr>
                <w:rFonts w:ascii="Calibri" w:eastAsia="Times New Roman" w:hAnsi="Calibri" w:cs="Calibri"/>
                <w:kern w:val="0"/>
                <w:sz w:val="20"/>
                <w:szCs w:val="20"/>
                <w:lang w:eastAsia="sl-SI"/>
                <w14:ligatures w14:val="none"/>
              </w:rPr>
              <w:t xml:space="preserve"> </w:t>
            </w:r>
            <w:r w:rsidRPr="00633E20">
              <w:rPr>
                <w:rFonts w:ascii="Calibri" w:eastAsia="Times New Roman" w:hAnsi="Calibri" w:cs="Calibri"/>
                <w:b/>
                <w:bCs/>
                <w:kern w:val="0"/>
                <w:sz w:val="20"/>
                <w:szCs w:val="20"/>
                <w:lang w:eastAsia="sl-SI"/>
                <w14:ligatures w14:val="none"/>
              </w:rPr>
              <w:t>storitev izdaje krvne komponente. Slednja vključuje tudi predtransfuzijska testiranja (npr. določanje krvne skupine, navzkrižno testiranje, določanje in specifikacija protiteles) v okviru transfuzijske službe.</w:t>
            </w:r>
          </w:p>
        </w:tc>
      </w:tr>
      <w:tr w:rsidR="00633E20" w:rsidRPr="00633E20" w14:paraId="5C222E3C" w14:textId="77777777" w:rsidTr="00633E20">
        <w:trPr>
          <w:trHeight w:val="327"/>
        </w:trPr>
        <w:tc>
          <w:tcPr>
            <w:tcW w:w="388" w:type="pct"/>
            <w:tcBorders>
              <w:top w:val="single" w:sz="4" w:space="0" w:color="auto"/>
              <w:left w:val="single" w:sz="4" w:space="0" w:color="auto"/>
              <w:bottom w:val="single" w:sz="4" w:space="0" w:color="auto"/>
              <w:right w:val="single" w:sz="4" w:space="0" w:color="auto"/>
            </w:tcBorders>
            <w:shd w:val="clear" w:color="auto" w:fill="auto"/>
          </w:tcPr>
          <w:p w14:paraId="24DFED49"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KK006</w:t>
            </w:r>
          </w:p>
        </w:tc>
        <w:tc>
          <w:tcPr>
            <w:tcW w:w="1251" w:type="pct"/>
            <w:tcBorders>
              <w:top w:val="single" w:sz="4" w:space="0" w:color="auto"/>
              <w:left w:val="nil"/>
              <w:bottom w:val="single" w:sz="4" w:space="0" w:color="auto"/>
              <w:right w:val="single" w:sz="4" w:space="0" w:color="auto"/>
            </w:tcBorders>
            <w:shd w:val="clear" w:color="auto" w:fill="auto"/>
          </w:tcPr>
          <w:p w14:paraId="3D9EC7DC"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Trombociti, pridobljeni iz polne krvi, zlitje</w:t>
            </w:r>
          </w:p>
        </w:tc>
        <w:tc>
          <w:tcPr>
            <w:tcW w:w="3361" w:type="pct"/>
            <w:tcBorders>
              <w:top w:val="single" w:sz="4" w:space="0" w:color="auto"/>
              <w:left w:val="nil"/>
              <w:bottom w:val="single" w:sz="4" w:space="0" w:color="auto"/>
              <w:right w:val="single" w:sz="4" w:space="0" w:color="auto"/>
            </w:tcBorders>
            <w:shd w:val="clear" w:color="auto" w:fill="auto"/>
          </w:tcPr>
          <w:p w14:paraId="0F66218F"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 xml:space="preserve">Trombociti, pridobljeni iz polne krvi, zlitje </w:t>
            </w:r>
            <w:r w:rsidRPr="00633E20">
              <w:rPr>
                <w:rFonts w:ascii="Calibri" w:eastAsia="Times New Roman" w:hAnsi="Calibri" w:cs="Calibri"/>
                <w:b/>
                <w:bCs/>
                <w:kern w:val="0"/>
                <w:sz w:val="20"/>
                <w:szCs w:val="20"/>
                <w:lang w:eastAsia="sl-SI"/>
                <w14:ligatures w14:val="none"/>
              </w:rPr>
              <w:t>ter</w:t>
            </w:r>
            <w:r w:rsidRPr="00633E20">
              <w:rPr>
                <w:rFonts w:ascii="Calibri" w:eastAsia="Times New Roman" w:hAnsi="Calibri" w:cs="Calibri"/>
                <w:kern w:val="0"/>
                <w:sz w:val="20"/>
                <w:szCs w:val="20"/>
                <w:lang w:eastAsia="sl-SI"/>
                <w14:ligatures w14:val="none"/>
              </w:rPr>
              <w:t xml:space="preserve"> </w:t>
            </w:r>
            <w:r w:rsidRPr="00633E20">
              <w:rPr>
                <w:rFonts w:ascii="Calibri" w:eastAsia="Times New Roman" w:hAnsi="Calibri" w:cs="Calibri"/>
                <w:b/>
                <w:bCs/>
                <w:kern w:val="0"/>
                <w:sz w:val="20"/>
                <w:szCs w:val="20"/>
                <w:lang w:eastAsia="sl-SI"/>
                <w14:ligatures w14:val="none"/>
              </w:rPr>
              <w:t>storitev izdaje krvne komponente. Slednja vključuje tudi predtransfuzijska testiranja (npr. določanje krvne skupine, navzkrižno testiranje, določanje in specifikacija protiteles) v okviru transfuzijske službe.</w:t>
            </w:r>
          </w:p>
        </w:tc>
      </w:tr>
      <w:tr w:rsidR="00633E20" w:rsidRPr="00633E20" w14:paraId="451E838B" w14:textId="77777777" w:rsidTr="00633E20">
        <w:trPr>
          <w:trHeight w:val="327"/>
        </w:trPr>
        <w:tc>
          <w:tcPr>
            <w:tcW w:w="388" w:type="pct"/>
            <w:tcBorders>
              <w:top w:val="single" w:sz="4" w:space="0" w:color="auto"/>
              <w:left w:val="single" w:sz="4" w:space="0" w:color="auto"/>
              <w:bottom w:val="single" w:sz="4" w:space="0" w:color="auto"/>
              <w:right w:val="single" w:sz="4" w:space="0" w:color="auto"/>
            </w:tcBorders>
            <w:shd w:val="clear" w:color="auto" w:fill="auto"/>
          </w:tcPr>
          <w:p w14:paraId="265491FC"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KK007</w:t>
            </w:r>
          </w:p>
        </w:tc>
        <w:tc>
          <w:tcPr>
            <w:tcW w:w="1251" w:type="pct"/>
            <w:tcBorders>
              <w:top w:val="single" w:sz="4" w:space="0" w:color="auto"/>
              <w:left w:val="nil"/>
              <w:bottom w:val="single" w:sz="4" w:space="0" w:color="auto"/>
              <w:right w:val="single" w:sz="4" w:space="0" w:color="auto"/>
            </w:tcBorders>
            <w:shd w:val="clear" w:color="auto" w:fill="auto"/>
          </w:tcPr>
          <w:p w14:paraId="15713064"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Trombociti, pridobljeni iz PK, zlitje, odstranjeni levkociti, obdelani s psoralenom</w:t>
            </w:r>
          </w:p>
        </w:tc>
        <w:tc>
          <w:tcPr>
            <w:tcW w:w="3361" w:type="pct"/>
            <w:tcBorders>
              <w:top w:val="single" w:sz="4" w:space="0" w:color="auto"/>
              <w:left w:val="nil"/>
              <w:bottom w:val="single" w:sz="4" w:space="0" w:color="auto"/>
              <w:right w:val="single" w:sz="4" w:space="0" w:color="auto"/>
            </w:tcBorders>
            <w:shd w:val="clear" w:color="auto" w:fill="auto"/>
          </w:tcPr>
          <w:p w14:paraId="325A1684"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 xml:space="preserve">Trombociti, pridobljeni iz PK, zlitje, odstranjeni levkociti, obdelani s psoralenom </w:t>
            </w:r>
            <w:r w:rsidRPr="00633E20">
              <w:rPr>
                <w:rFonts w:ascii="Calibri" w:eastAsia="Times New Roman" w:hAnsi="Calibri" w:cs="Calibri"/>
                <w:b/>
                <w:bCs/>
                <w:kern w:val="0"/>
                <w:sz w:val="20"/>
                <w:szCs w:val="20"/>
                <w:lang w:eastAsia="sl-SI"/>
                <w14:ligatures w14:val="none"/>
              </w:rPr>
              <w:t>ter</w:t>
            </w:r>
            <w:r w:rsidRPr="00633E20">
              <w:rPr>
                <w:rFonts w:ascii="Calibri" w:eastAsia="Times New Roman" w:hAnsi="Calibri" w:cs="Calibri"/>
                <w:kern w:val="0"/>
                <w:sz w:val="20"/>
                <w:szCs w:val="20"/>
                <w:lang w:eastAsia="sl-SI"/>
                <w14:ligatures w14:val="none"/>
              </w:rPr>
              <w:t xml:space="preserve"> </w:t>
            </w:r>
            <w:r w:rsidRPr="00633E20">
              <w:rPr>
                <w:rFonts w:ascii="Calibri" w:eastAsia="Times New Roman" w:hAnsi="Calibri" w:cs="Calibri"/>
                <w:b/>
                <w:bCs/>
                <w:kern w:val="0"/>
                <w:sz w:val="20"/>
                <w:szCs w:val="20"/>
                <w:lang w:eastAsia="sl-SI"/>
                <w14:ligatures w14:val="none"/>
              </w:rPr>
              <w:t>storitev izdaje krvne komponente. Slednja vključuje tudi predtransfuzijska testiranja (npr. določanje krvne skupine, navzkrižno testiranje, določanje in specifikacija protiteles) v okviru transfuzijske službe.</w:t>
            </w:r>
          </w:p>
        </w:tc>
      </w:tr>
      <w:tr w:rsidR="00633E20" w:rsidRPr="00633E20" w14:paraId="04A24652" w14:textId="77777777" w:rsidTr="00633E20">
        <w:trPr>
          <w:trHeight w:val="327"/>
        </w:trPr>
        <w:tc>
          <w:tcPr>
            <w:tcW w:w="388" w:type="pct"/>
            <w:tcBorders>
              <w:top w:val="single" w:sz="4" w:space="0" w:color="auto"/>
              <w:left w:val="single" w:sz="4" w:space="0" w:color="auto"/>
              <w:bottom w:val="single" w:sz="4" w:space="0" w:color="auto"/>
              <w:right w:val="single" w:sz="4" w:space="0" w:color="auto"/>
            </w:tcBorders>
            <w:shd w:val="clear" w:color="auto" w:fill="auto"/>
          </w:tcPr>
          <w:p w14:paraId="3EA9512D"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lastRenderedPageBreak/>
              <w:t>KK008</w:t>
            </w:r>
          </w:p>
        </w:tc>
        <w:tc>
          <w:tcPr>
            <w:tcW w:w="1251" w:type="pct"/>
            <w:tcBorders>
              <w:top w:val="single" w:sz="4" w:space="0" w:color="auto"/>
              <w:left w:val="nil"/>
              <w:bottom w:val="single" w:sz="4" w:space="0" w:color="auto"/>
              <w:right w:val="single" w:sz="4" w:space="0" w:color="auto"/>
            </w:tcBorders>
            <w:shd w:val="clear" w:color="auto" w:fill="auto"/>
          </w:tcPr>
          <w:p w14:paraId="009BF17C"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Trombociti, afereza, odstranjeni levkociti, obdelani s psoralenom</w:t>
            </w:r>
          </w:p>
        </w:tc>
        <w:tc>
          <w:tcPr>
            <w:tcW w:w="3361" w:type="pct"/>
            <w:tcBorders>
              <w:top w:val="single" w:sz="4" w:space="0" w:color="auto"/>
              <w:left w:val="nil"/>
              <w:bottom w:val="single" w:sz="4" w:space="0" w:color="auto"/>
              <w:right w:val="single" w:sz="4" w:space="0" w:color="auto"/>
            </w:tcBorders>
            <w:shd w:val="clear" w:color="auto" w:fill="auto"/>
          </w:tcPr>
          <w:p w14:paraId="798BD61E" w14:textId="3189ACEC" w:rsidR="00633E20" w:rsidRPr="00633E20" w:rsidRDefault="00183AE0" w:rsidP="00633E20">
            <w:pPr>
              <w:spacing w:after="0" w:line="240" w:lineRule="auto"/>
              <w:rPr>
                <w:rFonts w:ascii="Calibri" w:eastAsia="Times New Roman" w:hAnsi="Calibri" w:cs="Calibri"/>
                <w:kern w:val="0"/>
                <w:sz w:val="20"/>
                <w:szCs w:val="20"/>
                <w:lang w:eastAsia="sl-SI"/>
                <w14:ligatures w14:val="none"/>
              </w:rPr>
            </w:pPr>
            <w:r w:rsidRPr="00183AE0">
              <w:rPr>
                <w:rFonts w:ascii="Calibri" w:eastAsia="Times New Roman" w:hAnsi="Calibri" w:cs="Calibri"/>
                <w:kern w:val="0"/>
                <w:sz w:val="20"/>
                <w:szCs w:val="20"/>
                <w:lang w:eastAsia="sl-SI"/>
                <w14:ligatures w14:val="none"/>
              </w:rPr>
              <w:t>Trombociti, afereza, odstranjeni levkociti, obdelani s psoralenom</w:t>
            </w:r>
            <w:r>
              <w:rPr>
                <w:rFonts w:ascii="Calibri" w:eastAsia="Times New Roman" w:hAnsi="Calibri" w:cs="Calibri"/>
                <w:b/>
                <w:bCs/>
                <w:kern w:val="0"/>
                <w:sz w:val="20"/>
                <w:szCs w:val="20"/>
                <w:lang w:eastAsia="sl-SI"/>
                <w14:ligatures w14:val="none"/>
              </w:rPr>
              <w:t xml:space="preserve"> </w:t>
            </w:r>
            <w:r w:rsidR="00633E20" w:rsidRPr="00633E20">
              <w:rPr>
                <w:rFonts w:ascii="Calibri" w:eastAsia="Times New Roman" w:hAnsi="Calibri" w:cs="Calibri"/>
                <w:b/>
                <w:bCs/>
                <w:kern w:val="0"/>
                <w:sz w:val="20"/>
                <w:szCs w:val="20"/>
                <w:lang w:eastAsia="sl-SI"/>
                <w14:ligatures w14:val="none"/>
              </w:rPr>
              <w:t>ter</w:t>
            </w:r>
            <w:r w:rsidR="00633E20" w:rsidRPr="00633E20">
              <w:rPr>
                <w:rFonts w:ascii="Calibri" w:eastAsia="Times New Roman" w:hAnsi="Calibri" w:cs="Calibri"/>
                <w:kern w:val="0"/>
                <w:sz w:val="20"/>
                <w:szCs w:val="20"/>
                <w:lang w:eastAsia="sl-SI"/>
                <w14:ligatures w14:val="none"/>
              </w:rPr>
              <w:t xml:space="preserve"> </w:t>
            </w:r>
            <w:r w:rsidR="00633E20" w:rsidRPr="00633E20">
              <w:rPr>
                <w:rFonts w:ascii="Calibri" w:eastAsia="Times New Roman" w:hAnsi="Calibri" w:cs="Calibri"/>
                <w:b/>
                <w:bCs/>
                <w:kern w:val="0"/>
                <w:sz w:val="20"/>
                <w:szCs w:val="20"/>
                <w:lang w:eastAsia="sl-SI"/>
                <w14:ligatures w14:val="none"/>
              </w:rPr>
              <w:t>storitev izdaje krvne komponente. Slednja vključuje tudi predtransfuzijska testiranja (npr. določanje krvne skupine, navzkrižno testiranje, določanje in specifikacija protiteles) v okviru transfuzijske službe.</w:t>
            </w:r>
          </w:p>
        </w:tc>
      </w:tr>
      <w:tr w:rsidR="00633E20" w:rsidRPr="00633E20" w14:paraId="7ACD6089" w14:textId="77777777" w:rsidTr="00633E20">
        <w:trPr>
          <w:trHeight w:val="580"/>
        </w:trPr>
        <w:tc>
          <w:tcPr>
            <w:tcW w:w="388" w:type="pct"/>
            <w:tcBorders>
              <w:top w:val="single" w:sz="4" w:space="0" w:color="auto"/>
              <w:left w:val="single" w:sz="4" w:space="0" w:color="auto"/>
              <w:bottom w:val="single" w:sz="4" w:space="0" w:color="auto"/>
              <w:right w:val="single" w:sz="4" w:space="0" w:color="auto"/>
            </w:tcBorders>
            <w:shd w:val="clear" w:color="auto" w:fill="auto"/>
          </w:tcPr>
          <w:p w14:paraId="60707BBF"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KK009</w:t>
            </w:r>
          </w:p>
        </w:tc>
        <w:tc>
          <w:tcPr>
            <w:tcW w:w="1251" w:type="pct"/>
            <w:tcBorders>
              <w:top w:val="single" w:sz="4" w:space="0" w:color="auto"/>
              <w:left w:val="nil"/>
              <w:bottom w:val="single" w:sz="4" w:space="0" w:color="auto"/>
              <w:right w:val="single" w:sz="4" w:space="0" w:color="auto"/>
            </w:tcBorders>
            <w:shd w:val="clear" w:color="auto" w:fill="auto"/>
          </w:tcPr>
          <w:p w14:paraId="564844EC"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Trombociti, afereza, odstranjeni levkociti</w:t>
            </w:r>
          </w:p>
        </w:tc>
        <w:tc>
          <w:tcPr>
            <w:tcW w:w="3361" w:type="pct"/>
            <w:tcBorders>
              <w:top w:val="single" w:sz="4" w:space="0" w:color="auto"/>
              <w:left w:val="nil"/>
              <w:bottom w:val="single" w:sz="4" w:space="0" w:color="auto"/>
              <w:right w:val="single" w:sz="4" w:space="0" w:color="auto"/>
            </w:tcBorders>
            <w:shd w:val="clear" w:color="auto" w:fill="auto"/>
          </w:tcPr>
          <w:p w14:paraId="2D88F936"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 xml:space="preserve">Trombociti, afereza, odstranjeni levkociti </w:t>
            </w:r>
            <w:r w:rsidRPr="00633E20">
              <w:rPr>
                <w:rFonts w:ascii="Calibri" w:eastAsia="Times New Roman" w:hAnsi="Calibri" w:cs="Calibri"/>
                <w:b/>
                <w:bCs/>
                <w:kern w:val="0"/>
                <w:sz w:val="20"/>
                <w:szCs w:val="20"/>
                <w:lang w:eastAsia="sl-SI"/>
                <w14:ligatures w14:val="none"/>
              </w:rPr>
              <w:t>ter</w:t>
            </w:r>
            <w:r w:rsidRPr="00633E20">
              <w:rPr>
                <w:rFonts w:ascii="Calibri" w:eastAsia="Times New Roman" w:hAnsi="Calibri" w:cs="Calibri"/>
                <w:kern w:val="0"/>
                <w:sz w:val="20"/>
                <w:szCs w:val="20"/>
                <w:lang w:eastAsia="sl-SI"/>
                <w14:ligatures w14:val="none"/>
              </w:rPr>
              <w:t xml:space="preserve"> </w:t>
            </w:r>
            <w:r w:rsidRPr="00633E20">
              <w:rPr>
                <w:rFonts w:ascii="Calibri" w:eastAsia="Times New Roman" w:hAnsi="Calibri" w:cs="Calibri"/>
                <w:b/>
                <w:bCs/>
                <w:kern w:val="0"/>
                <w:sz w:val="20"/>
                <w:szCs w:val="20"/>
                <w:lang w:eastAsia="sl-SI"/>
                <w14:ligatures w14:val="none"/>
              </w:rPr>
              <w:t>storitev izdaje krvne komponente. Slednja vključuje tudi predtransfuzijska testiranja (npr. določanje krvne skupine, navzkrižno testiranje, določanje in specifikacija protiteles) v okviru transfuzijske službe.</w:t>
            </w:r>
          </w:p>
        </w:tc>
      </w:tr>
      <w:tr w:rsidR="00633E20" w:rsidRPr="00633E20" w14:paraId="6A01FAF5" w14:textId="77777777" w:rsidTr="00633E20">
        <w:trPr>
          <w:trHeight w:val="370"/>
        </w:trPr>
        <w:tc>
          <w:tcPr>
            <w:tcW w:w="388" w:type="pct"/>
            <w:tcBorders>
              <w:top w:val="single" w:sz="4" w:space="0" w:color="auto"/>
              <w:left w:val="single" w:sz="4" w:space="0" w:color="auto"/>
              <w:bottom w:val="single" w:sz="4" w:space="0" w:color="auto"/>
              <w:right w:val="single" w:sz="4" w:space="0" w:color="auto"/>
            </w:tcBorders>
            <w:shd w:val="clear" w:color="auto" w:fill="auto"/>
          </w:tcPr>
          <w:p w14:paraId="33FD5265"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KK010</w:t>
            </w:r>
          </w:p>
        </w:tc>
        <w:tc>
          <w:tcPr>
            <w:tcW w:w="1251" w:type="pct"/>
            <w:tcBorders>
              <w:top w:val="single" w:sz="4" w:space="0" w:color="auto"/>
              <w:left w:val="nil"/>
              <w:bottom w:val="single" w:sz="4" w:space="0" w:color="auto"/>
              <w:right w:val="single" w:sz="4" w:space="0" w:color="auto"/>
            </w:tcBorders>
            <w:shd w:val="clear" w:color="auto" w:fill="auto"/>
          </w:tcPr>
          <w:p w14:paraId="184EB274"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Koncentrirani levkociti Buffy coat</w:t>
            </w:r>
          </w:p>
        </w:tc>
        <w:tc>
          <w:tcPr>
            <w:tcW w:w="3361" w:type="pct"/>
            <w:tcBorders>
              <w:top w:val="single" w:sz="4" w:space="0" w:color="auto"/>
              <w:left w:val="nil"/>
              <w:bottom w:val="single" w:sz="4" w:space="0" w:color="auto"/>
              <w:right w:val="single" w:sz="4" w:space="0" w:color="auto"/>
            </w:tcBorders>
            <w:shd w:val="clear" w:color="auto" w:fill="auto"/>
          </w:tcPr>
          <w:p w14:paraId="1E20C3BD"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 xml:space="preserve">Koncentrirani levkociti Buffy coat </w:t>
            </w:r>
            <w:r w:rsidRPr="00633E20">
              <w:rPr>
                <w:rFonts w:ascii="Calibri" w:eastAsia="Times New Roman" w:hAnsi="Calibri" w:cs="Calibri"/>
                <w:b/>
                <w:bCs/>
                <w:kern w:val="0"/>
                <w:sz w:val="20"/>
                <w:szCs w:val="20"/>
                <w:lang w:eastAsia="sl-SI"/>
                <w14:ligatures w14:val="none"/>
              </w:rPr>
              <w:t>ter</w:t>
            </w:r>
            <w:r w:rsidRPr="00633E20">
              <w:rPr>
                <w:rFonts w:ascii="Calibri" w:eastAsia="Times New Roman" w:hAnsi="Calibri" w:cs="Calibri"/>
                <w:kern w:val="0"/>
                <w:sz w:val="20"/>
                <w:szCs w:val="20"/>
                <w:lang w:eastAsia="sl-SI"/>
                <w14:ligatures w14:val="none"/>
              </w:rPr>
              <w:t xml:space="preserve"> </w:t>
            </w:r>
            <w:r w:rsidRPr="00633E20">
              <w:rPr>
                <w:rFonts w:ascii="Calibri" w:eastAsia="Times New Roman" w:hAnsi="Calibri" w:cs="Calibri"/>
                <w:b/>
                <w:bCs/>
                <w:kern w:val="0"/>
                <w:sz w:val="20"/>
                <w:szCs w:val="20"/>
                <w:lang w:eastAsia="sl-SI"/>
                <w14:ligatures w14:val="none"/>
              </w:rPr>
              <w:t>storitev izdaje krvne komponente. Slednja vključuje tudi predtransfuzijska testiranja (npr. določanje krvne skupine, navzkrižno testiranje, določanje in specifikacija protiteles) v okviru transfuzijske službe.</w:t>
            </w:r>
          </w:p>
        </w:tc>
      </w:tr>
      <w:tr w:rsidR="00633E20" w:rsidRPr="00633E20" w14:paraId="37C1C222" w14:textId="77777777" w:rsidTr="00633E20">
        <w:trPr>
          <w:trHeight w:val="350"/>
        </w:trPr>
        <w:tc>
          <w:tcPr>
            <w:tcW w:w="388" w:type="pct"/>
            <w:tcBorders>
              <w:top w:val="single" w:sz="4" w:space="0" w:color="auto"/>
              <w:left w:val="single" w:sz="4" w:space="0" w:color="auto"/>
              <w:bottom w:val="single" w:sz="4" w:space="0" w:color="auto"/>
              <w:right w:val="single" w:sz="4" w:space="0" w:color="auto"/>
            </w:tcBorders>
            <w:shd w:val="clear" w:color="auto" w:fill="auto"/>
          </w:tcPr>
          <w:p w14:paraId="690565EA"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KK011</w:t>
            </w:r>
          </w:p>
        </w:tc>
        <w:tc>
          <w:tcPr>
            <w:tcW w:w="1251" w:type="pct"/>
            <w:tcBorders>
              <w:top w:val="single" w:sz="4" w:space="0" w:color="auto"/>
              <w:left w:val="nil"/>
              <w:bottom w:val="single" w:sz="4" w:space="0" w:color="auto"/>
              <w:right w:val="single" w:sz="4" w:space="0" w:color="auto"/>
            </w:tcBorders>
            <w:shd w:val="clear" w:color="auto" w:fill="auto"/>
          </w:tcPr>
          <w:p w14:paraId="0F23A4D7"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Sveža zmrznjena plazma</w:t>
            </w:r>
          </w:p>
        </w:tc>
        <w:tc>
          <w:tcPr>
            <w:tcW w:w="3361" w:type="pct"/>
            <w:tcBorders>
              <w:top w:val="single" w:sz="4" w:space="0" w:color="auto"/>
              <w:left w:val="nil"/>
              <w:bottom w:val="single" w:sz="4" w:space="0" w:color="auto"/>
              <w:right w:val="single" w:sz="4" w:space="0" w:color="auto"/>
            </w:tcBorders>
            <w:shd w:val="clear" w:color="auto" w:fill="auto"/>
          </w:tcPr>
          <w:p w14:paraId="657795FC" w14:textId="77777777" w:rsidR="00633E20" w:rsidRPr="00633E20" w:rsidRDefault="00633E20" w:rsidP="00633E20">
            <w:pPr>
              <w:spacing w:after="0" w:line="240" w:lineRule="auto"/>
              <w:rPr>
                <w:rFonts w:ascii="Calibri" w:eastAsia="Times New Roman" w:hAnsi="Calibri" w:cs="Calibri"/>
                <w:kern w:val="0"/>
                <w:sz w:val="20"/>
                <w:szCs w:val="20"/>
                <w:lang w:eastAsia="sl-SI"/>
                <w14:ligatures w14:val="none"/>
              </w:rPr>
            </w:pPr>
            <w:r w:rsidRPr="00633E20">
              <w:rPr>
                <w:rFonts w:ascii="Calibri" w:eastAsia="Times New Roman" w:hAnsi="Calibri" w:cs="Calibri"/>
                <w:kern w:val="0"/>
                <w:sz w:val="20"/>
                <w:szCs w:val="20"/>
                <w:lang w:eastAsia="sl-SI"/>
                <w14:ligatures w14:val="none"/>
              </w:rPr>
              <w:t xml:space="preserve">Sveža zmrznjena plazma </w:t>
            </w:r>
            <w:r w:rsidRPr="00633E20">
              <w:rPr>
                <w:rFonts w:ascii="Calibri" w:eastAsia="Times New Roman" w:hAnsi="Calibri" w:cs="Calibri"/>
                <w:b/>
                <w:bCs/>
                <w:kern w:val="0"/>
                <w:sz w:val="20"/>
                <w:szCs w:val="20"/>
                <w:lang w:eastAsia="sl-SI"/>
                <w14:ligatures w14:val="none"/>
              </w:rPr>
              <w:t>ter</w:t>
            </w:r>
            <w:r w:rsidRPr="00633E20">
              <w:rPr>
                <w:rFonts w:ascii="Calibri" w:eastAsia="Times New Roman" w:hAnsi="Calibri" w:cs="Calibri"/>
                <w:kern w:val="0"/>
                <w:sz w:val="20"/>
                <w:szCs w:val="20"/>
                <w:lang w:eastAsia="sl-SI"/>
                <w14:ligatures w14:val="none"/>
              </w:rPr>
              <w:t xml:space="preserve"> </w:t>
            </w:r>
            <w:r w:rsidRPr="00633E20">
              <w:rPr>
                <w:rFonts w:ascii="Calibri" w:eastAsia="Times New Roman" w:hAnsi="Calibri" w:cs="Calibri"/>
                <w:b/>
                <w:bCs/>
                <w:kern w:val="0"/>
                <w:sz w:val="20"/>
                <w:szCs w:val="20"/>
                <w:lang w:eastAsia="sl-SI"/>
                <w14:ligatures w14:val="none"/>
              </w:rPr>
              <w:t>storitev izdaje krvne komponente. Slednja vključuje tudi predtransfuzijska testiranja (npr. določanje krvne skupine, navzkrižno testiranje, določanje in specifikacija protiteles) v okviru transfuzijske službe.</w:t>
            </w:r>
          </w:p>
        </w:tc>
      </w:tr>
    </w:tbl>
    <w:p w14:paraId="1F41672C" w14:textId="77777777" w:rsidR="00633E20" w:rsidRPr="00633E20" w:rsidRDefault="00633E20" w:rsidP="00633E20">
      <w:pPr>
        <w:autoSpaceDE w:val="0"/>
        <w:autoSpaceDN w:val="0"/>
        <w:adjustRightInd w:val="0"/>
        <w:spacing w:after="0" w:line="240" w:lineRule="auto"/>
        <w:jc w:val="both"/>
        <w:rPr>
          <w:rFonts w:ascii="Calibri" w:eastAsia="Calibri" w:hAnsi="Calibri" w:cs="Calibri"/>
          <w:bCs/>
          <w:color w:val="000000"/>
          <w:kern w:val="0"/>
          <w:sz w:val="10"/>
          <w:szCs w:val="10"/>
          <w:lang w:eastAsia="sl-SI"/>
          <w14:ligatures w14:val="none"/>
        </w:rPr>
      </w:pPr>
    </w:p>
    <w:p w14:paraId="2B1FCE24" w14:textId="77777777" w:rsidR="00633E20" w:rsidRPr="00633E20" w:rsidRDefault="00633E20" w:rsidP="00633E20">
      <w:pPr>
        <w:widowControl w:val="0"/>
        <w:suppressAutoHyphens/>
        <w:spacing w:after="0" w:line="240" w:lineRule="auto"/>
        <w:jc w:val="both"/>
        <w:rPr>
          <w:rFonts w:ascii="Calibri" w:eastAsia="Calibri" w:hAnsi="Calibri" w:cs="Calibri"/>
          <w:color w:val="000000"/>
          <w:kern w:val="0"/>
          <w:lang w:eastAsia="sl-SI"/>
          <w14:ligatures w14:val="none"/>
        </w:rPr>
      </w:pPr>
      <w:r w:rsidRPr="00633E20">
        <w:rPr>
          <w:rFonts w:ascii="Calibri" w:eastAsia="Calibri" w:hAnsi="Calibri" w:cs="Calibri"/>
          <w:color w:val="000000"/>
          <w:kern w:val="0"/>
          <w:lang w:eastAsia="sl-SI"/>
          <w14:ligatures w14:val="none"/>
        </w:rPr>
        <w:t>Vsi ostali podrobni podatki teh storitev ostanejo nespremenjeni.</w:t>
      </w:r>
    </w:p>
    <w:p w14:paraId="2A64A2F9" w14:textId="77777777" w:rsidR="00633E20" w:rsidRPr="00633E20" w:rsidRDefault="00633E20" w:rsidP="00633E20">
      <w:pPr>
        <w:spacing w:after="0" w:line="240" w:lineRule="auto"/>
        <w:jc w:val="both"/>
        <w:rPr>
          <w:rFonts w:ascii="Calibri" w:eastAsia="Times New Roman" w:hAnsi="Calibri" w:cs="Calibri"/>
          <w:kern w:val="0"/>
          <w:lang w:eastAsia="sl-SI"/>
          <w14:ligatures w14:val="none"/>
        </w:rPr>
      </w:pPr>
    </w:p>
    <w:p w14:paraId="71CCFC0D" w14:textId="77777777" w:rsidR="00633E20" w:rsidRPr="00633E20" w:rsidRDefault="00633E20" w:rsidP="00633E20">
      <w:pPr>
        <w:autoSpaceDE w:val="0"/>
        <w:autoSpaceDN w:val="0"/>
        <w:adjustRightInd w:val="0"/>
        <w:spacing w:after="0" w:line="240" w:lineRule="auto"/>
        <w:jc w:val="both"/>
        <w:rPr>
          <w:rFonts w:ascii="Calibri" w:eastAsia="Calibri" w:hAnsi="Calibri" w:cs="Calibri"/>
          <w:color w:val="000000"/>
          <w:kern w:val="0"/>
          <w14:ligatures w14:val="none"/>
        </w:rPr>
      </w:pPr>
      <w:r w:rsidRPr="00633E20">
        <w:rPr>
          <w:rFonts w:ascii="Calibri" w:eastAsia="Calibri" w:hAnsi="Calibri" w:cs="Calibri"/>
          <w:color w:val="000000"/>
          <w:kern w:val="0"/>
          <w14:ligatures w14:val="none"/>
        </w:rPr>
        <w:t>Nova storitev KK012, ki bo omogočala dodatno plačilo za že zaračunane in izdane krvne komponente v obdobju od 1. 4. 2025 do 31. 7. 2025, velja le od 1. 9. 2025 do 30. 9. 2025.</w:t>
      </w:r>
    </w:p>
    <w:p w14:paraId="5FEE7781" w14:textId="77777777" w:rsidR="00633E20" w:rsidRPr="00633E20" w:rsidRDefault="00633E20" w:rsidP="00633E20">
      <w:pPr>
        <w:autoSpaceDE w:val="0"/>
        <w:autoSpaceDN w:val="0"/>
        <w:adjustRightInd w:val="0"/>
        <w:spacing w:after="0" w:line="240" w:lineRule="auto"/>
        <w:jc w:val="both"/>
        <w:rPr>
          <w:rFonts w:ascii="Calibri" w:eastAsia="Calibri" w:hAnsi="Calibri" w:cs="Calibri"/>
          <w:color w:val="000000"/>
          <w:kern w:val="0"/>
          <w14:ligatures w14:val="none"/>
        </w:rPr>
      </w:pPr>
    </w:p>
    <w:p w14:paraId="5A6B8892" w14:textId="77777777" w:rsidR="00633E20" w:rsidRPr="00633E20" w:rsidRDefault="00633E20" w:rsidP="00633E20">
      <w:pPr>
        <w:autoSpaceDE w:val="0"/>
        <w:autoSpaceDN w:val="0"/>
        <w:adjustRightInd w:val="0"/>
        <w:spacing w:after="0" w:line="240" w:lineRule="auto"/>
        <w:jc w:val="both"/>
        <w:rPr>
          <w:rFonts w:ascii="Calibri" w:eastAsia="Calibri" w:hAnsi="Calibri" w:cs="Calibri"/>
          <w:color w:val="000000"/>
          <w:kern w:val="0"/>
          <w14:ligatures w14:val="none"/>
        </w:rPr>
      </w:pPr>
      <w:r w:rsidRPr="00633E20">
        <w:rPr>
          <w:rFonts w:ascii="Calibri" w:eastAsia="Calibri" w:hAnsi="Calibri" w:cs="Calibri"/>
          <w:color w:val="000000"/>
          <w:kern w:val="0"/>
          <w14:ligatures w14:val="none"/>
        </w:rPr>
        <w:t>Spremembe pri storitvah KK001 do KK011 veljajo za storitve, opravljene od 1. 8. 2025 dalje.</w:t>
      </w:r>
    </w:p>
    <w:p w14:paraId="6A633AC7" w14:textId="77777777" w:rsidR="00633E20" w:rsidRPr="00633E20" w:rsidRDefault="00633E20" w:rsidP="00633E20">
      <w:pPr>
        <w:spacing w:after="0" w:line="240" w:lineRule="auto"/>
        <w:jc w:val="both"/>
        <w:rPr>
          <w:rFonts w:ascii="Calibri" w:eastAsia="Times New Roman" w:hAnsi="Calibri" w:cs="Calibri"/>
          <w:kern w:val="0"/>
          <w:lang w:eastAsia="sl-SI"/>
          <w14:ligatures w14:val="none"/>
        </w:rPr>
      </w:pPr>
    </w:p>
    <w:p w14:paraId="7BD2DA27" w14:textId="431F1BA2" w:rsidR="00633E20" w:rsidRPr="00633E20" w:rsidRDefault="00633E20" w:rsidP="00633E20">
      <w:pPr>
        <w:autoSpaceDE w:val="0"/>
        <w:autoSpaceDN w:val="0"/>
        <w:adjustRightInd w:val="0"/>
        <w:spacing w:after="0" w:line="240" w:lineRule="auto"/>
        <w:rPr>
          <w:rFonts w:ascii="Calibri" w:eastAsia="Times New Roman" w:hAnsi="Calibri" w:cs="Calibri"/>
          <w:b/>
          <w:bCs/>
          <w:color w:val="000000"/>
          <w:kern w:val="0"/>
          <w:lang w:eastAsia="sl-SI"/>
          <w14:ligatures w14:val="none"/>
        </w:rPr>
      </w:pPr>
      <w:r w:rsidRPr="00633E20">
        <w:rPr>
          <w:rFonts w:ascii="Calibri" w:eastAsia="Times New Roman" w:hAnsi="Calibri" w:cs="Calibri"/>
          <w:kern w:val="0"/>
          <w:lang w:eastAsia="sl-SI"/>
          <w14:ligatures w14:val="none"/>
        </w:rPr>
        <w:t>Kontaktn</w:t>
      </w:r>
      <w:r w:rsidR="00490A40">
        <w:rPr>
          <w:rFonts w:ascii="Calibri" w:eastAsia="Times New Roman" w:hAnsi="Calibri" w:cs="Calibri"/>
          <w:kern w:val="0"/>
          <w:lang w:eastAsia="sl-SI"/>
          <w14:ligatures w14:val="none"/>
        </w:rPr>
        <w:t>i</w:t>
      </w:r>
      <w:r w:rsidRPr="00633E20">
        <w:rPr>
          <w:rFonts w:ascii="Calibri" w:eastAsia="Times New Roman" w:hAnsi="Calibri" w:cs="Calibri"/>
          <w:kern w:val="0"/>
          <w:lang w:eastAsia="sl-SI"/>
          <w14:ligatures w14:val="none"/>
        </w:rPr>
        <w:t xml:space="preserve"> oseb</w:t>
      </w:r>
      <w:r w:rsidR="00490A40">
        <w:rPr>
          <w:rFonts w:ascii="Calibri" w:eastAsia="Times New Roman" w:hAnsi="Calibri" w:cs="Calibri"/>
          <w:kern w:val="0"/>
          <w:lang w:eastAsia="sl-SI"/>
          <w14:ligatures w14:val="none"/>
        </w:rPr>
        <w:t>i</w:t>
      </w:r>
      <w:r w:rsidRPr="00633E20">
        <w:rPr>
          <w:rFonts w:ascii="Calibri" w:eastAsia="Times New Roman" w:hAnsi="Calibri" w:cs="Calibri"/>
          <w:kern w:val="0"/>
          <w:lang w:eastAsia="sl-SI"/>
          <w14:ligatures w14:val="none"/>
        </w:rPr>
        <w:t xml:space="preserve"> za vsebinska vprašanja:</w:t>
      </w:r>
    </w:p>
    <w:p w14:paraId="6307FFA7" w14:textId="49F008C6" w:rsidR="00633E20" w:rsidRPr="00633E20" w:rsidRDefault="00633E20" w:rsidP="00633E20">
      <w:pPr>
        <w:widowControl w:val="0"/>
        <w:suppressAutoHyphens/>
        <w:spacing w:after="0" w:line="240" w:lineRule="auto"/>
        <w:jc w:val="both"/>
        <w:rPr>
          <w:rFonts w:ascii="Calibri" w:eastAsia="Times New Roman" w:hAnsi="Calibri" w:cs="Calibri"/>
          <w:kern w:val="0"/>
          <w:lang w:eastAsia="sl-SI"/>
          <w14:ligatures w14:val="none"/>
        </w:rPr>
      </w:pPr>
      <w:r w:rsidRPr="00633E20">
        <w:rPr>
          <w:rFonts w:ascii="Calibri" w:eastAsia="Times New Roman" w:hAnsi="Calibri" w:cs="Calibri"/>
          <w:kern w:val="0"/>
          <w:lang w:eastAsia="sl-SI"/>
          <w14:ligatures w14:val="none"/>
        </w:rPr>
        <w:t>Darja Kušar (</w:t>
      </w:r>
      <w:hyperlink r:id="rId10" w:history="1">
        <w:r w:rsidRPr="00633E20">
          <w:rPr>
            <w:rFonts w:ascii="Calibri" w:eastAsia="Times New Roman" w:hAnsi="Calibri" w:cs="Calibri"/>
            <w:color w:val="467886"/>
            <w:kern w:val="0"/>
            <w:u w:val="single"/>
            <w:lang w:eastAsia="sl-SI"/>
            <w14:ligatures w14:val="none"/>
          </w:rPr>
          <w:t>darja.kusar@zzzs.si</w:t>
        </w:r>
      </w:hyperlink>
      <w:r w:rsidR="00490A40">
        <w:rPr>
          <w:rFonts w:ascii="Calibri" w:eastAsia="Times New Roman" w:hAnsi="Calibri" w:cs="Calibri"/>
          <w:kern w:val="0"/>
          <w:lang w:eastAsia="sl-SI"/>
          <w14:ligatures w14:val="none"/>
        </w:rPr>
        <w:t>;</w:t>
      </w:r>
      <w:r w:rsidRPr="00633E20">
        <w:rPr>
          <w:rFonts w:ascii="Calibri" w:eastAsia="Times New Roman" w:hAnsi="Calibri" w:cs="Calibri"/>
          <w:kern w:val="0"/>
          <w:lang w:eastAsia="sl-SI"/>
          <w14:ligatures w14:val="none"/>
        </w:rPr>
        <w:t xml:space="preserve"> 01/30 77 436)</w:t>
      </w:r>
    </w:p>
    <w:p w14:paraId="44E7A2AD" w14:textId="7C29DBE8" w:rsidR="00633E20" w:rsidRPr="00633E20" w:rsidRDefault="00633E20" w:rsidP="00633E20">
      <w:pPr>
        <w:widowControl w:val="0"/>
        <w:suppressAutoHyphens/>
        <w:spacing w:after="0" w:line="240" w:lineRule="auto"/>
        <w:jc w:val="both"/>
        <w:rPr>
          <w:rFonts w:ascii="Calibri" w:eastAsia="Times New Roman" w:hAnsi="Calibri" w:cs="Calibri"/>
          <w:kern w:val="0"/>
          <w:lang w:eastAsia="sl-SI"/>
          <w14:ligatures w14:val="none"/>
        </w:rPr>
      </w:pPr>
      <w:r w:rsidRPr="00633E20">
        <w:rPr>
          <w:rFonts w:ascii="Calibri" w:eastAsia="Times New Roman" w:hAnsi="Calibri" w:cs="Calibri"/>
          <w:kern w:val="0"/>
          <w:lang w:eastAsia="sl-SI"/>
          <w14:ligatures w14:val="none"/>
        </w:rPr>
        <w:t>Jerneja Bergant (</w:t>
      </w:r>
      <w:hyperlink r:id="rId11" w:history="1">
        <w:r w:rsidRPr="00633E20">
          <w:rPr>
            <w:rFonts w:ascii="Calibri" w:eastAsia="Times New Roman" w:hAnsi="Calibri" w:cs="Calibri"/>
            <w:color w:val="467886"/>
            <w:kern w:val="0"/>
            <w:u w:val="single"/>
            <w:lang w:eastAsia="sl-SI"/>
            <w14:ligatures w14:val="none"/>
          </w:rPr>
          <w:t>jerneja.bergant@zzzs.si</w:t>
        </w:r>
      </w:hyperlink>
      <w:r w:rsidR="00490A40">
        <w:rPr>
          <w:rFonts w:ascii="Calibri" w:eastAsia="Times New Roman" w:hAnsi="Calibri" w:cs="Calibri"/>
          <w:kern w:val="0"/>
          <w:lang w:eastAsia="sl-SI"/>
          <w14:ligatures w14:val="none"/>
        </w:rPr>
        <w:t>;</w:t>
      </w:r>
      <w:r w:rsidRPr="00633E20">
        <w:rPr>
          <w:rFonts w:ascii="Calibri" w:eastAsia="Times New Roman" w:hAnsi="Calibri" w:cs="Calibri"/>
          <w:kern w:val="0"/>
          <w:lang w:eastAsia="sl-SI"/>
          <w14:ligatures w14:val="none"/>
        </w:rPr>
        <w:t xml:space="preserve"> 01/30 77 573)</w:t>
      </w:r>
    </w:p>
    <w:p w14:paraId="0558AE1A" w14:textId="77777777" w:rsidR="00633E20" w:rsidRPr="00633E20" w:rsidRDefault="00633E20" w:rsidP="00633E20">
      <w:pPr>
        <w:spacing w:after="0" w:line="240" w:lineRule="auto"/>
        <w:rPr>
          <w:rFonts w:ascii="Calibri" w:eastAsia="Aptos" w:hAnsi="Calibri" w:cs="Calibri"/>
        </w:rPr>
      </w:pPr>
    </w:p>
    <w:p w14:paraId="78C9434B" w14:textId="77777777" w:rsidR="00227693" w:rsidRDefault="00227693" w:rsidP="00E8277F">
      <w:pPr>
        <w:autoSpaceDE w:val="0"/>
        <w:autoSpaceDN w:val="0"/>
        <w:adjustRightInd w:val="0"/>
        <w:spacing w:after="0" w:line="240" w:lineRule="auto"/>
        <w:jc w:val="both"/>
        <w:rPr>
          <w:rFonts w:ascii="Calibri" w:hAnsi="Calibri" w:cs="Calibri"/>
          <w:kern w:val="0"/>
          <w14:ligatures w14:val="none"/>
        </w:rPr>
      </w:pPr>
    </w:p>
    <w:p w14:paraId="570ADB3C" w14:textId="77777777" w:rsidR="00134EEE" w:rsidRDefault="00134EEE" w:rsidP="00E8277F">
      <w:pPr>
        <w:autoSpaceDE w:val="0"/>
        <w:autoSpaceDN w:val="0"/>
        <w:adjustRightInd w:val="0"/>
        <w:spacing w:after="0" w:line="240" w:lineRule="auto"/>
        <w:jc w:val="both"/>
        <w:rPr>
          <w:rFonts w:ascii="Calibri" w:hAnsi="Calibri" w:cs="Calibri"/>
          <w:kern w:val="0"/>
          <w14:ligatures w14:val="none"/>
        </w:rPr>
      </w:pPr>
    </w:p>
    <w:p w14:paraId="1E3C3FF4" w14:textId="77777777" w:rsidR="00134EEE" w:rsidRPr="00134EEE" w:rsidRDefault="00134EEE" w:rsidP="00134EEE">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2" w:name="_Toc185937491"/>
      <w:bookmarkStart w:id="13" w:name="_Toc193108429"/>
      <w:bookmarkStart w:id="14" w:name="_Toc208819231"/>
      <w:r w:rsidRPr="00134EEE">
        <w:rPr>
          <w:rFonts w:ascii="Calibri" w:eastAsia="Times New Roman" w:hAnsi="Calibri" w:cs="Arial"/>
          <w:b/>
          <w:color w:val="0070C0"/>
          <w:kern w:val="0"/>
          <w:sz w:val="28"/>
          <w:szCs w:val="28"/>
          <w:lang w:eastAsia="sl-SI"/>
          <w14:ligatures w14:val="none"/>
        </w:rPr>
        <w:t xml:space="preserve">Spremembe obračunavanja ločeno zaračunljivih materialov in storitev za krvne komponente (seznam storitev 15.28a) s </w:t>
      </w:r>
      <w:bookmarkEnd w:id="12"/>
      <w:bookmarkEnd w:id="13"/>
      <w:r w:rsidRPr="00134EEE">
        <w:rPr>
          <w:rFonts w:ascii="Calibri" w:eastAsia="Times New Roman" w:hAnsi="Calibri" w:cs="Arial"/>
          <w:b/>
          <w:color w:val="0070C0"/>
          <w:kern w:val="0"/>
          <w:sz w:val="28"/>
          <w:szCs w:val="28"/>
          <w:lang w:eastAsia="sl-SI"/>
          <w14:ligatures w14:val="none"/>
        </w:rPr>
        <w:t>1. 10. 2025</w:t>
      </w:r>
      <w:bookmarkEnd w:id="14"/>
    </w:p>
    <w:p w14:paraId="086E41DF" w14:textId="77777777" w:rsidR="00134EEE" w:rsidRPr="00134EEE" w:rsidRDefault="00134EEE" w:rsidP="00134EEE">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p>
    <w:p w14:paraId="08E1AD68" w14:textId="77777777" w:rsidR="00134EEE" w:rsidRPr="00134EEE" w:rsidRDefault="00134EEE" w:rsidP="00134EEE">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r w:rsidRPr="00134EEE">
        <w:rPr>
          <w:rFonts w:ascii="Calibri" w:eastAsia="Times New Roman" w:hAnsi="Calibri" w:cs="Calibri"/>
          <w:i/>
          <w:color w:val="0070C0"/>
          <w:kern w:val="0"/>
          <w:lang w:eastAsia="sl-SI"/>
          <w14:ligatures w14:val="none"/>
        </w:rPr>
        <w:t>Vsem izvajalcem bolnišnične in specialistične zunajbolnišnične zdravstvene dejavnosti, ki uporabljajo krvne komponente</w:t>
      </w:r>
    </w:p>
    <w:p w14:paraId="54C61465" w14:textId="77777777" w:rsidR="00134EEE" w:rsidRPr="00134EEE" w:rsidRDefault="00134EEE" w:rsidP="00134EEE">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p>
    <w:p w14:paraId="4E094793" w14:textId="77777777" w:rsidR="00134EEE" w:rsidRPr="00134EEE" w:rsidRDefault="00134EEE" w:rsidP="00134EEE">
      <w:pPr>
        <w:spacing w:after="0" w:line="240" w:lineRule="auto"/>
        <w:jc w:val="both"/>
        <w:rPr>
          <w:rFonts w:ascii="Calibri" w:eastAsia="Calibri" w:hAnsi="Calibri" w:cs="Calibri"/>
          <w:b/>
          <w:bCs/>
          <w:color w:val="000000"/>
          <w:kern w:val="0"/>
          <w:lang w:eastAsia="sl-SI"/>
          <w14:ligatures w14:val="none"/>
        </w:rPr>
      </w:pPr>
      <w:r w:rsidRPr="00134EEE">
        <w:rPr>
          <w:rFonts w:ascii="Calibri" w:eastAsia="Calibri" w:hAnsi="Calibri" w:cs="Calibri"/>
          <w:b/>
          <w:bCs/>
          <w:color w:val="000000"/>
          <w:kern w:val="0"/>
          <w:lang w:eastAsia="sl-SI"/>
          <w14:ligatures w14:val="none"/>
        </w:rPr>
        <w:t>Povzetek vsebine</w:t>
      </w:r>
    </w:p>
    <w:p w14:paraId="550BA6EC" w14:textId="77777777" w:rsidR="00134EEE" w:rsidRPr="00134EEE" w:rsidRDefault="00134EEE" w:rsidP="00134EEE">
      <w:pPr>
        <w:spacing w:after="0" w:line="240" w:lineRule="auto"/>
        <w:jc w:val="both"/>
        <w:rPr>
          <w:rFonts w:ascii="Calibri" w:eastAsia="Calibri" w:hAnsi="Calibri" w:cs="Calibri"/>
          <w:color w:val="000000"/>
          <w:kern w:val="0"/>
          <w:lang w:eastAsia="sl-SI"/>
          <w14:ligatures w14:val="none"/>
        </w:rPr>
      </w:pPr>
    </w:p>
    <w:p w14:paraId="3B0F8161" w14:textId="77777777" w:rsidR="00134EEE" w:rsidRPr="00134EEE" w:rsidRDefault="00134EEE" w:rsidP="00134EEE">
      <w:pPr>
        <w:autoSpaceDE w:val="0"/>
        <w:autoSpaceDN w:val="0"/>
        <w:adjustRightInd w:val="0"/>
        <w:spacing w:after="0" w:line="240" w:lineRule="auto"/>
        <w:jc w:val="both"/>
        <w:rPr>
          <w:rFonts w:ascii="Calibri" w:eastAsia="Times New Roman" w:hAnsi="Calibri" w:cs="Calibri"/>
          <w:kern w:val="0"/>
          <w:lang w:eastAsia="sl-SI"/>
          <w14:ligatures w14:val="none"/>
        </w:rPr>
      </w:pPr>
      <w:r w:rsidRPr="00134EEE">
        <w:rPr>
          <w:rFonts w:ascii="Calibri" w:eastAsia="Times New Roman" w:hAnsi="Calibri" w:cs="Calibri"/>
          <w:kern w:val="0"/>
          <w:lang w:eastAsia="sl-SI"/>
          <w14:ligatures w14:val="none"/>
        </w:rPr>
        <w:t>Z Okrožnico ZAE 5/25 je bilo s 1. 4. 2025 na podvrsti 301 »Akutna bolnišnična obravnava – SPP« uvedeno evidenčno poročanje porabe krvi in krvnih komponent z novimi evidenčnimi šiframi ločeno zaračunljivega materiala iz seznama storitev 15.28a »Ločeno zaračunljivi material in storitve (LZM) za krvne komponente«.</w:t>
      </w:r>
    </w:p>
    <w:p w14:paraId="5CE33151" w14:textId="77777777" w:rsidR="00134EEE" w:rsidRPr="00134EEE" w:rsidRDefault="00134EEE" w:rsidP="00134EEE">
      <w:pPr>
        <w:autoSpaceDE w:val="0"/>
        <w:autoSpaceDN w:val="0"/>
        <w:adjustRightInd w:val="0"/>
        <w:spacing w:after="0" w:line="240" w:lineRule="auto"/>
        <w:jc w:val="both"/>
        <w:rPr>
          <w:rFonts w:ascii="Calibri" w:eastAsia="Times New Roman" w:hAnsi="Calibri" w:cs="Calibri"/>
          <w:kern w:val="0"/>
          <w:lang w:eastAsia="sl-SI"/>
          <w14:ligatures w14:val="none"/>
        </w:rPr>
      </w:pPr>
    </w:p>
    <w:p w14:paraId="12E7CA6B" w14:textId="77777777" w:rsidR="00134EEE" w:rsidRPr="00134EEE" w:rsidRDefault="00134EEE" w:rsidP="00134EEE">
      <w:pPr>
        <w:autoSpaceDE w:val="0"/>
        <w:autoSpaceDN w:val="0"/>
        <w:adjustRightInd w:val="0"/>
        <w:spacing w:after="0" w:line="240" w:lineRule="auto"/>
        <w:jc w:val="both"/>
        <w:rPr>
          <w:rFonts w:ascii="Calibri" w:eastAsia="Times New Roman" w:hAnsi="Calibri" w:cs="Calibri"/>
          <w:kern w:val="0"/>
          <w:lang w:eastAsia="sl-SI"/>
          <w14:ligatures w14:val="none"/>
        </w:rPr>
      </w:pPr>
      <w:r w:rsidRPr="00134EEE">
        <w:rPr>
          <w:rFonts w:ascii="Calibri" w:eastAsia="Times New Roman" w:hAnsi="Calibri" w:cs="Calibri"/>
          <w:kern w:val="0"/>
          <w:lang w:eastAsia="sl-SI"/>
          <w14:ligatures w14:val="none"/>
        </w:rPr>
        <w:t xml:space="preserve">Glede na Uredbo o spremembah in dopolnitvah Uredbe o programih storitev OZZ 2025 – 1, ki od 1. 4. 2025 dalje uvaja dodatno plačevanje storitev, vezanih na izdajo krvnih komponent, se v seznamu storitev 15.28a od 1. 8. 2025 dalje dopolnijo tudi opisi že obstoječih evidenčnih storitev s šiframi Q0346E, Q0347E in Q0349E do Q0357E. </w:t>
      </w:r>
    </w:p>
    <w:p w14:paraId="614D241D" w14:textId="77777777" w:rsidR="00134EEE" w:rsidRPr="00134EEE" w:rsidDel="00733143" w:rsidRDefault="00134EEE" w:rsidP="00134EEE">
      <w:pPr>
        <w:autoSpaceDE w:val="0"/>
        <w:autoSpaceDN w:val="0"/>
        <w:adjustRightInd w:val="0"/>
        <w:spacing w:after="0" w:line="240" w:lineRule="auto"/>
        <w:jc w:val="both"/>
        <w:rPr>
          <w:rFonts w:ascii="Calibri" w:eastAsia="Times New Roman" w:hAnsi="Calibri" w:cs="Calibri"/>
          <w:kern w:val="0"/>
          <w:lang w:eastAsia="sl-SI"/>
          <w14:ligatures w14:val="none"/>
        </w:rPr>
      </w:pPr>
    </w:p>
    <w:p w14:paraId="676F640B" w14:textId="77777777" w:rsidR="00134EEE" w:rsidRPr="00134EEE" w:rsidRDefault="00134EEE" w:rsidP="00134EEE">
      <w:pPr>
        <w:autoSpaceDE w:val="0"/>
        <w:autoSpaceDN w:val="0"/>
        <w:adjustRightInd w:val="0"/>
        <w:spacing w:after="0" w:line="240" w:lineRule="auto"/>
        <w:jc w:val="both"/>
        <w:rPr>
          <w:rFonts w:ascii="Calibri" w:eastAsia="Times New Roman" w:hAnsi="Calibri" w:cs="Calibri"/>
          <w:kern w:val="0"/>
          <w:lang w:eastAsia="sl-SI"/>
          <w14:ligatures w14:val="none"/>
        </w:rPr>
      </w:pPr>
      <w:r w:rsidRPr="00134EEE">
        <w:rPr>
          <w:rFonts w:ascii="Calibri" w:eastAsia="Times New Roman" w:hAnsi="Calibri" w:cs="Calibri"/>
          <w:kern w:val="0"/>
          <w:lang w:eastAsia="sl-SI"/>
          <w14:ligatures w14:val="none"/>
        </w:rPr>
        <w:t>Hkrati se s to okrožnico od 1. 10. 2025 dalje evidenčno poročanje širi tudi na druge bolnišnične in specialistične zunajbolnišnične dejavnosti, kjer se kri in krvne komponente porabljajo, porabo pa skladno z Uredbo o programih storitev OZZ 2025 Zavod plačuje neposredno transfuzijskim centrom.</w:t>
      </w:r>
    </w:p>
    <w:p w14:paraId="375DEF56" w14:textId="77777777" w:rsidR="00134EEE" w:rsidRPr="00134EEE" w:rsidRDefault="00134EEE" w:rsidP="00134EEE">
      <w:pPr>
        <w:autoSpaceDE w:val="0"/>
        <w:autoSpaceDN w:val="0"/>
        <w:adjustRightInd w:val="0"/>
        <w:spacing w:after="0" w:line="240" w:lineRule="auto"/>
        <w:jc w:val="both"/>
        <w:rPr>
          <w:rFonts w:ascii="Calibri" w:eastAsia="Times New Roman" w:hAnsi="Calibri" w:cs="Calibri"/>
          <w:kern w:val="0"/>
          <w:lang w:eastAsia="sl-SI"/>
          <w14:ligatures w14:val="none"/>
        </w:rPr>
      </w:pPr>
    </w:p>
    <w:p w14:paraId="29B37AF4" w14:textId="77777777" w:rsidR="00134EEE" w:rsidRPr="00134EEE" w:rsidRDefault="00134EEE" w:rsidP="00134EEE">
      <w:pPr>
        <w:autoSpaceDE w:val="0"/>
        <w:autoSpaceDN w:val="0"/>
        <w:adjustRightInd w:val="0"/>
        <w:spacing w:after="0" w:line="240" w:lineRule="auto"/>
        <w:jc w:val="both"/>
        <w:rPr>
          <w:rFonts w:ascii="Calibri" w:eastAsia="Times New Roman" w:hAnsi="Calibri" w:cs="Calibri"/>
          <w:kern w:val="0"/>
          <w:lang w:eastAsia="sl-SI"/>
          <w14:ligatures w14:val="none"/>
        </w:rPr>
      </w:pPr>
      <w:r w:rsidRPr="00134EEE">
        <w:rPr>
          <w:rFonts w:ascii="Calibri" w:eastAsia="Times New Roman" w:hAnsi="Calibri" w:cs="Calibri"/>
          <w:kern w:val="0"/>
          <w:lang w:eastAsia="sl-SI"/>
          <w14:ligatures w14:val="none"/>
        </w:rPr>
        <w:lastRenderedPageBreak/>
        <w:t>Ker se evidenčne storitve za tuje zavarovane osebe ne poročajo, s tokratno okrožnico na podvrsti 301 »Akutna bolnišnična obravnava – SPP« ukinjamo možnost beleženja evidenčnih storitev s seznama storitev 15.28a na vrsti dokumenta 4-6 (račun za tujce) od 1. 1. 2026 dalje.</w:t>
      </w:r>
    </w:p>
    <w:p w14:paraId="144A8933" w14:textId="77777777" w:rsidR="00134EEE" w:rsidRPr="00134EEE" w:rsidRDefault="00134EEE" w:rsidP="00134EEE">
      <w:pPr>
        <w:autoSpaceDE w:val="0"/>
        <w:autoSpaceDN w:val="0"/>
        <w:adjustRightInd w:val="0"/>
        <w:spacing w:after="0" w:line="240" w:lineRule="auto"/>
        <w:jc w:val="both"/>
        <w:rPr>
          <w:rFonts w:ascii="Calibri" w:eastAsia="Times New Roman" w:hAnsi="Calibri" w:cs="Calibri"/>
          <w:kern w:val="0"/>
          <w:lang w:eastAsia="sl-SI"/>
          <w14:ligatures w14:val="none"/>
        </w:rPr>
      </w:pPr>
    </w:p>
    <w:p w14:paraId="0A7E1AD5" w14:textId="77777777" w:rsidR="00134EEE" w:rsidRPr="00134EEE" w:rsidRDefault="00134EEE" w:rsidP="00134EEE">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134EEE">
        <w:rPr>
          <w:rFonts w:ascii="Calibri" w:eastAsia="Times New Roman" w:hAnsi="Calibri" w:cs="Calibri"/>
          <w:b/>
          <w:bCs/>
          <w:color w:val="000000"/>
          <w:kern w:val="0"/>
          <w:lang w:eastAsia="sl-SI"/>
          <w14:ligatures w14:val="none"/>
        </w:rPr>
        <w:t>Navodilo za obračun</w:t>
      </w:r>
    </w:p>
    <w:p w14:paraId="22D824CA" w14:textId="77777777" w:rsidR="00134EEE" w:rsidRPr="00134EEE" w:rsidRDefault="00134EEE" w:rsidP="00134EEE">
      <w:pPr>
        <w:autoSpaceDE w:val="0"/>
        <w:autoSpaceDN w:val="0"/>
        <w:adjustRightInd w:val="0"/>
        <w:spacing w:after="0" w:line="240" w:lineRule="auto"/>
        <w:jc w:val="both"/>
        <w:rPr>
          <w:rFonts w:ascii="Calibri" w:eastAsia="Times New Roman" w:hAnsi="Calibri" w:cs="Calibri"/>
          <w:kern w:val="0"/>
          <w:lang w:eastAsia="sl-SI"/>
          <w14:ligatures w14:val="none"/>
        </w:rPr>
      </w:pPr>
    </w:p>
    <w:p w14:paraId="590810D4" w14:textId="77777777" w:rsidR="00134EEE" w:rsidRPr="00134EEE" w:rsidRDefault="00134EEE" w:rsidP="00134EEE">
      <w:pPr>
        <w:numPr>
          <w:ilvl w:val="0"/>
          <w:numId w:val="14"/>
        </w:numPr>
        <w:autoSpaceDE w:val="0"/>
        <w:autoSpaceDN w:val="0"/>
        <w:adjustRightInd w:val="0"/>
        <w:spacing w:after="0" w:line="240" w:lineRule="auto"/>
        <w:ind w:left="357" w:hanging="357"/>
        <w:contextualSpacing/>
        <w:jc w:val="both"/>
        <w:rPr>
          <w:rFonts w:ascii="Calibri" w:eastAsia="Times New Roman" w:hAnsi="Calibri" w:cs="Calibri"/>
          <w:kern w:val="0"/>
          <w:u w:val="single"/>
          <w:lang w:eastAsia="sl-SI"/>
          <w14:ligatures w14:val="none"/>
        </w:rPr>
      </w:pPr>
      <w:r w:rsidRPr="00134EEE">
        <w:rPr>
          <w:rFonts w:ascii="Calibri" w:eastAsia="Times New Roman" w:hAnsi="Calibri" w:cs="Calibri"/>
          <w:kern w:val="0"/>
          <w:u w:val="single"/>
          <w:lang w:eastAsia="sl-SI"/>
          <w14:ligatures w14:val="none"/>
        </w:rPr>
        <w:t>Sprememba opisa evidenčnih storitev od 1. 8. 2025 dalje</w:t>
      </w:r>
    </w:p>
    <w:p w14:paraId="257A7EBE" w14:textId="77777777" w:rsidR="00134EEE" w:rsidRPr="00791876" w:rsidRDefault="00134EEE" w:rsidP="00134EEE">
      <w:pPr>
        <w:autoSpaceDE w:val="0"/>
        <w:autoSpaceDN w:val="0"/>
        <w:adjustRightInd w:val="0"/>
        <w:spacing w:after="0" w:line="240" w:lineRule="auto"/>
        <w:ind w:left="357"/>
        <w:contextualSpacing/>
        <w:jc w:val="both"/>
        <w:rPr>
          <w:rFonts w:ascii="Calibri" w:eastAsia="Times New Roman" w:hAnsi="Calibri" w:cs="Calibri"/>
          <w:kern w:val="0"/>
          <w:sz w:val="10"/>
          <w:szCs w:val="10"/>
          <w:u w:val="single"/>
          <w:lang w:eastAsia="sl-SI"/>
          <w14:ligatures w14:val="none"/>
        </w:rPr>
      </w:pPr>
    </w:p>
    <w:p w14:paraId="675CFDD0" w14:textId="77777777" w:rsidR="00134EEE" w:rsidRPr="00134EEE" w:rsidRDefault="00134EEE" w:rsidP="00134EEE">
      <w:pPr>
        <w:autoSpaceDE w:val="0"/>
        <w:autoSpaceDN w:val="0"/>
        <w:adjustRightInd w:val="0"/>
        <w:spacing w:after="0" w:line="240" w:lineRule="auto"/>
        <w:jc w:val="both"/>
        <w:rPr>
          <w:rFonts w:ascii="Calibri" w:eastAsia="Times New Roman" w:hAnsi="Calibri" w:cs="Calibri"/>
          <w:kern w:val="0"/>
          <w:lang w:eastAsia="sl-SI"/>
          <w14:ligatures w14:val="none"/>
        </w:rPr>
      </w:pPr>
      <w:r w:rsidRPr="00134EEE">
        <w:rPr>
          <w:rFonts w:ascii="Calibri" w:eastAsia="Times New Roman" w:hAnsi="Calibri" w:cs="Calibri"/>
          <w:kern w:val="0"/>
          <w:lang w:eastAsia="sl-SI"/>
          <w14:ligatures w14:val="none"/>
        </w:rPr>
        <w:t xml:space="preserve">Uredba o spremembah in dopolnitvah Uredbe o programih storitev OZZ 2025 - 1 omogoča dodatno plačevanje storitev, vezanih na izdajo krvnih komponent, zato se v seznamu storitev 15.28a »Ločeno zaračunljivi material in storitve (LZM) za krvne komponente« dopolnijo opisi evidenčnih storitev s šiframi Q0346E, Q0347E in Q0349E do Q0357E, iz katerih je razvidno, da storitev poleg krvne komponente vključuje tudi storitev, povezano z njeno izdajo. </w:t>
      </w:r>
    </w:p>
    <w:p w14:paraId="23581205" w14:textId="77777777" w:rsidR="00134EEE" w:rsidRPr="00134EEE" w:rsidRDefault="00134EEE" w:rsidP="00791876">
      <w:pPr>
        <w:autoSpaceDE w:val="0"/>
        <w:autoSpaceDN w:val="0"/>
        <w:adjustRightInd w:val="0"/>
        <w:spacing w:after="0" w:line="240" w:lineRule="auto"/>
        <w:jc w:val="both"/>
        <w:rPr>
          <w:rFonts w:ascii="Calibri" w:eastAsia="Times New Roman" w:hAnsi="Calibri" w:cs="Calibri"/>
          <w:kern w:val="0"/>
          <w:u w:val="single"/>
          <w:lang w:eastAsia="sl-SI"/>
          <w14:ligatures w14:val="none"/>
        </w:rPr>
      </w:pPr>
    </w:p>
    <w:p w14:paraId="15DFE8DE" w14:textId="77777777" w:rsidR="00134EEE" w:rsidRPr="00134EEE" w:rsidRDefault="00134EEE" w:rsidP="00134EEE">
      <w:pPr>
        <w:numPr>
          <w:ilvl w:val="0"/>
          <w:numId w:val="14"/>
        </w:numPr>
        <w:autoSpaceDE w:val="0"/>
        <w:autoSpaceDN w:val="0"/>
        <w:adjustRightInd w:val="0"/>
        <w:spacing w:after="0" w:line="240" w:lineRule="auto"/>
        <w:ind w:left="357" w:hanging="357"/>
        <w:contextualSpacing/>
        <w:jc w:val="both"/>
        <w:rPr>
          <w:rFonts w:ascii="Calibri" w:eastAsia="Times New Roman" w:hAnsi="Calibri" w:cs="Calibri"/>
          <w:kern w:val="0"/>
          <w:u w:val="single"/>
          <w:lang w:eastAsia="sl-SI"/>
          <w14:ligatures w14:val="none"/>
        </w:rPr>
      </w:pPr>
      <w:r w:rsidRPr="00134EEE">
        <w:rPr>
          <w:rFonts w:ascii="Calibri" w:eastAsia="Times New Roman" w:hAnsi="Calibri" w:cs="Calibri"/>
          <w:kern w:val="0"/>
          <w:u w:val="single"/>
          <w:lang w:eastAsia="sl-SI"/>
          <w14:ligatures w14:val="none"/>
        </w:rPr>
        <w:t>Širitev poročanja na druge zdravstvene dejavnosti od 1. 10. 2025 dalje</w:t>
      </w:r>
    </w:p>
    <w:p w14:paraId="49F546B8" w14:textId="77777777" w:rsidR="00134EEE" w:rsidRPr="00791876" w:rsidRDefault="00134EEE" w:rsidP="00134EEE">
      <w:pPr>
        <w:autoSpaceDE w:val="0"/>
        <w:autoSpaceDN w:val="0"/>
        <w:adjustRightInd w:val="0"/>
        <w:spacing w:after="0" w:line="240" w:lineRule="auto"/>
        <w:jc w:val="both"/>
        <w:rPr>
          <w:rFonts w:ascii="Calibri" w:eastAsia="Times New Roman" w:hAnsi="Calibri" w:cs="Calibri"/>
          <w:kern w:val="0"/>
          <w:sz w:val="10"/>
          <w:szCs w:val="10"/>
          <w:lang w:eastAsia="sl-SI"/>
          <w14:ligatures w14:val="none"/>
        </w:rPr>
      </w:pPr>
    </w:p>
    <w:p w14:paraId="61A6D1EA" w14:textId="77777777" w:rsidR="00134EEE" w:rsidRPr="00134EEE" w:rsidRDefault="00134EEE" w:rsidP="00134EEE">
      <w:pPr>
        <w:autoSpaceDE w:val="0"/>
        <w:autoSpaceDN w:val="0"/>
        <w:adjustRightInd w:val="0"/>
        <w:spacing w:after="0" w:line="240" w:lineRule="auto"/>
        <w:jc w:val="both"/>
        <w:rPr>
          <w:rFonts w:ascii="Calibri" w:eastAsia="Times New Roman" w:hAnsi="Calibri" w:cs="Calibri"/>
          <w:kern w:val="0"/>
          <w:lang w:eastAsia="sl-SI"/>
          <w14:ligatures w14:val="none"/>
        </w:rPr>
      </w:pPr>
      <w:r w:rsidRPr="00134EEE">
        <w:rPr>
          <w:rFonts w:ascii="Calibri" w:eastAsia="Times New Roman" w:hAnsi="Calibri" w:cs="Calibri"/>
          <w:kern w:val="0"/>
          <w:lang w:eastAsia="sl-SI"/>
          <w14:ligatures w14:val="none"/>
        </w:rPr>
        <w:t xml:space="preserve">Poročanje porabe krvi in krvnih komponent z evidenčnimi šiframi iz seznama storitev 15.28a, ki od 1. 4. 2025 dalje velja za akutno bolnišnično obravnavo, se širi tudi na druge bolnišnične in specialistične zunajbolnišnične dejavnosti. </w:t>
      </w:r>
      <w:bookmarkStart w:id="15" w:name="_Hlk207875235"/>
    </w:p>
    <w:bookmarkEnd w:id="15"/>
    <w:p w14:paraId="57CFEC60" w14:textId="77777777" w:rsidR="00134EEE" w:rsidRPr="00134EEE" w:rsidRDefault="00134EEE" w:rsidP="00134EEE">
      <w:pPr>
        <w:autoSpaceDE w:val="0"/>
        <w:autoSpaceDN w:val="0"/>
        <w:adjustRightInd w:val="0"/>
        <w:spacing w:after="0" w:line="240" w:lineRule="auto"/>
        <w:jc w:val="both"/>
        <w:rPr>
          <w:rFonts w:ascii="Calibri" w:eastAsia="Times New Roman" w:hAnsi="Calibri" w:cs="Calibri"/>
          <w:kern w:val="0"/>
          <w:lang w:eastAsia="sl-SI"/>
          <w14:ligatures w14:val="none"/>
        </w:rPr>
      </w:pPr>
    </w:p>
    <w:p w14:paraId="5EAC0E11" w14:textId="77777777" w:rsidR="00134EEE" w:rsidRPr="00701160" w:rsidRDefault="00134EEE" w:rsidP="00134EEE">
      <w:pPr>
        <w:autoSpaceDE w:val="0"/>
        <w:autoSpaceDN w:val="0"/>
        <w:adjustRightInd w:val="0"/>
        <w:spacing w:after="0" w:line="240" w:lineRule="auto"/>
        <w:jc w:val="both"/>
        <w:rPr>
          <w:rFonts w:ascii="Calibri" w:eastAsia="Times New Roman" w:hAnsi="Calibri" w:cs="Calibri"/>
          <w:kern w:val="0"/>
          <w:lang w:eastAsia="sl-SI"/>
          <w14:ligatures w14:val="none"/>
        </w:rPr>
      </w:pPr>
      <w:r w:rsidRPr="00134EEE">
        <w:rPr>
          <w:rFonts w:ascii="Calibri" w:eastAsia="Times New Roman" w:hAnsi="Calibri" w:cs="Calibri"/>
          <w:kern w:val="0"/>
          <w:lang w:eastAsia="sl-SI"/>
          <w14:ligatures w14:val="none"/>
        </w:rPr>
        <w:t xml:space="preserve">Poročanje na drugih bolnišničnih dejavnostih bo obvezno za zaključene obravnave od 1. 10. 2025 dalje, in sicer z </w:t>
      </w:r>
      <w:r w:rsidRPr="00134EEE">
        <w:rPr>
          <w:rFonts w:ascii="Calibri" w:eastAsia="Calibri" w:hAnsi="Calibri" w:cs="Calibri"/>
          <w:kern w:val="0"/>
          <w14:ligatures w14:val="none"/>
        </w:rPr>
        <w:t xml:space="preserve">uporabo evidenčnih šifer Q0346E, Q0347E in Q0349E - Q0357E. </w:t>
      </w:r>
      <w:r w:rsidRPr="00134EEE">
        <w:rPr>
          <w:rFonts w:ascii="Calibri" w:eastAsia="Times New Roman" w:hAnsi="Calibri" w:cs="Calibri"/>
          <w:kern w:val="0"/>
          <w:lang w:eastAsia="sl-SI"/>
          <w14:ligatures w14:val="none"/>
        </w:rPr>
        <w:t xml:space="preserve">Te bo mogoče poročati poleg nadrejene storitve s ceno 0 pri vrstah in podvrstah zdravstvene dejavnosti, </w:t>
      </w:r>
      <w:r w:rsidRPr="00701160">
        <w:rPr>
          <w:rFonts w:ascii="Calibri" w:eastAsia="Times New Roman" w:hAnsi="Calibri" w:cs="Calibri"/>
          <w:kern w:val="0"/>
          <w:lang w:eastAsia="sl-SI"/>
          <w14:ligatures w14:val="none"/>
        </w:rPr>
        <w:t xml:space="preserve">opredeljenih v Prilogah 1 in 2 te okrožnice, </w:t>
      </w:r>
      <w:r w:rsidRPr="00701160">
        <w:rPr>
          <w:rFonts w:ascii="Calibri" w:eastAsia="Calibri" w:hAnsi="Calibri" w:cs="Calibri"/>
          <w:bCs/>
          <w:kern w:val="0"/>
          <w:lang w:eastAsia="sl-SI"/>
          <w14:ligatures w14:val="none"/>
        </w:rPr>
        <w:t>na vrsti dokumenta 15-16 (poročilo) p</w:t>
      </w:r>
      <w:r w:rsidRPr="00701160">
        <w:rPr>
          <w:rFonts w:ascii="Calibri" w:eastAsia="Times New Roman" w:hAnsi="Calibri" w:cs="Calibri"/>
          <w:kern w:val="0"/>
          <w:lang w:eastAsia="sl-SI"/>
          <w14:ligatures w14:val="none"/>
        </w:rPr>
        <w:t xml:space="preserve">o strukturi SBD obravnava. </w:t>
      </w:r>
    </w:p>
    <w:p w14:paraId="09A4914C" w14:textId="77777777" w:rsidR="00134EEE" w:rsidRPr="00701160" w:rsidRDefault="00134EEE" w:rsidP="00134EEE">
      <w:pPr>
        <w:autoSpaceDE w:val="0"/>
        <w:autoSpaceDN w:val="0"/>
        <w:adjustRightInd w:val="0"/>
        <w:spacing w:after="0" w:line="240" w:lineRule="auto"/>
        <w:jc w:val="both"/>
        <w:rPr>
          <w:rFonts w:ascii="Calibri" w:eastAsia="Times New Roman" w:hAnsi="Calibri" w:cs="Calibri"/>
          <w:kern w:val="0"/>
          <w:lang w:eastAsia="sl-SI"/>
          <w14:ligatures w14:val="none"/>
        </w:rPr>
      </w:pPr>
    </w:p>
    <w:p w14:paraId="48A258F6" w14:textId="347CDC24" w:rsidR="00134EEE" w:rsidRDefault="00134EEE" w:rsidP="00134EEE">
      <w:pPr>
        <w:autoSpaceDE w:val="0"/>
        <w:autoSpaceDN w:val="0"/>
        <w:adjustRightInd w:val="0"/>
        <w:spacing w:after="0" w:line="240" w:lineRule="auto"/>
        <w:jc w:val="both"/>
        <w:rPr>
          <w:rFonts w:ascii="Calibri" w:eastAsia="Times New Roman" w:hAnsi="Calibri" w:cs="Calibri"/>
          <w:kern w:val="0"/>
          <w:lang w:eastAsia="sl-SI"/>
          <w14:ligatures w14:val="none"/>
        </w:rPr>
      </w:pPr>
      <w:r w:rsidRPr="00701160">
        <w:rPr>
          <w:rFonts w:ascii="Calibri" w:eastAsia="Times New Roman" w:hAnsi="Calibri" w:cs="Calibri"/>
          <w:kern w:val="0"/>
          <w:lang w:eastAsia="sl-SI"/>
          <w14:ligatures w14:val="none"/>
        </w:rPr>
        <w:t>Poročanje evidenčnih storitev na specialističnih zunajbolnišničnih dejavnostih bo obvezno za storitve, opravljene od 1. 10. 2025 dalje, skladno s Prilogama 1 in 2 te okrožnice, na vrsti dokumenta</w:t>
      </w:r>
      <w:r w:rsidRPr="00134EEE">
        <w:rPr>
          <w:rFonts w:ascii="Calibri" w:eastAsia="Times New Roman" w:hAnsi="Calibri" w:cs="Calibri"/>
          <w:kern w:val="0"/>
          <w:lang w:eastAsia="sl-SI"/>
          <w14:ligatures w14:val="none"/>
        </w:rPr>
        <w:t xml:space="preserve"> 15-16 (poročilo) po strukturi Obravnava.</w:t>
      </w:r>
    </w:p>
    <w:p w14:paraId="314D2C28" w14:textId="77777777" w:rsidR="00134EEE" w:rsidRPr="00134EEE" w:rsidRDefault="00134EEE" w:rsidP="00134EEE">
      <w:pPr>
        <w:autoSpaceDE w:val="0"/>
        <w:autoSpaceDN w:val="0"/>
        <w:adjustRightInd w:val="0"/>
        <w:spacing w:after="0" w:line="240" w:lineRule="auto"/>
        <w:jc w:val="both"/>
        <w:rPr>
          <w:rFonts w:ascii="Calibri" w:eastAsia="Times New Roman" w:hAnsi="Calibri" w:cs="Calibri"/>
          <w:kern w:val="0"/>
          <w:lang w:eastAsia="sl-SI"/>
          <w14:ligatures w14:val="none"/>
        </w:rPr>
      </w:pPr>
    </w:p>
    <w:p w14:paraId="173BC144" w14:textId="77777777" w:rsidR="00134EEE" w:rsidRPr="00134EEE" w:rsidRDefault="00134EEE" w:rsidP="00134EEE">
      <w:pPr>
        <w:numPr>
          <w:ilvl w:val="0"/>
          <w:numId w:val="14"/>
        </w:numPr>
        <w:autoSpaceDE w:val="0"/>
        <w:autoSpaceDN w:val="0"/>
        <w:adjustRightInd w:val="0"/>
        <w:spacing w:after="0" w:line="240" w:lineRule="auto"/>
        <w:ind w:left="357" w:hanging="357"/>
        <w:contextualSpacing/>
        <w:jc w:val="both"/>
        <w:rPr>
          <w:rFonts w:ascii="Calibri" w:eastAsia="Times New Roman" w:hAnsi="Calibri" w:cs="Calibri"/>
          <w:kern w:val="0"/>
          <w:u w:val="single"/>
          <w:lang w:eastAsia="sl-SI"/>
          <w14:ligatures w14:val="none"/>
        </w:rPr>
      </w:pPr>
      <w:r w:rsidRPr="00134EEE">
        <w:rPr>
          <w:rFonts w:ascii="Calibri" w:eastAsia="Times New Roman" w:hAnsi="Calibri" w:cs="Calibri"/>
          <w:kern w:val="0"/>
          <w:u w:val="single"/>
          <w:lang w:eastAsia="sl-SI"/>
          <w14:ligatures w14:val="none"/>
        </w:rPr>
        <w:t>Ukinitev poročanja evidenčnih storitev na VD 4-6 (račun za tujce) s 1. 1. 2026</w:t>
      </w:r>
    </w:p>
    <w:p w14:paraId="6A7216C2" w14:textId="77777777" w:rsidR="00134EEE" w:rsidRPr="00791876" w:rsidRDefault="00134EEE" w:rsidP="00134EEE">
      <w:pPr>
        <w:autoSpaceDE w:val="0"/>
        <w:autoSpaceDN w:val="0"/>
        <w:adjustRightInd w:val="0"/>
        <w:spacing w:after="0" w:line="240" w:lineRule="auto"/>
        <w:jc w:val="both"/>
        <w:rPr>
          <w:rFonts w:ascii="Calibri" w:eastAsia="Times New Roman" w:hAnsi="Calibri" w:cs="Calibri"/>
          <w:kern w:val="0"/>
          <w:sz w:val="10"/>
          <w:szCs w:val="10"/>
          <w:u w:val="single"/>
          <w:lang w:eastAsia="sl-SI"/>
          <w14:ligatures w14:val="none"/>
        </w:rPr>
      </w:pPr>
    </w:p>
    <w:p w14:paraId="35DFEE23" w14:textId="77777777" w:rsidR="00134EEE" w:rsidRPr="00134EEE" w:rsidRDefault="00134EEE" w:rsidP="00134EEE">
      <w:pPr>
        <w:autoSpaceDE w:val="0"/>
        <w:autoSpaceDN w:val="0"/>
        <w:adjustRightInd w:val="0"/>
        <w:spacing w:after="0" w:line="240" w:lineRule="auto"/>
        <w:jc w:val="both"/>
        <w:rPr>
          <w:rFonts w:ascii="Calibri" w:eastAsia="Times New Roman" w:hAnsi="Calibri" w:cs="Calibri"/>
          <w:kern w:val="0"/>
          <w:lang w:eastAsia="sl-SI"/>
          <w14:ligatures w14:val="none"/>
        </w:rPr>
      </w:pPr>
      <w:r w:rsidRPr="00134EEE">
        <w:rPr>
          <w:rFonts w:ascii="Calibri" w:eastAsia="Times New Roman" w:hAnsi="Calibri" w:cs="Calibri"/>
          <w:kern w:val="0"/>
          <w:lang w:eastAsia="sl-SI"/>
          <w14:ligatures w14:val="none"/>
        </w:rPr>
        <w:t>Ker se evidenčne storitve za tuje zavarovane osebe ne poročajo, na podvrsti 301 »Akutna bolnišnična obravnava – SPP« ukinjamo možnost beleženja evidenčnih storitev s seznama storitev 15.28a (Q0346E, Q0347E in Q0349E do Q0357E) na vrsti dokumenta 4-6 (račun za tujce).</w:t>
      </w:r>
    </w:p>
    <w:p w14:paraId="52176BE5" w14:textId="77777777" w:rsidR="00134EEE" w:rsidRPr="00134EEE" w:rsidRDefault="00134EEE" w:rsidP="00134EEE">
      <w:pPr>
        <w:autoSpaceDE w:val="0"/>
        <w:autoSpaceDN w:val="0"/>
        <w:adjustRightInd w:val="0"/>
        <w:spacing w:after="0" w:line="240" w:lineRule="auto"/>
        <w:jc w:val="both"/>
        <w:rPr>
          <w:rFonts w:ascii="Calibri" w:eastAsia="Times New Roman" w:hAnsi="Calibri" w:cs="Calibri"/>
          <w:kern w:val="0"/>
          <w:lang w:eastAsia="sl-SI"/>
          <w14:ligatures w14:val="none"/>
        </w:rPr>
      </w:pPr>
    </w:p>
    <w:p w14:paraId="67931185" w14:textId="77777777" w:rsidR="00134EEE" w:rsidRPr="00134EEE" w:rsidRDefault="00134EEE" w:rsidP="00134EEE">
      <w:pPr>
        <w:autoSpaceDE w:val="0"/>
        <w:autoSpaceDN w:val="0"/>
        <w:adjustRightInd w:val="0"/>
        <w:spacing w:after="0" w:line="240" w:lineRule="auto"/>
        <w:jc w:val="both"/>
        <w:rPr>
          <w:rFonts w:ascii="Calibri" w:eastAsia="Times New Roman" w:hAnsi="Calibri" w:cs="Calibri"/>
          <w:kern w:val="0"/>
          <w:lang w:eastAsia="sl-SI"/>
          <w14:ligatures w14:val="none"/>
        </w:rPr>
      </w:pPr>
      <w:r w:rsidRPr="00134EEE">
        <w:rPr>
          <w:rFonts w:ascii="Calibri" w:eastAsia="Times New Roman" w:hAnsi="Calibri" w:cs="Calibri"/>
          <w:kern w:val="0"/>
          <w:lang w:eastAsia="sl-SI"/>
          <w14:ligatures w14:val="none"/>
        </w:rPr>
        <w:t>Skladno z navedenim v šifrante uvajamo naslednje spremembe in dopolnitve:</w:t>
      </w:r>
    </w:p>
    <w:p w14:paraId="101419A6" w14:textId="77777777" w:rsidR="00134EEE" w:rsidRPr="00134EEE" w:rsidRDefault="00134EEE" w:rsidP="00134EEE">
      <w:pPr>
        <w:autoSpaceDE w:val="0"/>
        <w:autoSpaceDN w:val="0"/>
        <w:adjustRightInd w:val="0"/>
        <w:spacing w:after="0" w:line="240" w:lineRule="auto"/>
        <w:jc w:val="both"/>
        <w:rPr>
          <w:rFonts w:ascii="Calibri" w:eastAsia="Times New Roman" w:hAnsi="Calibri" w:cs="Calibri"/>
          <w:kern w:val="0"/>
          <w:lang w:eastAsia="sl-SI"/>
          <w14:ligatures w14:val="none"/>
        </w:rPr>
      </w:pPr>
    </w:p>
    <w:p w14:paraId="6E28B238" w14:textId="77777777" w:rsidR="00134EEE" w:rsidRPr="00134EEE" w:rsidRDefault="00134EEE" w:rsidP="00134EEE">
      <w:pPr>
        <w:numPr>
          <w:ilvl w:val="0"/>
          <w:numId w:val="13"/>
        </w:numPr>
        <w:spacing w:after="0" w:line="240" w:lineRule="auto"/>
        <w:ind w:left="357" w:hanging="357"/>
        <w:contextualSpacing/>
        <w:jc w:val="both"/>
        <w:rPr>
          <w:rFonts w:ascii="Calibri" w:eastAsia="Calibri" w:hAnsi="Calibri" w:cs="Arial"/>
          <w:color w:val="000000"/>
          <w:kern w:val="0"/>
          <w14:ligatures w14:val="none"/>
        </w:rPr>
      </w:pPr>
      <w:r w:rsidRPr="00134EEE">
        <w:rPr>
          <w:rFonts w:ascii="Calibri" w:eastAsia="Calibri" w:hAnsi="Calibri" w:cs="Calibri"/>
          <w:color w:val="000000"/>
          <w:kern w:val="0"/>
          <w14:ligatures w14:val="none"/>
        </w:rPr>
        <w:t>v seznamu</w:t>
      </w:r>
      <w:r w:rsidRPr="00134EEE">
        <w:rPr>
          <w:rFonts w:ascii="Calibri" w:eastAsia="Calibri" w:hAnsi="Calibri" w:cs="Arial"/>
          <w:color w:val="000000"/>
          <w:kern w:val="0"/>
          <w14:ligatures w14:val="none"/>
        </w:rPr>
        <w:t xml:space="preserve"> storitev 15.28a »Ločeno zaračunljivi material in storitve (LZM) za krvne komponente«, dopolnjujemo opise evidenčnih storitev kot sledi (označeno s krepko pisavo):</w:t>
      </w:r>
    </w:p>
    <w:p w14:paraId="2A4A0209" w14:textId="77777777" w:rsidR="00134EEE" w:rsidRPr="002E28CC" w:rsidRDefault="00134EEE" w:rsidP="00134EEE">
      <w:pPr>
        <w:spacing w:after="0" w:line="240" w:lineRule="auto"/>
        <w:ind w:left="357"/>
        <w:contextualSpacing/>
        <w:jc w:val="both"/>
        <w:rPr>
          <w:rFonts w:ascii="Calibri" w:eastAsia="Calibri" w:hAnsi="Calibri" w:cs="Arial"/>
          <w:color w:val="000000"/>
          <w:kern w:val="0"/>
          <w:sz w:val="10"/>
          <w:szCs w:val="10"/>
          <w14:ligatures w14:val="none"/>
        </w:rPr>
      </w:pPr>
    </w:p>
    <w:tbl>
      <w:tblPr>
        <w:tblW w:w="5000" w:type="pct"/>
        <w:tblCellMar>
          <w:left w:w="70" w:type="dxa"/>
          <w:right w:w="70" w:type="dxa"/>
        </w:tblCellMar>
        <w:tblLook w:val="04A0" w:firstRow="1" w:lastRow="0" w:firstColumn="1" w:lastColumn="0" w:noHBand="0" w:noVBand="1"/>
      </w:tblPr>
      <w:tblGrid>
        <w:gridCol w:w="938"/>
        <w:gridCol w:w="2133"/>
        <w:gridCol w:w="6332"/>
      </w:tblGrid>
      <w:tr w:rsidR="00134EEE" w:rsidRPr="00134EEE" w14:paraId="573DC41D" w14:textId="77777777" w:rsidTr="00791876">
        <w:trPr>
          <w:trHeight w:val="507"/>
          <w:tblHeader/>
        </w:trPr>
        <w:tc>
          <w:tcPr>
            <w:tcW w:w="499" w:type="pct"/>
            <w:tcBorders>
              <w:top w:val="single" w:sz="4" w:space="0" w:color="auto"/>
              <w:left w:val="single" w:sz="4" w:space="0" w:color="auto"/>
              <w:bottom w:val="single" w:sz="4" w:space="0" w:color="auto"/>
              <w:right w:val="single" w:sz="4" w:space="0" w:color="auto"/>
            </w:tcBorders>
            <w:shd w:val="clear" w:color="auto" w:fill="auto"/>
            <w:hideMark/>
          </w:tcPr>
          <w:p w14:paraId="743CD820" w14:textId="77777777" w:rsidR="00134EEE" w:rsidRPr="00134EEE" w:rsidRDefault="00134EEE" w:rsidP="00134EEE">
            <w:pPr>
              <w:spacing w:after="0" w:line="240" w:lineRule="auto"/>
              <w:rPr>
                <w:rFonts w:ascii="Calibri" w:eastAsia="Times New Roman" w:hAnsi="Calibri" w:cs="Calibri"/>
                <w:kern w:val="0"/>
                <w:sz w:val="20"/>
                <w:szCs w:val="20"/>
                <w:lang w:eastAsia="sl-SI"/>
                <w14:ligatures w14:val="none"/>
              </w:rPr>
            </w:pPr>
            <w:r w:rsidRPr="00134EEE">
              <w:rPr>
                <w:rFonts w:ascii="Calibri" w:eastAsia="Times New Roman" w:hAnsi="Calibri" w:cs="Calibri"/>
                <w:kern w:val="0"/>
                <w:sz w:val="20"/>
                <w:szCs w:val="20"/>
                <w:lang w:eastAsia="sl-SI"/>
                <w14:ligatures w14:val="none"/>
              </w:rPr>
              <w:t>Šifra</w:t>
            </w:r>
          </w:p>
        </w:tc>
        <w:tc>
          <w:tcPr>
            <w:tcW w:w="1134" w:type="pct"/>
            <w:tcBorders>
              <w:top w:val="single" w:sz="4" w:space="0" w:color="auto"/>
              <w:left w:val="nil"/>
              <w:bottom w:val="single" w:sz="4" w:space="0" w:color="auto"/>
              <w:right w:val="single" w:sz="4" w:space="0" w:color="auto"/>
            </w:tcBorders>
            <w:shd w:val="clear" w:color="auto" w:fill="auto"/>
            <w:hideMark/>
          </w:tcPr>
          <w:p w14:paraId="5D3C410E" w14:textId="77777777" w:rsidR="00134EEE" w:rsidRPr="00134EEE" w:rsidRDefault="00134EEE" w:rsidP="00134EEE">
            <w:pPr>
              <w:spacing w:after="0" w:line="240" w:lineRule="auto"/>
              <w:rPr>
                <w:rFonts w:ascii="Calibri" w:eastAsia="Times New Roman" w:hAnsi="Calibri" w:cs="Calibri"/>
                <w:kern w:val="0"/>
                <w:sz w:val="20"/>
                <w:szCs w:val="20"/>
                <w:lang w:eastAsia="sl-SI"/>
                <w14:ligatures w14:val="none"/>
              </w:rPr>
            </w:pPr>
            <w:r w:rsidRPr="00134EEE">
              <w:rPr>
                <w:rFonts w:ascii="Calibri" w:eastAsia="Times New Roman" w:hAnsi="Calibri" w:cs="Calibri"/>
                <w:kern w:val="0"/>
                <w:sz w:val="20"/>
                <w:szCs w:val="20"/>
                <w:lang w:eastAsia="sl-SI"/>
                <w14:ligatures w14:val="none"/>
              </w:rPr>
              <w:t>Kratek opis</w:t>
            </w:r>
          </w:p>
        </w:tc>
        <w:tc>
          <w:tcPr>
            <w:tcW w:w="3366" w:type="pct"/>
            <w:tcBorders>
              <w:top w:val="single" w:sz="4" w:space="0" w:color="auto"/>
              <w:left w:val="single" w:sz="4" w:space="0" w:color="auto"/>
              <w:bottom w:val="single" w:sz="4" w:space="0" w:color="auto"/>
              <w:right w:val="single" w:sz="4" w:space="0" w:color="auto"/>
            </w:tcBorders>
            <w:shd w:val="clear" w:color="auto" w:fill="auto"/>
            <w:hideMark/>
          </w:tcPr>
          <w:p w14:paraId="6B98929F" w14:textId="77777777" w:rsidR="00134EEE" w:rsidRPr="00134EEE" w:rsidRDefault="00134EEE" w:rsidP="00134EEE">
            <w:pPr>
              <w:spacing w:after="0" w:line="240" w:lineRule="auto"/>
              <w:rPr>
                <w:rFonts w:ascii="Calibri" w:eastAsia="Times New Roman" w:hAnsi="Calibri" w:cs="Calibri"/>
                <w:kern w:val="0"/>
                <w:sz w:val="20"/>
                <w:szCs w:val="20"/>
                <w:lang w:eastAsia="sl-SI"/>
                <w14:ligatures w14:val="none"/>
              </w:rPr>
            </w:pPr>
            <w:r w:rsidRPr="00134EEE">
              <w:rPr>
                <w:rFonts w:ascii="Calibri" w:eastAsia="Times New Roman" w:hAnsi="Calibri" w:cs="Calibri"/>
                <w:kern w:val="0"/>
                <w:sz w:val="20"/>
                <w:szCs w:val="20"/>
                <w:lang w:eastAsia="sl-SI"/>
                <w14:ligatures w14:val="none"/>
              </w:rPr>
              <w:t>Dolg opis</w:t>
            </w:r>
          </w:p>
        </w:tc>
      </w:tr>
      <w:tr w:rsidR="00134EEE" w:rsidRPr="00134EEE" w14:paraId="38610832" w14:textId="77777777" w:rsidTr="00F5464D">
        <w:trPr>
          <w:trHeight w:val="288"/>
        </w:trPr>
        <w:tc>
          <w:tcPr>
            <w:tcW w:w="499" w:type="pct"/>
            <w:tcBorders>
              <w:top w:val="single" w:sz="4" w:space="0" w:color="auto"/>
              <w:left w:val="single" w:sz="4" w:space="0" w:color="auto"/>
              <w:bottom w:val="single" w:sz="4" w:space="0" w:color="auto"/>
              <w:right w:val="single" w:sz="4" w:space="0" w:color="auto"/>
            </w:tcBorders>
            <w:shd w:val="clear" w:color="auto" w:fill="auto"/>
          </w:tcPr>
          <w:p w14:paraId="77996B2B" w14:textId="77777777" w:rsidR="00134EEE" w:rsidRPr="00134EEE" w:rsidRDefault="00134EEE" w:rsidP="00134EEE">
            <w:pPr>
              <w:spacing w:after="0" w:line="240" w:lineRule="auto"/>
              <w:rPr>
                <w:rFonts w:ascii="Calibri" w:eastAsia="Times New Roman" w:hAnsi="Calibri" w:cs="Calibri"/>
                <w:b/>
                <w:bCs/>
                <w:kern w:val="0"/>
                <w:sz w:val="20"/>
                <w:szCs w:val="20"/>
                <w:lang w:eastAsia="sl-SI"/>
                <w14:ligatures w14:val="none"/>
              </w:rPr>
            </w:pPr>
            <w:r w:rsidRPr="00134EEE">
              <w:rPr>
                <w:rFonts w:ascii="Calibri" w:eastAsia="Times New Roman" w:hAnsi="Calibri" w:cs="Calibri"/>
                <w:kern w:val="0"/>
                <w:sz w:val="20"/>
                <w:szCs w:val="20"/>
                <w:lang w:eastAsia="sl-SI"/>
                <w14:ligatures w14:val="none"/>
              </w:rPr>
              <w:t>Q0346E</w:t>
            </w:r>
          </w:p>
        </w:tc>
        <w:tc>
          <w:tcPr>
            <w:tcW w:w="1134" w:type="pct"/>
            <w:tcBorders>
              <w:top w:val="single" w:sz="4" w:space="0" w:color="auto"/>
              <w:left w:val="nil"/>
              <w:bottom w:val="single" w:sz="4" w:space="0" w:color="auto"/>
              <w:right w:val="nil"/>
            </w:tcBorders>
            <w:shd w:val="clear" w:color="auto" w:fill="auto"/>
          </w:tcPr>
          <w:p w14:paraId="53B13A45" w14:textId="77777777" w:rsidR="00134EEE" w:rsidRPr="00134EEE" w:rsidRDefault="00134EEE" w:rsidP="00134EEE">
            <w:pPr>
              <w:spacing w:after="0" w:line="240" w:lineRule="auto"/>
              <w:rPr>
                <w:rFonts w:ascii="Calibri" w:eastAsia="Times New Roman" w:hAnsi="Calibri" w:cs="Calibri"/>
                <w:kern w:val="0"/>
                <w:sz w:val="20"/>
                <w:szCs w:val="20"/>
                <w:lang w:eastAsia="sl-SI"/>
                <w14:ligatures w14:val="none"/>
              </w:rPr>
            </w:pPr>
            <w:r w:rsidRPr="00134EEE">
              <w:rPr>
                <w:rFonts w:ascii="Calibri" w:eastAsia="Times New Roman" w:hAnsi="Calibri" w:cs="Calibri"/>
                <w:kern w:val="0"/>
                <w:sz w:val="20"/>
                <w:szCs w:val="20"/>
                <w:lang w:eastAsia="sl-SI"/>
                <w14:ligatures w14:val="none"/>
              </w:rPr>
              <w:t>Koncentritrani eritrociti, 0-eri / AB plazma</w:t>
            </w:r>
          </w:p>
        </w:tc>
        <w:tc>
          <w:tcPr>
            <w:tcW w:w="3366" w:type="pct"/>
            <w:tcBorders>
              <w:top w:val="single" w:sz="4" w:space="0" w:color="auto"/>
              <w:left w:val="single" w:sz="4" w:space="0" w:color="auto"/>
              <w:bottom w:val="single" w:sz="4" w:space="0" w:color="auto"/>
              <w:right w:val="single" w:sz="4" w:space="0" w:color="auto"/>
            </w:tcBorders>
            <w:shd w:val="clear" w:color="auto" w:fill="auto"/>
          </w:tcPr>
          <w:p w14:paraId="51154767" w14:textId="77777777" w:rsidR="00134EEE" w:rsidRPr="00134EEE" w:rsidRDefault="00134EEE" w:rsidP="00134EEE">
            <w:pPr>
              <w:spacing w:after="0" w:line="240" w:lineRule="auto"/>
              <w:rPr>
                <w:rFonts w:ascii="Calibri" w:eastAsia="Times New Roman" w:hAnsi="Calibri" w:cs="Calibri"/>
                <w:b/>
                <w:bCs/>
                <w:kern w:val="0"/>
                <w:sz w:val="20"/>
                <w:szCs w:val="20"/>
                <w:lang w:eastAsia="sl-SI"/>
                <w14:ligatures w14:val="none"/>
              </w:rPr>
            </w:pPr>
            <w:r w:rsidRPr="00134EEE">
              <w:rPr>
                <w:rFonts w:ascii="Calibri" w:eastAsia="Times New Roman" w:hAnsi="Calibri" w:cs="Calibri"/>
                <w:kern w:val="0"/>
                <w:sz w:val="20"/>
                <w:szCs w:val="20"/>
                <w:lang w:eastAsia="sl-SI"/>
                <w14:ligatures w14:val="none"/>
              </w:rPr>
              <w:t>Koncentritrani eritrociti, 0-eri / AB plazma</w:t>
            </w:r>
            <w:r w:rsidRPr="00134EEE">
              <w:rPr>
                <w:rFonts w:ascii="Calibri" w:eastAsia="Times New Roman" w:hAnsi="Calibri" w:cs="Calibri"/>
                <w:b/>
                <w:bCs/>
                <w:kern w:val="0"/>
                <w:sz w:val="20"/>
                <w:szCs w:val="20"/>
                <w:lang w:eastAsia="sl-SI"/>
                <w14:ligatures w14:val="none"/>
              </w:rPr>
              <w:t xml:space="preserve"> ter</w:t>
            </w:r>
            <w:r w:rsidRPr="00134EEE">
              <w:rPr>
                <w:rFonts w:ascii="Calibri" w:eastAsia="Times New Roman" w:hAnsi="Calibri" w:cs="Calibri"/>
                <w:kern w:val="0"/>
                <w:sz w:val="20"/>
                <w:szCs w:val="20"/>
                <w:lang w:eastAsia="sl-SI"/>
                <w14:ligatures w14:val="none"/>
              </w:rPr>
              <w:t xml:space="preserve"> </w:t>
            </w:r>
            <w:r w:rsidRPr="00134EEE">
              <w:rPr>
                <w:rFonts w:ascii="Calibri" w:eastAsia="Times New Roman" w:hAnsi="Calibri" w:cs="Calibri"/>
                <w:b/>
                <w:bCs/>
                <w:kern w:val="0"/>
                <w:sz w:val="20"/>
                <w:szCs w:val="20"/>
                <w:lang w:eastAsia="sl-SI"/>
                <w14:ligatures w14:val="none"/>
              </w:rPr>
              <w:t>storitev izdaje krvne komponente. Slednja vključuje tudi predtransfuzijska testiranja (npr. določanje krvne skupine, navzkrižno testiranje, določanje in specifikacija protiteles) v okviru transfuzijske službe.</w:t>
            </w:r>
          </w:p>
        </w:tc>
      </w:tr>
      <w:tr w:rsidR="00134EEE" w:rsidRPr="00134EEE" w14:paraId="64D4F42C" w14:textId="77777777" w:rsidTr="00F5464D">
        <w:trPr>
          <w:trHeight w:val="288"/>
        </w:trPr>
        <w:tc>
          <w:tcPr>
            <w:tcW w:w="499" w:type="pct"/>
            <w:tcBorders>
              <w:top w:val="single" w:sz="4" w:space="0" w:color="auto"/>
              <w:left w:val="single" w:sz="4" w:space="0" w:color="auto"/>
              <w:bottom w:val="single" w:sz="4" w:space="0" w:color="auto"/>
              <w:right w:val="single" w:sz="4" w:space="0" w:color="auto"/>
            </w:tcBorders>
            <w:shd w:val="clear" w:color="auto" w:fill="auto"/>
          </w:tcPr>
          <w:p w14:paraId="7D842E77" w14:textId="77777777" w:rsidR="00134EEE" w:rsidRPr="00134EEE" w:rsidRDefault="00134EEE" w:rsidP="00134EEE">
            <w:pPr>
              <w:spacing w:after="0" w:line="240" w:lineRule="auto"/>
              <w:rPr>
                <w:rFonts w:ascii="Calibri" w:eastAsia="Times New Roman" w:hAnsi="Calibri" w:cs="Calibri"/>
                <w:b/>
                <w:bCs/>
                <w:kern w:val="0"/>
                <w:sz w:val="20"/>
                <w:szCs w:val="20"/>
                <w:lang w:eastAsia="sl-SI"/>
                <w14:ligatures w14:val="none"/>
              </w:rPr>
            </w:pPr>
            <w:r w:rsidRPr="00134EEE">
              <w:rPr>
                <w:rFonts w:ascii="Calibri" w:eastAsia="Times New Roman" w:hAnsi="Calibri" w:cs="Calibri"/>
                <w:kern w:val="0"/>
                <w:sz w:val="20"/>
                <w:szCs w:val="20"/>
                <w:lang w:eastAsia="sl-SI"/>
                <w14:ligatures w14:val="none"/>
              </w:rPr>
              <w:t>Q0347E</w:t>
            </w:r>
          </w:p>
        </w:tc>
        <w:tc>
          <w:tcPr>
            <w:tcW w:w="1134" w:type="pct"/>
            <w:tcBorders>
              <w:top w:val="single" w:sz="4" w:space="0" w:color="auto"/>
              <w:left w:val="nil"/>
              <w:bottom w:val="single" w:sz="4" w:space="0" w:color="auto"/>
              <w:right w:val="nil"/>
            </w:tcBorders>
            <w:shd w:val="clear" w:color="auto" w:fill="auto"/>
          </w:tcPr>
          <w:p w14:paraId="52F7964C" w14:textId="77777777" w:rsidR="00134EEE" w:rsidRPr="00134EEE" w:rsidRDefault="00134EEE" w:rsidP="00134EEE">
            <w:pPr>
              <w:spacing w:after="0" w:line="240" w:lineRule="auto"/>
              <w:rPr>
                <w:rFonts w:ascii="Calibri" w:eastAsia="Times New Roman" w:hAnsi="Calibri" w:cs="Calibri"/>
                <w:kern w:val="0"/>
                <w:sz w:val="20"/>
                <w:szCs w:val="20"/>
                <w:lang w:eastAsia="sl-SI"/>
                <w14:ligatures w14:val="none"/>
              </w:rPr>
            </w:pPr>
            <w:r w:rsidRPr="00134EEE">
              <w:rPr>
                <w:rFonts w:ascii="Calibri" w:eastAsia="Times New Roman" w:hAnsi="Calibri" w:cs="Calibri"/>
                <w:kern w:val="0"/>
                <w:sz w:val="20"/>
                <w:szCs w:val="20"/>
                <w:lang w:eastAsia="sl-SI"/>
                <w14:ligatures w14:val="none"/>
              </w:rPr>
              <w:t>Eritrociti, odstranjeni levkociti, v ohranitveni raztopini</w:t>
            </w:r>
          </w:p>
        </w:tc>
        <w:tc>
          <w:tcPr>
            <w:tcW w:w="3366" w:type="pct"/>
            <w:tcBorders>
              <w:top w:val="single" w:sz="4" w:space="0" w:color="auto"/>
              <w:left w:val="single" w:sz="4" w:space="0" w:color="auto"/>
              <w:bottom w:val="single" w:sz="4" w:space="0" w:color="auto"/>
              <w:right w:val="single" w:sz="4" w:space="0" w:color="auto"/>
            </w:tcBorders>
            <w:shd w:val="clear" w:color="auto" w:fill="auto"/>
          </w:tcPr>
          <w:p w14:paraId="7F4DC03E" w14:textId="77777777" w:rsidR="00134EEE" w:rsidRPr="00134EEE" w:rsidRDefault="00134EEE" w:rsidP="00134EEE">
            <w:pPr>
              <w:spacing w:after="0" w:line="240" w:lineRule="auto"/>
              <w:rPr>
                <w:rFonts w:ascii="Calibri" w:eastAsia="Times New Roman" w:hAnsi="Calibri" w:cs="Calibri"/>
                <w:b/>
                <w:bCs/>
                <w:kern w:val="0"/>
                <w:sz w:val="20"/>
                <w:szCs w:val="20"/>
                <w:lang w:eastAsia="sl-SI"/>
                <w14:ligatures w14:val="none"/>
              </w:rPr>
            </w:pPr>
            <w:r w:rsidRPr="00134EEE">
              <w:rPr>
                <w:rFonts w:ascii="Calibri" w:eastAsia="Times New Roman" w:hAnsi="Calibri" w:cs="Calibri"/>
                <w:kern w:val="0"/>
                <w:sz w:val="20"/>
                <w:szCs w:val="20"/>
                <w:lang w:eastAsia="sl-SI"/>
                <w14:ligatures w14:val="none"/>
              </w:rPr>
              <w:t>Eritrociti, odstranjeni levkociti, v ohranitveni raztopini</w:t>
            </w:r>
            <w:r w:rsidRPr="00134EEE">
              <w:rPr>
                <w:rFonts w:ascii="Calibri" w:eastAsia="Times New Roman" w:hAnsi="Calibri" w:cs="Calibri"/>
                <w:b/>
                <w:bCs/>
                <w:kern w:val="0"/>
                <w:sz w:val="20"/>
                <w:szCs w:val="20"/>
                <w:lang w:eastAsia="sl-SI"/>
                <w14:ligatures w14:val="none"/>
              </w:rPr>
              <w:t xml:space="preserve"> ter</w:t>
            </w:r>
            <w:r w:rsidRPr="00134EEE">
              <w:rPr>
                <w:rFonts w:ascii="Calibri" w:eastAsia="Times New Roman" w:hAnsi="Calibri" w:cs="Calibri"/>
                <w:kern w:val="0"/>
                <w:sz w:val="20"/>
                <w:szCs w:val="20"/>
                <w:lang w:eastAsia="sl-SI"/>
                <w14:ligatures w14:val="none"/>
              </w:rPr>
              <w:t xml:space="preserve"> </w:t>
            </w:r>
            <w:r w:rsidRPr="00134EEE">
              <w:rPr>
                <w:rFonts w:ascii="Calibri" w:eastAsia="Times New Roman" w:hAnsi="Calibri" w:cs="Calibri"/>
                <w:b/>
                <w:bCs/>
                <w:kern w:val="0"/>
                <w:sz w:val="20"/>
                <w:szCs w:val="20"/>
                <w:lang w:eastAsia="sl-SI"/>
                <w14:ligatures w14:val="none"/>
              </w:rPr>
              <w:t>storitev izdaje krvne komponente. Slednja vključuje tudi predtransfuzijska testiranja (npr. določanje krvne skupine, navzkrižno testiranje, določanje in specifikacija protiteles) v okviru transfuzijske službe.</w:t>
            </w:r>
          </w:p>
        </w:tc>
      </w:tr>
      <w:tr w:rsidR="00134EEE" w:rsidRPr="00134EEE" w14:paraId="094E4CE4" w14:textId="77777777" w:rsidTr="00F5464D">
        <w:trPr>
          <w:trHeight w:val="288"/>
        </w:trPr>
        <w:tc>
          <w:tcPr>
            <w:tcW w:w="499" w:type="pct"/>
            <w:tcBorders>
              <w:top w:val="single" w:sz="4" w:space="0" w:color="auto"/>
              <w:left w:val="single" w:sz="4" w:space="0" w:color="auto"/>
              <w:bottom w:val="single" w:sz="4" w:space="0" w:color="auto"/>
              <w:right w:val="single" w:sz="4" w:space="0" w:color="auto"/>
            </w:tcBorders>
            <w:shd w:val="clear" w:color="auto" w:fill="auto"/>
          </w:tcPr>
          <w:p w14:paraId="58A81A51" w14:textId="77777777" w:rsidR="00134EEE" w:rsidRPr="00134EEE" w:rsidRDefault="00134EEE" w:rsidP="00134EEE">
            <w:pPr>
              <w:spacing w:after="0" w:line="240" w:lineRule="auto"/>
              <w:rPr>
                <w:rFonts w:ascii="Calibri" w:eastAsia="Times New Roman" w:hAnsi="Calibri" w:cs="Calibri"/>
                <w:b/>
                <w:bCs/>
                <w:kern w:val="0"/>
                <w:sz w:val="20"/>
                <w:szCs w:val="20"/>
                <w:lang w:eastAsia="sl-SI"/>
                <w14:ligatures w14:val="none"/>
              </w:rPr>
            </w:pPr>
            <w:r w:rsidRPr="00134EEE">
              <w:rPr>
                <w:rFonts w:ascii="Calibri" w:eastAsia="Times New Roman" w:hAnsi="Calibri" w:cs="Calibri"/>
                <w:kern w:val="0"/>
                <w:sz w:val="20"/>
                <w:szCs w:val="20"/>
                <w:lang w:eastAsia="sl-SI"/>
                <w14:ligatures w14:val="none"/>
              </w:rPr>
              <w:t>Q0349E</w:t>
            </w:r>
          </w:p>
        </w:tc>
        <w:tc>
          <w:tcPr>
            <w:tcW w:w="1134" w:type="pct"/>
            <w:tcBorders>
              <w:top w:val="single" w:sz="4" w:space="0" w:color="auto"/>
              <w:left w:val="nil"/>
              <w:bottom w:val="single" w:sz="4" w:space="0" w:color="auto"/>
              <w:right w:val="nil"/>
            </w:tcBorders>
            <w:shd w:val="clear" w:color="auto" w:fill="auto"/>
          </w:tcPr>
          <w:p w14:paraId="44068991" w14:textId="77777777" w:rsidR="00134EEE" w:rsidRPr="00134EEE" w:rsidRDefault="00134EEE" w:rsidP="00134EEE">
            <w:pPr>
              <w:spacing w:after="0" w:line="240" w:lineRule="auto"/>
              <w:rPr>
                <w:rFonts w:ascii="Calibri" w:eastAsia="Times New Roman" w:hAnsi="Calibri" w:cs="Calibri"/>
                <w:kern w:val="0"/>
                <w:sz w:val="20"/>
                <w:szCs w:val="20"/>
                <w:lang w:eastAsia="sl-SI"/>
                <w14:ligatures w14:val="none"/>
              </w:rPr>
            </w:pPr>
            <w:r w:rsidRPr="00134EEE">
              <w:rPr>
                <w:rFonts w:ascii="Calibri" w:eastAsia="Times New Roman" w:hAnsi="Calibri" w:cs="Calibri"/>
                <w:kern w:val="0"/>
                <w:sz w:val="20"/>
                <w:szCs w:val="20"/>
                <w:lang w:eastAsia="sl-SI"/>
                <w14:ligatures w14:val="none"/>
              </w:rPr>
              <w:t>Eritrociti, odstranjeni levkociti, oprani v fiziološki raztopini</w:t>
            </w:r>
          </w:p>
        </w:tc>
        <w:tc>
          <w:tcPr>
            <w:tcW w:w="3366" w:type="pct"/>
            <w:tcBorders>
              <w:top w:val="single" w:sz="4" w:space="0" w:color="auto"/>
              <w:left w:val="single" w:sz="4" w:space="0" w:color="auto"/>
              <w:bottom w:val="single" w:sz="4" w:space="0" w:color="auto"/>
              <w:right w:val="single" w:sz="4" w:space="0" w:color="auto"/>
            </w:tcBorders>
            <w:shd w:val="clear" w:color="auto" w:fill="auto"/>
          </w:tcPr>
          <w:p w14:paraId="49D847FB" w14:textId="77777777" w:rsidR="00134EEE" w:rsidRPr="00134EEE" w:rsidRDefault="00134EEE" w:rsidP="00134EEE">
            <w:pPr>
              <w:spacing w:after="0" w:line="240" w:lineRule="auto"/>
              <w:rPr>
                <w:rFonts w:ascii="Calibri" w:eastAsia="Times New Roman" w:hAnsi="Calibri" w:cs="Calibri"/>
                <w:b/>
                <w:bCs/>
                <w:kern w:val="0"/>
                <w:sz w:val="20"/>
                <w:szCs w:val="20"/>
                <w:lang w:eastAsia="sl-SI"/>
                <w14:ligatures w14:val="none"/>
              </w:rPr>
            </w:pPr>
            <w:r w:rsidRPr="00134EEE">
              <w:rPr>
                <w:rFonts w:ascii="Calibri" w:eastAsia="Times New Roman" w:hAnsi="Calibri" w:cs="Calibri"/>
                <w:kern w:val="0"/>
                <w:sz w:val="20"/>
                <w:szCs w:val="20"/>
                <w:lang w:eastAsia="sl-SI"/>
                <w14:ligatures w14:val="none"/>
              </w:rPr>
              <w:t>Eritrociti, odstranjeni levkociti, oprani v fiziološki raztopini</w:t>
            </w:r>
            <w:r w:rsidRPr="00134EEE">
              <w:rPr>
                <w:rFonts w:ascii="Calibri" w:eastAsia="Times New Roman" w:hAnsi="Calibri" w:cs="Calibri"/>
                <w:b/>
                <w:bCs/>
                <w:kern w:val="0"/>
                <w:sz w:val="20"/>
                <w:szCs w:val="20"/>
                <w:lang w:eastAsia="sl-SI"/>
                <w14:ligatures w14:val="none"/>
              </w:rPr>
              <w:t xml:space="preserve"> ter</w:t>
            </w:r>
            <w:r w:rsidRPr="00134EEE">
              <w:rPr>
                <w:rFonts w:ascii="Calibri" w:eastAsia="Times New Roman" w:hAnsi="Calibri" w:cs="Calibri"/>
                <w:kern w:val="0"/>
                <w:sz w:val="20"/>
                <w:szCs w:val="20"/>
                <w:lang w:eastAsia="sl-SI"/>
                <w14:ligatures w14:val="none"/>
              </w:rPr>
              <w:t xml:space="preserve"> </w:t>
            </w:r>
            <w:r w:rsidRPr="00134EEE">
              <w:rPr>
                <w:rFonts w:ascii="Calibri" w:eastAsia="Times New Roman" w:hAnsi="Calibri" w:cs="Calibri"/>
                <w:b/>
                <w:bCs/>
                <w:kern w:val="0"/>
                <w:sz w:val="20"/>
                <w:szCs w:val="20"/>
                <w:lang w:eastAsia="sl-SI"/>
                <w14:ligatures w14:val="none"/>
              </w:rPr>
              <w:t>storitev izdaje krvne komponente. Slednja vključuje tudi predtransfuzijska testiranja (npr. določanje krvne skupine, navzkrižno testiranje, določanje in specifikacija protiteles) v okviru transfuzijske službe.</w:t>
            </w:r>
          </w:p>
        </w:tc>
      </w:tr>
      <w:tr w:rsidR="00134EEE" w:rsidRPr="00134EEE" w14:paraId="4AA29C1A" w14:textId="77777777" w:rsidTr="00F5464D">
        <w:trPr>
          <w:trHeight w:val="288"/>
        </w:trPr>
        <w:tc>
          <w:tcPr>
            <w:tcW w:w="499" w:type="pct"/>
            <w:tcBorders>
              <w:top w:val="single" w:sz="4" w:space="0" w:color="auto"/>
              <w:left w:val="single" w:sz="4" w:space="0" w:color="auto"/>
              <w:bottom w:val="single" w:sz="4" w:space="0" w:color="auto"/>
              <w:right w:val="single" w:sz="4" w:space="0" w:color="auto"/>
            </w:tcBorders>
            <w:shd w:val="clear" w:color="auto" w:fill="auto"/>
          </w:tcPr>
          <w:p w14:paraId="1BE87F1A" w14:textId="77777777" w:rsidR="00134EEE" w:rsidRPr="00134EEE" w:rsidRDefault="00134EEE" w:rsidP="00134EEE">
            <w:pPr>
              <w:spacing w:after="0" w:line="240" w:lineRule="auto"/>
              <w:rPr>
                <w:rFonts w:ascii="Calibri" w:eastAsia="Times New Roman" w:hAnsi="Calibri" w:cs="Calibri"/>
                <w:b/>
                <w:bCs/>
                <w:kern w:val="0"/>
                <w:sz w:val="20"/>
                <w:szCs w:val="20"/>
                <w:lang w:eastAsia="sl-SI"/>
                <w14:ligatures w14:val="none"/>
              </w:rPr>
            </w:pPr>
            <w:r w:rsidRPr="00134EEE">
              <w:rPr>
                <w:rFonts w:ascii="Calibri" w:eastAsia="Times New Roman" w:hAnsi="Calibri" w:cs="Calibri"/>
                <w:kern w:val="0"/>
                <w:sz w:val="20"/>
                <w:szCs w:val="20"/>
                <w:lang w:eastAsia="sl-SI"/>
                <w14:ligatures w14:val="none"/>
              </w:rPr>
              <w:lastRenderedPageBreak/>
              <w:t>Q0350E</w:t>
            </w:r>
          </w:p>
        </w:tc>
        <w:tc>
          <w:tcPr>
            <w:tcW w:w="1134" w:type="pct"/>
            <w:tcBorders>
              <w:top w:val="single" w:sz="4" w:space="0" w:color="auto"/>
              <w:left w:val="nil"/>
              <w:bottom w:val="single" w:sz="4" w:space="0" w:color="auto"/>
              <w:right w:val="nil"/>
            </w:tcBorders>
            <w:shd w:val="clear" w:color="auto" w:fill="auto"/>
          </w:tcPr>
          <w:p w14:paraId="4160CBBB" w14:textId="77777777" w:rsidR="00134EEE" w:rsidRPr="00134EEE" w:rsidRDefault="00134EEE" w:rsidP="00134EEE">
            <w:pPr>
              <w:spacing w:after="0" w:line="240" w:lineRule="auto"/>
              <w:rPr>
                <w:rFonts w:ascii="Calibri" w:eastAsia="Times New Roman" w:hAnsi="Calibri" w:cs="Calibri"/>
                <w:kern w:val="0"/>
                <w:sz w:val="20"/>
                <w:szCs w:val="20"/>
                <w:lang w:eastAsia="sl-SI"/>
                <w14:ligatures w14:val="none"/>
              </w:rPr>
            </w:pPr>
            <w:r w:rsidRPr="00134EEE">
              <w:rPr>
                <w:rFonts w:ascii="Calibri" w:eastAsia="Times New Roman" w:hAnsi="Calibri" w:cs="Calibri"/>
                <w:kern w:val="0"/>
                <w:sz w:val="20"/>
                <w:szCs w:val="20"/>
                <w:lang w:eastAsia="sl-SI"/>
                <w14:ligatures w14:val="none"/>
              </w:rPr>
              <w:t>Eritrociti, odstranjeni levkociti, oprani v ohranitveni raztopini</w:t>
            </w:r>
          </w:p>
        </w:tc>
        <w:tc>
          <w:tcPr>
            <w:tcW w:w="3366" w:type="pct"/>
            <w:tcBorders>
              <w:top w:val="single" w:sz="4" w:space="0" w:color="auto"/>
              <w:left w:val="single" w:sz="4" w:space="0" w:color="auto"/>
              <w:bottom w:val="single" w:sz="4" w:space="0" w:color="auto"/>
              <w:right w:val="single" w:sz="4" w:space="0" w:color="auto"/>
            </w:tcBorders>
            <w:shd w:val="clear" w:color="auto" w:fill="auto"/>
          </w:tcPr>
          <w:p w14:paraId="3974A31F" w14:textId="77777777" w:rsidR="00134EEE" w:rsidRPr="00134EEE" w:rsidRDefault="00134EEE" w:rsidP="00134EEE">
            <w:pPr>
              <w:spacing w:after="0" w:line="240" w:lineRule="auto"/>
              <w:rPr>
                <w:rFonts w:ascii="Calibri" w:eastAsia="Times New Roman" w:hAnsi="Calibri" w:cs="Calibri"/>
                <w:b/>
                <w:bCs/>
                <w:kern w:val="0"/>
                <w:sz w:val="20"/>
                <w:szCs w:val="20"/>
                <w:lang w:eastAsia="sl-SI"/>
                <w14:ligatures w14:val="none"/>
              </w:rPr>
            </w:pPr>
            <w:r w:rsidRPr="00134EEE">
              <w:rPr>
                <w:rFonts w:ascii="Calibri" w:eastAsia="Times New Roman" w:hAnsi="Calibri" w:cs="Calibri"/>
                <w:kern w:val="0"/>
                <w:sz w:val="20"/>
                <w:szCs w:val="20"/>
                <w:lang w:eastAsia="sl-SI"/>
                <w14:ligatures w14:val="none"/>
              </w:rPr>
              <w:t>Eritrociti, odstranjeni levkociti, oprani v ohranitveni raztopini</w:t>
            </w:r>
            <w:r w:rsidRPr="00134EEE">
              <w:rPr>
                <w:rFonts w:ascii="Calibri" w:eastAsia="Times New Roman" w:hAnsi="Calibri" w:cs="Calibri"/>
                <w:b/>
                <w:bCs/>
                <w:kern w:val="0"/>
                <w:sz w:val="20"/>
                <w:szCs w:val="20"/>
                <w:lang w:eastAsia="sl-SI"/>
                <w14:ligatures w14:val="none"/>
              </w:rPr>
              <w:t xml:space="preserve"> ter</w:t>
            </w:r>
            <w:r w:rsidRPr="00134EEE">
              <w:rPr>
                <w:rFonts w:ascii="Calibri" w:eastAsia="Times New Roman" w:hAnsi="Calibri" w:cs="Calibri"/>
                <w:kern w:val="0"/>
                <w:sz w:val="20"/>
                <w:szCs w:val="20"/>
                <w:lang w:eastAsia="sl-SI"/>
                <w14:ligatures w14:val="none"/>
              </w:rPr>
              <w:t xml:space="preserve"> </w:t>
            </w:r>
            <w:r w:rsidRPr="00134EEE">
              <w:rPr>
                <w:rFonts w:ascii="Calibri" w:eastAsia="Times New Roman" w:hAnsi="Calibri" w:cs="Calibri"/>
                <w:b/>
                <w:bCs/>
                <w:kern w:val="0"/>
                <w:sz w:val="20"/>
                <w:szCs w:val="20"/>
                <w:lang w:eastAsia="sl-SI"/>
                <w14:ligatures w14:val="none"/>
              </w:rPr>
              <w:t>storitev izdaje krvne komponente. Slednja vključuje tudi predtransfuzijska testiranja (npr. določanje krvne skupine, navzkrižno testiranje, določanje in specifikacija protiteles) v okviru transfuzijske službe.</w:t>
            </w:r>
          </w:p>
        </w:tc>
      </w:tr>
      <w:tr w:rsidR="00134EEE" w:rsidRPr="00134EEE" w14:paraId="4AAB82F5" w14:textId="77777777" w:rsidTr="00F5464D">
        <w:trPr>
          <w:trHeight w:val="288"/>
        </w:trPr>
        <w:tc>
          <w:tcPr>
            <w:tcW w:w="499" w:type="pct"/>
            <w:tcBorders>
              <w:top w:val="single" w:sz="4" w:space="0" w:color="auto"/>
              <w:left w:val="single" w:sz="4" w:space="0" w:color="auto"/>
              <w:bottom w:val="single" w:sz="4" w:space="0" w:color="auto"/>
              <w:right w:val="single" w:sz="4" w:space="0" w:color="auto"/>
            </w:tcBorders>
            <w:shd w:val="clear" w:color="auto" w:fill="auto"/>
          </w:tcPr>
          <w:p w14:paraId="5B4B61FE" w14:textId="77777777" w:rsidR="00134EEE" w:rsidRPr="00134EEE" w:rsidRDefault="00134EEE" w:rsidP="00134EEE">
            <w:pPr>
              <w:spacing w:after="0" w:line="240" w:lineRule="auto"/>
              <w:rPr>
                <w:rFonts w:ascii="Calibri" w:eastAsia="Times New Roman" w:hAnsi="Calibri" w:cs="Calibri"/>
                <w:b/>
                <w:bCs/>
                <w:kern w:val="0"/>
                <w:sz w:val="20"/>
                <w:szCs w:val="20"/>
                <w:lang w:eastAsia="sl-SI"/>
                <w14:ligatures w14:val="none"/>
              </w:rPr>
            </w:pPr>
            <w:r w:rsidRPr="00134EEE">
              <w:rPr>
                <w:rFonts w:ascii="Calibri" w:eastAsia="Times New Roman" w:hAnsi="Calibri" w:cs="Calibri"/>
                <w:kern w:val="0"/>
                <w:sz w:val="20"/>
                <w:szCs w:val="20"/>
                <w:lang w:eastAsia="sl-SI"/>
                <w14:ligatures w14:val="none"/>
              </w:rPr>
              <w:t>Q0351E</w:t>
            </w:r>
          </w:p>
        </w:tc>
        <w:tc>
          <w:tcPr>
            <w:tcW w:w="1134" w:type="pct"/>
            <w:tcBorders>
              <w:top w:val="single" w:sz="4" w:space="0" w:color="auto"/>
              <w:left w:val="nil"/>
              <w:bottom w:val="single" w:sz="4" w:space="0" w:color="auto"/>
              <w:right w:val="nil"/>
            </w:tcBorders>
            <w:shd w:val="clear" w:color="auto" w:fill="auto"/>
          </w:tcPr>
          <w:p w14:paraId="75FB313A" w14:textId="77777777" w:rsidR="00134EEE" w:rsidRPr="00134EEE" w:rsidRDefault="00134EEE" w:rsidP="00134EEE">
            <w:pPr>
              <w:spacing w:after="0" w:line="240" w:lineRule="auto"/>
              <w:rPr>
                <w:rFonts w:ascii="Calibri" w:eastAsia="Times New Roman" w:hAnsi="Calibri" w:cs="Calibri"/>
                <w:kern w:val="0"/>
                <w:sz w:val="20"/>
                <w:szCs w:val="20"/>
                <w:lang w:eastAsia="sl-SI"/>
                <w14:ligatures w14:val="none"/>
              </w:rPr>
            </w:pPr>
            <w:r w:rsidRPr="00134EEE">
              <w:rPr>
                <w:rFonts w:ascii="Calibri" w:eastAsia="Times New Roman" w:hAnsi="Calibri" w:cs="Calibri"/>
                <w:kern w:val="0"/>
                <w:sz w:val="20"/>
                <w:szCs w:val="20"/>
                <w:lang w:eastAsia="sl-SI"/>
                <w14:ligatures w14:val="none"/>
              </w:rPr>
              <w:t>Trombociti, iz PK, zlitje, odstranjeni levkociti</w:t>
            </w:r>
          </w:p>
        </w:tc>
        <w:tc>
          <w:tcPr>
            <w:tcW w:w="3366" w:type="pct"/>
            <w:tcBorders>
              <w:top w:val="single" w:sz="4" w:space="0" w:color="auto"/>
              <w:left w:val="single" w:sz="4" w:space="0" w:color="auto"/>
              <w:bottom w:val="single" w:sz="4" w:space="0" w:color="auto"/>
              <w:right w:val="single" w:sz="4" w:space="0" w:color="auto"/>
            </w:tcBorders>
            <w:shd w:val="clear" w:color="auto" w:fill="auto"/>
          </w:tcPr>
          <w:p w14:paraId="409C63C0" w14:textId="77777777" w:rsidR="00134EEE" w:rsidRPr="00134EEE" w:rsidRDefault="00134EEE" w:rsidP="00134EEE">
            <w:pPr>
              <w:spacing w:after="0" w:line="240" w:lineRule="auto"/>
              <w:rPr>
                <w:rFonts w:ascii="Calibri" w:eastAsia="Times New Roman" w:hAnsi="Calibri" w:cs="Calibri"/>
                <w:b/>
                <w:bCs/>
                <w:kern w:val="0"/>
                <w:sz w:val="20"/>
                <w:szCs w:val="20"/>
                <w:lang w:eastAsia="sl-SI"/>
                <w14:ligatures w14:val="none"/>
              </w:rPr>
            </w:pPr>
            <w:r w:rsidRPr="00134EEE">
              <w:rPr>
                <w:rFonts w:ascii="Calibri" w:eastAsia="Times New Roman" w:hAnsi="Calibri" w:cs="Calibri"/>
                <w:kern w:val="0"/>
                <w:sz w:val="20"/>
                <w:szCs w:val="20"/>
                <w:lang w:eastAsia="sl-SI"/>
                <w14:ligatures w14:val="none"/>
              </w:rPr>
              <w:t>Trombociti, iz PK, zlitje, odstranjeni levkociti</w:t>
            </w:r>
            <w:r w:rsidRPr="00134EEE">
              <w:rPr>
                <w:rFonts w:ascii="Calibri" w:eastAsia="Times New Roman" w:hAnsi="Calibri" w:cs="Calibri"/>
                <w:b/>
                <w:bCs/>
                <w:kern w:val="0"/>
                <w:sz w:val="20"/>
                <w:szCs w:val="20"/>
                <w:lang w:eastAsia="sl-SI"/>
                <w14:ligatures w14:val="none"/>
              </w:rPr>
              <w:t xml:space="preserve"> ter</w:t>
            </w:r>
            <w:r w:rsidRPr="00134EEE">
              <w:rPr>
                <w:rFonts w:ascii="Calibri" w:eastAsia="Times New Roman" w:hAnsi="Calibri" w:cs="Calibri"/>
                <w:kern w:val="0"/>
                <w:sz w:val="20"/>
                <w:szCs w:val="20"/>
                <w:lang w:eastAsia="sl-SI"/>
                <w14:ligatures w14:val="none"/>
              </w:rPr>
              <w:t xml:space="preserve"> </w:t>
            </w:r>
            <w:r w:rsidRPr="00134EEE">
              <w:rPr>
                <w:rFonts w:ascii="Calibri" w:eastAsia="Times New Roman" w:hAnsi="Calibri" w:cs="Calibri"/>
                <w:b/>
                <w:bCs/>
                <w:kern w:val="0"/>
                <w:sz w:val="20"/>
                <w:szCs w:val="20"/>
                <w:lang w:eastAsia="sl-SI"/>
                <w14:ligatures w14:val="none"/>
              </w:rPr>
              <w:t>storitev izdaje krvne komponente. Slednja vključuje tudi predtransfuzijska testiranja (npr. določanje krvne skupine, navzkrižno testiranje, določanje in specifikacija protiteles) v okviru transfuzijske službe.</w:t>
            </w:r>
          </w:p>
        </w:tc>
      </w:tr>
      <w:tr w:rsidR="00134EEE" w:rsidRPr="00134EEE" w14:paraId="1DC4964D" w14:textId="77777777" w:rsidTr="00F5464D">
        <w:trPr>
          <w:trHeight w:val="288"/>
        </w:trPr>
        <w:tc>
          <w:tcPr>
            <w:tcW w:w="499" w:type="pct"/>
            <w:tcBorders>
              <w:top w:val="single" w:sz="4" w:space="0" w:color="auto"/>
              <w:left w:val="single" w:sz="4" w:space="0" w:color="auto"/>
              <w:bottom w:val="single" w:sz="4" w:space="0" w:color="auto"/>
              <w:right w:val="single" w:sz="4" w:space="0" w:color="auto"/>
            </w:tcBorders>
            <w:shd w:val="clear" w:color="auto" w:fill="auto"/>
          </w:tcPr>
          <w:p w14:paraId="30CBD269" w14:textId="77777777" w:rsidR="00134EEE" w:rsidRPr="00134EEE" w:rsidRDefault="00134EEE" w:rsidP="00134EEE">
            <w:pPr>
              <w:spacing w:after="0" w:line="240" w:lineRule="auto"/>
              <w:rPr>
                <w:rFonts w:ascii="Calibri" w:eastAsia="Times New Roman" w:hAnsi="Calibri" w:cs="Calibri"/>
                <w:b/>
                <w:bCs/>
                <w:kern w:val="0"/>
                <w:sz w:val="20"/>
                <w:szCs w:val="20"/>
                <w:lang w:eastAsia="sl-SI"/>
                <w14:ligatures w14:val="none"/>
              </w:rPr>
            </w:pPr>
            <w:r w:rsidRPr="00134EEE">
              <w:rPr>
                <w:rFonts w:ascii="Calibri" w:eastAsia="Times New Roman" w:hAnsi="Calibri" w:cs="Calibri"/>
                <w:kern w:val="0"/>
                <w:sz w:val="20"/>
                <w:szCs w:val="20"/>
                <w:lang w:eastAsia="sl-SI"/>
                <w14:ligatures w14:val="none"/>
              </w:rPr>
              <w:t>Q0352E</w:t>
            </w:r>
          </w:p>
        </w:tc>
        <w:tc>
          <w:tcPr>
            <w:tcW w:w="1134" w:type="pct"/>
            <w:tcBorders>
              <w:top w:val="single" w:sz="4" w:space="0" w:color="auto"/>
              <w:left w:val="nil"/>
              <w:bottom w:val="single" w:sz="4" w:space="0" w:color="auto"/>
              <w:right w:val="nil"/>
            </w:tcBorders>
            <w:shd w:val="clear" w:color="auto" w:fill="auto"/>
          </w:tcPr>
          <w:p w14:paraId="1653E515" w14:textId="77777777" w:rsidR="00134EEE" w:rsidRPr="00134EEE" w:rsidRDefault="00134EEE" w:rsidP="00134EEE">
            <w:pPr>
              <w:spacing w:after="0" w:line="240" w:lineRule="auto"/>
              <w:rPr>
                <w:rFonts w:ascii="Calibri" w:eastAsia="Times New Roman" w:hAnsi="Calibri" w:cs="Calibri"/>
                <w:kern w:val="0"/>
                <w:sz w:val="20"/>
                <w:szCs w:val="20"/>
                <w:lang w:eastAsia="sl-SI"/>
                <w14:ligatures w14:val="none"/>
              </w:rPr>
            </w:pPr>
            <w:r w:rsidRPr="00134EEE">
              <w:rPr>
                <w:rFonts w:ascii="Calibri" w:eastAsia="Times New Roman" w:hAnsi="Calibri" w:cs="Calibri"/>
                <w:kern w:val="0"/>
                <w:sz w:val="20"/>
                <w:szCs w:val="20"/>
                <w:lang w:eastAsia="sl-SI"/>
                <w14:ligatures w14:val="none"/>
              </w:rPr>
              <w:t>Trombociti, pridobljeni iz polne krvi, zlitje</w:t>
            </w:r>
          </w:p>
        </w:tc>
        <w:tc>
          <w:tcPr>
            <w:tcW w:w="3366" w:type="pct"/>
            <w:tcBorders>
              <w:top w:val="single" w:sz="4" w:space="0" w:color="auto"/>
              <w:left w:val="single" w:sz="4" w:space="0" w:color="auto"/>
              <w:bottom w:val="single" w:sz="4" w:space="0" w:color="auto"/>
              <w:right w:val="single" w:sz="4" w:space="0" w:color="auto"/>
            </w:tcBorders>
            <w:shd w:val="clear" w:color="auto" w:fill="auto"/>
          </w:tcPr>
          <w:p w14:paraId="2B880F6D" w14:textId="77777777" w:rsidR="00134EEE" w:rsidRPr="00134EEE" w:rsidRDefault="00134EEE" w:rsidP="00134EEE">
            <w:pPr>
              <w:spacing w:after="0" w:line="240" w:lineRule="auto"/>
              <w:rPr>
                <w:rFonts w:ascii="Calibri" w:eastAsia="Times New Roman" w:hAnsi="Calibri" w:cs="Calibri"/>
                <w:b/>
                <w:bCs/>
                <w:kern w:val="0"/>
                <w:sz w:val="20"/>
                <w:szCs w:val="20"/>
                <w:lang w:eastAsia="sl-SI"/>
                <w14:ligatures w14:val="none"/>
              </w:rPr>
            </w:pPr>
            <w:r w:rsidRPr="00134EEE">
              <w:rPr>
                <w:rFonts w:ascii="Calibri" w:eastAsia="Times New Roman" w:hAnsi="Calibri" w:cs="Calibri"/>
                <w:kern w:val="0"/>
                <w:sz w:val="20"/>
                <w:szCs w:val="20"/>
                <w:lang w:eastAsia="sl-SI"/>
                <w14:ligatures w14:val="none"/>
              </w:rPr>
              <w:t>Trombociti, pridobljeni iz polne krvi, zlitje</w:t>
            </w:r>
            <w:r w:rsidRPr="00134EEE">
              <w:rPr>
                <w:rFonts w:ascii="Calibri" w:eastAsia="Times New Roman" w:hAnsi="Calibri" w:cs="Calibri"/>
                <w:b/>
                <w:bCs/>
                <w:kern w:val="0"/>
                <w:sz w:val="20"/>
                <w:szCs w:val="20"/>
                <w:lang w:eastAsia="sl-SI"/>
                <w14:ligatures w14:val="none"/>
              </w:rPr>
              <w:t xml:space="preserve"> ter</w:t>
            </w:r>
            <w:r w:rsidRPr="00134EEE">
              <w:rPr>
                <w:rFonts w:ascii="Calibri" w:eastAsia="Times New Roman" w:hAnsi="Calibri" w:cs="Calibri"/>
                <w:kern w:val="0"/>
                <w:sz w:val="20"/>
                <w:szCs w:val="20"/>
                <w:lang w:eastAsia="sl-SI"/>
                <w14:ligatures w14:val="none"/>
              </w:rPr>
              <w:t xml:space="preserve"> </w:t>
            </w:r>
            <w:r w:rsidRPr="00134EEE">
              <w:rPr>
                <w:rFonts w:ascii="Calibri" w:eastAsia="Times New Roman" w:hAnsi="Calibri" w:cs="Calibri"/>
                <w:b/>
                <w:bCs/>
                <w:kern w:val="0"/>
                <w:sz w:val="20"/>
                <w:szCs w:val="20"/>
                <w:lang w:eastAsia="sl-SI"/>
                <w14:ligatures w14:val="none"/>
              </w:rPr>
              <w:t>storitev izdaje krvne komponente. Slednja vključuje tudi predtransfuzijska testiranja (npr. določanje krvne skupine, navzkrižno testiranje, določanje in specifikacija protiteles) v okviru transfuzijske službe.</w:t>
            </w:r>
          </w:p>
        </w:tc>
      </w:tr>
      <w:tr w:rsidR="00134EEE" w:rsidRPr="00134EEE" w14:paraId="5F6FB282" w14:textId="77777777" w:rsidTr="00F5464D">
        <w:trPr>
          <w:trHeight w:val="288"/>
        </w:trPr>
        <w:tc>
          <w:tcPr>
            <w:tcW w:w="499" w:type="pct"/>
            <w:tcBorders>
              <w:top w:val="single" w:sz="4" w:space="0" w:color="auto"/>
              <w:left w:val="single" w:sz="4" w:space="0" w:color="auto"/>
              <w:bottom w:val="single" w:sz="4" w:space="0" w:color="auto"/>
              <w:right w:val="single" w:sz="4" w:space="0" w:color="auto"/>
            </w:tcBorders>
            <w:shd w:val="clear" w:color="auto" w:fill="auto"/>
          </w:tcPr>
          <w:p w14:paraId="19C6C950" w14:textId="77777777" w:rsidR="00134EEE" w:rsidRPr="00134EEE" w:rsidRDefault="00134EEE" w:rsidP="00134EEE">
            <w:pPr>
              <w:spacing w:after="0" w:line="240" w:lineRule="auto"/>
              <w:rPr>
                <w:rFonts w:ascii="Calibri" w:eastAsia="Times New Roman" w:hAnsi="Calibri" w:cs="Calibri"/>
                <w:b/>
                <w:bCs/>
                <w:kern w:val="0"/>
                <w:sz w:val="20"/>
                <w:szCs w:val="20"/>
                <w:lang w:eastAsia="sl-SI"/>
                <w14:ligatures w14:val="none"/>
              </w:rPr>
            </w:pPr>
            <w:r w:rsidRPr="00134EEE">
              <w:rPr>
                <w:rFonts w:ascii="Calibri" w:eastAsia="Times New Roman" w:hAnsi="Calibri" w:cs="Calibri"/>
                <w:kern w:val="0"/>
                <w:sz w:val="20"/>
                <w:szCs w:val="20"/>
                <w:lang w:eastAsia="sl-SI"/>
                <w14:ligatures w14:val="none"/>
              </w:rPr>
              <w:t>Q0353E</w:t>
            </w:r>
          </w:p>
        </w:tc>
        <w:tc>
          <w:tcPr>
            <w:tcW w:w="1134" w:type="pct"/>
            <w:tcBorders>
              <w:top w:val="single" w:sz="4" w:space="0" w:color="auto"/>
              <w:left w:val="nil"/>
              <w:bottom w:val="single" w:sz="4" w:space="0" w:color="auto"/>
              <w:right w:val="nil"/>
            </w:tcBorders>
            <w:shd w:val="clear" w:color="auto" w:fill="auto"/>
          </w:tcPr>
          <w:p w14:paraId="7A25C485" w14:textId="77777777" w:rsidR="00134EEE" w:rsidRPr="00134EEE" w:rsidRDefault="00134EEE" w:rsidP="00134EEE">
            <w:pPr>
              <w:spacing w:after="0" w:line="240" w:lineRule="auto"/>
              <w:rPr>
                <w:rFonts w:ascii="Calibri" w:eastAsia="Times New Roman" w:hAnsi="Calibri" w:cs="Calibri"/>
                <w:kern w:val="0"/>
                <w:sz w:val="20"/>
                <w:szCs w:val="20"/>
                <w:lang w:eastAsia="sl-SI"/>
                <w14:ligatures w14:val="none"/>
              </w:rPr>
            </w:pPr>
            <w:r w:rsidRPr="00134EEE">
              <w:rPr>
                <w:rFonts w:ascii="Calibri" w:eastAsia="Times New Roman" w:hAnsi="Calibri" w:cs="Calibri"/>
                <w:kern w:val="0"/>
                <w:sz w:val="20"/>
                <w:szCs w:val="20"/>
                <w:lang w:eastAsia="sl-SI"/>
                <w14:ligatures w14:val="none"/>
              </w:rPr>
              <w:t>Trombociti, pridobljeni iz PK, zlitje, odstranjeni levkociti, obdelani s psoralenom</w:t>
            </w:r>
          </w:p>
        </w:tc>
        <w:tc>
          <w:tcPr>
            <w:tcW w:w="3366" w:type="pct"/>
            <w:tcBorders>
              <w:top w:val="single" w:sz="4" w:space="0" w:color="auto"/>
              <w:left w:val="single" w:sz="4" w:space="0" w:color="auto"/>
              <w:bottom w:val="single" w:sz="4" w:space="0" w:color="auto"/>
              <w:right w:val="single" w:sz="4" w:space="0" w:color="auto"/>
            </w:tcBorders>
            <w:shd w:val="clear" w:color="auto" w:fill="auto"/>
          </w:tcPr>
          <w:p w14:paraId="15F126F1" w14:textId="77777777" w:rsidR="00134EEE" w:rsidRPr="00134EEE" w:rsidRDefault="00134EEE" w:rsidP="00134EEE">
            <w:pPr>
              <w:spacing w:after="0" w:line="240" w:lineRule="auto"/>
              <w:rPr>
                <w:rFonts w:ascii="Calibri" w:eastAsia="Times New Roman" w:hAnsi="Calibri" w:cs="Calibri"/>
                <w:b/>
                <w:bCs/>
                <w:kern w:val="0"/>
                <w:sz w:val="20"/>
                <w:szCs w:val="20"/>
                <w:lang w:eastAsia="sl-SI"/>
                <w14:ligatures w14:val="none"/>
              </w:rPr>
            </w:pPr>
            <w:r w:rsidRPr="00134EEE">
              <w:rPr>
                <w:rFonts w:ascii="Calibri" w:eastAsia="Times New Roman" w:hAnsi="Calibri" w:cs="Calibri"/>
                <w:kern w:val="0"/>
                <w:sz w:val="20"/>
                <w:szCs w:val="20"/>
                <w:lang w:eastAsia="sl-SI"/>
                <w14:ligatures w14:val="none"/>
              </w:rPr>
              <w:t>Trombociti, pridobljeni iz PK, zlitje, odstranjeni levkociti, obdelani s psoralenom</w:t>
            </w:r>
            <w:r w:rsidRPr="00134EEE">
              <w:rPr>
                <w:rFonts w:ascii="Calibri" w:eastAsia="Times New Roman" w:hAnsi="Calibri" w:cs="Calibri"/>
                <w:b/>
                <w:bCs/>
                <w:kern w:val="0"/>
                <w:sz w:val="20"/>
                <w:szCs w:val="20"/>
                <w:lang w:eastAsia="sl-SI"/>
                <w14:ligatures w14:val="none"/>
              </w:rPr>
              <w:t xml:space="preserve"> ter</w:t>
            </w:r>
            <w:r w:rsidRPr="00134EEE">
              <w:rPr>
                <w:rFonts w:ascii="Calibri" w:eastAsia="Times New Roman" w:hAnsi="Calibri" w:cs="Calibri"/>
                <w:kern w:val="0"/>
                <w:sz w:val="20"/>
                <w:szCs w:val="20"/>
                <w:lang w:eastAsia="sl-SI"/>
                <w14:ligatures w14:val="none"/>
              </w:rPr>
              <w:t xml:space="preserve"> </w:t>
            </w:r>
            <w:r w:rsidRPr="00134EEE">
              <w:rPr>
                <w:rFonts w:ascii="Calibri" w:eastAsia="Times New Roman" w:hAnsi="Calibri" w:cs="Calibri"/>
                <w:b/>
                <w:bCs/>
                <w:kern w:val="0"/>
                <w:sz w:val="20"/>
                <w:szCs w:val="20"/>
                <w:lang w:eastAsia="sl-SI"/>
                <w14:ligatures w14:val="none"/>
              </w:rPr>
              <w:t>storitev izdaje krvne komponente. Slednja vključuje tudi predtransfuzijska testiranja (npr. določanje krvne skupine, navzkrižno testiranje, določanje in specifikacija protiteles) v okviru transfuzijske službe.</w:t>
            </w:r>
          </w:p>
        </w:tc>
      </w:tr>
      <w:tr w:rsidR="00134EEE" w:rsidRPr="00134EEE" w14:paraId="3B2BB05A" w14:textId="77777777" w:rsidTr="00F5464D">
        <w:trPr>
          <w:trHeight w:val="288"/>
        </w:trPr>
        <w:tc>
          <w:tcPr>
            <w:tcW w:w="499" w:type="pct"/>
            <w:tcBorders>
              <w:top w:val="single" w:sz="4" w:space="0" w:color="auto"/>
              <w:left w:val="single" w:sz="4" w:space="0" w:color="auto"/>
              <w:bottom w:val="single" w:sz="4" w:space="0" w:color="auto"/>
              <w:right w:val="single" w:sz="4" w:space="0" w:color="auto"/>
            </w:tcBorders>
            <w:shd w:val="clear" w:color="auto" w:fill="auto"/>
          </w:tcPr>
          <w:p w14:paraId="5B1FFF97" w14:textId="77777777" w:rsidR="00134EEE" w:rsidRPr="00134EEE" w:rsidRDefault="00134EEE" w:rsidP="00134EEE">
            <w:pPr>
              <w:spacing w:after="0" w:line="240" w:lineRule="auto"/>
              <w:rPr>
                <w:rFonts w:ascii="Calibri" w:eastAsia="Times New Roman" w:hAnsi="Calibri" w:cs="Calibri"/>
                <w:b/>
                <w:bCs/>
                <w:kern w:val="0"/>
                <w:sz w:val="20"/>
                <w:szCs w:val="20"/>
                <w:lang w:eastAsia="sl-SI"/>
                <w14:ligatures w14:val="none"/>
              </w:rPr>
            </w:pPr>
            <w:r w:rsidRPr="00134EEE">
              <w:rPr>
                <w:rFonts w:ascii="Calibri" w:eastAsia="Times New Roman" w:hAnsi="Calibri" w:cs="Calibri"/>
                <w:kern w:val="0"/>
                <w:sz w:val="20"/>
                <w:szCs w:val="20"/>
                <w:lang w:eastAsia="sl-SI"/>
                <w14:ligatures w14:val="none"/>
              </w:rPr>
              <w:t>Q0354E</w:t>
            </w:r>
          </w:p>
        </w:tc>
        <w:tc>
          <w:tcPr>
            <w:tcW w:w="1134" w:type="pct"/>
            <w:tcBorders>
              <w:top w:val="single" w:sz="4" w:space="0" w:color="auto"/>
              <w:left w:val="nil"/>
              <w:bottom w:val="single" w:sz="4" w:space="0" w:color="auto"/>
              <w:right w:val="nil"/>
            </w:tcBorders>
            <w:shd w:val="clear" w:color="auto" w:fill="auto"/>
          </w:tcPr>
          <w:p w14:paraId="759D1FF0" w14:textId="77777777" w:rsidR="00134EEE" w:rsidRPr="00134EEE" w:rsidRDefault="00134EEE" w:rsidP="00134EEE">
            <w:pPr>
              <w:spacing w:after="0" w:line="240" w:lineRule="auto"/>
              <w:rPr>
                <w:rFonts w:ascii="Calibri" w:eastAsia="Times New Roman" w:hAnsi="Calibri" w:cs="Calibri"/>
                <w:kern w:val="0"/>
                <w:sz w:val="20"/>
                <w:szCs w:val="20"/>
                <w:lang w:eastAsia="sl-SI"/>
                <w14:ligatures w14:val="none"/>
              </w:rPr>
            </w:pPr>
            <w:r w:rsidRPr="00134EEE">
              <w:rPr>
                <w:rFonts w:ascii="Calibri" w:eastAsia="Times New Roman" w:hAnsi="Calibri" w:cs="Calibri"/>
                <w:kern w:val="0"/>
                <w:sz w:val="20"/>
                <w:szCs w:val="20"/>
                <w:lang w:eastAsia="sl-SI"/>
                <w14:ligatures w14:val="none"/>
              </w:rPr>
              <w:t>Trombociti, afereza, odstranjeni levkociti, obdelani s psoralenom</w:t>
            </w:r>
          </w:p>
        </w:tc>
        <w:tc>
          <w:tcPr>
            <w:tcW w:w="3366" w:type="pct"/>
            <w:tcBorders>
              <w:top w:val="single" w:sz="4" w:space="0" w:color="auto"/>
              <w:left w:val="single" w:sz="4" w:space="0" w:color="auto"/>
              <w:bottom w:val="single" w:sz="4" w:space="0" w:color="auto"/>
              <w:right w:val="single" w:sz="4" w:space="0" w:color="auto"/>
            </w:tcBorders>
            <w:shd w:val="clear" w:color="auto" w:fill="auto"/>
          </w:tcPr>
          <w:p w14:paraId="27DF4375" w14:textId="77777777" w:rsidR="00134EEE" w:rsidRPr="00134EEE" w:rsidRDefault="00134EEE" w:rsidP="00134EEE">
            <w:pPr>
              <w:spacing w:after="0" w:line="240" w:lineRule="auto"/>
              <w:rPr>
                <w:rFonts w:ascii="Calibri" w:eastAsia="Times New Roman" w:hAnsi="Calibri" w:cs="Calibri"/>
                <w:b/>
                <w:bCs/>
                <w:kern w:val="0"/>
                <w:sz w:val="20"/>
                <w:szCs w:val="20"/>
                <w:lang w:eastAsia="sl-SI"/>
                <w14:ligatures w14:val="none"/>
              </w:rPr>
            </w:pPr>
            <w:r w:rsidRPr="00134EEE">
              <w:rPr>
                <w:rFonts w:ascii="Calibri" w:eastAsia="Times New Roman" w:hAnsi="Calibri" w:cs="Calibri"/>
                <w:kern w:val="0"/>
                <w:sz w:val="20"/>
                <w:szCs w:val="20"/>
                <w:lang w:eastAsia="sl-SI"/>
                <w14:ligatures w14:val="none"/>
              </w:rPr>
              <w:t>Trombociti, afereza, odstranjeni levkociti, obdelani s psoralenom</w:t>
            </w:r>
            <w:r w:rsidRPr="00134EEE">
              <w:rPr>
                <w:rFonts w:ascii="Calibri" w:eastAsia="Times New Roman" w:hAnsi="Calibri" w:cs="Calibri"/>
                <w:b/>
                <w:bCs/>
                <w:kern w:val="0"/>
                <w:sz w:val="20"/>
                <w:szCs w:val="20"/>
                <w:lang w:eastAsia="sl-SI"/>
                <w14:ligatures w14:val="none"/>
              </w:rPr>
              <w:t xml:space="preserve"> ter</w:t>
            </w:r>
            <w:r w:rsidRPr="00134EEE">
              <w:rPr>
                <w:rFonts w:ascii="Calibri" w:eastAsia="Times New Roman" w:hAnsi="Calibri" w:cs="Calibri"/>
                <w:kern w:val="0"/>
                <w:sz w:val="20"/>
                <w:szCs w:val="20"/>
                <w:lang w:eastAsia="sl-SI"/>
                <w14:ligatures w14:val="none"/>
              </w:rPr>
              <w:t xml:space="preserve"> </w:t>
            </w:r>
            <w:r w:rsidRPr="00134EEE">
              <w:rPr>
                <w:rFonts w:ascii="Calibri" w:eastAsia="Times New Roman" w:hAnsi="Calibri" w:cs="Calibri"/>
                <w:b/>
                <w:bCs/>
                <w:kern w:val="0"/>
                <w:sz w:val="20"/>
                <w:szCs w:val="20"/>
                <w:lang w:eastAsia="sl-SI"/>
                <w14:ligatures w14:val="none"/>
              </w:rPr>
              <w:t>storitev izdaje krvne komponente. Slednja vključuje tudi predtransfuzijska testiranja (npr. določanje krvne skupine, navzkrižno testiranje, določanje in specifikacija protiteles) v okviru transfuzijske službe.</w:t>
            </w:r>
          </w:p>
        </w:tc>
      </w:tr>
      <w:tr w:rsidR="00134EEE" w:rsidRPr="00134EEE" w14:paraId="02341344" w14:textId="77777777" w:rsidTr="00F5464D">
        <w:trPr>
          <w:trHeight w:val="288"/>
        </w:trPr>
        <w:tc>
          <w:tcPr>
            <w:tcW w:w="499" w:type="pct"/>
            <w:tcBorders>
              <w:top w:val="single" w:sz="4" w:space="0" w:color="auto"/>
              <w:left w:val="single" w:sz="4" w:space="0" w:color="auto"/>
              <w:bottom w:val="single" w:sz="4" w:space="0" w:color="auto"/>
              <w:right w:val="single" w:sz="4" w:space="0" w:color="auto"/>
            </w:tcBorders>
            <w:shd w:val="clear" w:color="auto" w:fill="auto"/>
          </w:tcPr>
          <w:p w14:paraId="1619462A" w14:textId="77777777" w:rsidR="00134EEE" w:rsidRPr="00134EEE" w:rsidRDefault="00134EEE" w:rsidP="00134EEE">
            <w:pPr>
              <w:spacing w:after="0" w:line="240" w:lineRule="auto"/>
              <w:rPr>
                <w:rFonts w:ascii="Calibri" w:eastAsia="Times New Roman" w:hAnsi="Calibri" w:cs="Calibri"/>
                <w:b/>
                <w:bCs/>
                <w:kern w:val="0"/>
                <w:sz w:val="20"/>
                <w:szCs w:val="20"/>
                <w:lang w:eastAsia="sl-SI"/>
                <w14:ligatures w14:val="none"/>
              </w:rPr>
            </w:pPr>
            <w:r w:rsidRPr="00134EEE">
              <w:rPr>
                <w:rFonts w:ascii="Calibri" w:eastAsia="Times New Roman" w:hAnsi="Calibri" w:cs="Calibri"/>
                <w:kern w:val="0"/>
                <w:sz w:val="20"/>
                <w:szCs w:val="20"/>
                <w:lang w:eastAsia="sl-SI"/>
                <w14:ligatures w14:val="none"/>
              </w:rPr>
              <w:t>Q0355E</w:t>
            </w:r>
          </w:p>
        </w:tc>
        <w:tc>
          <w:tcPr>
            <w:tcW w:w="1134" w:type="pct"/>
            <w:tcBorders>
              <w:top w:val="single" w:sz="4" w:space="0" w:color="auto"/>
              <w:left w:val="nil"/>
              <w:bottom w:val="single" w:sz="4" w:space="0" w:color="auto"/>
              <w:right w:val="nil"/>
            </w:tcBorders>
            <w:shd w:val="clear" w:color="auto" w:fill="auto"/>
          </w:tcPr>
          <w:p w14:paraId="62A56816" w14:textId="77777777" w:rsidR="00134EEE" w:rsidRPr="00134EEE" w:rsidRDefault="00134EEE" w:rsidP="00134EEE">
            <w:pPr>
              <w:spacing w:after="0" w:line="240" w:lineRule="auto"/>
              <w:rPr>
                <w:rFonts w:ascii="Calibri" w:eastAsia="Times New Roman" w:hAnsi="Calibri" w:cs="Calibri"/>
                <w:kern w:val="0"/>
                <w:sz w:val="20"/>
                <w:szCs w:val="20"/>
                <w:lang w:eastAsia="sl-SI"/>
                <w14:ligatures w14:val="none"/>
              </w:rPr>
            </w:pPr>
            <w:r w:rsidRPr="00134EEE">
              <w:rPr>
                <w:rFonts w:ascii="Calibri" w:eastAsia="Times New Roman" w:hAnsi="Calibri" w:cs="Calibri"/>
                <w:kern w:val="0"/>
                <w:sz w:val="20"/>
                <w:szCs w:val="20"/>
                <w:lang w:eastAsia="sl-SI"/>
                <w14:ligatures w14:val="none"/>
              </w:rPr>
              <w:t>Trombociti, afereza, odstranjeni levkociti</w:t>
            </w:r>
          </w:p>
        </w:tc>
        <w:tc>
          <w:tcPr>
            <w:tcW w:w="3366" w:type="pct"/>
            <w:tcBorders>
              <w:top w:val="single" w:sz="4" w:space="0" w:color="auto"/>
              <w:left w:val="single" w:sz="4" w:space="0" w:color="auto"/>
              <w:bottom w:val="single" w:sz="4" w:space="0" w:color="auto"/>
              <w:right w:val="single" w:sz="4" w:space="0" w:color="auto"/>
            </w:tcBorders>
            <w:shd w:val="clear" w:color="auto" w:fill="auto"/>
          </w:tcPr>
          <w:p w14:paraId="7E9701FC" w14:textId="77777777" w:rsidR="00134EEE" w:rsidRPr="00134EEE" w:rsidRDefault="00134EEE" w:rsidP="00134EEE">
            <w:pPr>
              <w:spacing w:after="0" w:line="240" w:lineRule="auto"/>
              <w:rPr>
                <w:rFonts w:ascii="Calibri" w:eastAsia="Times New Roman" w:hAnsi="Calibri" w:cs="Calibri"/>
                <w:b/>
                <w:bCs/>
                <w:kern w:val="0"/>
                <w:sz w:val="20"/>
                <w:szCs w:val="20"/>
                <w:lang w:eastAsia="sl-SI"/>
                <w14:ligatures w14:val="none"/>
              </w:rPr>
            </w:pPr>
            <w:r w:rsidRPr="00134EEE">
              <w:rPr>
                <w:rFonts w:ascii="Calibri" w:eastAsia="Times New Roman" w:hAnsi="Calibri" w:cs="Calibri"/>
                <w:kern w:val="0"/>
                <w:sz w:val="20"/>
                <w:szCs w:val="20"/>
                <w:lang w:eastAsia="sl-SI"/>
                <w14:ligatures w14:val="none"/>
              </w:rPr>
              <w:t>Trombociti, afereza, odstranjeni levkociti</w:t>
            </w:r>
            <w:r w:rsidRPr="00134EEE">
              <w:rPr>
                <w:rFonts w:ascii="Calibri" w:eastAsia="Times New Roman" w:hAnsi="Calibri" w:cs="Calibri"/>
                <w:b/>
                <w:bCs/>
                <w:kern w:val="0"/>
                <w:sz w:val="20"/>
                <w:szCs w:val="20"/>
                <w:lang w:eastAsia="sl-SI"/>
                <w14:ligatures w14:val="none"/>
              </w:rPr>
              <w:t xml:space="preserve"> ter</w:t>
            </w:r>
            <w:r w:rsidRPr="00134EEE">
              <w:rPr>
                <w:rFonts w:ascii="Calibri" w:eastAsia="Times New Roman" w:hAnsi="Calibri" w:cs="Calibri"/>
                <w:kern w:val="0"/>
                <w:sz w:val="20"/>
                <w:szCs w:val="20"/>
                <w:lang w:eastAsia="sl-SI"/>
                <w14:ligatures w14:val="none"/>
              </w:rPr>
              <w:t xml:space="preserve"> </w:t>
            </w:r>
            <w:r w:rsidRPr="00134EEE">
              <w:rPr>
                <w:rFonts w:ascii="Calibri" w:eastAsia="Times New Roman" w:hAnsi="Calibri" w:cs="Calibri"/>
                <w:b/>
                <w:bCs/>
                <w:kern w:val="0"/>
                <w:sz w:val="20"/>
                <w:szCs w:val="20"/>
                <w:lang w:eastAsia="sl-SI"/>
                <w14:ligatures w14:val="none"/>
              </w:rPr>
              <w:t>storitev izdaje krvne komponente. Slednja vključuje tudi predtransfuzijska testiranja (npr. določanje krvne skupine, navzkrižno testiranje, določanje in specifikacija protiteles) v okviru transfuzijske službe.</w:t>
            </w:r>
          </w:p>
        </w:tc>
      </w:tr>
      <w:tr w:rsidR="00134EEE" w:rsidRPr="00134EEE" w14:paraId="3BB7A587" w14:textId="77777777" w:rsidTr="00F5464D">
        <w:trPr>
          <w:trHeight w:val="288"/>
        </w:trPr>
        <w:tc>
          <w:tcPr>
            <w:tcW w:w="499" w:type="pct"/>
            <w:tcBorders>
              <w:top w:val="single" w:sz="4" w:space="0" w:color="auto"/>
              <w:left w:val="single" w:sz="4" w:space="0" w:color="auto"/>
              <w:bottom w:val="single" w:sz="4" w:space="0" w:color="auto"/>
              <w:right w:val="single" w:sz="4" w:space="0" w:color="auto"/>
            </w:tcBorders>
            <w:shd w:val="clear" w:color="auto" w:fill="auto"/>
          </w:tcPr>
          <w:p w14:paraId="22D3CEC7" w14:textId="77777777" w:rsidR="00134EEE" w:rsidRPr="00134EEE" w:rsidRDefault="00134EEE" w:rsidP="00134EEE">
            <w:pPr>
              <w:spacing w:after="0" w:line="240" w:lineRule="auto"/>
              <w:rPr>
                <w:rFonts w:ascii="Calibri" w:eastAsia="Times New Roman" w:hAnsi="Calibri" w:cs="Calibri"/>
                <w:b/>
                <w:bCs/>
                <w:kern w:val="0"/>
                <w:sz w:val="20"/>
                <w:szCs w:val="20"/>
                <w:lang w:eastAsia="sl-SI"/>
                <w14:ligatures w14:val="none"/>
              </w:rPr>
            </w:pPr>
            <w:r w:rsidRPr="00134EEE">
              <w:rPr>
                <w:rFonts w:ascii="Calibri" w:eastAsia="Times New Roman" w:hAnsi="Calibri" w:cs="Calibri"/>
                <w:kern w:val="0"/>
                <w:sz w:val="20"/>
                <w:szCs w:val="20"/>
                <w:lang w:eastAsia="sl-SI"/>
                <w14:ligatures w14:val="none"/>
              </w:rPr>
              <w:t>Q0356E</w:t>
            </w:r>
          </w:p>
        </w:tc>
        <w:tc>
          <w:tcPr>
            <w:tcW w:w="1134" w:type="pct"/>
            <w:tcBorders>
              <w:top w:val="single" w:sz="4" w:space="0" w:color="auto"/>
              <w:left w:val="nil"/>
              <w:bottom w:val="single" w:sz="4" w:space="0" w:color="auto"/>
              <w:right w:val="nil"/>
            </w:tcBorders>
            <w:shd w:val="clear" w:color="auto" w:fill="auto"/>
          </w:tcPr>
          <w:p w14:paraId="32B06F2E" w14:textId="77777777" w:rsidR="00134EEE" w:rsidRPr="00134EEE" w:rsidRDefault="00134EEE" w:rsidP="00134EEE">
            <w:pPr>
              <w:spacing w:after="0" w:line="240" w:lineRule="auto"/>
              <w:rPr>
                <w:rFonts w:ascii="Calibri" w:eastAsia="Times New Roman" w:hAnsi="Calibri" w:cs="Calibri"/>
                <w:kern w:val="0"/>
                <w:sz w:val="20"/>
                <w:szCs w:val="20"/>
                <w:lang w:eastAsia="sl-SI"/>
                <w14:ligatures w14:val="none"/>
              </w:rPr>
            </w:pPr>
            <w:r w:rsidRPr="00134EEE">
              <w:rPr>
                <w:rFonts w:ascii="Calibri" w:eastAsia="Times New Roman" w:hAnsi="Calibri" w:cs="Calibri"/>
                <w:kern w:val="0"/>
                <w:sz w:val="20"/>
                <w:szCs w:val="20"/>
                <w:lang w:eastAsia="sl-SI"/>
                <w14:ligatures w14:val="none"/>
              </w:rPr>
              <w:t>Koncentrirani levkociti Buffy coat</w:t>
            </w:r>
          </w:p>
        </w:tc>
        <w:tc>
          <w:tcPr>
            <w:tcW w:w="3366" w:type="pct"/>
            <w:tcBorders>
              <w:top w:val="single" w:sz="4" w:space="0" w:color="auto"/>
              <w:left w:val="single" w:sz="4" w:space="0" w:color="auto"/>
              <w:bottom w:val="single" w:sz="4" w:space="0" w:color="auto"/>
              <w:right w:val="single" w:sz="4" w:space="0" w:color="auto"/>
            </w:tcBorders>
            <w:shd w:val="clear" w:color="auto" w:fill="auto"/>
          </w:tcPr>
          <w:p w14:paraId="35A5FBBF" w14:textId="77777777" w:rsidR="00134EEE" w:rsidRPr="00134EEE" w:rsidRDefault="00134EEE" w:rsidP="00134EEE">
            <w:pPr>
              <w:spacing w:after="0" w:line="240" w:lineRule="auto"/>
              <w:rPr>
                <w:rFonts w:ascii="Calibri" w:eastAsia="Times New Roman" w:hAnsi="Calibri" w:cs="Calibri"/>
                <w:b/>
                <w:bCs/>
                <w:kern w:val="0"/>
                <w:sz w:val="20"/>
                <w:szCs w:val="20"/>
                <w:lang w:eastAsia="sl-SI"/>
                <w14:ligatures w14:val="none"/>
              </w:rPr>
            </w:pPr>
            <w:r w:rsidRPr="00134EEE">
              <w:rPr>
                <w:rFonts w:ascii="Calibri" w:eastAsia="Times New Roman" w:hAnsi="Calibri" w:cs="Calibri"/>
                <w:kern w:val="0"/>
                <w:sz w:val="20"/>
                <w:szCs w:val="20"/>
                <w:lang w:eastAsia="sl-SI"/>
                <w14:ligatures w14:val="none"/>
              </w:rPr>
              <w:t>Koncentrirani levkociti Buffy coat</w:t>
            </w:r>
            <w:r w:rsidRPr="00134EEE">
              <w:rPr>
                <w:rFonts w:ascii="Calibri" w:eastAsia="Times New Roman" w:hAnsi="Calibri" w:cs="Calibri"/>
                <w:b/>
                <w:bCs/>
                <w:kern w:val="0"/>
                <w:sz w:val="20"/>
                <w:szCs w:val="20"/>
                <w:lang w:eastAsia="sl-SI"/>
                <w14:ligatures w14:val="none"/>
              </w:rPr>
              <w:t xml:space="preserve"> ter</w:t>
            </w:r>
            <w:r w:rsidRPr="00134EEE">
              <w:rPr>
                <w:rFonts w:ascii="Calibri" w:eastAsia="Times New Roman" w:hAnsi="Calibri" w:cs="Calibri"/>
                <w:kern w:val="0"/>
                <w:sz w:val="20"/>
                <w:szCs w:val="20"/>
                <w:lang w:eastAsia="sl-SI"/>
                <w14:ligatures w14:val="none"/>
              </w:rPr>
              <w:t xml:space="preserve"> </w:t>
            </w:r>
            <w:r w:rsidRPr="00134EEE">
              <w:rPr>
                <w:rFonts w:ascii="Calibri" w:eastAsia="Times New Roman" w:hAnsi="Calibri" w:cs="Calibri"/>
                <w:b/>
                <w:bCs/>
                <w:kern w:val="0"/>
                <w:sz w:val="20"/>
                <w:szCs w:val="20"/>
                <w:lang w:eastAsia="sl-SI"/>
                <w14:ligatures w14:val="none"/>
              </w:rPr>
              <w:t>storitev izdaje krvne komponente. Slednja vključuje tudi predtransfuzijska testiranja (npr. določanje krvne skupine, navzkrižno testiranje, določanje in specifikacija protiteles) v okviru transfuzijske službe.</w:t>
            </w:r>
          </w:p>
        </w:tc>
      </w:tr>
      <w:tr w:rsidR="00134EEE" w:rsidRPr="00E1618D" w14:paraId="6B95B2C3" w14:textId="77777777" w:rsidTr="00F5464D">
        <w:trPr>
          <w:trHeight w:val="288"/>
        </w:trPr>
        <w:tc>
          <w:tcPr>
            <w:tcW w:w="499" w:type="pct"/>
            <w:tcBorders>
              <w:top w:val="single" w:sz="4" w:space="0" w:color="auto"/>
              <w:left w:val="single" w:sz="4" w:space="0" w:color="auto"/>
              <w:bottom w:val="single" w:sz="4" w:space="0" w:color="auto"/>
              <w:right w:val="single" w:sz="4" w:space="0" w:color="auto"/>
            </w:tcBorders>
            <w:shd w:val="clear" w:color="auto" w:fill="auto"/>
          </w:tcPr>
          <w:p w14:paraId="0F560F67" w14:textId="77777777" w:rsidR="00134EEE" w:rsidRPr="00E1618D" w:rsidRDefault="00134EEE" w:rsidP="00134EEE">
            <w:pPr>
              <w:spacing w:after="0" w:line="240" w:lineRule="auto"/>
              <w:rPr>
                <w:rFonts w:ascii="Calibri" w:eastAsia="Times New Roman" w:hAnsi="Calibri" w:cs="Calibri"/>
                <w:b/>
                <w:bCs/>
                <w:kern w:val="0"/>
                <w:sz w:val="20"/>
                <w:szCs w:val="20"/>
                <w:lang w:eastAsia="sl-SI"/>
                <w14:ligatures w14:val="none"/>
              </w:rPr>
            </w:pPr>
            <w:r w:rsidRPr="00E1618D">
              <w:rPr>
                <w:rFonts w:ascii="Calibri" w:eastAsia="Times New Roman" w:hAnsi="Calibri" w:cs="Calibri"/>
                <w:kern w:val="0"/>
                <w:sz w:val="20"/>
                <w:szCs w:val="20"/>
                <w:lang w:eastAsia="sl-SI"/>
                <w14:ligatures w14:val="none"/>
              </w:rPr>
              <w:t>Q0357E</w:t>
            </w:r>
          </w:p>
        </w:tc>
        <w:tc>
          <w:tcPr>
            <w:tcW w:w="1134" w:type="pct"/>
            <w:tcBorders>
              <w:top w:val="single" w:sz="4" w:space="0" w:color="auto"/>
              <w:left w:val="nil"/>
              <w:bottom w:val="single" w:sz="4" w:space="0" w:color="auto"/>
              <w:right w:val="nil"/>
            </w:tcBorders>
            <w:shd w:val="clear" w:color="auto" w:fill="auto"/>
          </w:tcPr>
          <w:p w14:paraId="73999059" w14:textId="77777777" w:rsidR="00134EEE" w:rsidRPr="00E1618D" w:rsidRDefault="00134EEE" w:rsidP="00134EEE">
            <w:pPr>
              <w:spacing w:after="0" w:line="240" w:lineRule="auto"/>
              <w:rPr>
                <w:rFonts w:ascii="Calibri" w:eastAsia="Times New Roman" w:hAnsi="Calibri" w:cs="Calibri"/>
                <w:kern w:val="0"/>
                <w:sz w:val="20"/>
                <w:szCs w:val="20"/>
                <w:lang w:eastAsia="sl-SI"/>
                <w14:ligatures w14:val="none"/>
              </w:rPr>
            </w:pPr>
            <w:r w:rsidRPr="00E1618D">
              <w:rPr>
                <w:rFonts w:ascii="Calibri" w:eastAsia="Times New Roman" w:hAnsi="Calibri" w:cs="Calibri"/>
                <w:kern w:val="0"/>
                <w:sz w:val="20"/>
                <w:szCs w:val="20"/>
                <w:lang w:eastAsia="sl-SI"/>
                <w14:ligatures w14:val="none"/>
              </w:rPr>
              <w:t>Sveža zmrznjena plazma</w:t>
            </w:r>
          </w:p>
        </w:tc>
        <w:tc>
          <w:tcPr>
            <w:tcW w:w="3366" w:type="pct"/>
            <w:tcBorders>
              <w:top w:val="single" w:sz="4" w:space="0" w:color="auto"/>
              <w:left w:val="single" w:sz="4" w:space="0" w:color="auto"/>
              <w:bottom w:val="single" w:sz="4" w:space="0" w:color="auto"/>
              <w:right w:val="single" w:sz="4" w:space="0" w:color="auto"/>
            </w:tcBorders>
            <w:shd w:val="clear" w:color="auto" w:fill="auto"/>
          </w:tcPr>
          <w:p w14:paraId="65438D6E" w14:textId="77777777" w:rsidR="00134EEE" w:rsidRPr="00E1618D" w:rsidRDefault="00134EEE" w:rsidP="00134EEE">
            <w:pPr>
              <w:spacing w:after="0" w:line="240" w:lineRule="auto"/>
              <w:rPr>
                <w:rFonts w:ascii="Calibri" w:eastAsia="Times New Roman" w:hAnsi="Calibri" w:cs="Calibri"/>
                <w:b/>
                <w:bCs/>
                <w:kern w:val="0"/>
                <w:sz w:val="20"/>
                <w:szCs w:val="20"/>
                <w:lang w:eastAsia="sl-SI"/>
                <w14:ligatures w14:val="none"/>
              </w:rPr>
            </w:pPr>
            <w:r w:rsidRPr="00E1618D">
              <w:rPr>
                <w:rFonts w:ascii="Calibri" w:eastAsia="Times New Roman" w:hAnsi="Calibri" w:cs="Calibri"/>
                <w:kern w:val="0"/>
                <w:sz w:val="20"/>
                <w:szCs w:val="20"/>
                <w:lang w:eastAsia="sl-SI"/>
                <w14:ligatures w14:val="none"/>
              </w:rPr>
              <w:t>Sveža zmrznjena plazma</w:t>
            </w:r>
            <w:r w:rsidRPr="00E1618D">
              <w:rPr>
                <w:rFonts w:ascii="Calibri" w:eastAsia="Times New Roman" w:hAnsi="Calibri" w:cs="Calibri"/>
                <w:b/>
                <w:bCs/>
                <w:kern w:val="0"/>
                <w:sz w:val="20"/>
                <w:szCs w:val="20"/>
                <w:lang w:eastAsia="sl-SI"/>
                <w14:ligatures w14:val="none"/>
              </w:rPr>
              <w:t xml:space="preserve"> ter</w:t>
            </w:r>
            <w:r w:rsidRPr="00E1618D">
              <w:rPr>
                <w:rFonts w:ascii="Calibri" w:eastAsia="Times New Roman" w:hAnsi="Calibri" w:cs="Calibri"/>
                <w:kern w:val="0"/>
                <w:sz w:val="20"/>
                <w:szCs w:val="20"/>
                <w:lang w:eastAsia="sl-SI"/>
                <w14:ligatures w14:val="none"/>
              </w:rPr>
              <w:t xml:space="preserve"> </w:t>
            </w:r>
            <w:r w:rsidRPr="00E1618D">
              <w:rPr>
                <w:rFonts w:ascii="Calibri" w:eastAsia="Times New Roman" w:hAnsi="Calibri" w:cs="Calibri"/>
                <w:b/>
                <w:bCs/>
                <w:kern w:val="0"/>
                <w:sz w:val="20"/>
                <w:szCs w:val="20"/>
                <w:lang w:eastAsia="sl-SI"/>
                <w14:ligatures w14:val="none"/>
              </w:rPr>
              <w:t>storitev izdaje krvne komponente. Slednja vključuje tudi predtransfuzijska testiranja (npr. določanje krvne skupine, navzkrižno testiranje, določanje in specifikacija protiteles) v okviru transfuzijske službe.</w:t>
            </w:r>
          </w:p>
        </w:tc>
      </w:tr>
    </w:tbl>
    <w:p w14:paraId="08A89081" w14:textId="77777777" w:rsidR="00134EEE" w:rsidRPr="00791876" w:rsidRDefault="00134EEE" w:rsidP="00134EEE">
      <w:pPr>
        <w:autoSpaceDE w:val="0"/>
        <w:autoSpaceDN w:val="0"/>
        <w:adjustRightInd w:val="0"/>
        <w:spacing w:after="0" w:line="240" w:lineRule="auto"/>
        <w:jc w:val="both"/>
        <w:rPr>
          <w:rFonts w:ascii="Calibri" w:eastAsia="Times New Roman" w:hAnsi="Calibri" w:cs="Calibri"/>
          <w:kern w:val="0"/>
          <w:lang w:eastAsia="sl-SI"/>
          <w14:ligatures w14:val="none"/>
        </w:rPr>
      </w:pPr>
    </w:p>
    <w:p w14:paraId="45BC4EAC" w14:textId="7D1F4CF1" w:rsidR="00134EEE" w:rsidRPr="009C3ECA" w:rsidRDefault="00134EEE" w:rsidP="00134EEE">
      <w:pPr>
        <w:numPr>
          <w:ilvl w:val="0"/>
          <w:numId w:val="13"/>
        </w:numPr>
        <w:spacing w:after="0" w:line="240" w:lineRule="auto"/>
        <w:ind w:left="357" w:hanging="357"/>
        <w:contextualSpacing/>
        <w:jc w:val="both"/>
        <w:rPr>
          <w:rFonts w:ascii="Calibri" w:eastAsia="Calibri" w:hAnsi="Calibri" w:cs="Calibri"/>
          <w:kern w:val="0"/>
          <w14:ligatures w14:val="none"/>
        </w:rPr>
      </w:pPr>
      <w:r w:rsidRPr="009C3ECA">
        <w:rPr>
          <w:rFonts w:ascii="Calibri" w:eastAsia="Calibri" w:hAnsi="Calibri" w:cs="Calibri"/>
          <w:color w:val="000000"/>
          <w:kern w:val="0"/>
          <w14:ligatures w14:val="none"/>
        </w:rPr>
        <w:t xml:space="preserve">v povezovalni šifrant K1 »Vrste zdravstvene dejavnosti in storitve za obračun« uvajamo dopolnitve skladno s Prilogo 1 te </w:t>
      </w:r>
      <w:r w:rsidRPr="009C3ECA">
        <w:rPr>
          <w:rFonts w:ascii="Calibri" w:eastAsia="Calibri" w:hAnsi="Calibri" w:cs="Calibri"/>
          <w:kern w:val="0"/>
          <w14:ligatures w14:val="none"/>
        </w:rPr>
        <w:t>okrožnice (spremembe so zapisane s krepko pisavo)</w:t>
      </w:r>
      <w:r w:rsidR="009C3ECA" w:rsidRPr="009C3ECA">
        <w:rPr>
          <w:rFonts w:ascii="Calibri" w:eastAsia="Calibri" w:hAnsi="Calibri" w:cs="Calibri"/>
          <w:kern w:val="0"/>
          <w14:ligatures w14:val="none"/>
        </w:rPr>
        <w:t>;</w:t>
      </w:r>
    </w:p>
    <w:p w14:paraId="642303F5" w14:textId="77777777" w:rsidR="00134EEE" w:rsidRPr="002E28CC" w:rsidRDefault="00134EEE" w:rsidP="00134EEE">
      <w:pPr>
        <w:spacing w:after="0" w:line="240" w:lineRule="auto"/>
        <w:ind w:left="357"/>
        <w:contextualSpacing/>
        <w:jc w:val="both"/>
        <w:rPr>
          <w:rFonts w:ascii="Calibri" w:eastAsia="Calibri" w:hAnsi="Calibri" w:cs="Calibri"/>
          <w:kern w:val="0"/>
          <w:sz w:val="12"/>
          <w:szCs w:val="12"/>
          <w14:ligatures w14:val="none"/>
        </w:rPr>
      </w:pPr>
    </w:p>
    <w:p w14:paraId="2E5BC84A" w14:textId="77777777" w:rsidR="00134EEE" w:rsidRPr="009C3ECA" w:rsidRDefault="00134EEE" w:rsidP="00134EEE">
      <w:pPr>
        <w:numPr>
          <w:ilvl w:val="0"/>
          <w:numId w:val="13"/>
        </w:numPr>
        <w:spacing w:after="0" w:line="240" w:lineRule="auto"/>
        <w:ind w:left="357" w:hanging="357"/>
        <w:contextualSpacing/>
        <w:jc w:val="both"/>
        <w:rPr>
          <w:rFonts w:ascii="Aptos" w:eastAsia="Aptos" w:hAnsi="Aptos" w:cs="Times New Roman"/>
        </w:rPr>
      </w:pPr>
      <w:r w:rsidRPr="009C3ECA">
        <w:rPr>
          <w:rFonts w:ascii="Calibri" w:eastAsia="Calibri" w:hAnsi="Calibri" w:cs="Calibri"/>
          <w:color w:val="000000"/>
          <w:kern w:val="0"/>
          <w14:ligatures w14:val="none"/>
        </w:rPr>
        <w:t>v povezovalni šifrant K2 »VZD s storitvami glede na vrsto dokumenta po strukturi«, uvajamo dopolnitve skladno s Prilogo 2 te okrožnice</w:t>
      </w:r>
      <w:r w:rsidRPr="009C3ECA">
        <w:rPr>
          <w:rFonts w:ascii="Calibri" w:eastAsia="Calibri" w:hAnsi="Calibri" w:cs="Calibri"/>
          <w:kern w:val="0"/>
          <w14:ligatures w14:val="none"/>
        </w:rPr>
        <w:t xml:space="preserve"> (spremembe so zapisane s krepko pisavo).</w:t>
      </w:r>
    </w:p>
    <w:p w14:paraId="074CC169" w14:textId="77777777" w:rsidR="00107A24" w:rsidRPr="009C3ECA" w:rsidRDefault="00107A24" w:rsidP="00134EEE">
      <w:pPr>
        <w:autoSpaceDE w:val="0"/>
        <w:autoSpaceDN w:val="0"/>
        <w:adjustRightInd w:val="0"/>
        <w:spacing w:after="0" w:line="240" w:lineRule="auto"/>
        <w:jc w:val="both"/>
        <w:rPr>
          <w:rFonts w:ascii="Calibri" w:eastAsia="Times New Roman" w:hAnsi="Calibri" w:cs="Calibri"/>
          <w:kern w:val="0"/>
          <w:lang w:eastAsia="sl-SI"/>
          <w14:ligatures w14:val="none"/>
        </w:rPr>
      </w:pPr>
    </w:p>
    <w:p w14:paraId="12B0760E" w14:textId="20342C95" w:rsidR="00107A24" w:rsidRPr="009C3ECA" w:rsidRDefault="00107A24" w:rsidP="00134EEE">
      <w:pPr>
        <w:autoSpaceDE w:val="0"/>
        <w:autoSpaceDN w:val="0"/>
        <w:adjustRightInd w:val="0"/>
        <w:spacing w:after="0" w:line="240" w:lineRule="auto"/>
        <w:jc w:val="both"/>
        <w:rPr>
          <w:rFonts w:ascii="Calibri" w:eastAsia="Times New Roman" w:hAnsi="Calibri" w:cs="Calibri"/>
          <w:kern w:val="0"/>
          <w:lang w:eastAsia="sl-SI"/>
          <w14:ligatures w14:val="none"/>
        </w:rPr>
      </w:pPr>
      <w:r w:rsidRPr="009C3ECA">
        <w:rPr>
          <w:rFonts w:ascii="Calibri" w:eastAsia="Times New Roman" w:hAnsi="Calibri" w:cs="Calibri"/>
          <w:kern w:val="0"/>
          <w:lang w:eastAsia="sl-SI"/>
          <w14:ligatures w14:val="none"/>
        </w:rPr>
        <w:t>Spremembe opisov evidenčnih storitev</w:t>
      </w:r>
      <w:r w:rsidRPr="009C3ECA">
        <w:t xml:space="preserve"> </w:t>
      </w:r>
      <w:r w:rsidRPr="009C3ECA">
        <w:rPr>
          <w:rFonts w:ascii="Calibri" w:eastAsia="Times New Roman" w:hAnsi="Calibri" w:cs="Calibri"/>
          <w:kern w:val="0"/>
          <w:lang w:eastAsia="sl-SI"/>
          <w14:ligatures w14:val="none"/>
        </w:rPr>
        <w:t>Q0346E, Q0347E in Q0349E do Q0357E iz seznama storitev 15.28a veljajo za storitve, opravljene od 1. 8. 2025 dalje.</w:t>
      </w:r>
    </w:p>
    <w:p w14:paraId="2288C48D" w14:textId="77777777" w:rsidR="00107A24" w:rsidRDefault="00107A24" w:rsidP="00134EEE">
      <w:pPr>
        <w:autoSpaceDE w:val="0"/>
        <w:autoSpaceDN w:val="0"/>
        <w:adjustRightInd w:val="0"/>
        <w:spacing w:after="0" w:line="240" w:lineRule="auto"/>
        <w:jc w:val="both"/>
        <w:rPr>
          <w:rFonts w:ascii="Calibri" w:eastAsia="Times New Roman" w:hAnsi="Calibri" w:cs="Calibri"/>
          <w:kern w:val="0"/>
          <w:lang w:eastAsia="sl-SI"/>
          <w14:ligatures w14:val="none"/>
        </w:rPr>
      </w:pPr>
    </w:p>
    <w:p w14:paraId="6433EA9D" w14:textId="16ADBF18" w:rsidR="00134EEE" w:rsidRPr="00134EEE" w:rsidRDefault="00134EEE" w:rsidP="00134EEE">
      <w:pPr>
        <w:autoSpaceDE w:val="0"/>
        <w:autoSpaceDN w:val="0"/>
        <w:adjustRightInd w:val="0"/>
        <w:spacing w:after="0" w:line="240" w:lineRule="auto"/>
        <w:jc w:val="both"/>
        <w:rPr>
          <w:rFonts w:ascii="Calibri" w:eastAsia="Aptos" w:hAnsi="Calibri" w:cs="Calibri"/>
        </w:rPr>
      </w:pPr>
      <w:r w:rsidRPr="00134EEE">
        <w:rPr>
          <w:rFonts w:ascii="Calibri" w:eastAsia="Times New Roman" w:hAnsi="Calibri" w:cs="Calibri"/>
          <w:kern w:val="0"/>
          <w:lang w:eastAsia="sl-SI"/>
          <w14:ligatures w14:val="none"/>
        </w:rPr>
        <w:t>Spremembe za poročanje na drugih bolnišničnih dejavnostih veljajo za obravnave, zaključene od 1.</w:t>
      </w:r>
      <w:r>
        <w:rPr>
          <w:rFonts w:ascii="Calibri" w:eastAsia="Times New Roman" w:hAnsi="Calibri" w:cs="Calibri"/>
          <w:kern w:val="0"/>
          <w:lang w:eastAsia="sl-SI"/>
          <w14:ligatures w14:val="none"/>
        </w:rPr>
        <w:t> </w:t>
      </w:r>
      <w:r w:rsidRPr="00134EEE">
        <w:rPr>
          <w:rFonts w:ascii="Calibri" w:eastAsia="Times New Roman" w:hAnsi="Calibri" w:cs="Calibri"/>
          <w:kern w:val="0"/>
          <w:lang w:eastAsia="sl-SI"/>
          <w14:ligatures w14:val="none"/>
        </w:rPr>
        <w:t>10.</w:t>
      </w:r>
      <w:r>
        <w:rPr>
          <w:rFonts w:ascii="Calibri" w:eastAsia="Times New Roman" w:hAnsi="Calibri" w:cs="Calibri"/>
          <w:kern w:val="0"/>
          <w:lang w:eastAsia="sl-SI"/>
          <w14:ligatures w14:val="none"/>
        </w:rPr>
        <w:t> </w:t>
      </w:r>
      <w:r w:rsidRPr="00134EEE">
        <w:rPr>
          <w:rFonts w:ascii="Calibri" w:eastAsia="Times New Roman" w:hAnsi="Calibri" w:cs="Calibri"/>
          <w:kern w:val="0"/>
          <w:lang w:eastAsia="sl-SI"/>
          <w14:ligatures w14:val="none"/>
        </w:rPr>
        <w:t>2025 dalje, poročanje na specialističnih zunajbolnišničnih dejavnostih pa za storitve, opravljene od 1. 10. 2025 dalje.</w:t>
      </w:r>
      <w:r w:rsidRPr="00134EEE">
        <w:rPr>
          <w:rFonts w:ascii="Calibri" w:eastAsia="Aptos" w:hAnsi="Calibri" w:cs="Calibri"/>
        </w:rPr>
        <w:t xml:space="preserve"> </w:t>
      </w:r>
    </w:p>
    <w:p w14:paraId="36BC84D1" w14:textId="77777777" w:rsidR="00134EEE" w:rsidRPr="00134EEE" w:rsidRDefault="00134EEE" w:rsidP="00134EEE">
      <w:pPr>
        <w:autoSpaceDE w:val="0"/>
        <w:autoSpaceDN w:val="0"/>
        <w:adjustRightInd w:val="0"/>
        <w:spacing w:after="0" w:line="240" w:lineRule="auto"/>
        <w:jc w:val="both"/>
        <w:rPr>
          <w:rFonts w:ascii="Calibri" w:eastAsia="Aptos" w:hAnsi="Calibri" w:cs="Calibri"/>
        </w:rPr>
      </w:pPr>
    </w:p>
    <w:p w14:paraId="79402276" w14:textId="0A527A08" w:rsidR="00134EEE" w:rsidRPr="00134EEE" w:rsidRDefault="00134EEE" w:rsidP="00134EEE">
      <w:pPr>
        <w:autoSpaceDE w:val="0"/>
        <w:autoSpaceDN w:val="0"/>
        <w:adjustRightInd w:val="0"/>
        <w:spacing w:after="0" w:line="240" w:lineRule="auto"/>
        <w:jc w:val="both"/>
        <w:rPr>
          <w:rFonts w:ascii="Calibri" w:eastAsia="Aptos" w:hAnsi="Calibri" w:cs="Calibri"/>
        </w:rPr>
      </w:pPr>
      <w:r w:rsidRPr="00134EEE">
        <w:rPr>
          <w:rFonts w:ascii="Calibri" w:eastAsia="Aptos" w:hAnsi="Calibri" w:cs="Calibri"/>
        </w:rPr>
        <w:t>Spremembe poročanja na vrsti dokumenta 4-6 (račun za tujce) veljajo za obravnave, zaključene od 1.</w:t>
      </w:r>
      <w:r>
        <w:rPr>
          <w:rFonts w:ascii="Calibri" w:eastAsia="Aptos" w:hAnsi="Calibri" w:cs="Calibri"/>
        </w:rPr>
        <w:t> </w:t>
      </w:r>
      <w:r w:rsidRPr="00134EEE">
        <w:rPr>
          <w:rFonts w:ascii="Calibri" w:eastAsia="Aptos" w:hAnsi="Calibri" w:cs="Calibri"/>
        </w:rPr>
        <w:t>1.</w:t>
      </w:r>
      <w:r>
        <w:rPr>
          <w:rFonts w:ascii="Calibri" w:eastAsia="Aptos" w:hAnsi="Calibri" w:cs="Calibri"/>
        </w:rPr>
        <w:t> </w:t>
      </w:r>
      <w:r w:rsidRPr="00134EEE">
        <w:rPr>
          <w:rFonts w:ascii="Calibri" w:eastAsia="Aptos" w:hAnsi="Calibri" w:cs="Calibri"/>
        </w:rPr>
        <w:t>2026 dalje.</w:t>
      </w:r>
    </w:p>
    <w:p w14:paraId="69C415FA" w14:textId="77777777" w:rsidR="00134EEE" w:rsidRPr="00134EEE" w:rsidRDefault="00134EEE" w:rsidP="00134EEE">
      <w:pPr>
        <w:autoSpaceDE w:val="0"/>
        <w:autoSpaceDN w:val="0"/>
        <w:adjustRightInd w:val="0"/>
        <w:spacing w:after="0" w:line="240" w:lineRule="auto"/>
        <w:jc w:val="both"/>
        <w:rPr>
          <w:rFonts w:ascii="Calibri" w:eastAsia="Aptos" w:hAnsi="Calibri" w:cs="Calibri"/>
        </w:rPr>
      </w:pPr>
    </w:p>
    <w:p w14:paraId="228C0179" w14:textId="77777777" w:rsidR="00134EEE" w:rsidRPr="00134EEE" w:rsidRDefault="00134EEE" w:rsidP="00134EEE">
      <w:pPr>
        <w:autoSpaceDE w:val="0"/>
        <w:autoSpaceDN w:val="0"/>
        <w:adjustRightInd w:val="0"/>
        <w:spacing w:after="0" w:line="240" w:lineRule="auto"/>
        <w:jc w:val="both"/>
        <w:rPr>
          <w:rFonts w:ascii="Calibri" w:eastAsia="Aptos" w:hAnsi="Calibri" w:cs="Calibri"/>
        </w:rPr>
      </w:pPr>
      <w:r w:rsidRPr="00134EEE">
        <w:rPr>
          <w:rFonts w:ascii="Calibri" w:eastAsia="Aptos" w:hAnsi="Calibri" w:cs="Calibri"/>
        </w:rPr>
        <w:t>Kontaktni osebi za vsebinska vprašanja:</w:t>
      </w:r>
    </w:p>
    <w:p w14:paraId="702136C7" w14:textId="2944C562" w:rsidR="00134EEE" w:rsidRPr="00134EEE" w:rsidRDefault="00134EEE" w:rsidP="00134EEE">
      <w:pPr>
        <w:widowControl w:val="0"/>
        <w:suppressAutoHyphens/>
        <w:spacing w:after="0" w:line="240" w:lineRule="auto"/>
        <w:jc w:val="both"/>
        <w:rPr>
          <w:rFonts w:ascii="Calibri" w:eastAsia="Aptos" w:hAnsi="Calibri" w:cs="Calibri"/>
        </w:rPr>
      </w:pPr>
      <w:r w:rsidRPr="00134EEE">
        <w:rPr>
          <w:rFonts w:ascii="Calibri" w:eastAsia="Aptos" w:hAnsi="Calibri" w:cs="Calibri"/>
        </w:rPr>
        <w:t>Franc Osredkar (</w:t>
      </w:r>
      <w:hyperlink r:id="rId12" w:history="1">
        <w:r w:rsidRPr="00134EEE">
          <w:rPr>
            <w:rFonts w:ascii="Calibri" w:eastAsia="Aptos" w:hAnsi="Calibri" w:cs="Calibri"/>
            <w:color w:val="467886"/>
            <w:u w:val="single"/>
          </w:rPr>
          <w:t>franc.osredkar@zzzs.si</w:t>
        </w:r>
      </w:hyperlink>
      <w:r w:rsidR="00490A40">
        <w:rPr>
          <w:rFonts w:ascii="Calibri" w:eastAsia="Aptos" w:hAnsi="Calibri" w:cs="Calibri"/>
        </w:rPr>
        <w:t>;</w:t>
      </w:r>
      <w:r w:rsidRPr="00134EEE">
        <w:rPr>
          <w:rFonts w:ascii="Calibri" w:eastAsia="Aptos" w:hAnsi="Calibri" w:cs="Calibri"/>
        </w:rPr>
        <w:t xml:space="preserve"> </w:t>
      </w:r>
      <w:r w:rsidRPr="00217C4D">
        <w:rPr>
          <w:rFonts w:ascii="Calibri" w:eastAsia="Aptos" w:hAnsi="Calibri" w:cs="Calibri"/>
        </w:rPr>
        <w:t>01/30 77 383)</w:t>
      </w:r>
    </w:p>
    <w:p w14:paraId="27988AED" w14:textId="2D7D656B" w:rsidR="004A716E" w:rsidRPr="002E28CC" w:rsidRDefault="00134EEE" w:rsidP="002E28CC">
      <w:pPr>
        <w:widowControl w:val="0"/>
        <w:suppressAutoHyphens/>
        <w:spacing w:after="0" w:line="240" w:lineRule="auto"/>
        <w:jc w:val="both"/>
        <w:rPr>
          <w:rFonts w:ascii="Calibri" w:eastAsia="Aptos" w:hAnsi="Calibri" w:cs="Calibri"/>
        </w:rPr>
      </w:pPr>
      <w:r w:rsidRPr="00134EEE">
        <w:rPr>
          <w:rFonts w:ascii="Calibri" w:eastAsia="Aptos" w:hAnsi="Calibri" w:cs="Calibri"/>
        </w:rPr>
        <w:t>Jerneja Kušej (</w:t>
      </w:r>
      <w:hyperlink r:id="rId13" w:history="1">
        <w:r w:rsidRPr="00134EEE">
          <w:rPr>
            <w:rFonts w:ascii="Calibri" w:eastAsia="Aptos" w:hAnsi="Calibri" w:cs="Calibri"/>
            <w:color w:val="467886"/>
            <w:u w:val="single"/>
          </w:rPr>
          <w:t>jerneja.kusej@zzzs.si</w:t>
        </w:r>
      </w:hyperlink>
      <w:r w:rsidR="00490A40">
        <w:rPr>
          <w:rFonts w:ascii="Calibri" w:eastAsia="Aptos" w:hAnsi="Calibri" w:cs="Calibri"/>
        </w:rPr>
        <w:t>;</w:t>
      </w:r>
      <w:r w:rsidRPr="00134EEE">
        <w:rPr>
          <w:rFonts w:ascii="Calibri" w:eastAsia="Aptos" w:hAnsi="Calibri" w:cs="Calibri"/>
        </w:rPr>
        <w:t xml:space="preserve"> 01/30 77 695)</w:t>
      </w:r>
    </w:p>
    <w:p w14:paraId="7FA3B2C6" w14:textId="77777777" w:rsidR="002D7969" w:rsidRPr="002D7969" w:rsidRDefault="002D7969" w:rsidP="002D7969">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6" w:name="_Toc198541601"/>
      <w:bookmarkStart w:id="17" w:name="_Toc208819232"/>
      <w:r w:rsidRPr="002D7969">
        <w:rPr>
          <w:rFonts w:ascii="Calibri" w:eastAsia="Times New Roman" w:hAnsi="Calibri" w:cs="Arial"/>
          <w:b/>
          <w:color w:val="0070C0"/>
          <w:kern w:val="0"/>
          <w:sz w:val="28"/>
          <w:szCs w:val="28"/>
          <w:lang w:eastAsia="sl-SI"/>
          <w14:ligatures w14:val="none"/>
        </w:rPr>
        <w:lastRenderedPageBreak/>
        <w:t>Fizioterapija – spremembe beleženja fizioterapevtskega postopka FT040 »Spec MT« s 1. 7. 2025</w:t>
      </w:r>
      <w:bookmarkEnd w:id="16"/>
      <w:bookmarkEnd w:id="17"/>
    </w:p>
    <w:p w14:paraId="460E3FF4" w14:textId="77777777" w:rsidR="002D7969" w:rsidRPr="000558C1" w:rsidRDefault="002D7969" w:rsidP="000558C1">
      <w:pPr>
        <w:autoSpaceDE w:val="0"/>
        <w:autoSpaceDN w:val="0"/>
        <w:adjustRightInd w:val="0"/>
        <w:spacing w:after="0" w:line="240" w:lineRule="auto"/>
        <w:jc w:val="both"/>
        <w:rPr>
          <w:rFonts w:ascii="Calibri" w:eastAsia="Times New Roman" w:hAnsi="Calibri" w:cs="Arial"/>
          <w:i/>
          <w:kern w:val="0"/>
          <w:lang w:eastAsia="sl-SI"/>
          <w14:ligatures w14:val="none"/>
        </w:rPr>
      </w:pPr>
    </w:p>
    <w:p w14:paraId="2BB84E61" w14:textId="77777777" w:rsidR="002D7969" w:rsidRPr="000558C1" w:rsidRDefault="002D7969" w:rsidP="000558C1">
      <w:pPr>
        <w:spacing w:after="0" w:line="240" w:lineRule="auto"/>
        <w:jc w:val="both"/>
        <w:rPr>
          <w:rFonts w:ascii="Calibri" w:eastAsia="Times New Roman" w:hAnsi="Calibri" w:cs="Arial"/>
          <w:i/>
          <w:color w:val="0070C0"/>
          <w:kern w:val="0"/>
          <w:lang w:eastAsia="sl-SI"/>
          <w14:ligatures w14:val="none"/>
        </w:rPr>
      </w:pPr>
      <w:r w:rsidRPr="000558C1">
        <w:rPr>
          <w:rFonts w:ascii="Calibri" w:eastAsia="Times New Roman" w:hAnsi="Calibri" w:cs="Arial"/>
          <w:i/>
          <w:color w:val="0070C0"/>
          <w:kern w:val="0"/>
          <w:lang w:eastAsia="sl-SI"/>
          <w14:ligatures w14:val="none"/>
        </w:rPr>
        <w:t>Vsem izvajalcem fizioterapije, splošnih ambulant, otroških in šolskih dispanzerjev ter ostalim napotnim zdravnikom na fizioterapijo</w:t>
      </w:r>
    </w:p>
    <w:p w14:paraId="58A3B7CD" w14:textId="77777777" w:rsidR="002D7969" w:rsidRPr="000558C1" w:rsidRDefault="002D7969" w:rsidP="000558C1">
      <w:pPr>
        <w:autoSpaceDE w:val="0"/>
        <w:autoSpaceDN w:val="0"/>
        <w:adjustRightInd w:val="0"/>
        <w:spacing w:after="0" w:line="240" w:lineRule="auto"/>
        <w:jc w:val="both"/>
        <w:rPr>
          <w:rFonts w:ascii="Calibri" w:eastAsia="Times New Roman" w:hAnsi="Calibri" w:cs="Calibri"/>
          <w:i/>
          <w:kern w:val="0"/>
          <w:lang w:eastAsia="sl-SI"/>
          <w14:ligatures w14:val="none"/>
        </w:rPr>
      </w:pPr>
    </w:p>
    <w:p w14:paraId="1BCF2823" w14:textId="77777777" w:rsidR="002D7969" w:rsidRPr="000558C1" w:rsidRDefault="002D7969" w:rsidP="000558C1">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0558C1">
        <w:rPr>
          <w:rFonts w:ascii="Calibri" w:eastAsia="Times New Roman" w:hAnsi="Calibri" w:cs="Calibri"/>
          <w:b/>
          <w:bCs/>
          <w:kern w:val="0"/>
          <w:lang w:eastAsia="sl-SI"/>
          <w14:ligatures w14:val="none"/>
        </w:rPr>
        <w:t>Povzetek vsebine</w:t>
      </w:r>
    </w:p>
    <w:p w14:paraId="7543996F" w14:textId="77777777" w:rsidR="002D7969" w:rsidRPr="000558C1" w:rsidRDefault="002D7969" w:rsidP="000558C1">
      <w:pPr>
        <w:autoSpaceDE w:val="0"/>
        <w:autoSpaceDN w:val="0"/>
        <w:adjustRightInd w:val="0"/>
        <w:spacing w:after="0" w:line="240" w:lineRule="auto"/>
        <w:jc w:val="both"/>
        <w:rPr>
          <w:rFonts w:ascii="Calibri" w:eastAsia="Times New Roman" w:hAnsi="Calibri" w:cs="Calibri"/>
          <w:kern w:val="0"/>
          <w:lang w:eastAsia="sl-SI"/>
          <w14:ligatures w14:val="none"/>
        </w:rPr>
      </w:pPr>
    </w:p>
    <w:p w14:paraId="3D62258B" w14:textId="77777777" w:rsidR="002D7969" w:rsidRPr="000558C1" w:rsidRDefault="002D7969" w:rsidP="000558C1">
      <w:pPr>
        <w:autoSpaceDE w:val="0"/>
        <w:autoSpaceDN w:val="0"/>
        <w:adjustRightInd w:val="0"/>
        <w:spacing w:after="0" w:line="240" w:lineRule="auto"/>
        <w:jc w:val="both"/>
        <w:rPr>
          <w:rFonts w:ascii="Calibri" w:eastAsia="Times New Roman" w:hAnsi="Calibri" w:cs="Calibri"/>
          <w:kern w:val="0"/>
          <w:lang w:eastAsia="sl-SI"/>
          <w14:ligatures w14:val="none"/>
        </w:rPr>
      </w:pPr>
      <w:r w:rsidRPr="000558C1">
        <w:rPr>
          <w:rFonts w:ascii="Calibri" w:eastAsia="Times New Roman" w:hAnsi="Calibri" w:cs="Calibri"/>
          <w:kern w:val="0"/>
          <w:lang w:eastAsia="sl-SI"/>
          <w14:ligatures w14:val="none"/>
        </w:rPr>
        <w:t>Od 1. 7. 2025 dalje izvajalci specialne fizioterapevtske obravnave, ki  izvajajo manualno terapijo zahtevnih okvar mišično-skeletnega sistema, namesto šifre fizioterapevtskega postopka FT040 »Spec MT« uporabljajo šifro FT042 »Spec MSK« (MSK - mišično-skeletna fizioterapija zahtevnih okvar mišično-skeletnega sistema), zato ukinjamo možnost beleženja fizioterapevtskega postopka FT040 »Spec MT«.</w:t>
      </w:r>
    </w:p>
    <w:p w14:paraId="794726D3" w14:textId="77777777" w:rsidR="002D7969" w:rsidRPr="000558C1" w:rsidRDefault="002D7969" w:rsidP="000558C1">
      <w:pPr>
        <w:autoSpaceDE w:val="0"/>
        <w:autoSpaceDN w:val="0"/>
        <w:adjustRightInd w:val="0"/>
        <w:spacing w:after="0" w:line="240" w:lineRule="auto"/>
        <w:jc w:val="both"/>
        <w:rPr>
          <w:rFonts w:ascii="Calibri" w:eastAsia="Times New Roman" w:hAnsi="Calibri" w:cs="Calibri"/>
          <w:kern w:val="0"/>
          <w:lang w:eastAsia="sl-SI"/>
          <w14:ligatures w14:val="none"/>
        </w:rPr>
      </w:pPr>
    </w:p>
    <w:p w14:paraId="39A96AFB" w14:textId="77777777" w:rsidR="002D7969" w:rsidRPr="000558C1" w:rsidRDefault="002D7969" w:rsidP="000558C1">
      <w:pPr>
        <w:autoSpaceDE w:val="0"/>
        <w:autoSpaceDN w:val="0"/>
        <w:adjustRightInd w:val="0"/>
        <w:spacing w:after="0" w:line="240" w:lineRule="auto"/>
        <w:jc w:val="both"/>
        <w:rPr>
          <w:rFonts w:ascii="Calibri" w:eastAsia="Times New Roman" w:hAnsi="Calibri" w:cs="Calibri"/>
          <w:kern w:val="0"/>
          <w:lang w:eastAsia="sl-SI"/>
          <w14:ligatures w14:val="none"/>
        </w:rPr>
      </w:pPr>
      <w:r w:rsidRPr="000558C1">
        <w:rPr>
          <w:rFonts w:ascii="Calibri" w:eastAsia="Times New Roman" w:hAnsi="Calibri" w:cs="Calibri"/>
          <w:kern w:val="0"/>
          <w:lang w:eastAsia="sl-SI"/>
          <w14:ligatures w14:val="none"/>
        </w:rPr>
        <w:t>Zaradi navedenega je bil s 1. 7. 2025 objavljen nov seznam izvajalcev specialne fizioterapevtske obravnave. Vsi že potrjeni izvajalci »Spec MT« in »Spec MSK« so z uvedbo te spremembe pristojni za izvajanje »Spec MSK«.</w:t>
      </w:r>
    </w:p>
    <w:p w14:paraId="337A029D" w14:textId="77777777" w:rsidR="002D7969" w:rsidRPr="000558C1" w:rsidRDefault="002D7969" w:rsidP="000558C1">
      <w:pPr>
        <w:autoSpaceDE w:val="0"/>
        <w:autoSpaceDN w:val="0"/>
        <w:adjustRightInd w:val="0"/>
        <w:spacing w:after="0" w:line="240" w:lineRule="auto"/>
        <w:jc w:val="both"/>
        <w:rPr>
          <w:rFonts w:ascii="Calibri" w:eastAsia="Times New Roman" w:hAnsi="Calibri" w:cs="Calibri"/>
          <w:kern w:val="0"/>
          <w:lang w:eastAsia="sl-SI"/>
          <w14:ligatures w14:val="none"/>
        </w:rPr>
      </w:pPr>
    </w:p>
    <w:p w14:paraId="6AC31C4C" w14:textId="77777777" w:rsidR="002D7969" w:rsidRPr="000558C1" w:rsidRDefault="002D7969" w:rsidP="000558C1">
      <w:pPr>
        <w:widowControl w:val="0"/>
        <w:suppressAutoHyphens/>
        <w:spacing w:after="0" w:line="240" w:lineRule="auto"/>
        <w:jc w:val="both"/>
        <w:rPr>
          <w:rFonts w:ascii="Calibri" w:eastAsia="Times New Roman" w:hAnsi="Calibri" w:cs="Arial"/>
          <w:b/>
          <w:bCs/>
          <w:kern w:val="0"/>
          <w:lang w:eastAsia="sl-SI"/>
          <w14:ligatures w14:val="none"/>
        </w:rPr>
      </w:pPr>
      <w:r w:rsidRPr="000558C1">
        <w:rPr>
          <w:rFonts w:ascii="Calibri" w:eastAsia="Times New Roman" w:hAnsi="Calibri" w:cs="Arial"/>
          <w:b/>
          <w:bCs/>
          <w:kern w:val="0"/>
          <w:lang w:eastAsia="sl-SI"/>
          <w14:ligatures w14:val="none"/>
        </w:rPr>
        <w:t>Navodilo za obračun</w:t>
      </w:r>
    </w:p>
    <w:p w14:paraId="5A217297" w14:textId="77777777" w:rsidR="002D7969" w:rsidRPr="000558C1" w:rsidRDefault="002D7969" w:rsidP="000558C1">
      <w:pPr>
        <w:autoSpaceDE w:val="0"/>
        <w:autoSpaceDN w:val="0"/>
        <w:adjustRightInd w:val="0"/>
        <w:spacing w:after="0" w:line="240" w:lineRule="auto"/>
        <w:jc w:val="both"/>
        <w:rPr>
          <w:rFonts w:ascii="Calibri" w:eastAsia="Times New Roman" w:hAnsi="Calibri" w:cs="Calibri"/>
          <w:iCs/>
          <w:kern w:val="0"/>
          <w:lang w:eastAsia="sl-SI"/>
          <w14:ligatures w14:val="none"/>
        </w:rPr>
      </w:pPr>
    </w:p>
    <w:p w14:paraId="5035E2AC" w14:textId="77777777" w:rsidR="002D7969" w:rsidRPr="000558C1" w:rsidRDefault="002D7969" w:rsidP="000558C1">
      <w:pPr>
        <w:autoSpaceDE w:val="0"/>
        <w:autoSpaceDN w:val="0"/>
        <w:adjustRightInd w:val="0"/>
        <w:spacing w:after="0" w:line="240" w:lineRule="auto"/>
        <w:jc w:val="both"/>
        <w:rPr>
          <w:rFonts w:ascii="Calibri" w:eastAsia="Times New Roman" w:hAnsi="Calibri" w:cs="Calibri"/>
          <w:kern w:val="0"/>
          <w:lang w:eastAsia="sl-SI"/>
          <w14:ligatures w14:val="none"/>
        </w:rPr>
      </w:pPr>
      <w:r w:rsidRPr="000558C1">
        <w:rPr>
          <w:rFonts w:ascii="Calibri" w:eastAsia="Times New Roman" w:hAnsi="Calibri" w:cs="Calibri"/>
          <w:kern w:val="0"/>
          <w:lang w:eastAsia="sl-SI"/>
          <w14:ligatures w14:val="none"/>
        </w:rPr>
        <w:t>Skladno z navedenim fizioterapevtski postopek FT040 ukinjamo iz šifranta 49 »Vrste fizioterapevtskih postopkov«:</w:t>
      </w:r>
    </w:p>
    <w:p w14:paraId="3E45B5D4" w14:textId="77777777" w:rsidR="002D7969" w:rsidRPr="000558C1" w:rsidRDefault="002D7969" w:rsidP="000558C1">
      <w:pPr>
        <w:autoSpaceDE w:val="0"/>
        <w:autoSpaceDN w:val="0"/>
        <w:adjustRightInd w:val="0"/>
        <w:spacing w:after="0" w:line="240" w:lineRule="auto"/>
        <w:jc w:val="both"/>
        <w:rPr>
          <w:rFonts w:ascii="Calibri" w:eastAsia="Times New Roman" w:hAnsi="Calibri" w:cs="Calibri"/>
          <w:kern w:val="0"/>
          <w:sz w:val="10"/>
          <w:szCs w:val="10"/>
          <w:lang w:eastAsia="sl-SI"/>
          <w14:ligatures w14:val="none"/>
        </w:rPr>
      </w:pPr>
    </w:p>
    <w:tbl>
      <w:tblPr>
        <w:tblW w:w="5000" w:type="pct"/>
        <w:tblCellMar>
          <w:left w:w="70" w:type="dxa"/>
          <w:right w:w="70" w:type="dxa"/>
        </w:tblCellMar>
        <w:tblLook w:val="04A0" w:firstRow="1" w:lastRow="0" w:firstColumn="1" w:lastColumn="0" w:noHBand="0" w:noVBand="1"/>
      </w:tblPr>
      <w:tblGrid>
        <w:gridCol w:w="1422"/>
        <w:gridCol w:w="1995"/>
        <w:gridCol w:w="5986"/>
      </w:tblGrid>
      <w:tr w:rsidR="002D7969" w:rsidRPr="000558C1" w14:paraId="33665752" w14:textId="77777777" w:rsidTr="000558C1">
        <w:trPr>
          <w:trHeight w:val="295"/>
          <w:tblHeader/>
        </w:trPr>
        <w:tc>
          <w:tcPr>
            <w:tcW w:w="7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5D5B96" w14:textId="77777777" w:rsidR="002D7969" w:rsidRPr="000558C1" w:rsidRDefault="002D7969" w:rsidP="000558C1">
            <w:pPr>
              <w:spacing w:after="0" w:line="240" w:lineRule="auto"/>
              <w:rPr>
                <w:rFonts w:ascii="Calibri" w:eastAsia="Times New Roman" w:hAnsi="Calibri" w:cs="Calibri"/>
                <w:kern w:val="0"/>
                <w:sz w:val="20"/>
                <w:szCs w:val="20"/>
                <w:lang w:eastAsia="sl-SI"/>
                <w14:ligatures w14:val="none"/>
              </w:rPr>
            </w:pPr>
            <w:r w:rsidRPr="000558C1">
              <w:rPr>
                <w:rFonts w:ascii="Calibri" w:eastAsia="Times New Roman" w:hAnsi="Calibri" w:cs="Calibri"/>
                <w:kern w:val="0"/>
                <w:sz w:val="20"/>
                <w:szCs w:val="20"/>
                <w:lang w:eastAsia="sl-SI"/>
                <w14:ligatures w14:val="none"/>
              </w:rPr>
              <w:t>Šifra postopka</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14:paraId="7F8F4D99" w14:textId="77777777" w:rsidR="002D7969" w:rsidRPr="000558C1" w:rsidRDefault="002D7969" w:rsidP="000558C1">
            <w:pPr>
              <w:spacing w:after="0" w:line="240" w:lineRule="auto"/>
              <w:rPr>
                <w:rFonts w:ascii="Calibri" w:eastAsia="Times New Roman" w:hAnsi="Calibri" w:cs="Calibri"/>
                <w:kern w:val="0"/>
                <w:sz w:val="20"/>
                <w:szCs w:val="20"/>
                <w:lang w:eastAsia="sl-SI"/>
                <w14:ligatures w14:val="none"/>
              </w:rPr>
            </w:pPr>
            <w:r w:rsidRPr="000558C1">
              <w:rPr>
                <w:rFonts w:ascii="Calibri" w:eastAsia="Times New Roman" w:hAnsi="Calibri" w:cs="Calibri"/>
                <w:kern w:val="0"/>
                <w:sz w:val="20"/>
                <w:szCs w:val="20"/>
                <w:lang w:eastAsia="sl-SI"/>
                <w14:ligatures w14:val="none"/>
              </w:rPr>
              <w:t>Kratek opis postopka</w:t>
            </w:r>
          </w:p>
        </w:tc>
        <w:tc>
          <w:tcPr>
            <w:tcW w:w="3183" w:type="pct"/>
            <w:tcBorders>
              <w:top w:val="single" w:sz="4" w:space="0" w:color="auto"/>
              <w:left w:val="nil"/>
              <w:bottom w:val="single" w:sz="4" w:space="0" w:color="auto"/>
              <w:right w:val="single" w:sz="4" w:space="0" w:color="auto"/>
            </w:tcBorders>
            <w:vAlign w:val="center"/>
          </w:tcPr>
          <w:p w14:paraId="37A0EB0E" w14:textId="77777777" w:rsidR="002D7969" w:rsidRPr="000558C1" w:rsidRDefault="002D7969" w:rsidP="000558C1">
            <w:pPr>
              <w:spacing w:after="0" w:line="240" w:lineRule="auto"/>
              <w:rPr>
                <w:rFonts w:ascii="Calibri" w:eastAsia="Times New Roman" w:hAnsi="Calibri" w:cs="Calibri"/>
                <w:kern w:val="0"/>
                <w:sz w:val="20"/>
                <w:szCs w:val="20"/>
                <w:lang w:eastAsia="sl-SI"/>
                <w14:ligatures w14:val="none"/>
              </w:rPr>
            </w:pPr>
            <w:r w:rsidRPr="000558C1">
              <w:rPr>
                <w:rFonts w:ascii="Calibri" w:eastAsia="Times New Roman" w:hAnsi="Calibri" w:cs="Calibri"/>
                <w:kern w:val="0"/>
                <w:sz w:val="20"/>
                <w:szCs w:val="20"/>
                <w:lang w:eastAsia="sl-SI"/>
                <w14:ligatures w14:val="none"/>
              </w:rPr>
              <w:t>Dolg opis postopka</w:t>
            </w:r>
          </w:p>
        </w:tc>
      </w:tr>
      <w:tr w:rsidR="002D7969" w:rsidRPr="000558C1" w14:paraId="0B32FEA1" w14:textId="77777777" w:rsidTr="000558C1">
        <w:trPr>
          <w:trHeight w:val="754"/>
        </w:trPr>
        <w:tc>
          <w:tcPr>
            <w:tcW w:w="756" w:type="pct"/>
            <w:tcBorders>
              <w:top w:val="single" w:sz="4" w:space="0" w:color="auto"/>
              <w:left w:val="single" w:sz="4" w:space="0" w:color="auto"/>
              <w:bottom w:val="single" w:sz="4" w:space="0" w:color="auto"/>
              <w:right w:val="single" w:sz="4" w:space="0" w:color="auto"/>
            </w:tcBorders>
            <w:shd w:val="clear" w:color="auto" w:fill="auto"/>
            <w:noWrap/>
          </w:tcPr>
          <w:p w14:paraId="7830B974" w14:textId="77777777" w:rsidR="002D7969" w:rsidRPr="000558C1" w:rsidRDefault="002D7969" w:rsidP="000558C1">
            <w:pPr>
              <w:spacing w:after="0" w:line="240" w:lineRule="auto"/>
              <w:rPr>
                <w:rFonts w:ascii="Calibri" w:eastAsia="Times New Roman" w:hAnsi="Calibri" w:cs="Calibri"/>
                <w:b/>
                <w:bCs/>
                <w:strike/>
                <w:kern w:val="0"/>
                <w:sz w:val="20"/>
                <w:szCs w:val="20"/>
                <w:lang w:eastAsia="sl-SI"/>
                <w14:ligatures w14:val="none"/>
              </w:rPr>
            </w:pPr>
            <w:r w:rsidRPr="000558C1">
              <w:rPr>
                <w:rFonts w:ascii="Calibri" w:eastAsia="Aptos" w:hAnsi="Calibri" w:cs="Calibri"/>
                <w:b/>
                <w:bCs/>
                <w:strike/>
                <w:sz w:val="20"/>
                <w:szCs w:val="20"/>
              </w:rPr>
              <w:t>FT040</w:t>
            </w:r>
          </w:p>
        </w:tc>
        <w:tc>
          <w:tcPr>
            <w:tcW w:w="1061" w:type="pct"/>
            <w:tcBorders>
              <w:top w:val="single" w:sz="4" w:space="0" w:color="auto"/>
              <w:left w:val="nil"/>
              <w:bottom w:val="single" w:sz="4" w:space="0" w:color="auto"/>
              <w:right w:val="single" w:sz="4" w:space="0" w:color="auto"/>
            </w:tcBorders>
            <w:shd w:val="clear" w:color="auto" w:fill="auto"/>
          </w:tcPr>
          <w:p w14:paraId="0047A116" w14:textId="77777777" w:rsidR="002D7969" w:rsidRPr="000558C1" w:rsidRDefault="002D7969" w:rsidP="000558C1">
            <w:pPr>
              <w:spacing w:after="0" w:line="240" w:lineRule="auto"/>
              <w:rPr>
                <w:rFonts w:ascii="Calibri" w:eastAsia="Times New Roman" w:hAnsi="Calibri" w:cs="Calibri"/>
                <w:b/>
                <w:bCs/>
                <w:strike/>
                <w:kern w:val="0"/>
                <w:sz w:val="20"/>
                <w:szCs w:val="20"/>
                <w:lang w:eastAsia="sl-SI"/>
                <w14:ligatures w14:val="none"/>
              </w:rPr>
            </w:pPr>
            <w:r w:rsidRPr="000558C1">
              <w:rPr>
                <w:rFonts w:ascii="Calibri" w:eastAsia="Aptos" w:hAnsi="Calibri" w:cs="Calibri"/>
                <w:b/>
                <w:bCs/>
                <w:strike/>
                <w:sz w:val="20"/>
                <w:szCs w:val="20"/>
              </w:rPr>
              <w:t>Spec MT</w:t>
            </w:r>
          </w:p>
        </w:tc>
        <w:tc>
          <w:tcPr>
            <w:tcW w:w="3183" w:type="pct"/>
            <w:tcBorders>
              <w:top w:val="single" w:sz="4" w:space="0" w:color="auto"/>
              <w:left w:val="single" w:sz="4" w:space="0" w:color="auto"/>
              <w:bottom w:val="single" w:sz="4" w:space="0" w:color="auto"/>
              <w:right w:val="single" w:sz="4" w:space="0" w:color="auto"/>
            </w:tcBorders>
            <w:shd w:val="clear" w:color="auto" w:fill="auto"/>
          </w:tcPr>
          <w:p w14:paraId="56FB8BE7" w14:textId="77777777" w:rsidR="002D7969" w:rsidRPr="000558C1" w:rsidRDefault="002D7969" w:rsidP="000558C1">
            <w:pPr>
              <w:spacing w:after="0" w:line="240" w:lineRule="auto"/>
              <w:rPr>
                <w:rFonts w:ascii="Calibri" w:eastAsia="Aptos" w:hAnsi="Calibri" w:cs="Calibri"/>
                <w:b/>
                <w:bCs/>
                <w:strike/>
                <w:sz w:val="20"/>
                <w:szCs w:val="20"/>
              </w:rPr>
            </w:pPr>
            <w:r w:rsidRPr="000558C1">
              <w:rPr>
                <w:rFonts w:ascii="Calibri" w:eastAsia="Aptos" w:hAnsi="Calibri" w:cs="Calibri"/>
                <w:b/>
                <w:bCs/>
                <w:strike/>
                <w:sz w:val="20"/>
                <w:szCs w:val="20"/>
              </w:rPr>
              <w:t>Manualna terapija zahtevnih okvar mišično-skeletnega sistema. (poleg osnovnih fizioterapevtskih postopkov še specialni postopki manualne terapije mehkih tkiv ter mobilizacije sklepov udov in hrbtenice)</w:t>
            </w:r>
          </w:p>
        </w:tc>
      </w:tr>
    </w:tbl>
    <w:p w14:paraId="3E5F22F5" w14:textId="77777777" w:rsidR="002D7969" w:rsidRPr="000558C1" w:rsidRDefault="002D7969" w:rsidP="000558C1">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62CCDAE2" w14:textId="77777777" w:rsidR="002D7969" w:rsidRPr="000558C1" w:rsidRDefault="002D7969" w:rsidP="000558C1">
      <w:pPr>
        <w:autoSpaceDE w:val="0"/>
        <w:autoSpaceDN w:val="0"/>
        <w:adjustRightInd w:val="0"/>
        <w:spacing w:after="0" w:line="240" w:lineRule="auto"/>
        <w:jc w:val="both"/>
        <w:rPr>
          <w:rFonts w:ascii="Calibri" w:eastAsia="Times New Roman" w:hAnsi="Calibri" w:cs="Calibri"/>
          <w:bCs/>
          <w:kern w:val="0"/>
          <w:lang w:eastAsia="sl-SI"/>
          <w14:ligatures w14:val="none"/>
        </w:rPr>
      </w:pPr>
      <w:r w:rsidRPr="000558C1">
        <w:rPr>
          <w:rFonts w:ascii="Calibri" w:eastAsia="Times New Roman" w:hAnsi="Calibri" w:cs="Calibri"/>
          <w:bCs/>
          <w:kern w:val="0"/>
          <w:lang w:eastAsia="sl-SI"/>
          <w14:ligatures w14:val="none"/>
        </w:rPr>
        <w:t>Izvajalci specialne fizioterapevtske obravnave lahko beležijo fizioterapevtski postopek FT040 pri vseh obiskih, ki so bili opravljeni do vključno 30. 6. 2025. Za vse kasneje opravljene obiske beleženje postopka FT040 ni dovoljeno, namesto njega se uporablja postopek FT042. To pravilo velja za vse obravnave, ki še niso bile obračunane.</w:t>
      </w:r>
    </w:p>
    <w:p w14:paraId="60AC4DC1" w14:textId="77777777" w:rsidR="002D7969" w:rsidRPr="000558C1" w:rsidRDefault="002D7969" w:rsidP="000558C1">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0B4253E8" w14:textId="565FE3DF" w:rsidR="002D7969" w:rsidRDefault="002D7969" w:rsidP="00FE571F">
      <w:pPr>
        <w:autoSpaceDE w:val="0"/>
        <w:autoSpaceDN w:val="0"/>
        <w:adjustRightInd w:val="0"/>
        <w:spacing w:after="0" w:line="240" w:lineRule="auto"/>
        <w:jc w:val="both"/>
        <w:rPr>
          <w:rFonts w:ascii="Calibri" w:eastAsia="Times New Roman" w:hAnsi="Calibri" w:cs="Calibri"/>
          <w:bCs/>
          <w:kern w:val="0"/>
          <w:lang w:eastAsia="sl-SI"/>
          <w14:ligatures w14:val="none"/>
        </w:rPr>
      </w:pPr>
      <w:r w:rsidRPr="000558C1">
        <w:rPr>
          <w:rFonts w:ascii="Calibri" w:eastAsia="Times New Roman" w:hAnsi="Calibri" w:cs="Calibri"/>
          <w:bCs/>
          <w:kern w:val="0"/>
          <w:lang w:eastAsia="sl-SI"/>
          <w14:ligatures w14:val="none"/>
        </w:rPr>
        <w:t xml:space="preserve">Ukinitev fizioterapevtskega postopka FT040 velja od 1. 1. 2026 dalje. </w:t>
      </w:r>
      <w:r w:rsidR="00FE571F" w:rsidRPr="00FE571F">
        <w:rPr>
          <w:rFonts w:ascii="Calibri" w:eastAsia="Times New Roman" w:hAnsi="Calibri" w:cs="Calibri"/>
          <w:bCs/>
          <w:kern w:val="0"/>
          <w:lang w:eastAsia="sl-SI"/>
          <w14:ligatures w14:val="none"/>
        </w:rPr>
        <w:t>To pomeni, da lahko izvajalci postopek FT40 skladno z zgoraj navedenim pravilom navedejo le na obiskih tistih obravnav, ki bodo zaključene do vključno 31. 12. 2025. V primeru, da bo naveden na obravnavah, ki se bodo zaključile po 31.</w:t>
      </w:r>
      <w:r w:rsidR="00480359">
        <w:rPr>
          <w:rFonts w:ascii="Calibri" w:eastAsia="Times New Roman" w:hAnsi="Calibri" w:cs="Calibri"/>
          <w:bCs/>
          <w:kern w:val="0"/>
          <w:lang w:eastAsia="sl-SI"/>
          <w14:ligatures w14:val="none"/>
        </w:rPr>
        <w:t> </w:t>
      </w:r>
      <w:r w:rsidR="00FE571F" w:rsidRPr="00FE571F">
        <w:rPr>
          <w:rFonts w:ascii="Calibri" w:eastAsia="Times New Roman" w:hAnsi="Calibri" w:cs="Calibri"/>
          <w:bCs/>
          <w:kern w:val="0"/>
          <w:lang w:eastAsia="sl-SI"/>
          <w14:ligatures w14:val="none"/>
        </w:rPr>
        <w:t>12.</w:t>
      </w:r>
      <w:r w:rsidR="00480359">
        <w:rPr>
          <w:rFonts w:ascii="Calibri" w:eastAsia="Times New Roman" w:hAnsi="Calibri" w:cs="Calibri"/>
          <w:bCs/>
          <w:kern w:val="0"/>
          <w:lang w:eastAsia="sl-SI"/>
          <w14:ligatures w14:val="none"/>
        </w:rPr>
        <w:t> </w:t>
      </w:r>
      <w:r w:rsidR="00FE571F" w:rsidRPr="00FE571F">
        <w:rPr>
          <w:rFonts w:ascii="Calibri" w:eastAsia="Times New Roman" w:hAnsi="Calibri" w:cs="Calibri"/>
          <w:bCs/>
          <w:kern w:val="0"/>
          <w:lang w:eastAsia="sl-SI"/>
          <w14:ligatures w14:val="none"/>
        </w:rPr>
        <w:t>2025, bo obravnava zavrnjena.</w:t>
      </w:r>
    </w:p>
    <w:p w14:paraId="56E33E5E" w14:textId="77777777" w:rsidR="00FE571F" w:rsidRPr="000558C1" w:rsidRDefault="00FE571F" w:rsidP="00FE571F">
      <w:pPr>
        <w:autoSpaceDE w:val="0"/>
        <w:autoSpaceDN w:val="0"/>
        <w:adjustRightInd w:val="0"/>
        <w:spacing w:after="0" w:line="240" w:lineRule="auto"/>
        <w:jc w:val="both"/>
        <w:rPr>
          <w:rFonts w:ascii="Calibri" w:eastAsia="Calibri" w:hAnsi="Calibri" w:cs="Calibri"/>
          <w:kern w:val="0"/>
          <w14:ligatures w14:val="none"/>
        </w:rPr>
      </w:pPr>
    </w:p>
    <w:p w14:paraId="0A999672" w14:textId="77777777" w:rsidR="002D7969" w:rsidRPr="000558C1" w:rsidRDefault="002D7969" w:rsidP="000558C1">
      <w:pPr>
        <w:widowControl w:val="0"/>
        <w:suppressAutoHyphens/>
        <w:spacing w:after="0" w:line="240" w:lineRule="auto"/>
        <w:jc w:val="both"/>
        <w:rPr>
          <w:rFonts w:ascii="Calibri" w:eastAsia="Times New Roman" w:hAnsi="Calibri" w:cs="Calibri"/>
          <w:kern w:val="0"/>
          <w:lang w:eastAsia="sl-SI"/>
          <w14:ligatures w14:val="none"/>
        </w:rPr>
      </w:pPr>
      <w:r w:rsidRPr="000558C1">
        <w:rPr>
          <w:rFonts w:ascii="Calibri" w:eastAsia="Times New Roman" w:hAnsi="Calibri" w:cs="Calibri"/>
          <w:kern w:val="0"/>
          <w:lang w:eastAsia="sl-SI"/>
          <w14:ligatures w14:val="none"/>
        </w:rPr>
        <w:t xml:space="preserve">Za že obračunane obravnave pošiljanje popravkov dokumentov ni potrebno. </w:t>
      </w:r>
    </w:p>
    <w:p w14:paraId="412D3881" w14:textId="77777777" w:rsidR="002D7969" w:rsidRPr="000558C1" w:rsidRDefault="002D7969" w:rsidP="000558C1">
      <w:pPr>
        <w:widowControl w:val="0"/>
        <w:suppressAutoHyphens/>
        <w:spacing w:after="0" w:line="240" w:lineRule="auto"/>
        <w:jc w:val="both"/>
        <w:rPr>
          <w:rFonts w:ascii="Calibri" w:eastAsia="Times New Roman" w:hAnsi="Calibri" w:cs="Calibri"/>
          <w:kern w:val="0"/>
          <w:lang w:eastAsia="sl-SI"/>
          <w14:ligatures w14:val="none"/>
        </w:rPr>
      </w:pPr>
    </w:p>
    <w:p w14:paraId="7EDD8354" w14:textId="77777777" w:rsidR="002D7969" w:rsidRPr="000558C1" w:rsidRDefault="002D7969" w:rsidP="000558C1">
      <w:pPr>
        <w:spacing w:after="0" w:line="240" w:lineRule="auto"/>
        <w:rPr>
          <w:rFonts w:ascii="Calibri" w:eastAsia="Aptos" w:hAnsi="Calibri" w:cs="Calibri"/>
        </w:rPr>
      </w:pPr>
    </w:p>
    <w:p w14:paraId="13041EE3" w14:textId="77777777" w:rsidR="002D7969" w:rsidRPr="000558C1" w:rsidRDefault="002D7969" w:rsidP="000558C1">
      <w:pPr>
        <w:autoSpaceDE w:val="0"/>
        <w:autoSpaceDN w:val="0"/>
        <w:adjustRightInd w:val="0"/>
        <w:spacing w:after="0" w:line="240" w:lineRule="auto"/>
        <w:jc w:val="both"/>
        <w:rPr>
          <w:rFonts w:ascii="Calibri" w:eastAsia="Times New Roman" w:hAnsi="Calibri" w:cs="Calibri"/>
          <w:kern w:val="0"/>
          <w:lang w:eastAsia="sl-SI"/>
          <w14:ligatures w14:val="none"/>
        </w:rPr>
      </w:pPr>
      <w:r w:rsidRPr="000558C1">
        <w:rPr>
          <w:rFonts w:ascii="Calibri" w:eastAsia="Times New Roman" w:hAnsi="Calibri" w:cs="Calibri"/>
          <w:kern w:val="0"/>
          <w:lang w:eastAsia="sl-SI"/>
          <w14:ligatures w14:val="none"/>
        </w:rPr>
        <w:t xml:space="preserve">Kontaktna oseba za vsebinska vprašanja: </w:t>
      </w:r>
    </w:p>
    <w:p w14:paraId="20219733" w14:textId="0D041BB3" w:rsidR="002D7969" w:rsidRPr="000558C1" w:rsidRDefault="002D7969" w:rsidP="000558C1">
      <w:pPr>
        <w:autoSpaceDE w:val="0"/>
        <w:autoSpaceDN w:val="0"/>
        <w:adjustRightInd w:val="0"/>
        <w:spacing w:after="0" w:line="240" w:lineRule="auto"/>
        <w:jc w:val="both"/>
        <w:rPr>
          <w:rFonts w:ascii="Calibri" w:eastAsia="Times New Roman" w:hAnsi="Calibri" w:cs="Calibri"/>
          <w:kern w:val="0"/>
          <w:lang w:eastAsia="sl-SI"/>
          <w14:ligatures w14:val="none"/>
        </w:rPr>
      </w:pPr>
      <w:r w:rsidRPr="000558C1">
        <w:rPr>
          <w:rFonts w:ascii="Calibri" w:eastAsia="Times New Roman" w:hAnsi="Calibri" w:cs="Calibri"/>
          <w:kern w:val="0"/>
          <w:lang w:eastAsia="sl-SI"/>
          <w14:ligatures w14:val="none"/>
        </w:rPr>
        <w:t>Sabina Poznič</w:t>
      </w:r>
      <w:r w:rsidR="00A208C2">
        <w:rPr>
          <w:rFonts w:ascii="Calibri" w:eastAsia="Times New Roman" w:hAnsi="Calibri" w:cs="Calibri"/>
          <w:kern w:val="0"/>
          <w:lang w:eastAsia="sl-SI"/>
          <w14:ligatures w14:val="none"/>
        </w:rPr>
        <w:t xml:space="preserve"> </w:t>
      </w:r>
      <w:r w:rsidRPr="000558C1">
        <w:rPr>
          <w:rFonts w:ascii="Calibri" w:eastAsia="Times New Roman" w:hAnsi="Calibri" w:cs="Calibri"/>
          <w:kern w:val="0"/>
          <w:lang w:eastAsia="sl-SI"/>
          <w14:ligatures w14:val="none"/>
        </w:rPr>
        <w:t>Verk (</w:t>
      </w:r>
      <w:hyperlink r:id="rId14" w:history="1">
        <w:r w:rsidRPr="000558C1">
          <w:rPr>
            <w:rFonts w:ascii="Calibri" w:eastAsia="Times New Roman" w:hAnsi="Calibri" w:cs="Calibri"/>
            <w:color w:val="467886"/>
            <w:kern w:val="0"/>
            <w:u w:val="single"/>
            <w:lang w:eastAsia="sl-SI"/>
            <w14:ligatures w14:val="none"/>
          </w:rPr>
          <w:t>sabina.poznic-verk@zzzs.si</w:t>
        </w:r>
      </w:hyperlink>
      <w:r w:rsidRPr="000558C1">
        <w:rPr>
          <w:rFonts w:ascii="Calibri" w:eastAsia="Times New Roman" w:hAnsi="Calibri" w:cs="Calibri"/>
          <w:kern w:val="0"/>
          <w:lang w:eastAsia="sl-SI"/>
          <w14:ligatures w14:val="none"/>
        </w:rPr>
        <w:t>; 01/30-77-389)</w:t>
      </w:r>
    </w:p>
    <w:p w14:paraId="43B243DD" w14:textId="77777777" w:rsidR="002D7969" w:rsidRPr="002D7969" w:rsidRDefault="002D7969" w:rsidP="002D7969">
      <w:pPr>
        <w:autoSpaceDE w:val="0"/>
        <w:autoSpaceDN w:val="0"/>
        <w:adjustRightInd w:val="0"/>
        <w:spacing w:after="0" w:line="240" w:lineRule="auto"/>
        <w:jc w:val="both"/>
        <w:rPr>
          <w:rFonts w:ascii="Calibri" w:eastAsia="Times New Roman" w:hAnsi="Calibri" w:cs="Calibri"/>
          <w:kern w:val="0"/>
          <w:lang w:eastAsia="sl-SI"/>
          <w14:ligatures w14:val="none"/>
        </w:rPr>
      </w:pPr>
    </w:p>
    <w:p w14:paraId="1E2EEA41" w14:textId="77777777" w:rsidR="002D7969" w:rsidRDefault="002D7969" w:rsidP="00E8277F">
      <w:pPr>
        <w:autoSpaceDE w:val="0"/>
        <w:autoSpaceDN w:val="0"/>
        <w:adjustRightInd w:val="0"/>
        <w:spacing w:after="0" w:line="240" w:lineRule="auto"/>
        <w:jc w:val="both"/>
        <w:rPr>
          <w:rFonts w:ascii="Calibri" w:hAnsi="Calibri" w:cs="Calibri"/>
          <w:kern w:val="0"/>
          <w14:ligatures w14:val="none"/>
        </w:rPr>
      </w:pPr>
    </w:p>
    <w:p w14:paraId="3484B471" w14:textId="77777777" w:rsidR="002E28CC" w:rsidRDefault="002E28CC" w:rsidP="00E8277F">
      <w:pPr>
        <w:autoSpaceDE w:val="0"/>
        <w:autoSpaceDN w:val="0"/>
        <w:adjustRightInd w:val="0"/>
        <w:spacing w:after="0" w:line="240" w:lineRule="auto"/>
        <w:jc w:val="both"/>
        <w:rPr>
          <w:rFonts w:ascii="Calibri" w:hAnsi="Calibri" w:cs="Calibri"/>
          <w:kern w:val="0"/>
          <w14:ligatures w14:val="none"/>
        </w:rPr>
      </w:pPr>
    </w:p>
    <w:p w14:paraId="5E19C073" w14:textId="77777777" w:rsidR="002E28CC" w:rsidRDefault="002E28CC" w:rsidP="00E8277F">
      <w:pPr>
        <w:autoSpaceDE w:val="0"/>
        <w:autoSpaceDN w:val="0"/>
        <w:adjustRightInd w:val="0"/>
        <w:spacing w:after="0" w:line="240" w:lineRule="auto"/>
        <w:jc w:val="both"/>
        <w:rPr>
          <w:rFonts w:ascii="Calibri" w:hAnsi="Calibri" w:cs="Calibri"/>
          <w:kern w:val="0"/>
          <w14:ligatures w14:val="none"/>
        </w:rPr>
      </w:pPr>
    </w:p>
    <w:p w14:paraId="1404DF18" w14:textId="77777777" w:rsidR="002E28CC" w:rsidRDefault="002E28CC" w:rsidP="00E8277F">
      <w:pPr>
        <w:autoSpaceDE w:val="0"/>
        <w:autoSpaceDN w:val="0"/>
        <w:adjustRightInd w:val="0"/>
        <w:spacing w:after="0" w:line="240" w:lineRule="auto"/>
        <w:jc w:val="both"/>
        <w:rPr>
          <w:rFonts w:ascii="Calibri" w:hAnsi="Calibri" w:cs="Calibri"/>
          <w:kern w:val="0"/>
          <w14:ligatures w14:val="none"/>
        </w:rPr>
      </w:pPr>
    </w:p>
    <w:p w14:paraId="102ABB65" w14:textId="77777777" w:rsidR="002E28CC" w:rsidRDefault="002E28CC" w:rsidP="00E8277F">
      <w:pPr>
        <w:autoSpaceDE w:val="0"/>
        <w:autoSpaceDN w:val="0"/>
        <w:adjustRightInd w:val="0"/>
        <w:spacing w:after="0" w:line="240" w:lineRule="auto"/>
        <w:jc w:val="both"/>
        <w:rPr>
          <w:rFonts w:ascii="Calibri" w:hAnsi="Calibri" w:cs="Calibri"/>
          <w:kern w:val="0"/>
          <w14:ligatures w14:val="none"/>
        </w:rPr>
      </w:pPr>
    </w:p>
    <w:p w14:paraId="59DA656B" w14:textId="77777777" w:rsidR="002E28CC" w:rsidRDefault="002E28CC" w:rsidP="00E8277F">
      <w:pPr>
        <w:autoSpaceDE w:val="0"/>
        <w:autoSpaceDN w:val="0"/>
        <w:adjustRightInd w:val="0"/>
        <w:spacing w:after="0" w:line="240" w:lineRule="auto"/>
        <w:jc w:val="both"/>
        <w:rPr>
          <w:rFonts w:ascii="Calibri" w:hAnsi="Calibri" w:cs="Calibri"/>
          <w:kern w:val="0"/>
          <w14:ligatures w14:val="none"/>
        </w:rPr>
      </w:pPr>
    </w:p>
    <w:p w14:paraId="65E2B4C2" w14:textId="77777777" w:rsidR="002E28CC" w:rsidRDefault="002E28CC" w:rsidP="00E8277F">
      <w:pPr>
        <w:autoSpaceDE w:val="0"/>
        <w:autoSpaceDN w:val="0"/>
        <w:adjustRightInd w:val="0"/>
        <w:spacing w:after="0" w:line="240" w:lineRule="auto"/>
        <w:jc w:val="both"/>
        <w:rPr>
          <w:rFonts w:ascii="Calibri" w:hAnsi="Calibri" w:cs="Calibri"/>
          <w:kern w:val="0"/>
          <w14:ligatures w14:val="none"/>
        </w:rPr>
      </w:pPr>
    </w:p>
    <w:p w14:paraId="6E9E173E" w14:textId="77777777" w:rsidR="00DA7906" w:rsidRDefault="00DA7906" w:rsidP="00E8277F">
      <w:pPr>
        <w:autoSpaceDE w:val="0"/>
        <w:autoSpaceDN w:val="0"/>
        <w:adjustRightInd w:val="0"/>
        <w:spacing w:after="0" w:line="240" w:lineRule="auto"/>
        <w:jc w:val="both"/>
        <w:rPr>
          <w:rFonts w:ascii="Calibri" w:hAnsi="Calibri" w:cs="Calibri"/>
          <w:kern w:val="0"/>
          <w14:ligatures w14:val="none"/>
        </w:rPr>
      </w:pPr>
    </w:p>
    <w:p w14:paraId="25D78BAA" w14:textId="77777777" w:rsidR="00DA7906" w:rsidRPr="00DA7906" w:rsidRDefault="00DA7906" w:rsidP="00DA7906">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8" w:name="_Toc145493682"/>
      <w:bookmarkStart w:id="19" w:name="_Toc208819233"/>
      <w:r w:rsidRPr="00DA7906">
        <w:rPr>
          <w:rFonts w:ascii="Calibri" w:eastAsia="Times New Roman" w:hAnsi="Calibri" w:cs="Arial"/>
          <w:b/>
          <w:color w:val="0070C0"/>
          <w:kern w:val="0"/>
          <w:sz w:val="28"/>
          <w:szCs w:val="28"/>
          <w:lang w:eastAsia="sl-SI"/>
          <w14:ligatures w14:val="none"/>
        </w:rPr>
        <w:lastRenderedPageBreak/>
        <w:t>Ukinitev ločeno zaračunljivega materiala Q0282 »Vlite zalivke s standardno kovino« s 1. 9. 202</w:t>
      </w:r>
      <w:bookmarkEnd w:id="18"/>
      <w:r w:rsidRPr="00DA7906">
        <w:rPr>
          <w:rFonts w:ascii="Calibri" w:eastAsia="Times New Roman" w:hAnsi="Calibri" w:cs="Arial"/>
          <w:b/>
          <w:color w:val="0070C0"/>
          <w:kern w:val="0"/>
          <w:sz w:val="28"/>
          <w:szCs w:val="28"/>
          <w:lang w:eastAsia="sl-SI"/>
          <w14:ligatures w14:val="none"/>
        </w:rPr>
        <w:t>5</w:t>
      </w:r>
      <w:bookmarkEnd w:id="19"/>
    </w:p>
    <w:p w14:paraId="5915C449" w14:textId="77777777" w:rsidR="00DA7906" w:rsidRPr="00DA7906" w:rsidRDefault="00DA7906" w:rsidP="00DA7906">
      <w:pPr>
        <w:spacing w:after="0" w:line="240" w:lineRule="auto"/>
        <w:jc w:val="both"/>
        <w:rPr>
          <w:rFonts w:ascii="Calibri" w:eastAsia="Times New Roman" w:hAnsi="Calibri" w:cs="Calibri"/>
          <w:i/>
          <w:color w:val="0070C0"/>
          <w:kern w:val="0"/>
          <w:lang w:eastAsia="sl-SI"/>
          <w14:ligatures w14:val="none"/>
        </w:rPr>
      </w:pPr>
    </w:p>
    <w:p w14:paraId="331801F5" w14:textId="77777777" w:rsidR="00DA7906" w:rsidRPr="00DA7906" w:rsidRDefault="00DA7906" w:rsidP="00DA7906">
      <w:pPr>
        <w:spacing w:after="0" w:line="240" w:lineRule="auto"/>
        <w:jc w:val="both"/>
        <w:rPr>
          <w:rFonts w:ascii="Calibri" w:eastAsia="Times New Roman" w:hAnsi="Calibri" w:cs="Calibri"/>
          <w:bCs/>
          <w:i/>
          <w:iCs/>
          <w:color w:val="0070C0"/>
          <w:kern w:val="0"/>
          <w14:ligatures w14:val="none"/>
        </w:rPr>
      </w:pPr>
      <w:r w:rsidRPr="00DA7906">
        <w:rPr>
          <w:rFonts w:ascii="Calibri" w:eastAsia="Times New Roman" w:hAnsi="Calibri" w:cs="Calibri"/>
          <w:bCs/>
          <w:i/>
          <w:iCs/>
          <w:color w:val="0070C0"/>
          <w:kern w:val="0"/>
          <w14:ligatures w14:val="none"/>
        </w:rPr>
        <w:t>Vsem izvajalcem specialistične zunajbolnišnične zdravstvene dejavnosti maksilofacialne kirurgije in oralne kirurgije ter vsem izvajalcem pedontologije, paradontologije, zobozdravstvene dejavnosti za odrasle, mladino in študente – protetika, zobozdravstvene oskrbe varovancev s posebnimi potrebami, stomatološko-protetične dejavnosti ter paradontologije/zobnih bolezni in endodontije</w:t>
      </w:r>
    </w:p>
    <w:p w14:paraId="3B0FDAE3" w14:textId="77777777" w:rsidR="00DA7906" w:rsidRPr="00DA7906" w:rsidRDefault="00DA7906" w:rsidP="00DA7906">
      <w:pPr>
        <w:spacing w:after="0" w:line="240" w:lineRule="auto"/>
        <w:rPr>
          <w:rFonts w:ascii="Calibri" w:eastAsia="Times New Roman" w:hAnsi="Calibri" w:cs="Calibri"/>
          <w:iCs/>
          <w:kern w:val="0"/>
          <w:lang w:eastAsia="sl-SI"/>
          <w14:ligatures w14:val="none"/>
        </w:rPr>
      </w:pPr>
    </w:p>
    <w:p w14:paraId="6A4D09DC" w14:textId="77777777" w:rsidR="00DA7906" w:rsidRPr="00DA7906" w:rsidRDefault="00DA7906" w:rsidP="00DA7906">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DA7906">
        <w:rPr>
          <w:rFonts w:ascii="Calibri" w:eastAsia="Times New Roman" w:hAnsi="Calibri" w:cs="Calibri"/>
          <w:b/>
          <w:bCs/>
          <w:kern w:val="0"/>
          <w:lang w:eastAsia="sl-SI"/>
          <w14:ligatures w14:val="none"/>
        </w:rPr>
        <w:t>Povzetek vsebine</w:t>
      </w:r>
    </w:p>
    <w:p w14:paraId="28801D22" w14:textId="77777777" w:rsidR="00DA7906" w:rsidRPr="00DA7906" w:rsidRDefault="00DA7906" w:rsidP="00DA7906">
      <w:pPr>
        <w:spacing w:after="0" w:line="240" w:lineRule="auto"/>
        <w:jc w:val="both"/>
        <w:rPr>
          <w:rFonts w:ascii="Calibri" w:eastAsia="Calibri" w:hAnsi="Calibri" w:cs="Calibri"/>
          <w:color w:val="000000"/>
          <w:kern w:val="0"/>
          <w14:ligatures w14:val="none"/>
        </w:rPr>
      </w:pPr>
    </w:p>
    <w:p w14:paraId="55EA5D85" w14:textId="77777777" w:rsidR="00DA7906" w:rsidRPr="00DA7906" w:rsidRDefault="00DA7906" w:rsidP="00DA7906">
      <w:pPr>
        <w:spacing w:after="0" w:line="240" w:lineRule="auto"/>
        <w:jc w:val="both"/>
        <w:rPr>
          <w:rFonts w:ascii="Calibri" w:eastAsia="Calibri" w:hAnsi="Calibri" w:cs="Calibri"/>
          <w:color w:val="000000"/>
          <w:kern w:val="0"/>
          <w14:ligatures w14:val="none"/>
        </w:rPr>
      </w:pPr>
      <w:r w:rsidRPr="00DA7906">
        <w:rPr>
          <w:rFonts w:ascii="Calibri" w:eastAsia="Calibri" w:hAnsi="Calibri" w:cs="Calibri"/>
          <w:color w:val="000000"/>
          <w:kern w:val="0"/>
          <w14:ligatures w14:val="none"/>
        </w:rPr>
        <w:t>S 1. 7. 2025 so v veljavo stopile spremembe standardnih materialov za zobozdravstvene storitve in zobnoprotetične pripomočke, skladno s spremembami in dopolnitvami Pravil obveznega zdravstvenega zavarovanja</w:t>
      </w:r>
      <w:r w:rsidRPr="00DA7906">
        <w:rPr>
          <w:rFonts w:ascii="Calibri" w:eastAsia="Aptos" w:hAnsi="Calibri" w:cs="Calibri"/>
          <w:kern w:val="0"/>
          <w14:ligatures w14:val="none"/>
        </w:rPr>
        <w:t xml:space="preserve"> (</w:t>
      </w:r>
      <w:r w:rsidRPr="00DA7906">
        <w:rPr>
          <w:rFonts w:ascii="Calibri" w:eastAsia="Calibri" w:hAnsi="Calibri" w:cs="Calibri"/>
          <w:color w:val="000000"/>
          <w:kern w:val="0"/>
          <w14:ligatures w14:val="none"/>
        </w:rPr>
        <w:t>Uradni list RS, št. 82/2024).</w:t>
      </w:r>
    </w:p>
    <w:p w14:paraId="1B128BB0" w14:textId="77777777" w:rsidR="00DA7906" w:rsidRPr="00DA7906" w:rsidRDefault="00DA7906" w:rsidP="00DA7906">
      <w:pPr>
        <w:spacing w:after="0" w:line="240" w:lineRule="auto"/>
        <w:jc w:val="both"/>
        <w:rPr>
          <w:rFonts w:ascii="Calibri" w:eastAsia="Calibri" w:hAnsi="Calibri" w:cs="Calibri"/>
          <w:color w:val="000000"/>
          <w:kern w:val="0"/>
          <w14:ligatures w14:val="none"/>
        </w:rPr>
      </w:pPr>
    </w:p>
    <w:p w14:paraId="3185A6A5" w14:textId="77777777" w:rsidR="00DA7906" w:rsidRPr="00DA7906" w:rsidRDefault="00DA7906" w:rsidP="00DA7906">
      <w:pPr>
        <w:spacing w:after="0" w:line="240" w:lineRule="auto"/>
        <w:jc w:val="both"/>
        <w:rPr>
          <w:rFonts w:ascii="Calibri" w:eastAsia="Calibri" w:hAnsi="Calibri" w:cs="Calibri"/>
          <w:color w:val="000000"/>
          <w:kern w:val="0"/>
          <w14:ligatures w14:val="none"/>
        </w:rPr>
      </w:pPr>
      <w:r w:rsidRPr="00DA7906">
        <w:rPr>
          <w:rFonts w:ascii="Calibri" w:eastAsia="Calibri" w:hAnsi="Calibri" w:cs="Calibri"/>
          <w:color w:val="000000"/>
          <w:kern w:val="0"/>
          <w14:ligatures w14:val="none"/>
        </w:rPr>
        <w:t xml:space="preserve">Ker so ob začetku uporabe nove ureditve, to je od 1. 7. 2025 dalje, nekatere zobozdravstvene storitve in zobnoprotetični pripomočki že začeti ali že v izdelavi, je bil do 31. 8. 2025 izjemoma možen obračun po starih pravilih. S 1. 9. 2025 pa ukinjamo možnost beleženja ločeno zaračunljivega materiala Q0282 »Vlite zalivke s standardno kovino«, ki ne sodi več med standardne materiale pri zobozdravstvenih storitvah, skladno s 112. členom Pravil obveznega zdravstvenega zavarovanja. </w:t>
      </w:r>
    </w:p>
    <w:p w14:paraId="6F56DB42" w14:textId="77777777" w:rsidR="00DA7906" w:rsidRPr="00DA7906" w:rsidRDefault="00DA7906" w:rsidP="00DA7906">
      <w:pPr>
        <w:spacing w:after="0" w:line="240" w:lineRule="auto"/>
        <w:rPr>
          <w:rFonts w:ascii="Calibri" w:eastAsia="Aptos" w:hAnsi="Calibri" w:cs="Calibri"/>
          <w:kern w:val="0"/>
          <w14:ligatures w14:val="none"/>
        </w:rPr>
      </w:pPr>
    </w:p>
    <w:p w14:paraId="72267294" w14:textId="77777777" w:rsidR="00DA7906" w:rsidRPr="00DA7906" w:rsidRDefault="00DA7906" w:rsidP="00DA7906">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DA7906">
        <w:rPr>
          <w:rFonts w:ascii="Calibri" w:eastAsia="Times New Roman" w:hAnsi="Calibri" w:cs="Calibri"/>
          <w:b/>
          <w:bCs/>
          <w:color w:val="000000"/>
          <w:kern w:val="0"/>
          <w:lang w:eastAsia="sl-SI"/>
          <w14:ligatures w14:val="none"/>
        </w:rPr>
        <w:t>Navodilo za obračun</w:t>
      </w:r>
    </w:p>
    <w:p w14:paraId="48067E7E" w14:textId="77777777" w:rsidR="00DA7906" w:rsidRPr="00DA7906" w:rsidRDefault="00DA7906" w:rsidP="00DA7906">
      <w:pPr>
        <w:spacing w:after="0" w:line="240" w:lineRule="auto"/>
        <w:jc w:val="both"/>
        <w:rPr>
          <w:rFonts w:ascii="Calibri" w:eastAsia="Times New Roman" w:hAnsi="Calibri" w:cs="Calibri"/>
          <w:b/>
          <w:bCs/>
          <w:color w:val="000000"/>
          <w:kern w:val="0"/>
          <w:lang w:eastAsia="sl-SI"/>
          <w14:ligatures w14:val="none"/>
        </w:rPr>
      </w:pPr>
    </w:p>
    <w:p w14:paraId="3C2F82D0" w14:textId="77777777" w:rsidR="00DA7906" w:rsidRPr="00DA7906" w:rsidRDefault="00DA7906" w:rsidP="00DA7906">
      <w:pPr>
        <w:spacing w:after="0" w:line="240" w:lineRule="auto"/>
        <w:jc w:val="both"/>
        <w:rPr>
          <w:rFonts w:ascii="Calibri" w:eastAsia="Calibri" w:hAnsi="Calibri" w:cs="Calibri"/>
          <w:kern w:val="0"/>
          <w:lang w:eastAsia="sl-SI"/>
          <w14:ligatures w14:val="none"/>
        </w:rPr>
      </w:pPr>
      <w:r w:rsidRPr="00DA7906">
        <w:rPr>
          <w:rFonts w:ascii="Calibri" w:eastAsia="Calibri" w:hAnsi="Calibri" w:cs="Calibri"/>
          <w:kern w:val="0"/>
          <w:lang w:eastAsia="sl-SI"/>
          <w14:ligatures w14:val="none"/>
        </w:rPr>
        <w:t>Skladno z navedenim storitev Q0282 ukinjamo iz naslednjih šifrantov (označeno s krepko pisavo):</w:t>
      </w:r>
    </w:p>
    <w:p w14:paraId="05BA33A4" w14:textId="77777777" w:rsidR="00DA7906" w:rsidRPr="00DA7906" w:rsidRDefault="00DA7906" w:rsidP="00DA7906">
      <w:pPr>
        <w:spacing w:after="0" w:line="240" w:lineRule="auto"/>
        <w:jc w:val="both"/>
        <w:rPr>
          <w:rFonts w:ascii="Calibri" w:eastAsia="Calibri" w:hAnsi="Calibri" w:cs="Calibri"/>
          <w:kern w:val="0"/>
          <w:lang w:eastAsia="sl-SI"/>
          <w14:ligatures w14:val="none"/>
        </w:rPr>
      </w:pPr>
    </w:p>
    <w:p w14:paraId="535BD865" w14:textId="77777777" w:rsidR="00DA7906" w:rsidRPr="00DA7906" w:rsidRDefault="00DA7906" w:rsidP="00DA7906">
      <w:pPr>
        <w:numPr>
          <w:ilvl w:val="0"/>
          <w:numId w:val="19"/>
        </w:numPr>
        <w:spacing w:after="0" w:line="240" w:lineRule="auto"/>
        <w:ind w:left="357" w:hanging="357"/>
        <w:contextualSpacing/>
        <w:jc w:val="both"/>
        <w:rPr>
          <w:rFonts w:ascii="Calibri" w:eastAsia="Calibri" w:hAnsi="Calibri" w:cs="Calibri"/>
          <w:kern w:val="0"/>
          <w:lang w:eastAsia="sl-SI"/>
          <w14:ligatures w14:val="none"/>
        </w:rPr>
      </w:pPr>
      <w:r w:rsidRPr="00DA7906">
        <w:rPr>
          <w:rFonts w:ascii="Calibri" w:eastAsia="Calibri" w:hAnsi="Calibri" w:cs="Calibri"/>
          <w:kern w:val="0"/>
          <w:lang w:eastAsia="sl-SI"/>
          <w14:ligatures w14:val="none"/>
        </w:rPr>
        <w:t>seznam storitev 15.28 »Ločeno zaračunljivi material in storitve (LZM)«:</w:t>
      </w:r>
    </w:p>
    <w:p w14:paraId="05896EEA" w14:textId="77777777" w:rsidR="00DA7906" w:rsidRPr="00DA7906" w:rsidRDefault="00DA7906" w:rsidP="00DA7906">
      <w:pPr>
        <w:spacing w:after="0" w:line="240" w:lineRule="auto"/>
        <w:ind w:left="357"/>
        <w:contextualSpacing/>
        <w:jc w:val="both"/>
        <w:rPr>
          <w:rFonts w:ascii="Calibri" w:eastAsia="Calibri" w:hAnsi="Calibri" w:cs="Calibri"/>
          <w:kern w:val="0"/>
          <w:sz w:val="10"/>
          <w:szCs w:val="10"/>
          <w:lang w:eastAsia="sl-SI"/>
          <w14:ligatures w14:val="none"/>
        </w:rPr>
      </w:pPr>
    </w:p>
    <w:tbl>
      <w:tblPr>
        <w:tblW w:w="5000" w:type="pct"/>
        <w:tblCellMar>
          <w:left w:w="70" w:type="dxa"/>
          <w:right w:w="70" w:type="dxa"/>
        </w:tblCellMar>
        <w:tblLook w:val="04A0" w:firstRow="1" w:lastRow="0" w:firstColumn="1" w:lastColumn="0" w:noHBand="0" w:noVBand="1"/>
      </w:tblPr>
      <w:tblGrid>
        <w:gridCol w:w="845"/>
        <w:gridCol w:w="3443"/>
        <w:gridCol w:w="5115"/>
      </w:tblGrid>
      <w:tr w:rsidR="00DA7906" w:rsidRPr="00DA7906" w14:paraId="17501122" w14:textId="77777777" w:rsidTr="00DA7906">
        <w:trPr>
          <w:trHeight w:val="272"/>
        </w:trPr>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70C0C8" w14:textId="77777777" w:rsidR="00DA7906" w:rsidRPr="00DA7906" w:rsidRDefault="00DA7906" w:rsidP="00DA7906">
            <w:pPr>
              <w:spacing w:after="0" w:line="240" w:lineRule="auto"/>
              <w:rPr>
                <w:rFonts w:ascii="Calibri" w:eastAsia="Times New Roman" w:hAnsi="Calibri" w:cs="Calibri"/>
                <w:kern w:val="0"/>
                <w:sz w:val="20"/>
                <w:szCs w:val="20"/>
                <w:lang w:eastAsia="sl-SI"/>
                <w14:ligatures w14:val="none"/>
              </w:rPr>
            </w:pPr>
            <w:r w:rsidRPr="00DA7906">
              <w:rPr>
                <w:rFonts w:ascii="Calibri" w:eastAsia="Times New Roman" w:hAnsi="Calibri" w:cs="Calibri"/>
                <w:kern w:val="0"/>
                <w:sz w:val="20"/>
                <w:szCs w:val="20"/>
                <w:lang w:eastAsia="sl-SI"/>
                <w14:ligatures w14:val="none"/>
              </w:rPr>
              <w:t>Šifra</w:t>
            </w:r>
          </w:p>
        </w:tc>
        <w:tc>
          <w:tcPr>
            <w:tcW w:w="1831" w:type="pct"/>
            <w:tcBorders>
              <w:top w:val="single" w:sz="4" w:space="0" w:color="auto"/>
              <w:left w:val="nil"/>
              <w:bottom w:val="single" w:sz="4" w:space="0" w:color="auto"/>
              <w:right w:val="single" w:sz="4" w:space="0" w:color="auto"/>
            </w:tcBorders>
            <w:shd w:val="clear" w:color="auto" w:fill="auto"/>
            <w:vAlign w:val="center"/>
            <w:hideMark/>
          </w:tcPr>
          <w:p w14:paraId="74A06DDA" w14:textId="77777777" w:rsidR="00DA7906" w:rsidRPr="00DA7906" w:rsidRDefault="00DA7906" w:rsidP="00DA7906">
            <w:pPr>
              <w:spacing w:after="0" w:line="240" w:lineRule="auto"/>
              <w:rPr>
                <w:rFonts w:ascii="Calibri" w:eastAsia="Times New Roman" w:hAnsi="Calibri" w:cs="Calibri"/>
                <w:kern w:val="0"/>
                <w:sz w:val="20"/>
                <w:szCs w:val="20"/>
                <w:lang w:eastAsia="sl-SI"/>
                <w14:ligatures w14:val="none"/>
              </w:rPr>
            </w:pPr>
            <w:r w:rsidRPr="00DA7906">
              <w:rPr>
                <w:rFonts w:ascii="Calibri" w:eastAsia="Times New Roman" w:hAnsi="Calibri" w:cs="Calibri"/>
                <w:kern w:val="0"/>
                <w:sz w:val="20"/>
                <w:szCs w:val="20"/>
                <w:lang w:eastAsia="sl-SI"/>
                <w14:ligatures w14:val="none"/>
              </w:rPr>
              <w:t>Kratek opis</w:t>
            </w:r>
          </w:p>
        </w:tc>
        <w:tc>
          <w:tcPr>
            <w:tcW w:w="2720" w:type="pct"/>
            <w:tcBorders>
              <w:top w:val="single" w:sz="4" w:space="0" w:color="auto"/>
              <w:left w:val="nil"/>
              <w:bottom w:val="single" w:sz="4" w:space="0" w:color="auto"/>
              <w:right w:val="single" w:sz="4" w:space="0" w:color="auto"/>
            </w:tcBorders>
            <w:shd w:val="clear" w:color="auto" w:fill="auto"/>
            <w:vAlign w:val="center"/>
            <w:hideMark/>
          </w:tcPr>
          <w:p w14:paraId="49A3430C" w14:textId="77777777" w:rsidR="00DA7906" w:rsidRPr="00DA7906" w:rsidRDefault="00DA7906" w:rsidP="00DA7906">
            <w:pPr>
              <w:spacing w:after="0" w:line="240" w:lineRule="auto"/>
              <w:rPr>
                <w:rFonts w:ascii="Calibri" w:eastAsia="Times New Roman" w:hAnsi="Calibri" w:cs="Calibri"/>
                <w:kern w:val="0"/>
                <w:sz w:val="20"/>
                <w:szCs w:val="20"/>
                <w:lang w:eastAsia="sl-SI"/>
                <w14:ligatures w14:val="none"/>
              </w:rPr>
            </w:pPr>
            <w:r w:rsidRPr="00DA7906">
              <w:rPr>
                <w:rFonts w:ascii="Calibri" w:eastAsia="Times New Roman" w:hAnsi="Calibri" w:cs="Calibri"/>
                <w:kern w:val="0"/>
                <w:sz w:val="20"/>
                <w:szCs w:val="20"/>
                <w:lang w:eastAsia="sl-SI"/>
                <w14:ligatures w14:val="none"/>
              </w:rPr>
              <w:t>Dolg opis</w:t>
            </w:r>
          </w:p>
        </w:tc>
      </w:tr>
      <w:tr w:rsidR="00DA7906" w:rsidRPr="00DA7906" w14:paraId="4284325C" w14:textId="77777777" w:rsidTr="00DA7906">
        <w:trPr>
          <w:trHeight w:val="272"/>
        </w:trPr>
        <w:tc>
          <w:tcPr>
            <w:tcW w:w="449" w:type="pct"/>
            <w:tcBorders>
              <w:top w:val="single" w:sz="4" w:space="0" w:color="auto"/>
              <w:left w:val="single" w:sz="4" w:space="0" w:color="auto"/>
              <w:bottom w:val="single" w:sz="4" w:space="0" w:color="auto"/>
              <w:right w:val="single" w:sz="4" w:space="0" w:color="auto"/>
            </w:tcBorders>
            <w:shd w:val="clear" w:color="auto" w:fill="auto"/>
          </w:tcPr>
          <w:p w14:paraId="75ADFCCC" w14:textId="77777777" w:rsidR="00DA7906" w:rsidRPr="00DA7906" w:rsidRDefault="00DA7906" w:rsidP="00DA7906">
            <w:pPr>
              <w:spacing w:after="0" w:line="240" w:lineRule="auto"/>
              <w:rPr>
                <w:rFonts w:ascii="Calibri" w:eastAsia="Times New Roman" w:hAnsi="Calibri" w:cs="Calibri"/>
                <w:b/>
                <w:bCs/>
                <w:strike/>
                <w:kern w:val="0"/>
                <w:sz w:val="20"/>
                <w:szCs w:val="20"/>
                <w:lang w:eastAsia="sl-SI"/>
                <w14:ligatures w14:val="none"/>
              </w:rPr>
            </w:pPr>
            <w:r w:rsidRPr="00DA7906">
              <w:rPr>
                <w:rFonts w:ascii="Calibri" w:eastAsia="Times New Roman" w:hAnsi="Calibri" w:cs="Calibri"/>
                <w:b/>
                <w:bCs/>
                <w:strike/>
                <w:kern w:val="0"/>
                <w:sz w:val="20"/>
                <w:szCs w:val="20"/>
                <w:lang w:eastAsia="sl-SI"/>
                <w14:ligatures w14:val="none"/>
              </w:rPr>
              <w:t>Q0282</w:t>
            </w:r>
          </w:p>
        </w:tc>
        <w:tc>
          <w:tcPr>
            <w:tcW w:w="1831" w:type="pct"/>
            <w:tcBorders>
              <w:top w:val="single" w:sz="4" w:space="0" w:color="auto"/>
              <w:left w:val="nil"/>
              <w:bottom w:val="single" w:sz="4" w:space="0" w:color="auto"/>
              <w:right w:val="single" w:sz="4" w:space="0" w:color="auto"/>
            </w:tcBorders>
            <w:shd w:val="clear" w:color="auto" w:fill="auto"/>
          </w:tcPr>
          <w:p w14:paraId="2EC807D6" w14:textId="77777777" w:rsidR="00DA7906" w:rsidRPr="00DA7906" w:rsidRDefault="00DA7906" w:rsidP="00DA7906">
            <w:pPr>
              <w:spacing w:after="0" w:line="240" w:lineRule="auto"/>
              <w:rPr>
                <w:rFonts w:ascii="Calibri" w:eastAsia="Times New Roman" w:hAnsi="Calibri" w:cs="Calibri"/>
                <w:b/>
                <w:bCs/>
                <w:strike/>
                <w:kern w:val="0"/>
                <w:sz w:val="20"/>
                <w:szCs w:val="20"/>
                <w:lang w:eastAsia="sl-SI"/>
                <w14:ligatures w14:val="none"/>
              </w:rPr>
            </w:pPr>
            <w:r w:rsidRPr="00DA7906">
              <w:rPr>
                <w:rFonts w:ascii="Calibri" w:eastAsia="Times New Roman" w:hAnsi="Calibri" w:cs="Calibri"/>
                <w:b/>
                <w:bCs/>
                <w:strike/>
                <w:kern w:val="0"/>
                <w:sz w:val="20"/>
                <w:szCs w:val="20"/>
                <w:lang w:eastAsia="sl-SI"/>
                <w14:ligatures w14:val="none"/>
              </w:rPr>
              <w:t xml:space="preserve">Vlite zalivke s standardno kovino </w:t>
            </w:r>
          </w:p>
        </w:tc>
        <w:tc>
          <w:tcPr>
            <w:tcW w:w="2720" w:type="pct"/>
            <w:tcBorders>
              <w:top w:val="single" w:sz="4" w:space="0" w:color="auto"/>
              <w:left w:val="nil"/>
              <w:bottom w:val="single" w:sz="4" w:space="0" w:color="auto"/>
              <w:right w:val="single" w:sz="4" w:space="0" w:color="auto"/>
            </w:tcBorders>
            <w:shd w:val="clear" w:color="auto" w:fill="auto"/>
          </w:tcPr>
          <w:p w14:paraId="4AE15B9B" w14:textId="77777777" w:rsidR="00DA7906" w:rsidRPr="00DA7906" w:rsidRDefault="00DA7906" w:rsidP="00DA7906">
            <w:pPr>
              <w:spacing w:after="0" w:line="240" w:lineRule="auto"/>
              <w:rPr>
                <w:rFonts w:ascii="Calibri" w:eastAsia="Times New Roman" w:hAnsi="Calibri" w:cs="Calibri"/>
                <w:b/>
                <w:bCs/>
                <w:strike/>
                <w:kern w:val="0"/>
                <w:sz w:val="20"/>
                <w:szCs w:val="20"/>
                <w:lang w:eastAsia="sl-SI"/>
                <w14:ligatures w14:val="none"/>
              </w:rPr>
            </w:pPr>
            <w:r w:rsidRPr="00DA7906">
              <w:rPr>
                <w:rFonts w:ascii="Calibri" w:eastAsia="Times New Roman" w:hAnsi="Calibri" w:cs="Calibri"/>
                <w:b/>
                <w:bCs/>
                <w:strike/>
                <w:kern w:val="0"/>
                <w:sz w:val="20"/>
                <w:szCs w:val="20"/>
                <w:lang w:eastAsia="sl-SI"/>
                <w14:ligatures w14:val="none"/>
              </w:rPr>
              <w:t>Vlite zalivke s standardno kovino v zobozdravstvu</w:t>
            </w:r>
          </w:p>
        </w:tc>
      </w:tr>
    </w:tbl>
    <w:p w14:paraId="648CC039" w14:textId="77777777" w:rsidR="00DA7906" w:rsidRPr="00DA7906" w:rsidRDefault="00DA7906" w:rsidP="00DA7906">
      <w:pPr>
        <w:spacing w:after="0" w:line="240" w:lineRule="auto"/>
        <w:rPr>
          <w:rFonts w:ascii="Aptos" w:eastAsia="Aptos" w:hAnsi="Aptos" w:cs="Times New Roman"/>
          <w:kern w:val="0"/>
          <w14:ligatures w14:val="none"/>
        </w:rPr>
      </w:pPr>
    </w:p>
    <w:p w14:paraId="06B72B85" w14:textId="77777777" w:rsidR="00DA7906" w:rsidRPr="00DA7906" w:rsidRDefault="00DA7906" w:rsidP="00DA7906">
      <w:pPr>
        <w:numPr>
          <w:ilvl w:val="0"/>
          <w:numId w:val="19"/>
        </w:numPr>
        <w:spacing w:after="0" w:line="240" w:lineRule="auto"/>
        <w:ind w:left="357" w:hanging="357"/>
        <w:contextualSpacing/>
        <w:jc w:val="both"/>
        <w:rPr>
          <w:rFonts w:ascii="Calibri" w:eastAsia="Calibri" w:hAnsi="Calibri" w:cs="Calibri"/>
          <w:kern w:val="0"/>
          <w:lang w:eastAsia="sl-SI"/>
          <w14:ligatures w14:val="none"/>
        </w:rPr>
      </w:pPr>
      <w:r w:rsidRPr="00DA7906">
        <w:rPr>
          <w:rFonts w:ascii="Calibri" w:eastAsia="Calibri" w:hAnsi="Calibri" w:cs="Calibri"/>
          <w:kern w:val="0"/>
          <w:lang w:eastAsia="sl-SI"/>
          <w14:ligatures w14:val="none"/>
        </w:rPr>
        <w:t>povezovalni šifrant K1 »Vrste zdravstvene dejavnosti in storitve za obračun«:</w:t>
      </w:r>
    </w:p>
    <w:p w14:paraId="3C0D3481" w14:textId="77777777" w:rsidR="00DA7906" w:rsidRPr="00DA7906" w:rsidRDefault="00DA7906" w:rsidP="00DA7906">
      <w:pPr>
        <w:spacing w:after="0" w:line="240" w:lineRule="auto"/>
        <w:jc w:val="both"/>
        <w:rPr>
          <w:rFonts w:ascii="Calibri" w:eastAsia="Calibri" w:hAnsi="Calibri" w:cs="Calibri"/>
          <w:kern w:val="0"/>
          <w:sz w:val="10"/>
          <w:szCs w:val="10"/>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
        <w:gridCol w:w="508"/>
        <w:gridCol w:w="536"/>
        <w:gridCol w:w="4587"/>
        <w:gridCol w:w="1457"/>
        <w:gridCol w:w="1452"/>
      </w:tblGrid>
      <w:tr w:rsidR="00DA7906" w:rsidRPr="00DA7906" w14:paraId="64AD2848" w14:textId="77777777" w:rsidTr="00E169A3">
        <w:trPr>
          <w:trHeight w:val="238"/>
          <w:tblHeader/>
        </w:trPr>
        <w:tc>
          <w:tcPr>
            <w:tcW w:w="459" w:type="pct"/>
            <w:shd w:val="clear" w:color="auto" w:fill="auto"/>
            <w:vAlign w:val="bottom"/>
          </w:tcPr>
          <w:p w14:paraId="61A412A0"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994" w:type="pct"/>
            <w:gridSpan w:val="3"/>
            <w:shd w:val="clear" w:color="auto" w:fill="auto"/>
            <w:vAlign w:val="bottom"/>
          </w:tcPr>
          <w:p w14:paraId="6E6B7530"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775" w:type="pct"/>
            <w:shd w:val="clear" w:color="auto" w:fill="auto"/>
            <w:vAlign w:val="center"/>
          </w:tcPr>
          <w:p w14:paraId="2B7BB650" w14:textId="77777777" w:rsidR="00DA7906" w:rsidRPr="00DA7906" w:rsidRDefault="00DA7906" w:rsidP="00DA7906">
            <w:pPr>
              <w:spacing w:after="0" w:line="240" w:lineRule="auto"/>
              <w:jc w:val="center"/>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Šifrant K1.1 - Dovoljene storitve obračuna po podvrstah zdravstvene dejavnosti</w:t>
            </w:r>
          </w:p>
        </w:tc>
        <w:tc>
          <w:tcPr>
            <w:tcW w:w="772" w:type="pct"/>
            <w:vAlign w:val="center"/>
          </w:tcPr>
          <w:p w14:paraId="440DE8EA" w14:textId="77777777" w:rsidR="00DA7906" w:rsidRPr="00DA7906" w:rsidRDefault="00DA7906" w:rsidP="00DA7906">
            <w:pPr>
              <w:spacing w:after="0" w:line="240" w:lineRule="auto"/>
              <w:jc w:val="center"/>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Šifrant K1.3 - Storitve, kjer je oznaka 1 - MedZZ</w:t>
            </w:r>
          </w:p>
        </w:tc>
      </w:tr>
      <w:tr w:rsidR="00DA7906" w:rsidRPr="00DA7906" w14:paraId="0B368A18" w14:textId="77777777" w:rsidTr="00DA7906">
        <w:trPr>
          <w:trHeight w:val="238"/>
        </w:trPr>
        <w:tc>
          <w:tcPr>
            <w:tcW w:w="459" w:type="pct"/>
            <w:shd w:val="clear" w:color="auto" w:fill="auto"/>
            <w:vAlign w:val="bottom"/>
          </w:tcPr>
          <w:p w14:paraId="61EF32BD"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R86.220</w:t>
            </w:r>
          </w:p>
        </w:tc>
        <w:tc>
          <w:tcPr>
            <w:tcW w:w="2994" w:type="pct"/>
            <w:gridSpan w:val="3"/>
            <w:shd w:val="clear" w:color="auto" w:fill="auto"/>
            <w:vAlign w:val="bottom"/>
          </w:tcPr>
          <w:p w14:paraId="307A5BAC"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Specializirana zdravstvena dejavnost</w:t>
            </w:r>
          </w:p>
        </w:tc>
        <w:tc>
          <w:tcPr>
            <w:tcW w:w="775" w:type="pct"/>
            <w:shd w:val="clear" w:color="auto" w:fill="auto"/>
            <w:vAlign w:val="bottom"/>
          </w:tcPr>
          <w:p w14:paraId="611B953F"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772" w:type="pct"/>
            <w:shd w:val="clear" w:color="auto" w:fill="auto"/>
            <w:vAlign w:val="bottom"/>
          </w:tcPr>
          <w:p w14:paraId="7A3981D4"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r>
      <w:tr w:rsidR="00DA7906" w:rsidRPr="00DA7906" w14:paraId="075AF0E4" w14:textId="77777777" w:rsidTr="00DA7906">
        <w:tc>
          <w:tcPr>
            <w:tcW w:w="459" w:type="pct"/>
            <w:shd w:val="clear" w:color="auto" w:fill="auto"/>
            <w:vAlign w:val="bottom"/>
          </w:tcPr>
          <w:p w14:paraId="465C79BC"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0" w:type="pct"/>
            <w:shd w:val="clear" w:color="auto" w:fill="auto"/>
          </w:tcPr>
          <w:p w14:paraId="64B6F1EB"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215</w:t>
            </w:r>
          </w:p>
        </w:tc>
        <w:tc>
          <w:tcPr>
            <w:tcW w:w="2724" w:type="pct"/>
            <w:gridSpan w:val="2"/>
            <w:shd w:val="clear" w:color="auto" w:fill="auto"/>
          </w:tcPr>
          <w:p w14:paraId="596BAF4B"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Maksilofacialna kirurgija v specialistični zunajbolnišnični dejavnosti</w:t>
            </w:r>
          </w:p>
        </w:tc>
        <w:tc>
          <w:tcPr>
            <w:tcW w:w="775" w:type="pct"/>
            <w:shd w:val="clear" w:color="auto" w:fill="auto"/>
            <w:vAlign w:val="bottom"/>
          </w:tcPr>
          <w:p w14:paraId="1330B1CE"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772" w:type="pct"/>
          </w:tcPr>
          <w:p w14:paraId="4E21F258"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r>
      <w:tr w:rsidR="00DA7906" w:rsidRPr="00DA7906" w14:paraId="24BFC1DA" w14:textId="77777777" w:rsidTr="00DA7906">
        <w:tc>
          <w:tcPr>
            <w:tcW w:w="459" w:type="pct"/>
            <w:shd w:val="clear" w:color="auto" w:fill="auto"/>
            <w:vAlign w:val="bottom"/>
          </w:tcPr>
          <w:p w14:paraId="46D802EA"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0" w:type="pct"/>
            <w:shd w:val="clear" w:color="auto" w:fill="auto"/>
          </w:tcPr>
          <w:p w14:paraId="67F4ABAA"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85" w:type="pct"/>
            <w:shd w:val="clear" w:color="auto" w:fill="auto"/>
          </w:tcPr>
          <w:p w14:paraId="306A7EBD"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224</w:t>
            </w:r>
          </w:p>
        </w:tc>
        <w:tc>
          <w:tcPr>
            <w:tcW w:w="2439" w:type="pct"/>
            <w:shd w:val="clear" w:color="auto" w:fill="auto"/>
          </w:tcPr>
          <w:p w14:paraId="008CD44F"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Maksilofacialna kirurgija</w:t>
            </w:r>
          </w:p>
        </w:tc>
        <w:tc>
          <w:tcPr>
            <w:tcW w:w="775" w:type="pct"/>
            <w:shd w:val="clear" w:color="auto" w:fill="auto"/>
            <w:vAlign w:val="center"/>
          </w:tcPr>
          <w:p w14:paraId="35B97E4B" w14:textId="77777777" w:rsidR="00DA7906" w:rsidRPr="00DA7906" w:rsidRDefault="00DA7906" w:rsidP="00DA7906">
            <w:pPr>
              <w:spacing w:after="0" w:line="240" w:lineRule="auto"/>
              <w:jc w:val="center"/>
              <w:rPr>
                <w:rFonts w:ascii="Calibri" w:eastAsia="Times New Roman" w:hAnsi="Calibri" w:cs="Calibri"/>
                <w:b/>
                <w:strike/>
                <w:kern w:val="0"/>
                <w:sz w:val="18"/>
                <w:szCs w:val="18"/>
                <w:lang w:eastAsia="sl-SI"/>
                <w14:ligatures w14:val="none"/>
              </w:rPr>
            </w:pPr>
            <w:r w:rsidRPr="00DA7906">
              <w:rPr>
                <w:rFonts w:ascii="Calibri" w:eastAsia="Times New Roman" w:hAnsi="Calibri" w:cs="Calibri"/>
                <w:b/>
                <w:strike/>
                <w:kern w:val="0"/>
                <w:sz w:val="18"/>
                <w:szCs w:val="18"/>
                <w:lang w:eastAsia="sl-SI"/>
                <w14:ligatures w14:val="none"/>
              </w:rPr>
              <w:t>Q0282</w:t>
            </w:r>
          </w:p>
        </w:tc>
        <w:tc>
          <w:tcPr>
            <w:tcW w:w="772" w:type="pct"/>
          </w:tcPr>
          <w:p w14:paraId="282EC171" w14:textId="77777777" w:rsidR="00DA7906" w:rsidRPr="00DA7906" w:rsidRDefault="00DA7906" w:rsidP="00DA7906">
            <w:pPr>
              <w:spacing w:after="0" w:line="240" w:lineRule="auto"/>
              <w:jc w:val="center"/>
              <w:rPr>
                <w:rFonts w:ascii="Calibri" w:eastAsia="Times New Roman" w:hAnsi="Calibri" w:cs="Calibri"/>
                <w:b/>
                <w:strike/>
                <w:kern w:val="0"/>
                <w:sz w:val="18"/>
                <w:szCs w:val="18"/>
                <w:lang w:eastAsia="sl-SI"/>
                <w14:ligatures w14:val="none"/>
              </w:rPr>
            </w:pPr>
          </w:p>
        </w:tc>
      </w:tr>
      <w:tr w:rsidR="00DA7906" w:rsidRPr="00DA7906" w14:paraId="0AD6710A" w14:textId="77777777" w:rsidTr="00DA7906">
        <w:tc>
          <w:tcPr>
            <w:tcW w:w="459" w:type="pct"/>
            <w:shd w:val="clear" w:color="auto" w:fill="auto"/>
            <w:vAlign w:val="bottom"/>
          </w:tcPr>
          <w:p w14:paraId="6B7C8BB4"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0" w:type="pct"/>
            <w:shd w:val="clear" w:color="auto" w:fill="auto"/>
          </w:tcPr>
          <w:p w14:paraId="24086B7C"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242</w:t>
            </w:r>
          </w:p>
        </w:tc>
        <w:tc>
          <w:tcPr>
            <w:tcW w:w="2724" w:type="pct"/>
            <w:gridSpan w:val="2"/>
            <w:shd w:val="clear" w:color="auto" w:fill="auto"/>
          </w:tcPr>
          <w:p w14:paraId="72102785"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Oralna kirurgija v specialistični zunajbolnišnični dejavnosti</w:t>
            </w:r>
          </w:p>
        </w:tc>
        <w:tc>
          <w:tcPr>
            <w:tcW w:w="775" w:type="pct"/>
            <w:shd w:val="clear" w:color="auto" w:fill="auto"/>
            <w:vAlign w:val="bottom"/>
          </w:tcPr>
          <w:p w14:paraId="70C91159"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772" w:type="pct"/>
          </w:tcPr>
          <w:p w14:paraId="6CAB833B"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r>
      <w:tr w:rsidR="00DA7906" w:rsidRPr="00DA7906" w14:paraId="3335EB79" w14:textId="77777777" w:rsidTr="00DA7906">
        <w:tc>
          <w:tcPr>
            <w:tcW w:w="459" w:type="pct"/>
            <w:shd w:val="clear" w:color="auto" w:fill="auto"/>
            <w:vAlign w:val="bottom"/>
          </w:tcPr>
          <w:p w14:paraId="5FBB30D2"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0" w:type="pct"/>
            <w:shd w:val="clear" w:color="auto" w:fill="auto"/>
          </w:tcPr>
          <w:p w14:paraId="2B4CDE3A"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85" w:type="pct"/>
            <w:shd w:val="clear" w:color="auto" w:fill="auto"/>
          </w:tcPr>
          <w:p w14:paraId="3EF62D2A"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233</w:t>
            </w:r>
          </w:p>
        </w:tc>
        <w:tc>
          <w:tcPr>
            <w:tcW w:w="2439" w:type="pct"/>
            <w:shd w:val="clear" w:color="auto" w:fill="auto"/>
          </w:tcPr>
          <w:p w14:paraId="052F72C9"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Oralna kirurgija</w:t>
            </w:r>
          </w:p>
        </w:tc>
        <w:tc>
          <w:tcPr>
            <w:tcW w:w="775" w:type="pct"/>
            <w:shd w:val="clear" w:color="auto" w:fill="auto"/>
            <w:vAlign w:val="center"/>
          </w:tcPr>
          <w:p w14:paraId="08534A49" w14:textId="77777777" w:rsidR="00DA7906" w:rsidRPr="00DA7906" w:rsidRDefault="00DA7906" w:rsidP="00DA7906">
            <w:pPr>
              <w:spacing w:after="0" w:line="240" w:lineRule="auto"/>
              <w:jc w:val="center"/>
              <w:rPr>
                <w:rFonts w:ascii="Calibri" w:eastAsia="Times New Roman" w:hAnsi="Calibri" w:cs="Calibri"/>
                <w:b/>
                <w:strike/>
                <w:kern w:val="0"/>
                <w:sz w:val="18"/>
                <w:szCs w:val="18"/>
                <w:lang w:eastAsia="sl-SI"/>
                <w14:ligatures w14:val="none"/>
              </w:rPr>
            </w:pPr>
            <w:r w:rsidRPr="00DA7906">
              <w:rPr>
                <w:rFonts w:ascii="Calibri" w:eastAsia="Times New Roman" w:hAnsi="Calibri" w:cs="Calibri"/>
                <w:b/>
                <w:strike/>
                <w:kern w:val="0"/>
                <w:sz w:val="18"/>
                <w:szCs w:val="18"/>
                <w:lang w:eastAsia="sl-SI"/>
                <w14:ligatures w14:val="none"/>
              </w:rPr>
              <w:t>Q0282</w:t>
            </w:r>
          </w:p>
        </w:tc>
        <w:tc>
          <w:tcPr>
            <w:tcW w:w="772" w:type="pct"/>
          </w:tcPr>
          <w:p w14:paraId="7E558E02" w14:textId="77777777" w:rsidR="00DA7906" w:rsidRPr="00DA7906" w:rsidRDefault="00DA7906" w:rsidP="00DA7906">
            <w:pPr>
              <w:spacing w:after="0" w:line="240" w:lineRule="auto"/>
              <w:jc w:val="center"/>
              <w:rPr>
                <w:rFonts w:ascii="Calibri" w:eastAsia="Times New Roman" w:hAnsi="Calibri" w:cs="Calibri"/>
                <w:b/>
                <w:strike/>
                <w:kern w:val="0"/>
                <w:sz w:val="18"/>
                <w:szCs w:val="18"/>
                <w:lang w:eastAsia="sl-SI"/>
                <w14:ligatures w14:val="none"/>
              </w:rPr>
            </w:pPr>
          </w:p>
        </w:tc>
      </w:tr>
      <w:tr w:rsidR="00DA7906" w:rsidRPr="00DA7906" w14:paraId="48D4760B" w14:textId="77777777" w:rsidTr="00DA7906">
        <w:tc>
          <w:tcPr>
            <w:tcW w:w="459" w:type="pct"/>
            <w:shd w:val="clear" w:color="auto" w:fill="auto"/>
            <w:vAlign w:val="bottom"/>
          </w:tcPr>
          <w:p w14:paraId="36974777"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R86.230</w:t>
            </w:r>
          </w:p>
        </w:tc>
        <w:tc>
          <w:tcPr>
            <w:tcW w:w="2994" w:type="pct"/>
            <w:gridSpan w:val="3"/>
            <w:shd w:val="clear" w:color="auto" w:fill="auto"/>
            <w:vAlign w:val="bottom"/>
          </w:tcPr>
          <w:p w14:paraId="649D7725"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Zobozdravstvena dejavnost</w:t>
            </w:r>
          </w:p>
        </w:tc>
        <w:tc>
          <w:tcPr>
            <w:tcW w:w="775" w:type="pct"/>
            <w:shd w:val="clear" w:color="auto" w:fill="auto"/>
            <w:vAlign w:val="bottom"/>
          </w:tcPr>
          <w:p w14:paraId="07F0BB42"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772" w:type="pct"/>
          </w:tcPr>
          <w:p w14:paraId="394C8D46"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r>
      <w:tr w:rsidR="00DA7906" w:rsidRPr="00DA7906" w14:paraId="274A58CC" w14:textId="77777777" w:rsidTr="00DA7906">
        <w:tc>
          <w:tcPr>
            <w:tcW w:w="459" w:type="pct"/>
            <w:shd w:val="clear" w:color="auto" w:fill="auto"/>
            <w:vAlign w:val="bottom"/>
          </w:tcPr>
          <w:p w14:paraId="19C16601"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0" w:type="pct"/>
            <w:shd w:val="clear" w:color="auto" w:fill="auto"/>
          </w:tcPr>
          <w:p w14:paraId="2B72FE52"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402</w:t>
            </w:r>
          </w:p>
        </w:tc>
        <w:tc>
          <w:tcPr>
            <w:tcW w:w="2724" w:type="pct"/>
            <w:gridSpan w:val="2"/>
            <w:shd w:val="clear" w:color="auto" w:fill="auto"/>
          </w:tcPr>
          <w:p w14:paraId="75934DFA"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Otroško in preventivno zobozdravstvo v zobozdravstveni dejavnosti</w:t>
            </w:r>
          </w:p>
        </w:tc>
        <w:tc>
          <w:tcPr>
            <w:tcW w:w="775" w:type="pct"/>
            <w:shd w:val="clear" w:color="auto" w:fill="auto"/>
            <w:vAlign w:val="bottom"/>
          </w:tcPr>
          <w:p w14:paraId="2F2366E2"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772" w:type="pct"/>
          </w:tcPr>
          <w:p w14:paraId="7C2EB7B3"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r>
      <w:tr w:rsidR="00DA7906" w:rsidRPr="00DA7906" w14:paraId="694F0B67" w14:textId="77777777" w:rsidTr="00DA7906">
        <w:tc>
          <w:tcPr>
            <w:tcW w:w="459" w:type="pct"/>
            <w:shd w:val="clear" w:color="auto" w:fill="auto"/>
            <w:vAlign w:val="bottom"/>
          </w:tcPr>
          <w:p w14:paraId="6A3D4CDE"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0" w:type="pct"/>
            <w:shd w:val="clear" w:color="auto" w:fill="auto"/>
          </w:tcPr>
          <w:p w14:paraId="4CBADAC8"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85" w:type="pct"/>
            <w:shd w:val="clear" w:color="auto" w:fill="auto"/>
          </w:tcPr>
          <w:p w14:paraId="37680758"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111</w:t>
            </w:r>
          </w:p>
        </w:tc>
        <w:tc>
          <w:tcPr>
            <w:tcW w:w="2439" w:type="pct"/>
            <w:shd w:val="clear" w:color="auto" w:fill="auto"/>
          </w:tcPr>
          <w:p w14:paraId="2CEE88E5"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Pedontologija</w:t>
            </w:r>
          </w:p>
        </w:tc>
        <w:tc>
          <w:tcPr>
            <w:tcW w:w="775" w:type="pct"/>
            <w:shd w:val="clear" w:color="auto" w:fill="auto"/>
            <w:vAlign w:val="center"/>
          </w:tcPr>
          <w:p w14:paraId="56068F6F" w14:textId="77777777" w:rsidR="00DA7906" w:rsidRPr="00DA7906" w:rsidRDefault="00DA7906" w:rsidP="00DA7906">
            <w:pPr>
              <w:spacing w:after="0" w:line="240" w:lineRule="auto"/>
              <w:jc w:val="center"/>
              <w:rPr>
                <w:rFonts w:ascii="Calibri" w:eastAsia="Times New Roman" w:hAnsi="Calibri" w:cs="Calibri"/>
                <w:b/>
                <w:strike/>
                <w:kern w:val="0"/>
                <w:sz w:val="18"/>
                <w:szCs w:val="18"/>
                <w:lang w:eastAsia="sl-SI"/>
                <w14:ligatures w14:val="none"/>
              </w:rPr>
            </w:pPr>
            <w:r w:rsidRPr="00DA7906">
              <w:rPr>
                <w:rFonts w:ascii="Calibri" w:eastAsia="Times New Roman" w:hAnsi="Calibri" w:cs="Calibri"/>
                <w:b/>
                <w:strike/>
                <w:kern w:val="0"/>
                <w:sz w:val="18"/>
                <w:szCs w:val="18"/>
                <w:lang w:eastAsia="sl-SI"/>
                <w14:ligatures w14:val="none"/>
              </w:rPr>
              <w:t>Q0282</w:t>
            </w:r>
          </w:p>
        </w:tc>
        <w:tc>
          <w:tcPr>
            <w:tcW w:w="772" w:type="pct"/>
          </w:tcPr>
          <w:p w14:paraId="54B971C9" w14:textId="77777777" w:rsidR="00DA7906" w:rsidRPr="00DA7906" w:rsidRDefault="00DA7906" w:rsidP="00DA7906">
            <w:pPr>
              <w:spacing w:after="0" w:line="240" w:lineRule="auto"/>
              <w:jc w:val="center"/>
              <w:rPr>
                <w:rFonts w:ascii="Calibri" w:eastAsia="Times New Roman" w:hAnsi="Calibri" w:cs="Calibri"/>
                <w:b/>
                <w:strike/>
                <w:kern w:val="0"/>
                <w:sz w:val="18"/>
                <w:szCs w:val="18"/>
                <w:lang w:eastAsia="sl-SI"/>
                <w14:ligatures w14:val="none"/>
              </w:rPr>
            </w:pPr>
          </w:p>
        </w:tc>
      </w:tr>
      <w:tr w:rsidR="00DA7906" w:rsidRPr="00DA7906" w14:paraId="1898E62A" w14:textId="77777777" w:rsidTr="00DA7906">
        <w:tc>
          <w:tcPr>
            <w:tcW w:w="459" w:type="pct"/>
            <w:shd w:val="clear" w:color="auto" w:fill="auto"/>
            <w:vAlign w:val="bottom"/>
          </w:tcPr>
          <w:p w14:paraId="18755107"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0" w:type="pct"/>
            <w:shd w:val="clear" w:color="auto" w:fill="auto"/>
          </w:tcPr>
          <w:p w14:paraId="67B22E84"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403</w:t>
            </w:r>
          </w:p>
        </w:tc>
        <w:tc>
          <w:tcPr>
            <w:tcW w:w="2724" w:type="pct"/>
            <w:gridSpan w:val="2"/>
            <w:shd w:val="clear" w:color="auto" w:fill="auto"/>
          </w:tcPr>
          <w:p w14:paraId="39AF67E7"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Paradontologija v zobozdravstveni dejavnosti</w:t>
            </w:r>
          </w:p>
        </w:tc>
        <w:tc>
          <w:tcPr>
            <w:tcW w:w="775" w:type="pct"/>
            <w:shd w:val="clear" w:color="auto" w:fill="auto"/>
            <w:vAlign w:val="center"/>
          </w:tcPr>
          <w:p w14:paraId="1931DC9E"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c>
          <w:tcPr>
            <w:tcW w:w="772" w:type="pct"/>
          </w:tcPr>
          <w:p w14:paraId="28E948C1"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r>
      <w:tr w:rsidR="00DA7906" w:rsidRPr="00DA7906" w14:paraId="1F8BBE6C" w14:textId="77777777" w:rsidTr="00DA7906">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3CC288C3"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0E0580D4"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042BEC48"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112</w:t>
            </w:r>
          </w:p>
        </w:tc>
        <w:tc>
          <w:tcPr>
            <w:tcW w:w="2439" w:type="pct"/>
            <w:tcBorders>
              <w:top w:val="single" w:sz="4" w:space="0" w:color="auto"/>
              <w:left w:val="single" w:sz="4" w:space="0" w:color="auto"/>
              <w:bottom w:val="single" w:sz="4" w:space="0" w:color="auto"/>
              <w:right w:val="single" w:sz="4" w:space="0" w:color="auto"/>
            </w:tcBorders>
            <w:shd w:val="clear" w:color="auto" w:fill="auto"/>
          </w:tcPr>
          <w:p w14:paraId="24144087"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Paradontologija</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37FC41A0"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c>
          <w:tcPr>
            <w:tcW w:w="772" w:type="pct"/>
            <w:tcBorders>
              <w:top w:val="single" w:sz="4" w:space="0" w:color="auto"/>
              <w:left w:val="single" w:sz="4" w:space="0" w:color="auto"/>
              <w:bottom w:val="single" w:sz="4" w:space="0" w:color="auto"/>
              <w:right w:val="single" w:sz="4" w:space="0" w:color="auto"/>
            </w:tcBorders>
          </w:tcPr>
          <w:p w14:paraId="636E7502"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r>
      <w:tr w:rsidR="00DA7906" w:rsidRPr="00DA7906" w14:paraId="64F08E67" w14:textId="77777777" w:rsidTr="00DA7906">
        <w:tc>
          <w:tcPr>
            <w:tcW w:w="459" w:type="pct"/>
            <w:shd w:val="clear" w:color="auto" w:fill="auto"/>
            <w:vAlign w:val="bottom"/>
          </w:tcPr>
          <w:p w14:paraId="4F14EFE7"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0" w:type="pct"/>
            <w:shd w:val="clear" w:color="auto" w:fill="auto"/>
          </w:tcPr>
          <w:p w14:paraId="7144535F"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404</w:t>
            </w:r>
          </w:p>
        </w:tc>
        <w:tc>
          <w:tcPr>
            <w:tcW w:w="2724" w:type="pct"/>
            <w:gridSpan w:val="2"/>
            <w:shd w:val="clear" w:color="auto" w:fill="auto"/>
          </w:tcPr>
          <w:p w14:paraId="653F5746"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Splošno zobozdravstvo v zobozdravstveni dejavnosti</w:t>
            </w:r>
          </w:p>
        </w:tc>
        <w:tc>
          <w:tcPr>
            <w:tcW w:w="775" w:type="pct"/>
            <w:shd w:val="clear" w:color="auto" w:fill="auto"/>
            <w:vAlign w:val="center"/>
          </w:tcPr>
          <w:p w14:paraId="4A040AB2"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c>
          <w:tcPr>
            <w:tcW w:w="772" w:type="pct"/>
          </w:tcPr>
          <w:p w14:paraId="181B2895"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r>
      <w:tr w:rsidR="00DA7906" w:rsidRPr="00DA7906" w14:paraId="576F22EC" w14:textId="77777777" w:rsidTr="00DA7906">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7B94010C"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77F91E52"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2B0D1E76"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102</w:t>
            </w:r>
          </w:p>
        </w:tc>
        <w:tc>
          <w:tcPr>
            <w:tcW w:w="2439" w:type="pct"/>
            <w:tcBorders>
              <w:top w:val="single" w:sz="4" w:space="0" w:color="auto"/>
              <w:left w:val="single" w:sz="4" w:space="0" w:color="auto"/>
              <w:bottom w:val="single" w:sz="4" w:space="0" w:color="auto"/>
              <w:right w:val="single" w:sz="4" w:space="0" w:color="auto"/>
            </w:tcBorders>
            <w:shd w:val="clear" w:color="auto" w:fill="auto"/>
          </w:tcPr>
          <w:p w14:paraId="31565349"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Zobozdravstvena dejavnost za odrasle - protetika</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57C5D6C2"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c>
          <w:tcPr>
            <w:tcW w:w="772" w:type="pct"/>
            <w:tcBorders>
              <w:top w:val="single" w:sz="4" w:space="0" w:color="auto"/>
              <w:left w:val="single" w:sz="4" w:space="0" w:color="auto"/>
              <w:bottom w:val="single" w:sz="4" w:space="0" w:color="auto"/>
              <w:right w:val="single" w:sz="4" w:space="0" w:color="auto"/>
            </w:tcBorders>
          </w:tcPr>
          <w:p w14:paraId="5BCCB601"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r>
      <w:tr w:rsidR="00DA7906" w:rsidRPr="00DA7906" w14:paraId="13C815C3" w14:textId="77777777" w:rsidTr="00DA7906">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5D9B9A6A"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357FB6D1"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7F952F63"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104</w:t>
            </w:r>
          </w:p>
        </w:tc>
        <w:tc>
          <w:tcPr>
            <w:tcW w:w="2439" w:type="pct"/>
            <w:tcBorders>
              <w:top w:val="single" w:sz="4" w:space="0" w:color="auto"/>
              <w:left w:val="single" w:sz="4" w:space="0" w:color="auto"/>
              <w:bottom w:val="single" w:sz="4" w:space="0" w:color="auto"/>
              <w:right w:val="single" w:sz="4" w:space="0" w:color="auto"/>
            </w:tcBorders>
            <w:shd w:val="clear" w:color="auto" w:fill="auto"/>
          </w:tcPr>
          <w:p w14:paraId="1947E366"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Zobozdravstvena dejavnost za mladino - protetika</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75EB9266"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c>
          <w:tcPr>
            <w:tcW w:w="772" w:type="pct"/>
            <w:tcBorders>
              <w:top w:val="single" w:sz="4" w:space="0" w:color="auto"/>
              <w:left w:val="single" w:sz="4" w:space="0" w:color="auto"/>
              <w:bottom w:val="single" w:sz="4" w:space="0" w:color="auto"/>
              <w:right w:val="single" w:sz="4" w:space="0" w:color="auto"/>
            </w:tcBorders>
          </w:tcPr>
          <w:p w14:paraId="695C44CB"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r>
      <w:tr w:rsidR="00DA7906" w:rsidRPr="00DA7906" w14:paraId="4603C32B" w14:textId="77777777" w:rsidTr="00DA7906">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7DF79089"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1D70C88A"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0ACA17D9"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106</w:t>
            </w:r>
          </w:p>
        </w:tc>
        <w:tc>
          <w:tcPr>
            <w:tcW w:w="2439" w:type="pct"/>
            <w:tcBorders>
              <w:top w:val="single" w:sz="4" w:space="0" w:color="auto"/>
              <w:left w:val="single" w:sz="4" w:space="0" w:color="auto"/>
              <w:bottom w:val="single" w:sz="4" w:space="0" w:color="auto"/>
              <w:right w:val="single" w:sz="4" w:space="0" w:color="auto"/>
            </w:tcBorders>
            <w:shd w:val="clear" w:color="auto" w:fill="auto"/>
          </w:tcPr>
          <w:p w14:paraId="06019EC7"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Zobozdravstvena dejavnost za študente - protetika</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734DB97"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c>
          <w:tcPr>
            <w:tcW w:w="772" w:type="pct"/>
            <w:tcBorders>
              <w:top w:val="single" w:sz="4" w:space="0" w:color="auto"/>
              <w:left w:val="single" w:sz="4" w:space="0" w:color="auto"/>
              <w:bottom w:val="single" w:sz="4" w:space="0" w:color="auto"/>
              <w:right w:val="single" w:sz="4" w:space="0" w:color="auto"/>
            </w:tcBorders>
          </w:tcPr>
          <w:p w14:paraId="11D8D22D"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r>
      <w:tr w:rsidR="00DA7906" w:rsidRPr="00DA7906" w14:paraId="3AEB994B" w14:textId="77777777" w:rsidTr="00DA7906">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196312A7"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08CF55D5"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151C7298"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107</w:t>
            </w:r>
          </w:p>
        </w:tc>
        <w:tc>
          <w:tcPr>
            <w:tcW w:w="2439" w:type="pct"/>
            <w:tcBorders>
              <w:top w:val="single" w:sz="4" w:space="0" w:color="auto"/>
              <w:left w:val="single" w:sz="4" w:space="0" w:color="auto"/>
              <w:bottom w:val="single" w:sz="4" w:space="0" w:color="auto"/>
              <w:right w:val="single" w:sz="4" w:space="0" w:color="auto"/>
            </w:tcBorders>
            <w:shd w:val="clear" w:color="auto" w:fill="auto"/>
          </w:tcPr>
          <w:p w14:paraId="7F64FD1E"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Zobozdravstvena oskrba varovancev s posebnimi potrebami</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04F682D"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c>
          <w:tcPr>
            <w:tcW w:w="772" w:type="pct"/>
            <w:tcBorders>
              <w:top w:val="single" w:sz="4" w:space="0" w:color="auto"/>
              <w:left w:val="single" w:sz="4" w:space="0" w:color="auto"/>
              <w:bottom w:val="single" w:sz="4" w:space="0" w:color="auto"/>
              <w:right w:val="single" w:sz="4" w:space="0" w:color="auto"/>
            </w:tcBorders>
          </w:tcPr>
          <w:p w14:paraId="615C5EFC" w14:textId="77777777" w:rsidR="00DA7906" w:rsidRPr="00DA7906" w:rsidRDefault="00DA7906" w:rsidP="00DA7906">
            <w:pPr>
              <w:spacing w:after="0" w:line="240" w:lineRule="auto"/>
              <w:jc w:val="center"/>
              <w:rPr>
                <w:rFonts w:ascii="Calibri" w:eastAsia="Times New Roman" w:hAnsi="Calibri" w:cs="Calibri"/>
                <w:color w:val="000000"/>
                <w:kern w:val="0"/>
                <w:sz w:val="18"/>
                <w:szCs w:val="18"/>
                <w:lang w:eastAsia="sl-SI"/>
                <w14:ligatures w14:val="none"/>
              </w:rPr>
            </w:pPr>
            <w:r w:rsidRPr="00DA7906">
              <w:rPr>
                <w:rFonts w:ascii="Calibri" w:eastAsia="Times New Roman" w:hAnsi="Calibri" w:cs="Calibri"/>
                <w:color w:val="000000"/>
                <w:kern w:val="0"/>
                <w:sz w:val="18"/>
                <w:szCs w:val="18"/>
                <w:lang w:eastAsia="sl-SI"/>
                <w14:ligatures w14:val="none"/>
              </w:rPr>
              <w:t>namesto E0010=Q0001,</w:t>
            </w:r>
          </w:p>
          <w:p w14:paraId="2FB4E52E" w14:textId="77777777" w:rsidR="00DA7906" w:rsidRPr="00DA7906" w:rsidRDefault="00DA7906" w:rsidP="00DA7906">
            <w:pPr>
              <w:spacing w:after="0" w:line="240" w:lineRule="auto"/>
              <w:jc w:val="center"/>
              <w:rPr>
                <w:rFonts w:ascii="Calibri" w:eastAsia="Times New Roman" w:hAnsi="Calibri" w:cs="Calibri"/>
                <w:color w:val="000000"/>
                <w:kern w:val="0"/>
                <w:sz w:val="18"/>
                <w:szCs w:val="18"/>
                <w:lang w:eastAsia="sl-SI"/>
                <w14:ligatures w14:val="none"/>
              </w:rPr>
            </w:pPr>
            <w:r w:rsidRPr="00DA7906">
              <w:rPr>
                <w:rFonts w:ascii="Calibri" w:eastAsia="Times New Roman" w:hAnsi="Calibri" w:cs="Calibri"/>
                <w:color w:val="000000"/>
                <w:kern w:val="0"/>
                <w:sz w:val="18"/>
                <w:szCs w:val="18"/>
                <w:lang w:eastAsia="sl-SI"/>
                <w14:ligatures w14:val="none"/>
              </w:rPr>
              <w:t>Q0203,</w:t>
            </w:r>
            <w:r w:rsidRPr="00DA7906">
              <w:rPr>
                <w:rFonts w:ascii="Calibri" w:eastAsia="Times New Roman" w:hAnsi="Calibri" w:cs="Calibri"/>
                <w:b/>
                <w:bCs/>
                <w:strike/>
                <w:color w:val="000000"/>
                <w:kern w:val="0"/>
                <w:sz w:val="18"/>
                <w:szCs w:val="18"/>
                <w:lang w:eastAsia="sl-SI"/>
                <w14:ligatures w14:val="none"/>
              </w:rPr>
              <w:t>Q0282</w:t>
            </w:r>
            <w:r w:rsidRPr="00DA7906">
              <w:rPr>
                <w:rFonts w:ascii="Calibri" w:eastAsia="Times New Roman" w:hAnsi="Calibri" w:cs="Calibri"/>
                <w:color w:val="000000"/>
                <w:kern w:val="0"/>
                <w:sz w:val="18"/>
                <w:szCs w:val="18"/>
                <w:lang w:eastAsia="sl-SI"/>
                <w14:ligatures w14:val="none"/>
              </w:rPr>
              <w:t>,</w:t>
            </w:r>
          </w:p>
          <w:p w14:paraId="49C8E44F" w14:textId="77777777" w:rsidR="00DA7906" w:rsidRPr="00DA7906" w:rsidRDefault="00DA7906" w:rsidP="00DA7906">
            <w:pPr>
              <w:spacing w:after="0" w:line="240" w:lineRule="auto"/>
              <w:jc w:val="center"/>
              <w:rPr>
                <w:rFonts w:ascii="Calibri" w:eastAsia="Times New Roman" w:hAnsi="Calibri" w:cs="Calibri"/>
                <w:color w:val="000000"/>
                <w:kern w:val="0"/>
                <w:sz w:val="18"/>
                <w:szCs w:val="18"/>
                <w:lang w:eastAsia="sl-SI"/>
                <w14:ligatures w14:val="none"/>
              </w:rPr>
            </w:pPr>
            <w:r w:rsidRPr="00DA7906">
              <w:rPr>
                <w:rFonts w:ascii="Calibri" w:eastAsia="Times New Roman" w:hAnsi="Calibri" w:cs="Calibri"/>
                <w:color w:val="000000"/>
                <w:kern w:val="0"/>
                <w:sz w:val="18"/>
                <w:szCs w:val="18"/>
                <w:lang w:eastAsia="sl-SI"/>
                <w14:ligatures w14:val="none"/>
              </w:rPr>
              <w:lastRenderedPageBreak/>
              <w:t>Q0283 (iz Šifranta 15.28)</w:t>
            </w:r>
          </w:p>
        </w:tc>
      </w:tr>
      <w:tr w:rsidR="00DA7906" w:rsidRPr="00DA7906" w14:paraId="01634D0A" w14:textId="77777777" w:rsidTr="00DA7906">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7B64AFFA"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60C012F0"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43A36A9D"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120</w:t>
            </w:r>
          </w:p>
        </w:tc>
        <w:tc>
          <w:tcPr>
            <w:tcW w:w="2439" w:type="pct"/>
            <w:tcBorders>
              <w:top w:val="single" w:sz="4" w:space="0" w:color="auto"/>
              <w:left w:val="single" w:sz="4" w:space="0" w:color="auto"/>
              <w:bottom w:val="single" w:sz="4" w:space="0" w:color="auto"/>
              <w:right w:val="single" w:sz="4" w:space="0" w:color="auto"/>
            </w:tcBorders>
            <w:shd w:val="clear" w:color="auto" w:fill="auto"/>
          </w:tcPr>
          <w:p w14:paraId="6F3DD250"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Zobozdravstvena dejavnost za mladino – protetika – osebe od vključno 19. leta dalje</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31BA39A1"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c>
          <w:tcPr>
            <w:tcW w:w="772" w:type="pct"/>
            <w:tcBorders>
              <w:top w:val="single" w:sz="4" w:space="0" w:color="auto"/>
              <w:left w:val="single" w:sz="4" w:space="0" w:color="auto"/>
              <w:bottom w:val="single" w:sz="4" w:space="0" w:color="auto"/>
              <w:right w:val="single" w:sz="4" w:space="0" w:color="auto"/>
            </w:tcBorders>
          </w:tcPr>
          <w:p w14:paraId="5041A4FD"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r>
      <w:tr w:rsidR="00DA7906" w:rsidRPr="00DA7906" w14:paraId="549A12CD" w14:textId="77777777" w:rsidTr="00DA7906">
        <w:tc>
          <w:tcPr>
            <w:tcW w:w="459" w:type="pct"/>
            <w:shd w:val="clear" w:color="auto" w:fill="auto"/>
            <w:vAlign w:val="bottom"/>
          </w:tcPr>
          <w:p w14:paraId="598F24EA"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0" w:type="pct"/>
            <w:shd w:val="clear" w:color="auto" w:fill="auto"/>
          </w:tcPr>
          <w:p w14:paraId="63880C42"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405</w:t>
            </w:r>
          </w:p>
        </w:tc>
        <w:tc>
          <w:tcPr>
            <w:tcW w:w="2724" w:type="pct"/>
            <w:gridSpan w:val="2"/>
            <w:shd w:val="clear" w:color="auto" w:fill="auto"/>
          </w:tcPr>
          <w:p w14:paraId="754B30D1"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Stomatološka protetika v zobozdravstveni dejavnosti</w:t>
            </w:r>
          </w:p>
        </w:tc>
        <w:tc>
          <w:tcPr>
            <w:tcW w:w="775" w:type="pct"/>
            <w:shd w:val="clear" w:color="auto" w:fill="auto"/>
            <w:vAlign w:val="center"/>
          </w:tcPr>
          <w:p w14:paraId="609CB0E5"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c>
          <w:tcPr>
            <w:tcW w:w="772" w:type="pct"/>
          </w:tcPr>
          <w:p w14:paraId="763B1B7A"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r>
      <w:tr w:rsidR="00DA7906" w:rsidRPr="00DA7906" w14:paraId="17FAE73F" w14:textId="77777777" w:rsidTr="00DA7906">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35D02980"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0DD4E3FA"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3B3AA472"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113</w:t>
            </w:r>
          </w:p>
        </w:tc>
        <w:tc>
          <w:tcPr>
            <w:tcW w:w="2439" w:type="pct"/>
            <w:tcBorders>
              <w:top w:val="single" w:sz="4" w:space="0" w:color="auto"/>
              <w:left w:val="single" w:sz="4" w:space="0" w:color="auto"/>
              <w:bottom w:val="single" w:sz="4" w:space="0" w:color="auto"/>
              <w:right w:val="single" w:sz="4" w:space="0" w:color="auto"/>
            </w:tcBorders>
            <w:shd w:val="clear" w:color="auto" w:fill="auto"/>
          </w:tcPr>
          <w:p w14:paraId="53C36CD9"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Stomatološko – protetična dejavnost</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B33ACF5"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c>
          <w:tcPr>
            <w:tcW w:w="772" w:type="pct"/>
            <w:tcBorders>
              <w:top w:val="single" w:sz="4" w:space="0" w:color="auto"/>
              <w:left w:val="single" w:sz="4" w:space="0" w:color="auto"/>
              <w:bottom w:val="single" w:sz="4" w:space="0" w:color="auto"/>
              <w:right w:val="single" w:sz="4" w:space="0" w:color="auto"/>
            </w:tcBorders>
          </w:tcPr>
          <w:p w14:paraId="587EEA99"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r>
      <w:tr w:rsidR="00DA7906" w:rsidRPr="00DA7906" w14:paraId="565A1136" w14:textId="77777777" w:rsidTr="00DA7906">
        <w:tc>
          <w:tcPr>
            <w:tcW w:w="459" w:type="pct"/>
            <w:shd w:val="clear" w:color="auto" w:fill="auto"/>
            <w:vAlign w:val="bottom"/>
          </w:tcPr>
          <w:p w14:paraId="0F861270"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0" w:type="pct"/>
            <w:shd w:val="clear" w:color="auto" w:fill="auto"/>
          </w:tcPr>
          <w:p w14:paraId="257E0F28"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406</w:t>
            </w:r>
          </w:p>
        </w:tc>
        <w:tc>
          <w:tcPr>
            <w:tcW w:w="2724" w:type="pct"/>
            <w:gridSpan w:val="2"/>
            <w:shd w:val="clear" w:color="auto" w:fill="auto"/>
          </w:tcPr>
          <w:p w14:paraId="70183B68"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Zobne bolezni in endodontija v zobozdravstveni dejavnosti</w:t>
            </w:r>
          </w:p>
        </w:tc>
        <w:tc>
          <w:tcPr>
            <w:tcW w:w="775" w:type="pct"/>
            <w:shd w:val="clear" w:color="auto" w:fill="auto"/>
            <w:vAlign w:val="center"/>
          </w:tcPr>
          <w:p w14:paraId="6CAC08BA"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c>
          <w:tcPr>
            <w:tcW w:w="772" w:type="pct"/>
          </w:tcPr>
          <w:p w14:paraId="1ED7C2D4"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r>
      <w:tr w:rsidR="00DA7906" w:rsidRPr="00DA7906" w14:paraId="5540E637" w14:textId="77777777" w:rsidTr="00DA7906">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5853286C"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09428EFB"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5973DB32"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114</w:t>
            </w:r>
          </w:p>
        </w:tc>
        <w:tc>
          <w:tcPr>
            <w:tcW w:w="2439" w:type="pct"/>
            <w:tcBorders>
              <w:top w:val="single" w:sz="4" w:space="0" w:color="auto"/>
              <w:left w:val="single" w:sz="4" w:space="0" w:color="auto"/>
              <w:bottom w:val="single" w:sz="4" w:space="0" w:color="auto"/>
              <w:right w:val="single" w:sz="4" w:space="0" w:color="auto"/>
            </w:tcBorders>
            <w:shd w:val="clear" w:color="auto" w:fill="auto"/>
          </w:tcPr>
          <w:p w14:paraId="4CACE6DA"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Paradontologija/zobne bolezni in endodontija</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2021234C"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c>
          <w:tcPr>
            <w:tcW w:w="772" w:type="pct"/>
            <w:tcBorders>
              <w:top w:val="single" w:sz="4" w:space="0" w:color="auto"/>
              <w:left w:val="single" w:sz="4" w:space="0" w:color="auto"/>
              <w:bottom w:val="single" w:sz="4" w:space="0" w:color="auto"/>
              <w:right w:val="single" w:sz="4" w:space="0" w:color="auto"/>
            </w:tcBorders>
          </w:tcPr>
          <w:p w14:paraId="3253D5E1"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r>
    </w:tbl>
    <w:p w14:paraId="05F4071F" w14:textId="77777777" w:rsidR="00DA7906" w:rsidRDefault="00DA7906" w:rsidP="00DA7906">
      <w:pPr>
        <w:spacing w:after="0" w:line="240" w:lineRule="auto"/>
        <w:jc w:val="both"/>
        <w:rPr>
          <w:rFonts w:ascii="Calibri" w:eastAsia="Calibri" w:hAnsi="Calibri" w:cs="Calibri"/>
          <w:kern w:val="0"/>
          <w:lang w:eastAsia="sl-SI"/>
          <w14:ligatures w14:val="none"/>
        </w:rPr>
      </w:pPr>
    </w:p>
    <w:p w14:paraId="51B1773D" w14:textId="77777777" w:rsidR="002E28CC" w:rsidRPr="00DA7906" w:rsidRDefault="002E28CC" w:rsidP="00DA7906">
      <w:pPr>
        <w:spacing w:after="0" w:line="240" w:lineRule="auto"/>
        <w:jc w:val="both"/>
        <w:rPr>
          <w:rFonts w:ascii="Calibri" w:eastAsia="Calibri" w:hAnsi="Calibri" w:cs="Calibri"/>
          <w:kern w:val="0"/>
          <w:lang w:eastAsia="sl-SI"/>
          <w14:ligatures w14:val="none"/>
        </w:rPr>
      </w:pPr>
    </w:p>
    <w:p w14:paraId="7DC1E708" w14:textId="77777777" w:rsidR="00DA7906" w:rsidRPr="00DA7906" w:rsidRDefault="00DA7906" w:rsidP="00DA7906">
      <w:pPr>
        <w:numPr>
          <w:ilvl w:val="0"/>
          <w:numId w:val="19"/>
        </w:numPr>
        <w:spacing w:after="0" w:line="240" w:lineRule="auto"/>
        <w:ind w:left="357" w:hanging="357"/>
        <w:contextualSpacing/>
        <w:jc w:val="both"/>
        <w:rPr>
          <w:rFonts w:ascii="Calibri" w:eastAsia="Calibri" w:hAnsi="Calibri" w:cs="Calibri"/>
          <w:kern w:val="0"/>
          <w:lang w:eastAsia="sl-SI"/>
          <w14:ligatures w14:val="none"/>
        </w:rPr>
      </w:pPr>
      <w:r w:rsidRPr="00DA7906">
        <w:rPr>
          <w:rFonts w:ascii="Calibri" w:eastAsia="Calibri" w:hAnsi="Calibri" w:cs="Calibri"/>
          <w:kern w:val="0"/>
          <w:lang w:eastAsia="sl-SI"/>
          <w14:ligatures w14:val="none"/>
        </w:rPr>
        <w:t>povezovalni šifrant K2 »VZD s storitvami glede na vrsto dokumenta po strukturi«:</w:t>
      </w:r>
    </w:p>
    <w:p w14:paraId="12C915A5" w14:textId="77777777" w:rsidR="00DA7906" w:rsidRPr="00DA7906" w:rsidRDefault="00DA7906" w:rsidP="00DA7906">
      <w:pPr>
        <w:spacing w:after="0" w:line="240" w:lineRule="auto"/>
        <w:rPr>
          <w:rFonts w:ascii="Calibri" w:eastAsia="Aptos" w:hAnsi="Calibri" w:cs="Calibri"/>
          <w:kern w:val="0"/>
          <w:sz w:val="10"/>
          <w:szCs w:val="10"/>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
        <w:gridCol w:w="510"/>
        <w:gridCol w:w="510"/>
        <w:gridCol w:w="4295"/>
        <w:gridCol w:w="1047"/>
        <w:gridCol w:w="1110"/>
        <w:gridCol w:w="1046"/>
      </w:tblGrid>
      <w:tr w:rsidR="00DA7906" w:rsidRPr="00DA7906" w14:paraId="37681D1F" w14:textId="77777777" w:rsidTr="00DA7906">
        <w:trPr>
          <w:trHeight w:val="649"/>
        </w:trPr>
        <w:tc>
          <w:tcPr>
            <w:tcW w:w="471" w:type="pct"/>
            <w:shd w:val="clear" w:color="auto" w:fill="auto"/>
            <w:vAlign w:val="bottom"/>
          </w:tcPr>
          <w:p w14:paraId="4750189B"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826" w:type="pct"/>
            <w:gridSpan w:val="3"/>
            <w:shd w:val="clear" w:color="auto" w:fill="auto"/>
            <w:vAlign w:val="bottom"/>
          </w:tcPr>
          <w:p w14:paraId="66CCDEF4"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557" w:type="pct"/>
          </w:tcPr>
          <w:p w14:paraId="5C921F04" w14:textId="77777777" w:rsidR="00DA7906" w:rsidRPr="00DA7906" w:rsidRDefault="00DA7906" w:rsidP="00DA7906">
            <w:pPr>
              <w:spacing w:after="0" w:line="240" w:lineRule="auto"/>
              <w:jc w:val="center"/>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VD 1-3</w:t>
            </w:r>
          </w:p>
          <w:p w14:paraId="6CBCB744" w14:textId="77777777" w:rsidR="00DA7906" w:rsidRPr="00DA7906" w:rsidRDefault="00DA7906" w:rsidP="00DA7906">
            <w:pPr>
              <w:spacing w:after="0" w:line="240" w:lineRule="auto"/>
              <w:jc w:val="center"/>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Obravnava</w:t>
            </w:r>
          </w:p>
          <w:p w14:paraId="1ECF8B3D" w14:textId="77777777" w:rsidR="00DA7906" w:rsidRPr="00DA7906" w:rsidRDefault="00DA7906" w:rsidP="00DA7906">
            <w:pPr>
              <w:spacing w:after="0" w:line="240" w:lineRule="auto"/>
              <w:jc w:val="center"/>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Opr. stor.</w:t>
            </w:r>
          </w:p>
        </w:tc>
        <w:tc>
          <w:tcPr>
            <w:tcW w:w="590" w:type="pct"/>
          </w:tcPr>
          <w:p w14:paraId="1B1D6D6B" w14:textId="77777777" w:rsidR="00DA7906" w:rsidRPr="00DA7906" w:rsidRDefault="00DA7906" w:rsidP="00DA7906">
            <w:pPr>
              <w:spacing w:after="0" w:line="240" w:lineRule="auto"/>
              <w:jc w:val="center"/>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VD 4-6</w:t>
            </w:r>
          </w:p>
          <w:p w14:paraId="52FB5592" w14:textId="77777777" w:rsidR="00DA7906" w:rsidRPr="00DA7906" w:rsidRDefault="00DA7906" w:rsidP="00DA7906">
            <w:pPr>
              <w:spacing w:after="0" w:line="240" w:lineRule="auto"/>
              <w:jc w:val="center"/>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Obravnava</w:t>
            </w:r>
          </w:p>
          <w:p w14:paraId="0F0EA89F" w14:textId="77777777" w:rsidR="00DA7906" w:rsidRPr="00DA7906" w:rsidRDefault="00DA7906" w:rsidP="00DA7906">
            <w:pPr>
              <w:spacing w:after="0" w:line="240" w:lineRule="auto"/>
              <w:jc w:val="center"/>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Opr. stor.</w:t>
            </w:r>
          </w:p>
        </w:tc>
        <w:tc>
          <w:tcPr>
            <w:tcW w:w="556" w:type="pct"/>
          </w:tcPr>
          <w:p w14:paraId="4067826D" w14:textId="77777777" w:rsidR="00DA7906" w:rsidRPr="00DA7906" w:rsidRDefault="00DA7906" w:rsidP="00DA7906">
            <w:pPr>
              <w:spacing w:after="0" w:line="240" w:lineRule="auto"/>
              <w:jc w:val="center"/>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VD 15-16</w:t>
            </w:r>
          </w:p>
          <w:p w14:paraId="5E035EF2" w14:textId="77777777" w:rsidR="00DA7906" w:rsidRPr="00DA7906" w:rsidRDefault="00DA7906" w:rsidP="00DA7906">
            <w:pPr>
              <w:spacing w:after="0" w:line="240" w:lineRule="auto"/>
              <w:jc w:val="center"/>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Obravnava</w:t>
            </w:r>
          </w:p>
          <w:p w14:paraId="425E5177" w14:textId="77777777" w:rsidR="00DA7906" w:rsidRPr="00DA7906" w:rsidRDefault="00DA7906" w:rsidP="00DA7906">
            <w:pPr>
              <w:spacing w:after="0" w:line="240" w:lineRule="auto"/>
              <w:jc w:val="center"/>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Opr. stor.</w:t>
            </w:r>
          </w:p>
        </w:tc>
      </w:tr>
      <w:tr w:rsidR="00DA7906" w:rsidRPr="00DA7906" w14:paraId="5448E82A" w14:textId="77777777" w:rsidTr="00DA7906">
        <w:trPr>
          <w:trHeight w:val="238"/>
        </w:trPr>
        <w:tc>
          <w:tcPr>
            <w:tcW w:w="471" w:type="pct"/>
            <w:shd w:val="clear" w:color="auto" w:fill="auto"/>
            <w:vAlign w:val="bottom"/>
          </w:tcPr>
          <w:p w14:paraId="3031EE67"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R86.220</w:t>
            </w:r>
          </w:p>
        </w:tc>
        <w:tc>
          <w:tcPr>
            <w:tcW w:w="2826" w:type="pct"/>
            <w:gridSpan w:val="3"/>
            <w:shd w:val="clear" w:color="auto" w:fill="auto"/>
          </w:tcPr>
          <w:p w14:paraId="0693AB7B"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Specializirana zdravstena dejavnost</w:t>
            </w:r>
          </w:p>
        </w:tc>
        <w:tc>
          <w:tcPr>
            <w:tcW w:w="557" w:type="pct"/>
            <w:shd w:val="clear" w:color="auto" w:fill="auto"/>
          </w:tcPr>
          <w:p w14:paraId="6A263ACA"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590" w:type="pct"/>
            <w:shd w:val="clear" w:color="auto" w:fill="auto"/>
          </w:tcPr>
          <w:p w14:paraId="57AA3E8F"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556" w:type="pct"/>
            <w:shd w:val="clear" w:color="auto" w:fill="auto"/>
          </w:tcPr>
          <w:p w14:paraId="392ED25C"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r>
      <w:tr w:rsidR="00DA7906" w:rsidRPr="00DA7906" w14:paraId="31796235" w14:textId="77777777" w:rsidTr="00DA7906">
        <w:tc>
          <w:tcPr>
            <w:tcW w:w="471" w:type="pct"/>
            <w:shd w:val="clear" w:color="auto" w:fill="auto"/>
            <w:vAlign w:val="bottom"/>
          </w:tcPr>
          <w:p w14:paraId="0BFF7DCF"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shd w:val="clear" w:color="auto" w:fill="auto"/>
          </w:tcPr>
          <w:p w14:paraId="638A2CEA"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215</w:t>
            </w:r>
          </w:p>
        </w:tc>
        <w:tc>
          <w:tcPr>
            <w:tcW w:w="2555" w:type="pct"/>
            <w:gridSpan w:val="2"/>
            <w:shd w:val="clear" w:color="auto" w:fill="auto"/>
          </w:tcPr>
          <w:p w14:paraId="46E9E81F"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Maksilofacialna kirurgija v specialistični zunajbolnišnični dejavnosti</w:t>
            </w:r>
          </w:p>
        </w:tc>
        <w:tc>
          <w:tcPr>
            <w:tcW w:w="557" w:type="pct"/>
            <w:shd w:val="clear" w:color="auto" w:fill="auto"/>
          </w:tcPr>
          <w:p w14:paraId="167AC24F"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590" w:type="pct"/>
            <w:shd w:val="clear" w:color="auto" w:fill="auto"/>
          </w:tcPr>
          <w:p w14:paraId="7E7D0A64"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556" w:type="pct"/>
            <w:shd w:val="clear" w:color="auto" w:fill="auto"/>
          </w:tcPr>
          <w:p w14:paraId="1E04994A"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r>
      <w:tr w:rsidR="00DA7906" w:rsidRPr="00DA7906" w14:paraId="5C9B799A" w14:textId="77777777" w:rsidTr="00DA7906">
        <w:tc>
          <w:tcPr>
            <w:tcW w:w="471" w:type="pct"/>
            <w:shd w:val="clear" w:color="auto" w:fill="auto"/>
            <w:vAlign w:val="bottom"/>
          </w:tcPr>
          <w:p w14:paraId="18B9592F"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shd w:val="clear" w:color="auto" w:fill="auto"/>
          </w:tcPr>
          <w:p w14:paraId="199F0FF5"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shd w:val="clear" w:color="auto" w:fill="auto"/>
          </w:tcPr>
          <w:p w14:paraId="0633E01B"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224</w:t>
            </w:r>
          </w:p>
        </w:tc>
        <w:tc>
          <w:tcPr>
            <w:tcW w:w="2284" w:type="pct"/>
            <w:shd w:val="clear" w:color="auto" w:fill="auto"/>
          </w:tcPr>
          <w:p w14:paraId="0F2924D5"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Maksilofacialna kirurgija</w:t>
            </w:r>
          </w:p>
        </w:tc>
        <w:tc>
          <w:tcPr>
            <w:tcW w:w="557" w:type="pct"/>
            <w:vAlign w:val="center"/>
          </w:tcPr>
          <w:p w14:paraId="3876BB9F" w14:textId="77777777" w:rsidR="00DA7906" w:rsidRPr="00DA7906" w:rsidRDefault="00DA7906" w:rsidP="00DA7906">
            <w:pPr>
              <w:spacing w:after="0" w:line="240" w:lineRule="auto"/>
              <w:jc w:val="center"/>
              <w:rPr>
                <w:rFonts w:ascii="Calibri" w:eastAsia="Times New Roman" w:hAnsi="Calibri" w:cs="Calibri"/>
                <w:b/>
                <w:strike/>
                <w:kern w:val="0"/>
                <w:sz w:val="18"/>
                <w:szCs w:val="18"/>
                <w:lang w:eastAsia="sl-SI"/>
                <w14:ligatures w14:val="none"/>
              </w:rPr>
            </w:pPr>
            <w:r w:rsidRPr="00DA7906">
              <w:rPr>
                <w:rFonts w:ascii="Calibri" w:eastAsia="Times New Roman" w:hAnsi="Calibri" w:cs="Calibri"/>
                <w:b/>
                <w:strike/>
                <w:kern w:val="0"/>
                <w:sz w:val="18"/>
                <w:szCs w:val="18"/>
                <w:lang w:eastAsia="sl-SI"/>
                <w14:ligatures w14:val="none"/>
              </w:rPr>
              <w:t>Q0282</w:t>
            </w:r>
          </w:p>
        </w:tc>
        <w:tc>
          <w:tcPr>
            <w:tcW w:w="590" w:type="pct"/>
            <w:vAlign w:val="center"/>
          </w:tcPr>
          <w:p w14:paraId="3E089E1A" w14:textId="77777777" w:rsidR="00DA7906" w:rsidRPr="00DA7906" w:rsidRDefault="00DA7906" w:rsidP="00DA7906">
            <w:pPr>
              <w:spacing w:after="0" w:line="240" w:lineRule="auto"/>
              <w:jc w:val="center"/>
              <w:rPr>
                <w:rFonts w:ascii="Calibri" w:eastAsia="Times New Roman" w:hAnsi="Calibri" w:cs="Calibri"/>
                <w:b/>
                <w:strike/>
                <w:kern w:val="0"/>
                <w:sz w:val="18"/>
                <w:szCs w:val="18"/>
                <w:lang w:eastAsia="sl-SI"/>
                <w14:ligatures w14:val="none"/>
              </w:rPr>
            </w:pPr>
            <w:r w:rsidRPr="00DA7906">
              <w:rPr>
                <w:rFonts w:ascii="Calibri" w:eastAsia="Times New Roman" w:hAnsi="Calibri" w:cs="Calibri"/>
                <w:b/>
                <w:strike/>
                <w:kern w:val="0"/>
                <w:sz w:val="18"/>
                <w:szCs w:val="18"/>
                <w:lang w:eastAsia="sl-SI"/>
                <w14:ligatures w14:val="none"/>
              </w:rPr>
              <w:t>Q0282</w:t>
            </w:r>
          </w:p>
        </w:tc>
        <w:tc>
          <w:tcPr>
            <w:tcW w:w="556" w:type="pct"/>
            <w:vAlign w:val="center"/>
          </w:tcPr>
          <w:p w14:paraId="6BA60F07" w14:textId="77777777" w:rsidR="00DA7906" w:rsidRPr="00DA7906" w:rsidRDefault="00DA7906" w:rsidP="00DA7906">
            <w:pPr>
              <w:spacing w:after="0" w:line="240" w:lineRule="auto"/>
              <w:jc w:val="center"/>
              <w:rPr>
                <w:rFonts w:ascii="Calibri" w:eastAsia="Times New Roman" w:hAnsi="Calibri" w:cs="Calibri"/>
                <w:b/>
                <w:strike/>
                <w:kern w:val="0"/>
                <w:sz w:val="18"/>
                <w:szCs w:val="18"/>
                <w:lang w:eastAsia="sl-SI"/>
                <w14:ligatures w14:val="none"/>
              </w:rPr>
            </w:pPr>
            <w:r w:rsidRPr="00DA7906">
              <w:rPr>
                <w:rFonts w:ascii="Calibri" w:eastAsia="Times New Roman" w:hAnsi="Calibri" w:cs="Calibri"/>
                <w:b/>
                <w:strike/>
                <w:kern w:val="0"/>
                <w:sz w:val="18"/>
                <w:szCs w:val="18"/>
                <w:lang w:eastAsia="sl-SI"/>
                <w14:ligatures w14:val="none"/>
              </w:rPr>
              <w:t>Q0282</w:t>
            </w:r>
          </w:p>
        </w:tc>
      </w:tr>
      <w:tr w:rsidR="00DA7906" w:rsidRPr="00DA7906" w14:paraId="55AFD57A" w14:textId="77777777" w:rsidTr="00DA7906">
        <w:tc>
          <w:tcPr>
            <w:tcW w:w="471" w:type="pct"/>
            <w:shd w:val="clear" w:color="auto" w:fill="auto"/>
            <w:vAlign w:val="bottom"/>
          </w:tcPr>
          <w:p w14:paraId="5394DEBD"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shd w:val="clear" w:color="auto" w:fill="auto"/>
          </w:tcPr>
          <w:p w14:paraId="1131D1AE"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242</w:t>
            </w:r>
          </w:p>
        </w:tc>
        <w:tc>
          <w:tcPr>
            <w:tcW w:w="2555" w:type="pct"/>
            <w:gridSpan w:val="2"/>
            <w:shd w:val="clear" w:color="auto" w:fill="auto"/>
          </w:tcPr>
          <w:p w14:paraId="3F45AB98"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Oralna kirurgija v specialistični zunajbolnišnični dejavnosti</w:t>
            </w:r>
          </w:p>
        </w:tc>
        <w:tc>
          <w:tcPr>
            <w:tcW w:w="557" w:type="pct"/>
            <w:shd w:val="clear" w:color="auto" w:fill="auto"/>
            <w:vAlign w:val="center"/>
          </w:tcPr>
          <w:p w14:paraId="6ED4C693" w14:textId="77777777" w:rsidR="00DA7906" w:rsidRPr="00DA7906" w:rsidRDefault="00DA7906" w:rsidP="00DA7906">
            <w:pPr>
              <w:spacing w:after="0" w:line="240" w:lineRule="auto"/>
              <w:jc w:val="center"/>
              <w:rPr>
                <w:rFonts w:ascii="Calibri" w:eastAsia="Times New Roman" w:hAnsi="Calibri" w:cs="Calibri"/>
                <w:kern w:val="0"/>
                <w:sz w:val="18"/>
                <w:szCs w:val="18"/>
                <w:lang w:eastAsia="sl-SI"/>
                <w14:ligatures w14:val="none"/>
              </w:rPr>
            </w:pPr>
          </w:p>
        </w:tc>
        <w:tc>
          <w:tcPr>
            <w:tcW w:w="590" w:type="pct"/>
            <w:shd w:val="clear" w:color="auto" w:fill="auto"/>
            <w:vAlign w:val="center"/>
          </w:tcPr>
          <w:p w14:paraId="73D2E5DE" w14:textId="77777777" w:rsidR="00DA7906" w:rsidRPr="00DA7906" w:rsidRDefault="00DA7906" w:rsidP="00DA7906">
            <w:pPr>
              <w:spacing w:after="0" w:line="240" w:lineRule="auto"/>
              <w:jc w:val="center"/>
              <w:rPr>
                <w:rFonts w:ascii="Calibri" w:eastAsia="Times New Roman" w:hAnsi="Calibri" w:cs="Calibri"/>
                <w:kern w:val="0"/>
                <w:sz w:val="18"/>
                <w:szCs w:val="18"/>
                <w:lang w:eastAsia="sl-SI"/>
                <w14:ligatures w14:val="none"/>
              </w:rPr>
            </w:pPr>
          </w:p>
        </w:tc>
        <w:tc>
          <w:tcPr>
            <w:tcW w:w="556" w:type="pct"/>
            <w:shd w:val="clear" w:color="auto" w:fill="auto"/>
            <w:vAlign w:val="center"/>
          </w:tcPr>
          <w:p w14:paraId="7CC96836" w14:textId="77777777" w:rsidR="00DA7906" w:rsidRPr="00DA7906" w:rsidRDefault="00DA7906" w:rsidP="00DA7906">
            <w:pPr>
              <w:spacing w:after="0" w:line="240" w:lineRule="auto"/>
              <w:jc w:val="center"/>
              <w:rPr>
                <w:rFonts w:ascii="Calibri" w:eastAsia="Times New Roman" w:hAnsi="Calibri" w:cs="Calibri"/>
                <w:kern w:val="0"/>
                <w:sz w:val="18"/>
                <w:szCs w:val="18"/>
                <w:lang w:eastAsia="sl-SI"/>
                <w14:ligatures w14:val="none"/>
              </w:rPr>
            </w:pPr>
          </w:p>
        </w:tc>
      </w:tr>
      <w:tr w:rsidR="00DA7906" w:rsidRPr="00DA7906" w14:paraId="1D7D8465" w14:textId="77777777" w:rsidTr="00DA7906">
        <w:tc>
          <w:tcPr>
            <w:tcW w:w="471" w:type="pct"/>
            <w:shd w:val="clear" w:color="auto" w:fill="auto"/>
            <w:vAlign w:val="bottom"/>
          </w:tcPr>
          <w:p w14:paraId="559D9EE2"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shd w:val="clear" w:color="auto" w:fill="auto"/>
          </w:tcPr>
          <w:p w14:paraId="1AE51DB8"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shd w:val="clear" w:color="auto" w:fill="auto"/>
          </w:tcPr>
          <w:p w14:paraId="62B1D89C"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233</w:t>
            </w:r>
          </w:p>
        </w:tc>
        <w:tc>
          <w:tcPr>
            <w:tcW w:w="2284" w:type="pct"/>
            <w:shd w:val="clear" w:color="auto" w:fill="auto"/>
          </w:tcPr>
          <w:p w14:paraId="5BCFBE6C"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Oralna kirurgija</w:t>
            </w:r>
          </w:p>
        </w:tc>
        <w:tc>
          <w:tcPr>
            <w:tcW w:w="557" w:type="pct"/>
            <w:shd w:val="clear" w:color="auto" w:fill="auto"/>
            <w:vAlign w:val="center"/>
          </w:tcPr>
          <w:p w14:paraId="4BC928B3" w14:textId="77777777" w:rsidR="00DA7906" w:rsidRPr="00DA7906" w:rsidRDefault="00DA7906" w:rsidP="00DA7906">
            <w:pPr>
              <w:spacing w:after="0" w:line="240" w:lineRule="auto"/>
              <w:jc w:val="center"/>
              <w:rPr>
                <w:rFonts w:ascii="Calibri" w:eastAsia="Times New Roman" w:hAnsi="Calibri" w:cs="Calibri"/>
                <w:b/>
                <w:strike/>
                <w:kern w:val="0"/>
                <w:sz w:val="18"/>
                <w:szCs w:val="18"/>
                <w:lang w:eastAsia="sl-SI"/>
                <w14:ligatures w14:val="none"/>
              </w:rPr>
            </w:pPr>
            <w:r w:rsidRPr="00DA7906">
              <w:rPr>
                <w:rFonts w:ascii="Calibri" w:eastAsia="Times New Roman" w:hAnsi="Calibri" w:cs="Calibri"/>
                <w:b/>
                <w:strike/>
                <w:kern w:val="0"/>
                <w:sz w:val="18"/>
                <w:szCs w:val="18"/>
                <w:lang w:eastAsia="sl-SI"/>
                <w14:ligatures w14:val="none"/>
              </w:rPr>
              <w:t>Q0282</w:t>
            </w:r>
          </w:p>
        </w:tc>
        <w:tc>
          <w:tcPr>
            <w:tcW w:w="590" w:type="pct"/>
            <w:vAlign w:val="center"/>
          </w:tcPr>
          <w:p w14:paraId="7F2B3157" w14:textId="77777777" w:rsidR="00DA7906" w:rsidRPr="00DA7906" w:rsidRDefault="00DA7906" w:rsidP="00DA7906">
            <w:pPr>
              <w:spacing w:after="0" w:line="240" w:lineRule="auto"/>
              <w:jc w:val="center"/>
              <w:rPr>
                <w:rFonts w:ascii="Calibri" w:eastAsia="Times New Roman" w:hAnsi="Calibri" w:cs="Calibri"/>
                <w:b/>
                <w:strike/>
                <w:kern w:val="0"/>
                <w:sz w:val="18"/>
                <w:szCs w:val="18"/>
                <w:lang w:eastAsia="sl-SI"/>
                <w14:ligatures w14:val="none"/>
              </w:rPr>
            </w:pPr>
            <w:r w:rsidRPr="00DA7906">
              <w:rPr>
                <w:rFonts w:ascii="Calibri" w:eastAsia="Times New Roman" w:hAnsi="Calibri" w:cs="Calibri"/>
                <w:b/>
                <w:strike/>
                <w:kern w:val="0"/>
                <w:sz w:val="18"/>
                <w:szCs w:val="18"/>
                <w:lang w:eastAsia="sl-SI"/>
                <w14:ligatures w14:val="none"/>
              </w:rPr>
              <w:t>Q0282</w:t>
            </w:r>
          </w:p>
        </w:tc>
        <w:tc>
          <w:tcPr>
            <w:tcW w:w="556" w:type="pct"/>
            <w:vAlign w:val="center"/>
          </w:tcPr>
          <w:p w14:paraId="3710E066" w14:textId="77777777" w:rsidR="00DA7906" w:rsidRPr="00DA7906" w:rsidRDefault="00DA7906" w:rsidP="00DA7906">
            <w:pPr>
              <w:spacing w:after="0" w:line="240" w:lineRule="auto"/>
              <w:jc w:val="center"/>
              <w:rPr>
                <w:rFonts w:ascii="Calibri" w:eastAsia="Times New Roman" w:hAnsi="Calibri" w:cs="Calibri"/>
                <w:b/>
                <w:strike/>
                <w:kern w:val="0"/>
                <w:sz w:val="18"/>
                <w:szCs w:val="18"/>
                <w:lang w:eastAsia="sl-SI"/>
                <w14:ligatures w14:val="none"/>
              </w:rPr>
            </w:pPr>
            <w:r w:rsidRPr="00DA7906">
              <w:rPr>
                <w:rFonts w:ascii="Calibri" w:eastAsia="Times New Roman" w:hAnsi="Calibri" w:cs="Calibri"/>
                <w:b/>
                <w:strike/>
                <w:kern w:val="0"/>
                <w:sz w:val="18"/>
                <w:szCs w:val="18"/>
                <w:lang w:eastAsia="sl-SI"/>
                <w14:ligatures w14:val="none"/>
              </w:rPr>
              <w:t>Q0282</w:t>
            </w:r>
          </w:p>
        </w:tc>
      </w:tr>
      <w:tr w:rsidR="00DA7906" w:rsidRPr="00DA7906" w14:paraId="255333FA" w14:textId="77777777" w:rsidTr="00DA7906">
        <w:tc>
          <w:tcPr>
            <w:tcW w:w="471" w:type="pct"/>
            <w:shd w:val="clear" w:color="auto" w:fill="auto"/>
            <w:vAlign w:val="bottom"/>
          </w:tcPr>
          <w:p w14:paraId="734CDA46"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R86.230</w:t>
            </w:r>
          </w:p>
        </w:tc>
        <w:tc>
          <w:tcPr>
            <w:tcW w:w="2826" w:type="pct"/>
            <w:gridSpan w:val="3"/>
            <w:shd w:val="clear" w:color="auto" w:fill="auto"/>
          </w:tcPr>
          <w:p w14:paraId="665EA97C"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Zobozdravstvena dejavnost</w:t>
            </w:r>
          </w:p>
        </w:tc>
        <w:tc>
          <w:tcPr>
            <w:tcW w:w="557" w:type="pct"/>
            <w:shd w:val="clear" w:color="auto" w:fill="auto"/>
            <w:vAlign w:val="center"/>
          </w:tcPr>
          <w:p w14:paraId="5898F634" w14:textId="77777777" w:rsidR="00DA7906" w:rsidRPr="00DA7906" w:rsidRDefault="00DA7906" w:rsidP="00DA7906">
            <w:pPr>
              <w:spacing w:after="0" w:line="240" w:lineRule="auto"/>
              <w:jc w:val="center"/>
              <w:rPr>
                <w:rFonts w:ascii="Calibri" w:eastAsia="Times New Roman" w:hAnsi="Calibri" w:cs="Calibri"/>
                <w:kern w:val="0"/>
                <w:sz w:val="18"/>
                <w:szCs w:val="18"/>
                <w:lang w:eastAsia="sl-SI"/>
                <w14:ligatures w14:val="none"/>
              </w:rPr>
            </w:pPr>
          </w:p>
        </w:tc>
        <w:tc>
          <w:tcPr>
            <w:tcW w:w="590" w:type="pct"/>
            <w:shd w:val="clear" w:color="auto" w:fill="auto"/>
            <w:vAlign w:val="center"/>
          </w:tcPr>
          <w:p w14:paraId="7F2A01E7" w14:textId="77777777" w:rsidR="00DA7906" w:rsidRPr="00DA7906" w:rsidRDefault="00DA7906" w:rsidP="00DA7906">
            <w:pPr>
              <w:spacing w:after="0" w:line="240" w:lineRule="auto"/>
              <w:jc w:val="center"/>
              <w:rPr>
                <w:rFonts w:ascii="Calibri" w:eastAsia="Times New Roman" w:hAnsi="Calibri" w:cs="Calibri"/>
                <w:kern w:val="0"/>
                <w:sz w:val="18"/>
                <w:szCs w:val="18"/>
                <w:lang w:eastAsia="sl-SI"/>
                <w14:ligatures w14:val="none"/>
              </w:rPr>
            </w:pPr>
          </w:p>
        </w:tc>
        <w:tc>
          <w:tcPr>
            <w:tcW w:w="556" w:type="pct"/>
            <w:shd w:val="clear" w:color="auto" w:fill="auto"/>
            <w:vAlign w:val="center"/>
          </w:tcPr>
          <w:p w14:paraId="0997F308" w14:textId="77777777" w:rsidR="00DA7906" w:rsidRPr="00DA7906" w:rsidRDefault="00DA7906" w:rsidP="00DA7906">
            <w:pPr>
              <w:spacing w:after="0" w:line="240" w:lineRule="auto"/>
              <w:jc w:val="center"/>
              <w:rPr>
                <w:rFonts w:ascii="Calibri" w:eastAsia="Times New Roman" w:hAnsi="Calibri" w:cs="Calibri"/>
                <w:kern w:val="0"/>
                <w:sz w:val="18"/>
                <w:szCs w:val="18"/>
                <w:lang w:eastAsia="sl-SI"/>
                <w14:ligatures w14:val="none"/>
              </w:rPr>
            </w:pPr>
          </w:p>
        </w:tc>
      </w:tr>
      <w:tr w:rsidR="00DA7906" w:rsidRPr="00DA7906" w14:paraId="452795AE" w14:textId="77777777" w:rsidTr="00DA7906">
        <w:tc>
          <w:tcPr>
            <w:tcW w:w="471" w:type="pct"/>
            <w:shd w:val="clear" w:color="auto" w:fill="auto"/>
            <w:vAlign w:val="bottom"/>
          </w:tcPr>
          <w:p w14:paraId="03FDCEE6"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shd w:val="clear" w:color="auto" w:fill="auto"/>
          </w:tcPr>
          <w:p w14:paraId="3AF6EF33"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402</w:t>
            </w:r>
          </w:p>
        </w:tc>
        <w:tc>
          <w:tcPr>
            <w:tcW w:w="2555" w:type="pct"/>
            <w:gridSpan w:val="2"/>
            <w:shd w:val="clear" w:color="auto" w:fill="auto"/>
          </w:tcPr>
          <w:p w14:paraId="2E43405C"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Otroško in preventivno zobozdravstvo v zobozdravstveni dejavnosti</w:t>
            </w:r>
          </w:p>
        </w:tc>
        <w:tc>
          <w:tcPr>
            <w:tcW w:w="557" w:type="pct"/>
            <w:shd w:val="clear" w:color="auto" w:fill="auto"/>
            <w:vAlign w:val="center"/>
          </w:tcPr>
          <w:p w14:paraId="6508D22D" w14:textId="77777777" w:rsidR="00DA7906" w:rsidRPr="00DA7906" w:rsidRDefault="00DA7906" w:rsidP="00DA7906">
            <w:pPr>
              <w:spacing w:after="0" w:line="240" w:lineRule="auto"/>
              <w:jc w:val="center"/>
              <w:rPr>
                <w:rFonts w:ascii="Calibri" w:eastAsia="Times New Roman" w:hAnsi="Calibri" w:cs="Calibri"/>
                <w:kern w:val="0"/>
                <w:sz w:val="18"/>
                <w:szCs w:val="18"/>
                <w:lang w:eastAsia="sl-SI"/>
                <w14:ligatures w14:val="none"/>
              </w:rPr>
            </w:pPr>
          </w:p>
        </w:tc>
        <w:tc>
          <w:tcPr>
            <w:tcW w:w="590" w:type="pct"/>
            <w:shd w:val="clear" w:color="auto" w:fill="auto"/>
            <w:vAlign w:val="center"/>
          </w:tcPr>
          <w:p w14:paraId="1E73F080" w14:textId="77777777" w:rsidR="00DA7906" w:rsidRPr="00DA7906" w:rsidRDefault="00DA7906" w:rsidP="00DA7906">
            <w:pPr>
              <w:spacing w:after="0" w:line="240" w:lineRule="auto"/>
              <w:jc w:val="center"/>
              <w:rPr>
                <w:rFonts w:ascii="Calibri" w:eastAsia="Times New Roman" w:hAnsi="Calibri" w:cs="Calibri"/>
                <w:kern w:val="0"/>
                <w:sz w:val="18"/>
                <w:szCs w:val="18"/>
                <w:lang w:eastAsia="sl-SI"/>
                <w14:ligatures w14:val="none"/>
              </w:rPr>
            </w:pPr>
          </w:p>
        </w:tc>
        <w:tc>
          <w:tcPr>
            <w:tcW w:w="556" w:type="pct"/>
            <w:shd w:val="clear" w:color="auto" w:fill="auto"/>
            <w:vAlign w:val="center"/>
          </w:tcPr>
          <w:p w14:paraId="60DE2468" w14:textId="77777777" w:rsidR="00DA7906" w:rsidRPr="00DA7906" w:rsidRDefault="00DA7906" w:rsidP="00DA7906">
            <w:pPr>
              <w:spacing w:after="0" w:line="240" w:lineRule="auto"/>
              <w:jc w:val="center"/>
              <w:rPr>
                <w:rFonts w:ascii="Calibri" w:eastAsia="Times New Roman" w:hAnsi="Calibri" w:cs="Calibri"/>
                <w:kern w:val="0"/>
                <w:sz w:val="18"/>
                <w:szCs w:val="18"/>
                <w:lang w:eastAsia="sl-SI"/>
                <w14:ligatures w14:val="none"/>
              </w:rPr>
            </w:pPr>
          </w:p>
        </w:tc>
      </w:tr>
      <w:tr w:rsidR="00DA7906" w:rsidRPr="00DA7906" w14:paraId="3C4EE011" w14:textId="77777777" w:rsidTr="00DA7906">
        <w:tc>
          <w:tcPr>
            <w:tcW w:w="471" w:type="pct"/>
            <w:shd w:val="clear" w:color="auto" w:fill="auto"/>
            <w:vAlign w:val="bottom"/>
          </w:tcPr>
          <w:p w14:paraId="1AA5FD45"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shd w:val="clear" w:color="auto" w:fill="auto"/>
          </w:tcPr>
          <w:p w14:paraId="6CF1F75C"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shd w:val="clear" w:color="auto" w:fill="auto"/>
          </w:tcPr>
          <w:p w14:paraId="19AB8693"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111</w:t>
            </w:r>
          </w:p>
        </w:tc>
        <w:tc>
          <w:tcPr>
            <w:tcW w:w="2284" w:type="pct"/>
            <w:shd w:val="clear" w:color="auto" w:fill="auto"/>
          </w:tcPr>
          <w:p w14:paraId="64567C82"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Pedontologija</w:t>
            </w:r>
          </w:p>
        </w:tc>
        <w:tc>
          <w:tcPr>
            <w:tcW w:w="557" w:type="pct"/>
            <w:shd w:val="clear" w:color="auto" w:fill="auto"/>
            <w:vAlign w:val="center"/>
          </w:tcPr>
          <w:p w14:paraId="64F36F86" w14:textId="77777777" w:rsidR="00DA7906" w:rsidRPr="00DA7906" w:rsidRDefault="00DA7906" w:rsidP="00DA7906">
            <w:pPr>
              <w:spacing w:after="0" w:line="240" w:lineRule="auto"/>
              <w:jc w:val="center"/>
              <w:rPr>
                <w:rFonts w:ascii="Calibri" w:eastAsia="Times New Roman" w:hAnsi="Calibri" w:cs="Calibri"/>
                <w:b/>
                <w:strike/>
                <w:kern w:val="0"/>
                <w:sz w:val="18"/>
                <w:szCs w:val="18"/>
                <w:lang w:eastAsia="sl-SI"/>
                <w14:ligatures w14:val="none"/>
              </w:rPr>
            </w:pPr>
          </w:p>
        </w:tc>
        <w:tc>
          <w:tcPr>
            <w:tcW w:w="590" w:type="pct"/>
            <w:vAlign w:val="center"/>
          </w:tcPr>
          <w:p w14:paraId="6A0A61E3" w14:textId="77777777" w:rsidR="00DA7906" w:rsidRPr="00DA7906" w:rsidRDefault="00DA7906" w:rsidP="00DA7906">
            <w:pPr>
              <w:spacing w:after="0" w:line="240" w:lineRule="auto"/>
              <w:jc w:val="center"/>
              <w:rPr>
                <w:rFonts w:ascii="Calibri" w:eastAsia="Times New Roman" w:hAnsi="Calibri" w:cs="Calibri"/>
                <w:b/>
                <w:strike/>
                <w:kern w:val="0"/>
                <w:sz w:val="18"/>
                <w:szCs w:val="18"/>
                <w:lang w:eastAsia="sl-SI"/>
                <w14:ligatures w14:val="none"/>
              </w:rPr>
            </w:pPr>
            <w:r w:rsidRPr="00DA7906">
              <w:rPr>
                <w:rFonts w:ascii="Calibri" w:eastAsia="Times New Roman" w:hAnsi="Calibri" w:cs="Calibri"/>
                <w:b/>
                <w:strike/>
                <w:kern w:val="0"/>
                <w:sz w:val="18"/>
                <w:szCs w:val="18"/>
                <w:lang w:eastAsia="sl-SI"/>
                <w14:ligatures w14:val="none"/>
              </w:rPr>
              <w:t>Q0282</w:t>
            </w:r>
          </w:p>
        </w:tc>
        <w:tc>
          <w:tcPr>
            <w:tcW w:w="556" w:type="pct"/>
            <w:vAlign w:val="center"/>
          </w:tcPr>
          <w:p w14:paraId="2B5A251F" w14:textId="77777777" w:rsidR="00DA7906" w:rsidRPr="00DA7906" w:rsidRDefault="00DA7906" w:rsidP="00DA7906">
            <w:pPr>
              <w:spacing w:after="0" w:line="240" w:lineRule="auto"/>
              <w:jc w:val="center"/>
              <w:rPr>
                <w:rFonts w:ascii="Calibri" w:eastAsia="Times New Roman" w:hAnsi="Calibri" w:cs="Calibri"/>
                <w:b/>
                <w:strike/>
                <w:kern w:val="0"/>
                <w:sz w:val="18"/>
                <w:szCs w:val="18"/>
                <w:lang w:eastAsia="sl-SI"/>
                <w14:ligatures w14:val="none"/>
              </w:rPr>
            </w:pPr>
            <w:r w:rsidRPr="00DA7906">
              <w:rPr>
                <w:rFonts w:ascii="Calibri" w:eastAsia="Times New Roman" w:hAnsi="Calibri" w:cs="Calibri"/>
                <w:b/>
                <w:strike/>
                <w:kern w:val="0"/>
                <w:sz w:val="18"/>
                <w:szCs w:val="18"/>
                <w:lang w:eastAsia="sl-SI"/>
                <w14:ligatures w14:val="none"/>
              </w:rPr>
              <w:t>Q0282</w:t>
            </w:r>
          </w:p>
        </w:tc>
      </w:tr>
      <w:tr w:rsidR="00DA7906" w:rsidRPr="00DA7906" w14:paraId="26FFF87A" w14:textId="77777777" w:rsidTr="00DA7906">
        <w:tc>
          <w:tcPr>
            <w:tcW w:w="471" w:type="pct"/>
            <w:shd w:val="clear" w:color="auto" w:fill="auto"/>
            <w:vAlign w:val="bottom"/>
          </w:tcPr>
          <w:p w14:paraId="38F6C2CB"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shd w:val="clear" w:color="auto" w:fill="auto"/>
          </w:tcPr>
          <w:p w14:paraId="6D9BBEAF"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403</w:t>
            </w:r>
          </w:p>
        </w:tc>
        <w:tc>
          <w:tcPr>
            <w:tcW w:w="2555" w:type="pct"/>
            <w:gridSpan w:val="2"/>
            <w:shd w:val="clear" w:color="auto" w:fill="auto"/>
            <w:vAlign w:val="center"/>
          </w:tcPr>
          <w:p w14:paraId="0AEF30B8" w14:textId="77777777" w:rsidR="00DA7906" w:rsidRPr="00DA7906" w:rsidRDefault="00DA7906" w:rsidP="00DA7906">
            <w:pPr>
              <w:spacing w:after="0" w:line="240" w:lineRule="auto"/>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Paradontologija v zobozdravstveni dejavnosti</w:t>
            </w:r>
          </w:p>
        </w:tc>
        <w:tc>
          <w:tcPr>
            <w:tcW w:w="557" w:type="pct"/>
            <w:shd w:val="clear" w:color="auto" w:fill="auto"/>
            <w:vAlign w:val="center"/>
          </w:tcPr>
          <w:p w14:paraId="152CC11D"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c>
          <w:tcPr>
            <w:tcW w:w="590" w:type="pct"/>
            <w:shd w:val="clear" w:color="auto" w:fill="auto"/>
            <w:vAlign w:val="center"/>
          </w:tcPr>
          <w:p w14:paraId="70F926D6"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c>
          <w:tcPr>
            <w:tcW w:w="556" w:type="pct"/>
            <w:shd w:val="clear" w:color="auto" w:fill="auto"/>
            <w:vAlign w:val="center"/>
          </w:tcPr>
          <w:p w14:paraId="2153CD84"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r>
      <w:tr w:rsidR="00DA7906" w:rsidRPr="00DA7906" w14:paraId="5B16C6AF" w14:textId="77777777" w:rsidTr="00DA7906">
        <w:tc>
          <w:tcPr>
            <w:tcW w:w="471" w:type="pct"/>
            <w:tcBorders>
              <w:top w:val="single" w:sz="4" w:space="0" w:color="auto"/>
              <w:left w:val="single" w:sz="4" w:space="0" w:color="auto"/>
              <w:bottom w:val="single" w:sz="4" w:space="0" w:color="auto"/>
              <w:right w:val="single" w:sz="4" w:space="0" w:color="auto"/>
            </w:tcBorders>
            <w:shd w:val="clear" w:color="auto" w:fill="auto"/>
            <w:vAlign w:val="bottom"/>
          </w:tcPr>
          <w:p w14:paraId="44EC2AA6"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332D0357"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60E5DCB2"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112</w:t>
            </w:r>
          </w:p>
        </w:tc>
        <w:tc>
          <w:tcPr>
            <w:tcW w:w="2284" w:type="pct"/>
            <w:tcBorders>
              <w:top w:val="single" w:sz="4" w:space="0" w:color="auto"/>
              <w:left w:val="single" w:sz="4" w:space="0" w:color="auto"/>
              <w:bottom w:val="single" w:sz="4" w:space="0" w:color="auto"/>
              <w:right w:val="single" w:sz="4" w:space="0" w:color="auto"/>
            </w:tcBorders>
            <w:shd w:val="clear" w:color="auto" w:fill="auto"/>
          </w:tcPr>
          <w:p w14:paraId="6D508C6D"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Paradontologija</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462823CA"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c>
          <w:tcPr>
            <w:tcW w:w="590" w:type="pct"/>
            <w:tcBorders>
              <w:top w:val="single" w:sz="4" w:space="0" w:color="auto"/>
              <w:left w:val="single" w:sz="4" w:space="0" w:color="auto"/>
              <w:bottom w:val="single" w:sz="4" w:space="0" w:color="auto"/>
              <w:right w:val="single" w:sz="4" w:space="0" w:color="auto"/>
            </w:tcBorders>
            <w:vAlign w:val="center"/>
          </w:tcPr>
          <w:p w14:paraId="0CF1CF55"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c>
          <w:tcPr>
            <w:tcW w:w="556" w:type="pct"/>
            <w:tcBorders>
              <w:top w:val="single" w:sz="4" w:space="0" w:color="auto"/>
              <w:left w:val="single" w:sz="4" w:space="0" w:color="auto"/>
              <w:bottom w:val="single" w:sz="4" w:space="0" w:color="auto"/>
              <w:right w:val="single" w:sz="4" w:space="0" w:color="auto"/>
            </w:tcBorders>
            <w:vAlign w:val="center"/>
          </w:tcPr>
          <w:p w14:paraId="33ABA647"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r>
      <w:tr w:rsidR="00DA7906" w:rsidRPr="00DA7906" w14:paraId="465316FC" w14:textId="77777777" w:rsidTr="00DA7906">
        <w:tc>
          <w:tcPr>
            <w:tcW w:w="471" w:type="pct"/>
            <w:shd w:val="clear" w:color="auto" w:fill="auto"/>
            <w:vAlign w:val="bottom"/>
          </w:tcPr>
          <w:p w14:paraId="13D12010"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shd w:val="clear" w:color="auto" w:fill="auto"/>
          </w:tcPr>
          <w:p w14:paraId="58C7BC49"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404</w:t>
            </w:r>
          </w:p>
        </w:tc>
        <w:tc>
          <w:tcPr>
            <w:tcW w:w="2555" w:type="pct"/>
            <w:gridSpan w:val="2"/>
            <w:shd w:val="clear" w:color="auto" w:fill="auto"/>
            <w:vAlign w:val="center"/>
          </w:tcPr>
          <w:p w14:paraId="018F1863" w14:textId="77777777" w:rsidR="00DA7906" w:rsidRPr="00DA7906" w:rsidRDefault="00DA7906" w:rsidP="00DA7906">
            <w:pPr>
              <w:spacing w:after="0" w:line="240" w:lineRule="auto"/>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Splošno zobozdravstvo v zobozdravstveni dejavnosti</w:t>
            </w:r>
          </w:p>
        </w:tc>
        <w:tc>
          <w:tcPr>
            <w:tcW w:w="557" w:type="pct"/>
            <w:shd w:val="clear" w:color="auto" w:fill="auto"/>
            <w:vAlign w:val="center"/>
          </w:tcPr>
          <w:p w14:paraId="69A7359A"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c>
          <w:tcPr>
            <w:tcW w:w="590" w:type="pct"/>
            <w:shd w:val="clear" w:color="auto" w:fill="auto"/>
            <w:vAlign w:val="center"/>
          </w:tcPr>
          <w:p w14:paraId="4EC03228"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c>
          <w:tcPr>
            <w:tcW w:w="556" w:type="pct"/>
            <w:shd w:val="clear" w:color="auto" w:fill="auto"/>
            <w:vAlign w:val="center"/>
          </w:tcPr>
          <w:p w14:paraId="3E510C56"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r>
      <w:tr w:rsidR="00DA7906" w:rsidRPr="00DA7906" w14:paraId="30EE8AC6" w14:textId="77777777" w:rsidTr="00DA7906">
        <w:tc>
          <w:tcPr>
            <w:tcW w:w="471" w:type="pct"/>
            <w:tcBorders>
              <w:top w:val="single" w:sz="4" w:space="0" w:color="auto"/>
              <w:left w:val="single" w:sz="4" w:space="0" w:color="auto"/>
              <w:bottom w:val="single" w:sz="4" w:space="0" w:color="auto"/>
              <w:right w:val="single" w:sz="4" w:space="0" w:color="auto"/>
            </w:tcBorders>
            <w:shd w:val="clear" w:color="auto" w:fill="auto"/>
            <w:vAlign w:val="bottom"/>
          </w:tcPr>
          <w:p w14:paraId="7CA58FEB"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768F2A6C"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6D5B5B68"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102</w:t>
            </w:r>
          </w:p>
        </w:tc>
        <w:tc>
          <w:tcPr>
            <w:tcW w:w="2284" w:type="pct"/>
            <w:tcBorders>
              <w:top w:val="single" w:sz="4" w:space="0" w:color="auto"/>
              <w:left w:val="single" w:sz="4" w:space="0" w:color="auto"/>
              <w:bottom w:val="single" w:sz="4" w:space="0" w:color="auto"/>
              <w:right w:val="single" w:sz="4" w:space="0" w:color="auto"/>
            </w:tcBorders>
            <w:shd w:val="clear" w:color="auto" w:fill="auto"/>
          </w:tcPr>
          <w:p w14:paraId="64CE8D74"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Zobozdravstvena dejavnost za odrasle - protetika</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631591E6"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c>
          <w:tcPr>
            <w:tcW w:w="590" w:type="pct"/>
            <w:tcBorders>
              <w:top w:val="single" w:sz="4" w:space="0" w:color="auto"/>
              <w:left w:val="single" w:sz="4" w:space="0" w:color="auto"/>
              <w:bottom w:val="single" w:sz="4" w:space="0" w:color="auto"/>
              <w:right w:val="single" w:sz="4" w:space="0" w:color="auto"/>
            </w:tcBorders>
            <w:vAlign w:val="center"/>
          </w:tcPr>
          <w:p w14:paraId="4D8B20EF"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c>
          <w:tcPr>
            <w:tcW w:w="556" w:type="pct"/>
            <w:tcBorders>
              <w:top w:val="single" w:sz="4" w:space="0" w:color="auto"/>
              <w:left w:val="single" w:sz="4" w:space="0" w:color="auto"/>
              <w:bottom w:val="single" w:sz="4" w:space="0" w:color="auto"/>
              <w:right w:val="single" w:sz="4" w:space="0" w:color="auto"/>
            </w:tcBorders>
            <w:vAlign w:val="center"/>
          </w:tcPr>
          <w:p w14:paraId="6D7B5EBE"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r>
      <w:tr w:rsidR="00DA7906" w:rsidRPr="00DA7906" w14:paraId="74F48CD4" w14:textId="77777777" w:rsidTr="00DA7906">
        <w:tc>
          <w:tcPr>
            <w:tcW w:w="471" w:type="pct"/>
            <w:tcBorders>
              <w:top w:val="single" w:sz="4" w:space="0" w:color="auto"/>
              <w:left w:val="single" w:sz="4" w:space="0" w:color="auto"/>
              <w:bottom w:val="single" w:sz="4" w:space="0" w:color="auto"/>
              <w:right w:val="single" w:sz="4" w:space="0" w:color="auto"/>
            </w:tcBorders>
            <w:shd w:val="clear" w:color="auto" w:fill="auto"/>
            <w:vAlign w:val="bottom"/>
          </w:tcPr>
          <w:p w14:paraId="4A4E8933"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41F23701"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0434F42A"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104</w:t>
            </w:r>
          </w:p>
        </w:tc>
        <w:tc>
          <w:tcPr>
            <w:tcW w:w="2284" w:type="pct"/>
            <w:tcBorders>
              <w:top w:val="single" w:sz="4" w:space="0" w:color="auto"/>
              <w:left w:val="single" w:sz="4" w:space="0" w:color="auto"/>
              <w:bottom w:val="single" w:sz="4" w:space="0" w:color="auto"/>
              <w:right w:val="single" w:sz="4" w:space="0" w:color="auto"/>
            </w:tcBorders>
            <w:shd w:val="clear" w:color="auto" w:fill="auto"/>
          </w:tcPr>
          <w:p w14:paraId="7E8797B7"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Zobozdravstvena dejavnost za mladino - protetika</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32D44AFB"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c>
          <w:tcPr>
            <w:tcW w:w="590" w:type="pct"/>
            <w:tcBorders>
              <w:top w:val="single" w:sz="4" w:space="0" w:color="auto"/>
              <w:left w:val="single" w:sz="4" w:space="0" w:color="auto"/>
              <w:bottom w:val="single" w:sz="4" w:space="0" w:color="auto"/>
              <w:right w:val="single" w:sz="4" w:space="0" w:color="auto"/>
            </w:tcBorders>
            <w:vAlign w:val="center"/>
          </w:tcPr>
          <w:p w14:paraId="154D50A2"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c>
          <w:tcPr>
            <w:tcW w:w="556" w:type="pct"/>
            <w:tcBorders>
              <w:top w:val="single" w:sz="4" w:space="0" w:color="auto"/>
              <w:left w:val="single" w:sz="4" w:space="0" w:color="auto"/>
              <w:bottom w:val="single" w:sz="4" w:space="0" w:color="auto"/>
              <w:right w:val="single" w:sz="4" w:space="0" w:color="auto"/>
            </w:tcBorders>
            <w:vAlign w:val="center"/>
          </w:tcPr>
          <w:p w14:paraId="521B1B56"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r>
      <w:tr w:rsidR="00DA7906" w:rsidRPr="00DA7906" w14:paraId="11383E5A" w14:textId="77777777" w:rsidTr="00DA7906">
        <w:tc>
          <w:tcPr>
            <w:tcW w:w="471" w:type="pct"/>
            <w:tcBorders>
              <w:top w:val="single" w:sz="4" w:space="0" w:color="auto"/>
              <w:left w:val="single" w:sz="4" w:space="0" w:color="auto"/>
              <w:bottom w:val="single" w:sz="4" w:space="0" w:color="auto"/>
              <w:right w:val="single" w:sz="4" w:space="0" w:color="auto"/>
            </w:tcBorders>
            <w:shd w:val="clear" w:color="auto" w:fill="auto"/>
            <w:vAlign w:val="bottom"/>
          </w:tcPr>
          <w:p w14:paraId="64CB9201"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70AD2D44"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3EAE820A"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106</w:t>
            </w:r>
          </w:p>
        </w:tc>
        <w:tc>
          <w:tcPr>
            <w:tcW w:w="2284" w:type="pct"/>
            <w:tcBorders>
              <w:top w:val="single" w:sz="4" w:space="0" w:color="auto"/>
              <w:left w:val="single" w:sz="4" w:space="0" w:color="auto"/>
              <w:bottom w:val="single" w:sz="4" w:space="0" w:color="auto"/>
              <w:right w:val="single" w:sz="4" w:space="0" w:color="auto"/>
            </w:tcBorders>
            <w:shd w:val="clear" w:color="auto" w:fill="auto"/>
          </w:tcPr>
          <w:p w14:paraId="47BF88AF"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Zobozdravstvena dejavnost za študente - protetika</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19EB6D41"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c>
          <w:tcPr>
            <w:tcW w:w="590" w:type="pct"/>
            <w:tcBorders>
              <w:top w:val="single" w:sz="4" w:space="0" w:color="auto"/>
              <w:left w:val="single" w:sz="4" w:space="0" w:color="auto"/>
              <w:bottom w:val="single" w:sz="4" w:space="0" w:color="auto"/>
              <w:right w:val="single" w:sz="4" w:space="0" w:color="auto"/>
            </w:tcBorders>
            <w:vAlign w:val="center"/>
          </w:tcPr>
          <w:p w14:paraId="77CB1B9F"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c>
          <w:tcPr>
            <w:tcW w:w="556" w:type="pct"/>
            <w:tcBorders>
              <w:top w:val="single" w:sz="4" w:space="0" w:color="auto"/>
              <w:left w:val="single" w:sz="4" w:space="0" w:color="auto"/>
              <w:bottom w:val="single" w:sz="4" w:space="0" w:color="auto"/>
              <w:right w:val="single" w:sz="4" w:space="0" w:color="auto"/>
            </w:tcBorders>
            <w:vAlign w:val="center"/>
          </w:tcPr>
          <w:p w14:paraId="45EF87C4"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r>
      <w:tr w:rsidR="00DA7906" w:rsidRPr="00DA7906" w14:paraId="7D159EB4" w14:textId="77777777" w:rsidTr="00DA7906">
        <w:tc>
          <w:tcPr>
            <w:tcW w:w="471" w:type="pct"/>
            <w:tcBorders>
              <w:top w:val="single" w:sz="4" w:space="0" w:color="auto"/>
              <w:left w:val="single" w:sz="4" w:space="0" w:color="auto"/>
              <w:bottom w:val="single" w:sz="4" w:space="0" w:color="auto"/>
              <w:right w:val="single" w:sz="4" w:space="0" w:color="auto"/>
            </w:tcBorders>
            <w:shd w:val="clear" w:color="auto" w:fill="auto"/>
            <w:vAlign w:val="bottom"/>
          </w:tcPr>
          <w:p w14:paraId="35BCB57F"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238BA8D2"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3FD85868"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107</w:t>
            </w:r>
          </w:p>
        </w:tc>
        <w:tc>
          <w:tcPr>
            <w:tcW w:w="2284" w:type="pct"/>
            <w:tcBorders>
              <w:top w:val="single" w:sz="4" w:space="0" w:color="auto"/>
              <w:left w:val="single" w:sz="4" w:space="0" w:color="auto"/>
              <w:bottom w:val="single" w:sz="4" w:space="0" w:color="auto"/>
              <w:right w:val="single" w:sz="4" w:space="0" w:color="auto"/>
            </w:tcBorders>
            <w:shd w:val="clear" w:color="auto" w:fill="auto"/>
          </w:tcPr>
          <w:p w14:paraId="69C458A2"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Zobozdravstvena oskrba varovancev s posebnimi potrebami</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2C892A4D"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c>
          <w:tcPr>
            <w:tcW w:w="590" w:type="pct"/>
            <w:tcBorders>
              <w:top w:val="single" w:sz="4" w:space="0" w:color="auto"/>
              <w:left w:val="single" w:sz="4" w:space="0" w:color="auto"/>
              <w:bottom w:val="single" w:sz="4" w:space="0" w:color="auto"/>
              <w:right w:val="single" w:sz="4" w:space="0" w:color="auto"/>
            </w:tcBorders>
            <w:vAlign w:val="center"/>
          </w:tcPr>
          <w:p w14:paraId="25289195"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c>
          <w:tcPr>
            <w:tcW w:w="556" w:type="pct"/>
            <w:tcBorders>
              <w:top w:val="single" w:sz="4" w:space="0" w:color="auto"/>
              <w:left w:val="single" w:sz="4" w:space="0" w:color="auto"/>
              <w:bottom w:val="single" w:sz="4" w:space="0" w:color="auto"/>
              <w:right w:val="single" w:sz="4" w:space="0" w:color="auto"/>
            </w:tcBorders>
            <w:vAlign w:val="center"/>
          </w:tcPr>
          <w:p w14:paraId="2065D128"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r>
      <w:tr w:rsidR="00DA7906" w:rsidRPr="00DA7906" w14:paraId="7E770C89" w14:textId="77777777" w:rsidTr="00DA7906">
        <w:tc>
          <w:tcPr>
            <w:tcW w:w="471" w:type="pct"/>
            <w:tcBorders>
              <w:top w:val="single" w:sz="4" w:space="0" w:color="auto"/>
              <w:left w:val="single" w:sz="4" w:space="0" w:color="auto"/>
              <w:bottom w:val="single" w:sz="4" w:space="0" w:color="auto"/>
              <w:right w:val="single" w:sz="4" w:space="0" w:color="auto"/>
            </w:tcBorders>
            <w:shd w:val="clear" w:color="auto" w:fill="auto"/>
            <w:vAlign w:val="bottom"/>
          </w:tcPr>
          <w:p w14:paraId="417661EA"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75973807"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454D6592"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120</w:t>
            </w:r>
          </w:p>
        </w:tc>
        <w:tc>
          <w:tcPr>
            <w:tcW w:w="2284" w:type="pct"/>
            <w:tcBorders>
              <w:top w:val="single" w:sz="4" w:space="0" w:color="auto"/>
              <w:left w:val="single" w:sz="4" w:space="0" w:color="auto"/>
              <w:bottom w:val="single" w:sz="4" w:space="0" w:color="auto"/>
              <w:right w:val="single" w:sz="4" w:space="0" w:color="auto"/>
            </w:tcBorders>
            <w:shd w:val="clear" w:color="auto" w:fill="auto"/>
          </w:tcPr>
          <w:p w14:paraId="453E63C9"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Zobozdravstvena dejavnost za mladino – protetika – osebe od vključno 19. leta dalje</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0586F662"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c>
          <w:tcPr>
            <w:tcW w:w="590" w:type="pct"/>
            <w:tcBorders>
              <w:top w:val="single" w:sz="4" w:space="0" w:color="auto"/>
              <w:left w:val="single" w:sz="4" w:space="0" w:color="auto"/>
              <w:bottom w:val="single" w:sz="4" w:space="0" w:color="auto"/>
              <w:right w:val="single" w:sz="4" w:space="0" w:color="auto"/>
            </w:tcBorders>
            <w:vAlign w:val="center"/>
          </w:tcPr>
          <w:p w14:paraId="25A6B158"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c>
          <w:tcPr>
            <w:tcW w:w="556" w:type="pct"/>
            <w:tcBorders>
              <w:top w:val="single" w:sz="4" w:space="0" w:color="auto"/>
              <w:left w:val="single" w:sz="4" w:space="0" w:color="auto"/>
              <w:bottom w:val="single" w:sz="4" w:space="0" w:color="auto"/>
              <w:right w:val="single" w:sz="4" w:space="0" w:color="auto"/>
            </w:tcBorders>
            <w:vAlign w:val="center"/>
          </w:tcPr>
          <w:p w14:paraId="06EE491A"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r>
      <w:tr w:rsidR="00DA7906" w:rsidRPr="00DA7906" w14:paraId="4889456B" w14:textId="77777777" w:rsidTr="00DA7906">
        <w:tc>
          <w:tcPr>
            <w:tcW w:w="471" w:type="pct"/>
            <w:shd w:val="clear" w:color="auto" w:fill="auto"/>
            <w:vAlign w:val="bottom"/>
          </w:tcPr>
          <w:p w14:paraId="3828D669"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shd w:val="clear" w:color="auto" w:fill="auto"/>
          </w:tcPr>
          <w:p w14:paraId="11B650B1"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405</w:t>
            </w:r>
          </w:p>
        </w:tc>
        <w:tc>
          <w:tcPr>
            <w:tcW w:w="2555" w:type="pct"/>
            <w:gridSpan w:val="2"/>
            <w:shd w:val="clear" w:color="auto" w:fill="auto"/>
            <w:vAlign w:val="center"/>
          </w:tcPr>
          <w:p w14:paraId="1A4241E9" w14:textId="77777777" w:rsidR="00DA7906" w:rsidRPr="00DA7906" w:rsidRDefault="00DA7906" w:rsidP="00DA7906">
            <w:pPr>
              <w:spacing w:after="0" w:line="240" w:lineRule="auto"/>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Stomatološka protetika v zobozdravstveni dejavnosti</w:t>
            </w:r>
          </w:p>
        </w:tc>
        <w:tc>
          <w:tcPr>
            <w:tcW w:w="557" w:type="pct"/>
            <w:shd w:val="clear" w:color="auto" w:fill="auto"/>
            <w:vAlign w:val="center"/>
          </w:tcPr>
          <w:p w14:paraId="7AE7568A"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c>
          <w:tcPr>
            <w:tcW w:w="590" w:type="pct"/>
            <w:shd w:val="clear" w:color="auto" w:fill="auto"/>
            <w:vAlign w:val="center"/>
          </w:tcPr>
          <w:p w14:paraId="17EFF69A"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c>
          <w:tcPr>
            <w:tcW w:w="556" w:type="pct"/>
            <w:shd w:val="clear" w:color="auto" w:fill="auto"/>
            <w:vAlign w:val="center"/>
          </w:tcPr>
          <w:p w14:paraId="6BD43F32"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r>
      <w:tr w:rsidR="00DA7906" w:rsidRPr="00DA7906" w14:paraId="490AD7CC" w14:textId="77777777" w:rsidTr="00DA7906">
        <w:tc>
          <w:tcPr>
            <w:tcW w:w="471" w:type="pct"/>
            <w:tcBorders>
              <w:top w:val="single" w:sz="4" w:space="0" w:color="auto"/>
              <w:left w:val="single" w:sz="4" w:space="0" w:color="auto"/>
              <w:bottom w:val="single" w:sz="4" w:space="0" w:color="auto"/>
              <w:right w:val="single" w:sz="4" w:space="0" w:color="auto"/>
            </w:tcBorders>
            <w:shd w:val="clear" w:color="auto" w:fill="auto"/>
            <w:vAlign w:val="bottom"/>
          </w:tcPr>
          <w:p w14:paraId="5538F535"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0523DC35"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4BC38A96"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113</w:t>
            </w:r>
          </w:p>
        </w:tc>
        <w:tc>
          <w:tcPr>
            <w:tcW w:w="2284" w:type="pct"/>
            <w:tcBorders>
              <w:top w:val="single" w:sz="4" w:space="0" w:color="auto"/>
              <w:left w:val="single" w:sz="4" w:space="0" w:color="auto"/>
              <w:bottom w:val="single" w:sz="4" w:space="0" w:color="auto"/>
              <w:right w:val="single" w:sz="4" w:space="0" w:color="auto"/>
            </w:tcBorders>
            <w:shd w:val="clear" w:color="auto" w:fill="auto"/>
          </w:tcPr>
          <w:p w14:paraId="27A87236"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Stomatološko – protetična dejavnost</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043253AB"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c>
          <w:tcPr>
            <w:tcW w:w="590" w:type="pct"/>
            <w:tcBorders>
              <w:top w:val="single" w:sz="4" w:space="0" w:color="auto"/>
              <w:left w:val="single" w:sz="4" w:space="0" w:color="auto"/>
              <w:bottom w:val="single" w:sz="4" w:space="0" w:color="auto"/>
              <w:right w:val="single" w:sz="4" w:space="0" w:color="auto"/>
            </w:tcBorders>
            <w:vAlign w:val="center"/>
          </w:tcPr>
          <w:p w14:paraId="19C076A1"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c>
          <w:tcPr>
            <w:tcW w:w="556" w:type="pct"/>
            <w:tcBorders>
              <w:top w:val="single" w:sz="4" w:space="0" w:color="auto"/>
              <w:left w:val="single" w:sz="4" w:space="0" w:color="auto"/>
              <w:bottom w:val="single" w:sz="4" w:space="0" w:color="auto"/>
              <w:right w:val="single" w:sz="4" w:space="0" w:color="auto"/>
            </w:tcBorders>
            <w:vAlign w:val="center"/>
          </w:tcPr>
          <w:p w14:paraId="0793B81D"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r>
      <w:tr w:rsidR="00DA7906" w:rsidRPr="00DA7906" w14:paraId="65B6B42F" w14:textId="77777777" w:rsidTr="00DA7906">
        <w:tc>
          <w:tcPr>
            <w:tcW w:w="471" w:type="pct"/>
            <w:shd w:val="clear" w:color="auto" w:fill="auto"/>
            <w:vAlign w:val="bottom"/>
          </w:tcPr>
          <w:p w14:paraId="40058DD8"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shd w:val="clear" w:color="auto" w:fill="auto"/>
          </w:tcPr>
          <w:p w14:paraId="301F5E0D"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r w:rsidRPr="00DA7906">
              <w:rPr>
                <w:rFonts w:ascii="Calibri" w:eastAsia="Times New Roman" w:hAnsi="Calibri" w:cs="Calibri"/>
                <w:kern w:val="0"/>
                <w:sz w:val="18"/>
                <w:szCs w:val="18"/>
                <w:lang w:eastAsia="sl-SI"/>
                <w14:ligatures w14:val="none"/>
              </w:rPr>
              <w:t>406</w:t>
            </w:r>
          </w:p>
        </w:tc>
        <w:tc>
          <w:tcPr>
            <w:tcW w:w="2555" w:type="pct"/>
            <w:gridSpan w:val="2"/>
            <w:shd w:val="clear" w:color="auto" w:fill="auto"/>
            <w:vAlign w:val="center"/>
          </w:tcPr>
          <w:p w14:paraId="3E67F69C" w14:textId="77777777" w:rsidR="00DA7906" w:rsidRPr="00DA7906" w:rsidRDefault="00DA7906" w:rsidP="00DA7906">
            <w:pPr>
              <w:spacing w:after="0" w:line="240" w:lineRule="auto"/>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Zobne bolezni in endodontija v zobozdravstveni dejavnosti</w:t>
            </w:r>
          </w:p>
        </w:tc>
        <w:tc>
          <w:tcPr>
            <w:tcW w:w="557" w:type="pct"/>
            <w:shd w:val="clear" w:color="auto" w:fill="auto"/>
            <w:vAlign w:val="center"/>
          </w:tcPr>
          <w:p w14:paraId="356C8900"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c>
          <w:tcPr>
            <w:tcW w:w="590" w:type="pct"/>
            <w:shd w:val="clear" w:color="auto" w:fill="auto"/>
            <w:vAlign w:val="center"/>
          </w:tcPr>
          <w:p w14:paraId="1FD0A609"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c>
          <w:tcPr>
            <w:tcW w:w="556" w:type="pct"/>
            <w:shd w:val="clear" w:color="auto" w:fill="auto"/>
            <w:vAlign w:val="center"/>
          </w:tcPr>
          <w:p w14:paraId="227E635D"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p>
        </w:tc>
      </w:tr>
      <w:tr w:rsidR="00DA7906" w:rsidRPr="00DA7906" w14:paraId="31259559" w14:textId="77777777" w:rsidTr="00DA7906">
        <w:tc>
          <w:tcPr>
            <w:tcW w:w="471" w:type="pct"/>
            <w:tcBorders>
              <w:top w:val="single" w:sz="4" w:space="0" w:color="auto"/>
              <w:left w:val="single" w:sz="4" w:space="0" w:color="auto"/>
              <w:bottom w:val="single" w:sz="4" w:space="0" w:color="auto"/>
              <w:right w:val="single" w:sz="4" w:space="0" w:color="auto"/>
            </w:tcBorders>
            <w:shd w:val="clear" w:color="auto" w:fill="auto"/>
            <w:vAlign w:val="bottom"/>
          </w:tcPr>
          <w:p w14:paraId="2D2B6144"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743F40A5" w14:textId="77777777" w:rsidR="00DA7906" w:rsidRPr="00DA7906" w:rsidRDefault="00DA7906" w:rsidP="00DA7906">
            <w:pPr>
              <w:spacing w:after="0" w:line="240" w:lineRule="auto"/>
              <w:rPr>
                <w:rFonts w:ascii="Calibri" w:eastAsia="Times New Roman" w:hAnsi="Calibri" w:cs="Calibri"/>
                <w:kern w:val="0"/>
                <w:sz w:val="18"/>
                <w:szCs w:val="18"/>
                <w:lang w:eastAsia="sl-SI"/>
                <w14:ligatures w14:val="none"/>
              </w:rPr>
            </w:pPr>
          </w:p>
        </w:tc>
        <w:tc>
          <w:tcPr>
            <w:tcW w:w="271" w:type="pct"/>
            <w:tcBorders>
              <w:top w:val="single" w:sz="4" w:space="0" w:color="auto"/>
              <w:left w:val="single" w:sz="4" w:space="0" w:color="auto"/>
              <w:bottom w:val="single" w:sz="4" w:space="0" w:color="auto"/>
              <w:right w:val="single" w:sz="4" w:space="0" w:color="auto"/>
            </w:tcBorders>
            <w:shd w:val="clear" w:color="auto" w:fill="auto"/>
          </w:tcPr>
          <w:p w14:paraId="399FFD11"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114</w:t>
            </w:r>
          </w:p>
        </w:tc>
        <w:tc>
          <w:tcPr>
            <w:tcW w:w="2284" w:type="pct"/>
            <w:tcBorders>
              <w:top w:val="single" w:sz="4" w:space="0" w:color="auto"/>
              <w:left w:val="single" w:sz="4" w:space="0" w:color="auto"/>
              <w:bottom w:val="single" w:sz="4" w:space="0" w:color="auto"/>
              <w:right w:val="single" w:sz="4" w:space="0" w:color="auto"/>
            </w:tcBorders>
            <w:shd w:val="clear" w:color="auto" w:fill="auto"/>
          </w:tcPr>
          <w:p w14:paraId="49BC4A38" w14:textId="77777777" w:rsidR="00DA7906" w:rsidRPr="00DA7906" w:rsidRDefault="00DA7906" w:rsidP="00DA7906">
            <w:pPr>
              <w:spacing w:after="0" w:line="240" w:lineRule="auto"/>
              <w:rPr>
                <w:rFonts w:ascii="Calibri" w:eastAsia="Times New Roman" w:hAnsi="Calibri" w:cs="Calibri"/>
                <w:bCs/>
                <w:kern w:val="0"/>
                <w:sz w:val="18"/>
                <w:szCs w:val="18"/>
                <w:lang w:eastAsia="sl-SI"/>
                <w14:ligatures w14:val="none"/>
              </w:rPr>
            </w:pPr>
            <w:r w:rsidRPr="00DA7906">
              <w:rPr>
                <w:rFonts w:ascii="Calibri" w:eastAsia="Times New Roman" w:hAnsi="Calibri" w:cs="Calibri"/>
                <w:bCs/>
                <w:kern w:val="0"/>
                <w:sz w:val="18"/>
                <w:szCs w:val="18"/>
                <w:lang w:eastAsia="sl-SI"/>
                <w14:ligatures w14:val="none"/>
              </w:rPr>
              <w:t>Paradontologija/zobne bolezni in endodontija</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57782667"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c>
          <w:tcPr>
            <w:tcW w:w="590" w:type="pct"/>
            <w:tcBorders>
              <w:top w:val="single" w:sz="4" w:space="0" w:color="auto"/>
              <w:left w:val="single" w:sz="4" w:space="0" w:color="auto"/>
              <w:bottom w:val="single" w:sz="4" w:space="0" w:color="auto"/>
              <w:right w:val="single" w:sz="4" w:space="0" w:color="auto"/>
            </w:tcBorders>
            <w:vAlign w:val="center"/>
          </w:tcPr>
          <w:p w14:paraId="37661203"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c>
          <w:tcPr>
            <w:tcW w:w="556" w:type="pct"/>
            <w:tcBorders>
              <w:top w:val="single" w:sz="4" w:space="0" w:color="auto"/>
              <w:left w:val="single" w:sz="4" w:space="0" w:color="auto"/>
              <w:bottom w:val="single" w:sz="4" w:space="0" w:color="auto"/>
              <w:right w:val="single" w:sz="4" w:space="0" w:color="auto"/>
            </w:tcBorders>
            <w:vAlign w:val="center"/>
          </w:tcPr>
          <w:p w14:paraId="61CDD9B3" w14:textId="77777777" w:rsidR="00DA7906" w:rsidRPr="00DA7906" w:rsidRDefault="00DA7906" w:rsidP="00DA7906">
            <w:pPr>
              <w:spacing w:after="0" w:line="240" w:lineRule="auto"/>
              <w:jc w:val="center"/>
              <w:rPr>
                <w:rFonts w:ascii="Calibri" w:eastAsia="Times New Roman" w:hAnsi="Calibri" w:cs="Calibri"/>
                <w:b/>
                <w:bCs/>
                <w:strike/>
                <w:color w:val="000000"/>
                <w:kern w:val="0"/>
                <w:sz w:val="18"/>
                <w:szCs w:val="18"/>
                <w:lang w:eastAsia="sl-SI"/>
                <w14:ligatures w14:val="none"/>
              </w:rPr>
            </w:pPr>
            <w:r w:rsidRPr="00DA7906">
              <w:rPr>
                <w:rFonts w:ascii="Calibri" w:eastAsia="Times New Roman" w:hAnsi="Calibri" w:cs="Calibri"/>
                <w:b/>
                <w:bCs/>
                <w:strike/>
                <w:color w:val="000000"/>
                <w:kern w:val="0"/>
                <w:sz w:val="18"/>
                <w:szCs w:val="18"/>
                <w:lang w:eastAsia="sl-SI"/>
                <w14:ligatures w14:val="none"/>
              </w:rPr>
              <w:t>Q0282</w:t>
            </w:r>
          </w:p>
        </w:tc>
      </w:tr>
    </w:tbl>
    <w:p w14:paraId="09DF51B3" w14:textId="77777777" w:rsidR="00DA7906" w:rsidRPr="00DA7906" w:rsidRDefault="00DA7906" w:rsidP="00DA7906">
      <w:pPr>
        <w:spacing w:after="0" w:line="240" w:lineRule="auto"/>
        <w:rPr>
          <w:rFonts w:ascii="Aptos" w:eastAsia="Aptos" w:hAnsi="Aptos" w:cs="Times New Roman"/>
          <w:kern w:val="0"/>
          <w14:ligatures w14:val="none"/>
        </w:rPr>
      </w:pPr>
    </w:p>
    <w:p w14:paraId="574DF5C0" w14:textId="77777777" w:rsidR="00DA7906" w:rsidRPr="00DA7906" w:rsidRDefault="00DA7906" w:rsidP="00DA7906">
      <w:pPr>
        <w:spacing w:after="0" w:line="240" w:lineRule="auto"/>
        <w:rPr>
          <w:rFonts w:ascii="Aptos" w:eastAsia="Aptos" w:hAnsi="Aptos" w:cs="Times New Roman"/>
          <w:kern w:val="0"/>
          <w14:ligatures w14:val="none"/>
        </w:rPr>
      </w:pPr>
    </w:p>
    <w:p w14:paraId="64D9A9A7" w14:textId="77777777" w:rsidR="00DA7906" w:rsidRPr="00DA7906" w:rsidRDefault="00DA7906" w:rsidP="00DA7906">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r w:rsidRPr="00DA7906">
        <w:rPr>
          <w:rFonts w:ascii="Calibri" w:eastAsia="Times New Roman" w:hAnsi="Calibri" w:cs="Calibri"/>
          <w:color w:val="000000"/>
          <w:kern w:val="0"/>
          <w:lang w:eastAsia="sl-SI"/>
          <w14:ligatures w14:val="none"/>
        </w:rPr>
        <w:t>Spremembe veljajo za storitve, opravljene od 1. 9. 2025 dalje.</w:t>
      </w:r>
    </w:p>
    <w:p w14:paraId="0D4E62E2" w14:textId="77777777" w:rsidR="00DA7906" w:rsidRPr="00DA7906" w:rsidRDefault="00DA7906" w:rsidP="00DA7906">
      <w:pPr>
        <w:autoSpaceDE w:val="0"/>
        <w:autoSpaceDN w:val="0"/>
        <w:adjustRightInd w:val="0"/>
        <w:spacing w:after="0" w:line="240" w:lineRule="auto"/>
        <w:jc w:val="both"/>
        <w:rPr>
          <w:rFonts w:ascii="Calibri" w:eastAsia="Times New Roman" w:hAnsi="Calibri" w:cs="Calibri"/>
          <w:color w:val="000000"/>
          <w:kern w:val="0"/>
          <w:sz w:val="24"/>
          <w:szCs w:val="24"/>
          <w:lang w:eastAsia="sl-SI"/>
          <w14:ligatures w14:val="none"/>
        </w:rPr>
      </w:pPr>
    </w:p>
    <w:p w14:paraId="13342B35" w14:textId="77777777" w:rsidR="00DA7906" w:rsidRPr="00DA7906" w:rsidRDefault="00DA7906" w:rsidP="00DA7906">
      <w:pPr>
        <w:autoSpaceDE w:val="0"/>
        <w:autoSpaceDN w:val="0"/>
        <w:adjustRightInd w:val="0"/>
        <w:spacing w:after="0" w:line="240" w:lineRule="auto"/>
        <w:jc w:val="both"/>
        <w:rPr>
          <w:rFonts w:ascii="Calibri" w:eastAsia="Times New Roman" w:hAnsi="Calibri" w:cs="Calibri"/>
          <w:kern w:val="0"/>
          <w:lang w:eastAsia="sl-SI"/>
          <w14:ligatures w14:val="none"/>
        </w:rPr>
      </w:pPr>
      <w:r w:rsidRPr="00DA7906">
        <w:rPr>
          <w:rFonts w:ascii="Calibri" w:eastAsia="Times New Roman" w:hAnsi="Calibri" w:cs="Calibri"/>
          <w:kern w:val="0"/>
          <w:lang w:eastAsia="sl-SI"/>
          <w14:ligatures w14:val="none"/>
        </w:rPr>
        <w:t xml:space="preserve">Kontaktna oseba za vsebinska vprašanja: </w:t>
      </w:r>
    </w:p>
    <w:p w14:paraId="536A3F15" w14:textId="77777777" w:rsidR="00DA7906" w:rsidRPr="00DA7906" w:rsidRDefault="00DA7906" w:rsidP="00DA7906">
      <w:pPr>
        <w:autoSpaceDE w:val="0"/>
        <w:autoSpaceDN w:val="0"/>
        <w:adjustRightInd w:val="0"/>
        <w:spacing w:after="0" w:line="240" w:lineRule="auto"/>
        <w:jc w:val="both"/>
        <w:rPr>
          <w:rFonts w:ascii="Calibri" w:eastAsia="Times New Roman" w:hAnsi="Calibri" w:cs="Calibri"/>
          <w:kern w:val="0"/>
          <w:lang w:eastAsia="sl-SI"/>
          <w14:ligatures w14:val="none"/>
        </w:rPr>
      </w:pPr>
      <w:r w:rsidRPr="00DA7906">
        <w:rPr>
          <w:rFonts w:ascii="Calibri" w:eastAsia="Times New Roman" w:hAnsi="Calibri" w:cs="Calibri"/>
          <w:kern w:val="0"/>
          <w:lang w:eastAsia="sl-SI"/>
          <w14:ligatures w14:val="none"/>
        </w:rPr>
        <w:t>Dejan Došenović (</w:t>
      </w:r>
      <w:hyperlink r:id="rId15" w:history="1">
        <w:r w:rsidRPr="00DA7906">
          <w:rPr>
            <w:rFonts w:ascii="Calibri" w:eastAsia="Times New Roman" w:hAnsi="Calibri" w:cs="Calibri"/>
            <w:color w:val="467886"/>
            <w:kern w:val="0"/>
            <w:u w:val="single"/>
            <w:lang w:eastAsia="sl-SI"/>
            <w14:ligatures w14:val="none"/>
          </w:rPr>
          <w:t>dejan.dosenovic@zzzs.si</w:t>
        </w:r>
      </w:hyperlink>
      <w:r w:rsidRPr="00DA7906">
        <w:rPr>
          <w:rFonts w:ascii="Calibri" w:eastAsia="Times New Roman" w:hAnsi="Calibri" w:cs="Calibri"/>
          <w:kern w:val="0"/>
          <w:lang w:eastAsia="sl-SI"/>
          <w14:ligatures w14:val="none"/>
        </w:rPr>
        <w:t>; 01/30-77-328)</w:t>
      </w:r>
    </w:p>
    <w:p w14:paraId="4F770290" w14:textId="77777777" w:rsidR="004A716E" w:rsidRDefault="004A716E" w:rsidP="00E8277F">
      <w:pPr>
        <w:autoSpaceDE w:val="0"/>
        <w:autoSpaceDN w:val="0"/>
        <w:adjustRightInd w:val="0"/>
        <w:spacing w:after="0" w:line="240" w:lineRule="auto"/>
        <w:jc w:val="both"/>
        <w:rPr>
          <w:rFonts w:ascii="Calibri" w:hAnsi="Calibri" w:cs="Calibri"/>
          <w:kern w:val="0"/>
          <w14:ligatures w14:val="none"/>
        </w:rPr>
      </w:pPr>
    </w:p>
    <w:p w14:paraId="207E2AB0" w14:textId="77777777" w:rsidR="00D57CF0" w:rsidRDefault="00D57CF0" w:rsidP="00E8277F">
      <w:pPr>
        <w:autoSpaceDE w:val="0"/>
        <w:autoSpaceDN w:val="0"/>
        <w:adjustRightInd w:val="0"/>
        <w:spacing w:after="0" w:line="240" w:lineRule="auto"/>
        <w:jc w:val="both"/>
        <w:rPr>
          <w:rFonts w:ascii="Calibri" w:hAnsi="Calibri" w:cs="Calibri"/>
          <w:kern w:val="0"/>
          <w14:ligatures w14:val="none"/>
        </w:rPr>
      </w:pPr>
    </w:p>
    <w:p w14:paraId="5CAF200D" w14:textId="77777777" w:rsidR="002E28CC" w:rsidRDefault="002E28CC" w:rsidP="00E8277F">
      <w:pPr>
        <w:autoSpaceDE w:val="0"/>
        <w:autoSpaceDN w:val="0"/>
        <w:adjustRightInd w:val="0"/>
        <w:spacing w:after="0" w:line="240" w:lineRule="auto"/>
        <w:jc w:val="both"/>
        <w:rPr>
          <w:rFonts w:ascii="Calibri" w:hAnsi="Calibri" w:cs="Calibri"/>
          <w:kern w:val="0"/>
          <w14:ligatures w14:val="none"/>
        </w:rPr>
      </w:pPr>
    </w:p>
    <w:p w14:paraId="16824D18" w14:textId="77777777" w:rsidR="002E28CC" w:rsidRDefault="002E28CC" w:rsidP="00E8277F">
      <w:pPr>
        <w:autoSpaceDE w:val="0"/>
        <w:autoSpaceDN w:val="0"/>
        <w:adjustRightInd w:val="0"/>
        <w:spacing w:after="0" w:line="240" w:lineRule="auto"/>
        <w:jc w:val="both"/>
        <w:rPr>
          <w:rFonts w:ascii="Calibri" w:hAnsi="Calibri" w:cs="Calibri"/>
          <w:kern w:val="0"/>
          <w14:ligatures w14:val="none"/>
        </w:rPr>
      </w:pPr>
    </w:p>
    <w:p w14:paraId="26AEA17C" w14:textId="77777777" w:rsidR="002E28CC" w:rsidRDefault="002E28CC" w:rsidP="00E8277F">
      <w:pPr>
        <w:autoSpaceDE w:val="0"/>
        <w:autoSpaceDN w:val="0"/>
        <w:adjustRightInd w:val="0"/>
        <w:spacing w:after="0" w:line="240" w:lineRule="auto"/>
        <w:jc w:val="both"/>
        <w:rPr>
          <w:rFonts w:ascii="Calibri" w:hAnsi="Calibri" w:cs="Calibri"/>
          <w:kern w:val="0"/>
          <w14:ligatures w14:val="none"/>
        </w:rPr>
      </w:pPr>
    </w:p>
    <w:p w14:paraId="0AAE5F14" w14:textId="77777777" w:rsidR="002E28CC" w:rsidRDefault="002E28CC" w:rsidP="00E8277F">
      <w:pPr>
        <w:autoSpaceDE w:val="0"/>
        <w:autoSpaceDN w:val="0"/>
        <w:adjustRightInd w:val="0"/>
        <w:spacing w:after="0" w:line="240" w:lineRule="auto"/>
        <w:jc w:val="both"/>
        <w:rPr>
          <w:rFonts w:ascii="Calibri" w:hAnsi="Calibri" w:cs="Calibri"/>
          <w:kern w:val="0"/>
          <w14:ligatures w14:val="none"/>
        </w:rPr>
      </w:pPr>
    </w:p>
    <w:p w14:paraId="69CA8287" w14:textId="77777777" w:rsidR="002E28CC" w:rsidRDefault="002E28CC" w:rsidP="00E8277F">
      <w:pPr>
        <w:autoSpaceDE w:val="0"/>
        <w:autoSpaceDN w:val="0"/>
        <w:adjustRightInd w:val="0"/>
        <w:spacing w:after="0" w:line="240" w:lineRule="auto"/>
        <w:jc w:val="both"/>
        <w:rPr>
          <w:rFonts w:ascii="Calibri" w:hAnsi="Calibri" w:cs="Calibri"/>
          <w:kern w:val="0"/>
          <w14:ligatures w14:val="none"/>
        </w:rPr>
      </w:pPr>
    </w:p>
    <w:p w14:paraId="2DBE9D2E" w14:textId="77777777" w:rsidR="00D57CF0" w:rsidRPr="00D57CF0" w:rsidRDefault="00D57CF0" w:rsidP="00D57CF0">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0" w:name="_Toc77161313"/>
      <w:bookmarkStart w:id="21" w:name="_Toc161987994"/>
      <w:bookmarkStart w:id="22" w:name="_Toc208819234"/>
      <w:r w:rsidRPr="00D57CF0">
        <w:rPr>
          <w:rFonts w:ascii="Calibri" w:eastAsia="Times New Roman" w:hAnsi="Calibri" w:cs="Arial"/>
          <w:b/>
          <w:color w:val="0070C0"/>
          <w:kern w:val="0"/>
          <w:sz w:val="28"/>
          <w:szCs w:val="28"/>
          <w:lang w:eastAsia="sl-SI"/>
          <w14:ligatures w14:val="none"/>
        </w:rPr>
        <w:lastRenderedPageBreak/>
        <w:t xml:space="preserve">Diabetologija - nov seznam storitev </w:t>
      </w:r>
      <w:bookmarkEnd w:id="20"/>
      <w:r w:rsidRPr="00D57CF0">
        <w:rPr>
          <w:rFonts w:ascii="Calibri" w:eastAsia="Times New Roman" w:hAnsi="Calibri" w:cs="Arial"/>
          <w:b/>
          <w:color w:val="0070C0"/>
          <w:kern w:val="0"/>
          <w:sz w:val="28"/>
          <w:szCs w:val="28"/>
          <w:lang w:eastAsia="sl-SI"/>
          <w14:ligatures w14:val="none"/>
        </w:rPr>
        <w:t>s 1. 10. 202</w:t>
      </w:r>
      <w:bookmarkEnd w:id="21"/>
      <w:r w:rsidRPr="00D57CF0">
        <w:rPr>
          <w:rFonts w:ascii="Calibri" w:eastAsia="Times New Roman" w:hAnsi="Calibri" w:cs="Arial"/>
          <w:b/>
          <w:color w:val="0070C0"/>
          <w:kern w:val="0"/>
          <w:sz w:val="28"/>
          <w:szCs w:val="28"/>
          <w:lang w:eastAsia="sl-SI"/>
          <w14:ligatures w14:val="none"/>
        </w:rPr>
        <w:t>5</w:t>
      </w:r>
      <w:bookmarkEnd w:id="22"/>
    </w:p>
    <w:p w14:paraId="04A0AB02" w14:textId="77777777" w:rsidR="00D57CF0" w:rsidRPr="002E28CC" w:rsidRDefault="00D57CF0" w:rsidP="00D57CF0">
      <w:pPr>
        <w:keepNext/>
        <w:keepLines/>
        <w:spacing w:after="0" w:line="240" w:lineRule="auto"/>
        <w:jc w:val="both"/>
        <w:rPr>
          <w:rFonts w:ascii="Calibri" w:eastAsia="Times New Roman" w:hAnsi="Calibri" w:cs="Calibri"/>
          <w:bCs/>
          <w:i/>
          <w:iCs/>
          <w:color w:val="0070C0"/>
          <w:kern w:val="0"/>
          <w14:ligatures w14:val="none"/>
        </w:rPr>
      </w:pPr>
    </w:p>
    <w:p w14:paraId="22CD0F2B" w14:textId="77777777" w:rsidR="00D57CF0" w:rsidRPr="002E28CC" w:rsidRDefault="00D57CF0" w:rsidP="00D57CF0">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r w:rsidRPr="002E28CC">
        <w:rPr>
          <w:rFonts w:ascii="Calibri" w:eastAsia="Times New Roman" w:hAnsi="Calibri" w:cs="Calibri"/>
          <w:i/>
          <w:color w:val="0070C0"/>
          <w:kern w:val="0"/>
          <w:lang w:eastAsia="sl-SI"/>
          <w14:ligatures w14:val="none"/>
        </w:rPr>
        <w:t xml:space="preserve">Vsem izvajalcem specialistične zunajbolnišnične zdravstvene dejavnosti diabetologije </w:t>
      </w:r>
    </w:p>
    <w:p w14:paraId="2FCBBB3D" w14:textId="77777777" w:rsidR="00D57CF0" w:rsidRPr="002E28CC" w:rsidRDefault="00D57CF0" w:rsidP="00D57CF0">
      <w:pPr>
        <w:spacing w:after="0" w:line="240" w:lineRule="auto"/>
        <w:rPr>
          <w:rFonts w:ascii="Calibri" w:eastAsia="Times New Roman" w:hAnsi="Calibri" w:cs="Calibri"/>
          <w:kern w:val="0"/>
          <w:lang w:eastAsia="sl-SI"/>
          <w14:ligatures w14:val="none"/>
        </w:rPr>
      </w:pPr>
    </w:p>
    <w:p w14:paraId="35DAEC1A" w14:textId="77777777" w:rsidR="00D57CF0" w:rsidRPr="002E28CC" w:rsidRDefault="00D57CF0" w:rsidP="00D57CF0">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2E28CC">
        <w:rPr>
          <w:rFonts w:ascii="Calibri" w:eastAsia="Times New Roman" w:hAnsi="Calibri" w:cs="Calibri"/>
          <w:b/>
          <w:bCs/>
          <w:kern w:val="0"/>
          <w:lang w:eastAsia="sl-SI"/>
          <w14:ligatures w14:val="none"/>
        </w:rPr>
        <w:t>Povzetek vsebine</w:t>
      </w:r>
    </w:p>
    <w:p w14:paraId="2AA06C3A" w14:textId="77777777" w:rsidR="00D57CF0" w:rsidRPr="002E28CC" w:rsidRDefault="00D57CF0" w:rsidP="00D57CF0">
      <w:pPr>
        <w:widowControl w:val="0"/>
        <w:suppressAutoHyphens/>
        <w:spacing w:after="0" w:line="240" w:lineRule="auto"/>
        <w:jc w:val="both"/>
        <w:rPr>
          <w:rFonts w:ascii="Calibri" w:eastAsia="Times New Roman" w:hAnsi="Calibri" w:cs="Calibri"/>
          <w:kern w:val="0"/>
          <w:lang w:eastAsia="sl-SI"/>
          <w14:ligatures w14:val="none"/>
        </w:rPr>
      </w:pPr>
    </w:p>
    <w:p w14:paraId="6764AB2F" w14:textId="65546B81" w:rsidR="00D57CF0" w:rsidRPr="002E28CC" w:rsidRDefault="00D57CF0" w:rsidP="00D57CF0">
      <w:pPr>
        <w:widowControl w:val="0"/>
        <w:suppressAutoHyphens/>
        <w:spacing w:after="0" w:line="240" w:lineRule="auto"/>
        <w:jc w:val="both"/>
        <w:rPr>
          <w:rFonts w:ascii="Calibri" w:eastAsia="Times New Roman" w:hAnsi="Calibri" w:cs="Calibri"/>
          <w:kern w:val="0"/>
          <w:lang w:eastAsia="sl-SI"/>
          <w14:ligatures w14:val="none"/>
        </w:rPr>
      </w:pPr>
      <w:r w:rsidRPr="002E28CC">
        <w:rPr>
          <w:rFonts w:ascii="Calibri" w:eastAsia="Times New Roman" w:hAnsi="Calibri" w:cs="Calibri"/>
          <w:kern w:val="0"/>
          <w:lang w:eastAsia="sl-SI"/>
          <w14:ligatures w14:val="none"/>
        </w:rPr>
        <w:t>Z Uredbo o spremembah in dopolnitvah Uredbe o programih storitev OZZ 2025 – 1 je bil na podlagi sodelovanja Zavoda z RSK za internistične stroke ter Sekcijo medicinskih sester in zdravstvenih tehnikov v endokrinologiji sprejet nov seznam storitev za področje diabetologije, ki se bo začel uporabljati s 1.</w:t>
      </w:r>
      <w:r w:rsidR="0080488A" w:rsidRPr="002E28CC">
        <w:rPr>
          <w:rFonts w:ascii="Calibri" w:eastAsia="Times New Roman" w:hAnsi="Calibri" w:cs="Calibri"/>
          <w:kern w:val="0"/>
          <w:lang w:eastAsia="sl-SI"/>
          <w14:ligatures w14:val="none"/>
        </w:rPr>
        <w:t> </w:t>
      </w:r>
      <w:r w:rsidRPr="002E28CC">
        <w:rPr>
          <w:rFonts w:ascii="Calibri" w:eastAsia="Times New Roman" w:hAnsi="Calibri" w:cs="Calibri"/>
          <w:kern w:val="0"/>
          <w:lang w:eastAsia="sl-SI"/>
          <w14:ligatures w14:val="none"/>
        </w:rPr>
        <w:t>10.</w:t>
      </w:r>
      <w:r w:rsidR="0080488A" w:rsidRPr="002E28CC">
        <w:rPr>
          <w:rFonts w:ascii="Calibri" w:eastAsia="Times New Roman" w:hAnsi="Calibri" w:cs="Calibri"/>
          <w:kern w:val="0"/>
          <w:lang w:eastAsia="sl-SI"/>
          <w14:ligatures w14:val="none"/>
        </w:rPr>
        <w:t> </w:t>
      </w:r>
      <w:r w:rsidRPr="002E28CC">
        <w:rPr>
          <w:rFonts w:ascii="Calibri" w:eastAsia="Times New Roman" w:hAnsi="Calibri" w:cs="Calibri"/>
          <w:kern w:val="0"/>
          <w:lang w:eastAsia="sl-SI"/>
          <w14:ligatures w14:val="none"/>
        </w:rPr>
        <w:t>2025</w:t>
      </w:r>
      <w:r w:rsidR="0080488A" w:rsidRPr="002E28CC">
        <w:rPr>
          <w:rFonts w:ascii="Calibri" w:eastAsia="Times New Roman" w:hAnsi="Calibri" w:cs="Calibri"/>
          <w:kern w:val="0"/>
          <w:lang w:eastAsia="sl-SI"/>
          <w14:ligatures w14:val="none"/>
        </w:rPr>
        <w:t>.</w:t>
      </w:r>
      <w:r w:rsidRPr="002E28CC">
        <w:rPr>
          <w:rFonts w:ascii="Calibri" w:eastAsia="Times New Roman" w:hAnsi="Calibri" w:cs="Calibri"/>
          <w:kern w:val="0"/>
          <w:lang w:eastAsia="sl-SI"/>
          <w14:ligatures w14:val="none"/>
        </w:rPr>
        <w:t xml:space="preserve"> </w:t>
      </w:r>
    </w:p>
    <w:p w14:paraId="1C081A2B" w14:textId="77777777" w:rsidR="00D57CF0" w:rsidRPr="002E28CC" w:rsidRDefault="00D57CF0" w:rsidP="00D57CF0">
      <w:pPr>
        <w:widowControl w:val="0"/>
        <w:suppressAutoHyphens/>
        <w:spacing w:after="0" w:line="240" w:lineRule="auto"/>
        <w:jc w:val="both"/>
        <w:rPr>
          <w:rFonts w:ascii="Calibri" w:eastAsia="Times New Roman" w:hAnsi="Calibri" w:cs="Calibri"/>
          <w:kern w:val="0"/>
          <w:lang w:eastAsia="sl-SI"/>
          <w14:ligatures w14:val="none"/>
        </w:rPr>
      </w:pPr>
    </w:p>
    <w:p w14:paraId="7DE0B344" w14:textId="524C4438" w:rsidR="00D57CF0" w:rsidRPr="002E28CC" w:rsidRDefault="00D57CF0" w:rsidP="00D57CF0">
      <w:pPr>
        <w:spacing w:after="0" w:line="240" w:lineRule="auto"/>
        <w:jc w:val="both"/>
        <w:rPr>
          <w:rFonts w:ascii="Calibri" w:eastAsia="Times New Roman" w:hAnsi="Calibri" w:cs="Calibri"/>
          <w:kern w:val="0"/>
          <w:lang w:eastAsia="sl-SI"/>
          <w14:ligatures w14:val="none"/>
        </w:rPr>
      </w:pPr>
      <w:r w:rsidRPr="002E28CC">
        <w:rPr>
          <w:rFonts w:ascii="Calibri" w:eastAsia="Times New Roman" w:hAnsi="Calibri" w:cs="Calibri"/>
          <w:kern w:val="0"/>
          <w:lang w:eastAsia="sl-SI"/>
          <w14:ligatures w14:val="none"/>
        </w:rPr>
        <w:t xml:space="preserve">Nov seznam storitev </w:t>
      </w:r>
      <w:r w:rsidRPr="002E28CC">
        <w:rPr>
          <w:rFonts w:ascii="Calibri" w:eastAsia="Aptos" w:hAnsi="Calibri" w:cs="Calibri"/>
          <w:bCs/>
          <w:kern w:val="0"/>
          <w:lang w:eastAsia="sl-SI"/>
          <w14:ligatures w14:val="none"/>
        </w:rPr>
        <w:t xml:space="preserve">obsega 28 storitev, pri čemer se obseg programa načrtuje v številu storitev in ne v številu točk kot doslej. </w:t>
      </w:r>
      <w:r w:rsidRPr="002E28CC">
        <w:rPr>
          <w:rFonts w:ascii="Calibri" w:eastAsia="Times New Roman" w:hAnsi="Calibri" w:cs="Calibri"/>
          <w:kern w:val="0"/>
          <w:lang w:eastAsia="sl-SI"/>
          <w14:ligatures w14:val="none"/>
        </w:rPr>
        <w:t xml:space="preserve">Nabor novih storitev odraža vsebinsko obravnavo pacienta ter v skladu z državnim programom za obvladovanje sladkorne bolezni zajema preventivo, edukacijo in opolnomočenje pacientov. Na novem seznamu storitev so tudi ločene storitve za obravnavo diabetične noge, ki omogočajo zgodnje odkrivanje, ustrezno zdravljenje in s tem preprečevanje amputacij. </w:t>
      </w:r>
    </w:p>
    <w:p w14:paraId="304A3B21" w14:textId="77777777" w:rsidR="00D57CF0" w:rsidRPr="002E28CC" w:rsidRDefault="00D57CF0" w:rsidP="00D57CF0">
      <w:pPr>
        <w:spacing w:after="0" w:line="240" w:lineRule="auto"/>
        <w:jc w:val="both"/>
        <w:rPr>
          <w:rFonts w:ascii="Calibri" w:eastAsia="Aptos" w:hAnsi="Calibri" w:cs="Calibri"/>
          <w:bCs/>
          <w:kern w:val="0"/>
          <w:lang w:eastAsia="sl-SI"/>
          <w14:ligatures w14:val="none"/>
        </w:rPr>
      </w:pPr>
    </w:p>
    <w:p w14:paraId="2ACB2B8B" w14:textId="77777777" w:rsidR="00D57CF0" w:rsidRPr="002E28CC" w:rsidRDefault="00D57CF0" w:rsidP="00D57CF0">
      <w:pPr>
        <w:spacing w:after="0" w:line="240" w:lineRule="auto"/>
        <w:jc w:val="both"/>
        <w:rPr>
          <w:rFonts w:ascii="Calibri" w:eastAsia="Aptos" w:hAnsi="Calibri" w:cs="Calibri"/>
          <w:bCs/>
          <w:kern w:val="0"/>
          <w:lang w:eastAsia="sl-SI"/>
          <w14:ligatures w14:val="none"/>
        </w:rPr>
      </w:pPr>
      <w:r w:rsidRPr="002E28CC">
        <w:rPr>
          <w:rFonts w:ascii="Calibri" w:eastAsia="Aptos" w:hAnsi="Calibri" w:cs="Calibri"/>
          <w:bCs/>
          <w:kern w:val="0"/>
          <w:lang w:eastAsia="sl-SI"/>
          <w14:ligatures w14:val="none"/>
        </w:rPr>
        <w:t>Do sedaj sta se specialistični zunajbolnišnični zdravstveni dejavnosti diabetologije (249 216) in endokrinologije (249 265) načrtovali skupaj, o realizaciji pa se je poročalo ločeno. Skladno z zgoraj navedeno Uredbo se z uvedbo novega modela diabetologije načrtovanje v teh dveh dejavnostih ločuje – diabetologija se načrtuje v storitvah na dejavnosti 249 216 skladno z novim modelom, endokrinologija pa se načrtuje v točkah na dejavnosti 249 265.</w:t>
      </w:r>
    </w:p>
    <w:p w14:paraId="1E762A47" w14:textId="77777777" w:rsidR="002E28CC" w:rsidRPr="002E28CC" w:rsidRDefault="002E28CC" w:rsidP="00D57CF0">
      <w:pPr>
        <w:widowControl w:val="0"/>
        <w:suppressAutoHyphens/>
        <w:spacing w:after="0" w:line="240" w:lineRule="auto"/>
        <w:jc w:val="both"/>
        <w:rPr>
          <w:rFonts w:ascii="Calibri" w:eastAsia="Times New Roman" w:hAnsi="Calibri" w:cs="Arial"/>
          <w:kern w:val="0"/>
          <w:lang w:eastAsia="sl-SI"/>
          <w14:ligatures w14:val="none"/>
        </w:rPr>
      </w:pPr>
    </w:p>
    <w:p w14:paraId="3E071860" w14:textId="77777777" w:rsidR="00D57CF0" w:rsidRPr="002E28CC" w:rsidRDefault="00D57CF0" w:rsidP="00D57CF0">
      <w:pPr>
        <w:widowControl w:val="0"/>
        <w:suppressAutoHyphens/>
        <w:spacing w:after="0" w:line="240" w:lineRule="auto"/>
        <w:jc w:val="both"/>
        <w:rPr>
          <w:rFonts w:ascii="Calibri" w:eastAsia="Times New Roman" w:hAnsi="Calibri" w:cs="Arial"/>
          <w:kern w:val="0"/>
          <w:lang w:eastAsia="sl-SI"/>
          <w14:ligatures w14:val="none"/>
        </w:rPr>
      </w:pPr>
      <w:r w:rsidRPr="002E28CC">
        <w:rPr>
          <w:rFonts w:ascii="Calibri" w:eastAsia="Times New Roman" w:hAnsi="Calibri" w:cs="Arial"/>
          <w:kern w:val="0"/>
          <w:lang w:eastAsia="sl-SI"/>
          <w14:ligatures w14:val="none"/>
        </w:rPr>
        <w:t>Ob uvedbi novega modela plačevanja diabetoloških storitev v dejavnosti diabetologije:</w:t>
      </w:r>
    </w:p>
    <w:p w14:paraId="313F0281" w14:textId="77777777" w:rsidR="00D57CF0" w:rsidRPr="002E28CC" w:rsidRDefault="00D57CF0" w:rsidP="00D57CF0">
      <w:pPr>
        <w:widowControl w:val="0"/>
        <w:suppressAutoHyphens/>
        <w:spacing w:after="0" w:line="240" w:lineRule="auto"/>
        <w:jc w:val="both"/>
        <w:rPr>
          <w:rFonts w:ascii="Calibri" w:eastAsia="Times New Roman" w:hAnsi="Calibri" w:cs="Arial"/>
          <w:kern w:val="0"/>
          <w:sz w:val="10"/>
          <w:szCs w:val="10"/>
          <w:lang w:eastAsia="sl-SI"/>
          <w14:ligatures w14:val="none"/>
        </w:rPr>
      </w:pPr>
    </w:p>
    <w:p w14:paraId="594FCA5B" w14:textId="77777777" w:rsidR="00D57CF0" w:rsidRPr="002E28CC" w:rsidRDefault="00D57CF0" w:rsidP="00D57CF0">
      <w:pPr>
        <w:widowControl w:val="0"/>
        <w:numPr>
          <w:ilvl w:val="0"/>
          <w:numId w:val="18"/>
        </w:numPr>
        <w:suppressAutoHyphens/>
        <w:spacing w:after="0" w:line="240" w:lineRule="auto"/>
        <w:ind w:left="357" w:hanging="357"/>
        <w:contextualSpacing/>
        <w:jc w:val="both"/>
        <w:rPr>
          <w:rFonts w:ascii="Calibri" w:eastAsia="Times New Roman" w:hAnsi="Calibri" w:cs="Arial"/>
          <w:kern w:val="0"/>
          <w:lang w:eastAsia="sl-SI"/>
          <w14:ligatures w14:val="none"/>
        </w:rPr>
      </w:pPr>
      <w:r w:rsidRPr="002E28CC">
        <w:rPr>
          <w:rFonts w:ascii="Calibri" w:eastAsia="Times New Roman" w:hAnsi="Calibri" w:cs="Arial"/>
          <w:kern w:val="0"/>
          <w:lang w:eastAsia="sl-SI"/>
          <w14:ligatures w14:val="none"/>
        </w:rPr>
        <w:t xml:space="preserve">ukinjamo možnost beleženja vseh evidenčnih preiskav UZ s seznama storitev 15.51 »Evidenčne preiskave UZ«, </w:t>
      </w:r>
    </w:p>
    <w:p w14:paraId="6512E770" w14:textId="77777777" w:rsidR="00D57CF0" w:rsidRPr="002E28CC" w:rsidRDefault="00D57CF0" w:rsidP="00D57CF0">
      <w:pPr>
        <w:widowControl w:val="0"/>
        <w:suppressAutoHyphens/>
        <w:spacing w:after="0" w:line="240" w:lineRule="auto"/>
        <w:ind w:left="357"/>
        <w:contextualSpacing/>
        <w:jc w:val="both"/>
        <w:rPr>
          <w:rFonts w:ascii="Calibri" w:eastAsia="Times New Roman" w:hAnsi="Calibri" w:cs="Arial"/>
          <w:kern w:val="0"/>
          <w:sz w:val="10"/>
          <w:szCs w:val="10"/>
          <w:lang w:eastAsia="sl-SI"/>
          <w14:ligatures w14:val="none"/>
        </w:rPr>
      </w:pPr>
    </w:p>
    <w:p w14:paraId="2145A07C" w14:textId="77777777" w:rsidR="00D57CF0" w:rsidRPr="002E28CC" w:rsidRDefault="00D57CF0" w:rsidP="00D57CF0">
      <w:pPr>
        <w:widowControl w:val="0"/>
        <w:numPr>
          <w:ilvl w:val="0"/>
          <w:numId w:val="18"/>
        </w:numPr>
        <w:suppressAutoHyphens/>
        <w:spacing w:after="0" w:line="240" w:lineRule="auto"/>
        <w:ind w:left="357" w:hanging="357"/>
        <w:contextualSpacing/>
        <w:jc w:val="both"/>
        <w:rPr>
          <w:rFonts w:ascii="Calibri" w:eastAsia="Times New Roman" w:hAnsi="Calibri" w:cs="Arial"/>
          <w:kern w:val="0"/>
          <w:lang w:eastAsia="sl-SI"/>
          <w14:ligatures w14:val="none"/>
        </w:rPr>
      </w:pPr>
      <w:r w:rsidRPr="002E28CC">
        <w:rPr>
          <w:rFonts w:ascii="Calibri" w:eastAsia="Times New Roman" w:hAnsi="Calibri" w:cs="Arial"/>
          <w:kern w:val="0"/>
          <w:lang w:eastAsia="sl-SI"/>
          <w14:ligatures w14:val="none"/>
        </w:rPr>
        <w:t>medtem ko glede ostalih storitev (E-storitve, LZM, storitve aplikacije zdravil s Seznamov A in B (š15.117)) ni sprememb in se lahko beležijo še naprej tudi v novem modelu.</w:t>
      </w:r>
    </w:p>
    <w:p w14:paraId="053CFD36" w14:textId="77777777" w:rsidR="00D57CF0" w:rsidRPr="002E28CC" w:rsidRDefault="00D57CF0" w:rsidP="00D57CF0">
      <w:pPr>
        <w:widowControl w:val="0"/>
        <w:suppressAutoHyphens/>
        <w:spacing w:after="0" w:line="240" w:lineRule="auto"/>
        <w:jc w:val="both"/>
        <w:rPr>
          <w:rFonts w:ascii="Calibri" w:eastAsia="Times New Roman" w:hAnsi="Calibri" w:cs="Arial"/>
          <w:kern w:val="0"/>
          <w:lang w:eastAsia="sl-SI"/>
          <w14:ligatures w14:val="none"/>
        </w:rPr>
      </w:pPr>
    </w:p>
    <w:p w14:paraId="0FCABA8A" w14:textId="77777777" w:rsidR="00D57CF0" w:rsidRPr="00D57CF0" w:rsidRDefault="00D57CF0" w:rsidP="00D57CF0">
      <w:pPr>
        <w:spacing w:after="0" w:line="240" w:lineRule="auto"/>
        <w:jc w:val="both"/>
        <w:rPr>
          <w:rFonts w:ascii="Calibri" w:eastAsia="Times New Roman" w:hAnsi="Calibri" w:cs="Arial"/>
          <w:b/>
          <w:bCs/>
          <w:kern w:val="0"/>
          <w:lang w:eastAsia="sl-SI"/>
          <w14:ligatures w14:val="none"/>
        </w:rPr>
      </w:pPr>
      <w:r w:rsidRPr="00D57CF0">
        <w:rPr>
          <w:rFonts w:ascii="Calibri" w:eastAsia="Times New Roman" w:hAnsi="Calibri" w:cs="Arial"/>
          <w:b/>
          <w:bCs/>
          <w:kern w:val="0"/>
          <w:lang w:eastAsia="sl-SI"/>
          <w14:ligatures w14:val="none"/>
        </w:rPr>
        <w:t>Navodilo za obračun</w:t>
      </w:r>
    </w:p>
    <w:p w14:paraId="6F630344" w14:textId="77777777" w:rsidR="00D57CF0" w:rsidRPr="00D57CF0" w:rsidRDefault="00D57CF0" w:rsidP="00D57CF0">
      <w:pPr>
        <w:widowControl w:val="0"/>
        <w:suppressAutoHyphens/>
        <w:spacing w:after="0" w:line="240" w:lineRule="auto"/>
        <w:jc w:val="both"/>
        <w:rPr>
          <w:rFonts w:ascii="Calibri" w:eastAsia="Times New Roman" w:hAnsi="Calibri" w:cs="Arial"/>
          <w:kern w:val="0"/>
          <w:lang w:eastAsia="sl-SI"/>
          <w14:ligatures w14:val="none"/>
        </w:rPr>
      </w:pPr>
    </w:p>
    <w:p w14:paraId="44813E51" w14:textId="2288DFCF" w:rsidR="00D57CF0" w:rsidRPr="00D57CF0" w:rsidRDefault="00D57CF0" w:rsidP="00D57CF0">
      <w:pPr>
        <w:widowControl w:val="0"/>
        <w:suppressAutoHyphens/>
        <w:spacing w:after="0" w:line="240" w:lineRule="auto"/>
        <w:jc w:val="both"/>
        <w:rPr>
          <w:rFonts w:ascii="Calibri" w:eastAsia="Times New Roman" w:hAnsi="Calibri" w:cs="Calibri"/>
          <w:kern w:val="0"/>
          <w:lang w:eastAsia="sl-SI"/>
          <w14:ligatures w14:val="none"/>
        </w:rPr>
      </w:pPr>
      <w:r w:rsidRPr="00D57CF0">
        <w:rPr>
          <w:rFonts w:ascii="Calibri" w:eastAsia="Times New Roman" w:hAnsi="Calibri" w:cs="Calibri"/>
          <w:kern w:val="0"/>
          <w:lang w:eastAsia="sl-SI"/>
          <w14:ligatures w14:val="none"/>
        </w:rPr>
        <w:t xml:space="preserve">Glede na navedeno iz seznama storitev 15.100 »Storitve specialistične zunajbolnišnične zdravstvene dejavnosti diabetologije (249 216)« s 1. 10. 2025 ukinjamo vse do sedaj obstoječe storitve ter jih nadomeščamo z novimi storitvami, ki so skupaj s podrobnimi podatki </w:t>
      </w:r>
      <w:r w:rsidRPr="00701160">
        <w:rPr>
          <w:rFonts w:ascii="Calibri" w:eastAsia="Times New Roman" w:hAnsi="Calibri" w:cs="Calibri"/>
          <w:kern w:val="0"/>
          <w:lang w:eastAsia="sl-SI"/>
          <w14:ligatures w14:val="none"/>
        </w:rPr>
        <w:t xml:space="preserve">prikazane v Prilogi </w:t>
      </w:r>
      <w:r w:rsidR="00E07405" w:rsidRPr="00701160">
        <w:rPr>
          <w:rFonts w:ascii="Calibri" w:eastAsia="Times New Roman" w:hAnsi="Calibri" w:cs="Calibri"/>
          <w:kern w:val="0"/>
          <w:lang w:eastAsia="sl-SI"/>
          <w14:ligatures w14:val="none"/>
        </w:rPr>
        <w:t>3</w:t>
      </w:r>
      <w:r w:rsidRPr="00701160">
        <w:rPr>
          <w:rFonts w:ascii="Calibri" w:eastAsia="Times New Roman" w:hAnsi="Calibri" w:cs="Calibri"/>
          <w:kern w:val="0"/>
          <w:lang w:eastAsia="sl-SI"/>
          <w14:ligatures w14:val="none"/>
        </w:rPr>
        <w:t xml:space="preserve"> te okrožnice</w:t>
      </w:r>
      <w:r w:rsidRPr="00D57CF0">
        <w:rPr>
          <w:rFonts w:ascii="Calibri" w:eastAsia="Times New Roman" w:hAnsi="Calibri" w:cs="Calibri"/>
          <w:kern w:val="0"/>
          <w:lang w:eastAsia="sl-SI"/>
          <w14:ligatures w14:val="none"/>
        </w:rPr>
        <w:t xml:space="preserve">. </w:t>
      </w:r>
    </w:p>
    <w:p w14:paraId="2D407195" w14:textId="77777777" w:rsidR="00D57CF0" w:rsidRPr="00D57CF0" w:rsidRDefault="00D57CF0" w:rsidP="00D57CF0">
      <w:pPr>
        <w:widowControl w:val="0"/>
        <w:suppressAutoHyphens/>
        <w:spacing w:after="0" w:line="240" w:lineRule="auto"/>
        <w:jc w:val="both"/>
        <w:rPr>
          <w:rFonts w:ascii="Calibri" w:eastAsia="Times New Roman" w:hAnsi="Calibri" w:cs="Calibri"/>
          <w:kern w:val="0"/>
          <w:lang w:eastAsia="sl-SI"/>
          <w14:ligatures w14:val="none"/>
        </w:rPr>
      </w:pPr>
    </w:p>
    <w:p w14:paraId="1C5237E6" w14:textId="77777777" w:rsidR="00D57CF0" w:rsidRPr="00D57CF0" w:rsidRDefault="00D57CF0" w:rsidP="00D57CF0">
      <w:pPr>
        <w:autoSpaceDE w:val="0"/>
        <w:autoSpaceDN w:val="0"/>
        <w:adjustRightInd w:val="0"/>
        <w:spacing w:after="0" w:line="240" w:lineRule="auto"/>
        <w:jc w:val="both"/>
        <w:rPr>
          <w:rFonts w:ascii="Calibri" w:eastAsia="Times New Roman" w:hAnsi="Calibri" w:cs="Arial"/>
          <w:kern w:val="0"/>
          <w:lang w:eastAsia="sl-SI"/>
          <w14:ligatures w14:val="none"/>
        </w:rPr>
      </w:pPr>
      <w:r w:rsidRPr="00D57CF0">
        <w:rPr>
          <w:rFonts w:ascii="Calibri" w:eastAsia="Times New Roman" w:hAnsi="Calibri" w:cs="Arial"/>
          <w:kern w:val="0"/>
          <w:lang w:eastAsia="sl-SI"/>
          <w14:ligatures w14:val="none"/>
        </w:rPr>
        <w:t xml:space="preserve">Nove storitve izvajalci beležijo v specialistični zunajbolnišnični dejavnosti 249 216 »Diabetologija« in jih posredujejo Zavodu po strukturi »Obravnava« na vrstah dokumenta 4-6 (račun za tujce) in 15-16 (poročilo) skladno z navodili Zavoda in povezovalnimi šifranti. </w:t>
      </w:r>
    </w:p>
    <w:p w14:paraId="19373312" w14:textId="77777777" w:rsidR="00D57CF0" w:rsidRDefault="00D57CF0" w:rsidP="00D57CF0">
      <w:pPr>
        <w:widowControl w:val="0"/>
        <w:suppressAutoHyphens/>
        <w:spacing w:after="0" w:line="240" w:lineRule="auto"/>
        <w:jc w:val="both"/>
        <w:rPr>
          <w:rFonts w:ascii="Calibri" w:eastAsia="Times New Roman" w:hAnsi="Calibri" w:cs="Arial"/>
          <w:kern w:val="0"/>
          <w:lang w:eastAsia="sl-SI"/>
          <w14:ligatures w14:val="none"/>
        </w:rPr>
      </w:pPr>
    </w:p>
    <w:p w14:paraId="3BDE3590" w14:textId="77777777" w:rsidR="002E28CC" w:rsidRDefault="002E28CC" w:rsidP="00D57CF0">
      <w:pPr>
        <w:widowControl w:val="0"/>
        <w:suppressAutoHyphens/>
        <w:spacing w:after="0" w:line="240" w:lineRule="auto"/>
        <w:jc w:val="both"/>
        <w:rPr>
          <w:rFonts w:ascii="Calibri" w:eastAsia="Times New Roman" w:hAnsi="Calibri" w:cs="Arial"/>
          <w:kern w:val="0"/>
          <w:lang w:eastAsia="sl-SI"/>
          <w14:ligatures w14:val="none"/>
        </w:rPr>
      </w:pPr>
    </w:p>
    <w:p w14:paraId="2C789D3B" w14:textId="77777777" w:rsidR="002E28CC" w:rsidRDefault="002E28CC" w:rsidP="00D57CF0">
      <w:pPr>
        <w:widowControl w:val="0"/>
        <w:suppressAutoHyphens/>
        <w:spacing w:after="0" w:line="240" w:lineRule="auto"/>
        <w:jc w:val="both"/>
        <w:rPr>
          <w:rFonts w:ascii="Calibri" w:eastAsia="Times New Roman" w:hAnsi="Calibri" w:cs="Arial"/>
          <w:kern w:val="0"/>
          <w:lang w:eastAsia="sl-SI"/>
          <w14:ligatures w14:val="none"/>
        </w:rPr>
      </w:pPr>
    </w:p>
    <w:p w14:paraId="3FE42EC1" w14:textId="77777777" w:rsidR="002E28CC" w:rsidRDefault="002E28CC" w:rsidP="00D57CF0">
      <w:pPr>
        <w:widowControl w:val="0"/>
        <w:suppressAutoHyphens/>
        <w:spacing w:after="0" w:line="240" w:lineRule="auto"/>
        <w:jc w:val="both"/>
        <w:rPr>
          <w:rFonts w:ascii="Calibri" w:eastAsia="Times New Roman" w:hAnsi="Calibri" w:cs="Arial"/>
          <w:kern w:val="0"/>
          <w:lang w:eastAsia="sl-SI"/>
          <w14:ligatures w14:val="none"/>
        </w:rPr>
      </w:pPr>
    </w:p>
    <w:p w14:paraId="1E32F765" w14:textId="77777777" w:rsidR="002E28CC" w:rsidRDefault="002E28CC" w:rsidP="00D57CF0">
      <w:pPr>
        <w:widowControl w:val="0"/>
        <w:suppressAutoHyphens/>
        <w:spacing w:after="0" w:line="240" w:lineRule="auto"/>
        <w:jc w:val="both"/>
        <w:rPr>
          <w:rFonts w:ascii="Calibri" w:eastAsia="Times New Roman" w:hAnsi="Calibri" w:cs="Arial"/>
          <w:kern w:val="0"/>
          <w:lang w:eastAsia="sl-SI"/>
          <w14:ligatures w14:val="none"/>
        </w:rPr>
      </w:pPr>
    </w:p>
    <w:p w14:paraId="35898DD6" w14:textId="77777777" w:rsidR="002E28CC" w:rsidRDefault="002E28CC" w:rsidP="00D57CF0">
      <w:pPr>
        <w:widowControl w:val="0"/>
        <w:suppressAutoHyphens/>
        <w:spacing w:after="0" w:line="240" w:lineRule="auto"/>
        <w:jc w:val="both"/>
        <w:rPr>
          <w:rFonts w:ascii="Calibri" w:eastAsia="Times New Roman" w:hAnsi="Calibri" w:cs="Arial"/>
          <w:kern w:val="0"/>
          <w:lang w:eastAsia="sl-SI"/>
          <w14:ligatures w14:val="none"/>
        </w:rPr>
      </w:pPr>
    </w:p>
    <w:p w14:paraId="6E219D4A" w14:textId="77777777" w:rsidR="002E28CC" w:rsidRDefault="002E28CC" w:rsidP="00D57CF0">
      <w:pPr>
        <w:widowControl w:val="0"/>
        <w:suppressAutoHyphens/>
        <w:spacing w:after="0" w:line="240" w:lineRule="auto"/>
        <w:jc w:val="both"/>
        <w:rPr>
          <w:rFonts w:ascii="Calibri" w:eastAsia="Times New Roman" w:hAnsi="Calibri" w:cs="Arial"/>
          <w:kern w:val="0"/>
          <w:lang w:eastAsia="sl-SI"/>
          <w14:ligatures w14:val="none"/>
        </w:rPr>
      </w:pPr>
    </w:p>
    <w:p w14:paraId="71E6C4FA" w14:textId="77777777" w:rsidR="002E28CC" w:rsidRDefault="002E28CC" w:rsidP="00D57CF0">
      <w:pPr>
        <w:widowControl w:val="0"/>
        <w:suppressAutoHyphens/>
        <w:spacing w:after="0" w:line="240" w:lineRule="auto"/>
        <w:jc w:val="both"/>
        <w:rPr>
          <w:rFonts w:ascii="Calibri" w:eastAsia="Times New Roman" w:hAnsi="Calibri" w:cs="Arial"/>
          <w:kern w:val="0"/>
          <w:lang w:eastAsia="sl-SI"/>
          <w14:ligatures w14:val="none"/>
        </w:rPr>
      </w:pPr>
    </w:p>
    <w:p w14:paraId="0401EAB8" w14:textId="77777777" w:rsidR="002E28CC" w:rsidRDefault="002E28CC" w:rsidP="00D57CF0">
      <w:pPr>
        <w:widowControl w:val="0"/>
        <w:suppressAutoHyphens/>
        <w:spacing w:after="0" w:line="240" w:lineRule="auto"/>
        <w:jc w:val="both"/>
        <w:rPr>
          <w:rFonts w:ascii="Calibri" w:eastAsia="Times New Roman" w:hAnsi="Calibri" w:cs="Arial"/>
          <w:kern w:val="0"/>
          <w:lang w:eastAsia="sl-SI"/>
          <w14:ligatures w14:val="none"/>
        </w:rPr>
      </w:pPr>
    </w:p>
    <w:p w14:paraId="1938D9C4" w14:textId="77777777" w:rsidR="002E28CC" w:rsidRDefault="002E28CC" w:rsidP="00D57CF0">
      <w:pPr>
        <w:widowControl w:val="0"/>
        <w:suppressAutoHyphens/>
        <w:spacing w:after="0" w:line="240" w:lineRule="auto"/>
        <w:jc w:val="both"/>
        <w:rPr>
          <w:rFonts w:ascii="Calibri" w:eastAsia="Times New Roman" w:hAnsi="Calibri" w:cs="Arial"/>
          <w:kern w:val="0"/>
          <w:lang w:eastAsia="sl-SI"/>
          <w14:ligatures w14:val="none"/>
        </w:rPr>
      </w:pPr>
    </w:p>
    <w:p w14:paraId="648E3468" w14:textId="77777777" w:rsidR="002E28CC" w:rsidRDefault="002E28CC" w:rsidP="00D57CF0">
      <w:pPr>
        <w:widowControl w:val="0"/>
        <w:suppressAutoHyphens/>
        <w:spacing w:after="0" w:line="240" w:lineRule="auto"/>
        <w:jc w:val="both"/>
        <w:rPr>
          <w:rFonts w:ascii="Calibri" w:eastAsia="Times New Roman" w:hAnsi="Calibri" w:cs="Arial"/>
          <w:kern w:val="0"/>
          <w:lang w:eastAsia="sl-SI"/>
          <w14:ligatures w14:val="none"/>
        </w:rPr>
      </w:pPr>
    </w:p>
    <w:p w14:paraId="6D4ABAE6" w14:textId="77777777" w:rsidR="002E28CC" w:rsidRDefault="002E28CC" w:rsidP="00D57CF0">
      <w:pPr>
        <w:widowControl w:val="0"/>
        <w:suppressAutoHyphens/>
        <w:spacing w:after="0" w:line="240" w:lineRule="auto"/>
        <w:jc w:val="both"/>
        <w:rPr>
          <w:rFonts w:ascii="Calibri" w:eastAsia="Times New Roman" w:hAnsi="Calibri" w:cs="Arial"/>
          <w:kern w:val="0"/>
          <w:lang w:eastAsia="sl-SI"/>
          <w14:ligatures w14:val="none"/>
        </w:rPr>
      </w:pPr>
    </w:p>
    <w:p w14:paraId="472D135D" w14:textId="77777777" w:rsidR="002E28CC" w:rsidRPr="00D57CF0" w:rsidRDefault="002E28CC" w:rsidP="00D57CF0">
      <w:pPr>
        <w:widowControl w:val="0"/>
        <w:suppressAutoHyphens/>
        <w:spacing w:after="0" w:line="240" w:lineRule="auto"/>
        <w:jc w:val="both"/>
        <w:rPr>
          <w:rFonts w:ascii="Calibri" w:eastAsia="Times New Roman" w:hAnsi="Calibri" w:cs="Arial"/>
          <w:kern w:val="0"/>
          <w:lang w:eastAsia="sl-SI"/>
          <w14:ligatures w14:val="none"/>
        </w:rPr>
      </w:pPr>
    </w:p>
    <w:p w14:paraId="75AEFC13" w14:textId="77777777" w:rsidR="00D57CF0" w:rsidRPr="00D57CF0" w:rsidRDefault="00D57CF0" w:rsidP="00D57CF0">
      <w:pPr>
        <w:widowControl w:val="0"/>
        <w:suppressAutoHyphens/>
        <w:spacing w:after="0" w:line="240" w:lineRule="auto"/>
        <w:jc w:val="both"/>
        <w:rPr>
          <w:rFonts w:ascii="Calibri" w:eastAsia="Calibri" w:hAnsi="Calibri" w:cs="Arial"/>
          <w:kern w:val="0"/>
          <w:lang w:eastAsia="sl-SI"/>
          <w14:ligatures w14:val="none"/>
        </w:rPr>
      </w:pPr>
      <w:r w:rsidRPr="00D57CF0">
        <w:rPr>
          <w:rFonts w:ascii="Calibri" w:eastAsia="Times New Roman" w:hAnsi="Calibri" w:cs="Arial"/>
          <w:kern w:val="0"/>
          <w:lang w:eastAsia="sl-SI"/>
          <w14:ligatures w14:val="none"/>
        </w:rPr>
        <w:lastRenderedPageBreak/>
        <w:t xml:space="preserve"> </w:t>
      </w:r>
      <w:r w:rsidRPr="00D57CF0">
        <w:rPr>
          <w:rFonts w:ascii="Calibri" w:eastAsia="Calibri" w:hAnsi="Calibri" w:cs="Arial"/>
          <w:kern w:val="0"/>
          <w:lang w:eastAsia="sl-SI"/>
          <w14:ligatures w14:val="none"/>
        </w:rPr>
        <w:t>Spremembe povezovalnih šifrantov so naslednje (označeno s krepko pisavo):</w:t>
      </w:r>
    </w:p>
    <w:p w14:paraId="55094A21" w14:textId="77777777" w:rsidR="00D57CF0" w:rsidRPr="00D57CF0" w:rsidRDefault="00D57CF0" w:rsidP="00D57CF0">
      <w:pPr>
        <w:widowControl w:val="0"/>
        <w:suppressAutoHyphens/>
        <w:spacing w:after="0" w:line="240" w:lineRule="auto"/>
        <w:jc w:val="both"/>
        <w:rPr>
          <w:rFonts w:ascii="Calibri" w:eastAsia="Times New Roman" w:hAnsi="Calibri" w:cs="Arial"/>
          <w:kern w:val="0"/>
          <w:lang w:eastAsia="sl-SI"/>
          <w14:ligatures w14:val="none"/>
        </w:rPr>
      </w:pPr>
    </w:p>
    <w:p w14:paraId="606DBD1C" w14:textId="77777777" w:rsidR="00D57CF0" w:rsidRPr="00D57CF0" w:rsidRDefault="00D57CF0" w:rsidP="00D57CF0">
      <w:pPr>
        <w:numPr>
          <w:ilvl w:val="0"/>
          <w:numId w:val="16"/>
        </w:numPr>
        <w:spacing w:after="0" w:line="240" w:lineRule="auto"/>
        <w:ind w:left="357" w:hanging="357"/>
        <w:jc w:val="both"/>
        <w:rPr>
          <w:rFonts w:ascii="Calibri" w:eastAsia="Times New Roman" w:hAnsi="Calibri" w:cs="Calibri"/>
          <w:kern w:val="0"/>
          <w:lang w:eastAsia="sl-SI"/>
          <w14:ligatures w14:val="none"/>
        </w:rPr>
      </w:pPr>
      <w:r w:rsidRPr="00D57CF0">
        <w:rPr>
          <w:rFonts w:ascii="Calibri" w:eastAsia="Times New Roman" w:hAnsi="Calibri" w:cs="Calibri"/>
          <w:kern w:val="0"/>
          <w:lang w:eastAsia="sl-SI"/>
          <w14:ligatures w14:val="none"/>
        </w:rPr>
        <w:t>K1 »Vrste zdravstvene dejavnosti in storitve za obračun«:</w:t>
      </w:r>
    </w:p>
    <w:p w14:paraId="6CFCD54D" w14:textId="77777777" w:rsidR="00D57CF0" w:rsidRPr="002E28CC" w:rsidRDefault="00D57CF0" w:rsidP="00D57CF0">
      <w:pPr>
        <w:spacing w:after="0" w:line="240" w:lineRule="auto"/>
        <w:ind w:left="357"/>
        <w:jc w:val="both"/>
        <w:rPr>
          <w:rFonts w:ascii="Calibri" w:eastAsia="Times New Roman" w:hAnsi="Calibri" w:cs="Calibri"/>
          <w:kern w:val="0"/>
          <w:sz w:val="10"/>
          <w:szCs w:val="10"/>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
        <w:gridCol w:w="540"/>
        <w:gridCol w:w="540"/>
        <w:gridCol w:w="3590"/>
        <w:gridCol w:w="1766"/>
        <w:gridCol w:w="2052"/>
      </w:tblGrid>
      <w:tr w:rsidR="00D57CF0" w:rsidRPr="00D57CF0" w14:paraId="50B27F7A" w14:textId="77777777" w:rsidTr="002E28CC">
        <w:trPr>
          <w:trHeight w:val="267"/>
          <w:tblHeader/>
        </w:trPr>
        <w:tc>
          <w:tcPr>
            <w:tcW w:w="487" w:type="pct"/>
            <w:shd w:val="clear" w:color="auto" w:fill="auto"/>
            <w:vAlign w:val="bottom"/>
          </w:tcPr>
          <w:p w14:paraId="3EAB2A2E"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p>
        </w:tc>
        <w:tc>
          <w:tcPr>
            <w:tcW w:w="2483" w:type="pct"/>
            <w:gridSpan w:val="3"/>
            <w:shd w:val="clear" w:color="auto" w:fill="auto"/>
            <w:vAlign w:val="bottom"/>
          </w:tcPr>
          <w:p w14:paraId="477E03EC"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p>
        </w:tc>
        <w:tc>
          <w:tcPr>
            <w:tcW w:w="939" w:type="pct"/>
          </w:tcPr>
          <w:p w14:paraId="48694D13" w14:textId="77777777" w:rsidR="00D57CF0" w:rsidRPr="00D57CF0" w:rsidRDefault="00D57CF0" w:rsidP="00D57CF0">
            <w:pPr>
              <w:spacing w:after="0" w:line="240" w:lineRule="auto"/>
              <w:jc w:val="center"/>
              <w:rPr>
                <w:rFonts w:ascii="Calibri" w:eastAsia="Times New Roman" w:hAnsi="Calibri" w:cs="Calibri"/>
                <w:bCs/>
                <w:kern w:val="0"/>
                <w:sz w:val="20"/>
                <w:szCs w:val="20"/>
                <w:lang w:eastAsia="sl-SI"/>
                <w14:ligatures w14:val="none"/>
              </w:rPr>
            </w:pPr>
            <w:r w:rsidRPr="00D57CF0">
              <w:rPr>
                <w:rFonts w:ascii="Calibri" w:eastAsia="Times New Roman" w:hAnsi="Calibri" w:cs="Calibri"/>
                <w:bCs/>
                <w:kern w:val="0"/>
                <w:sz w:val="20"/>
                <w:szCs w:val="20"/>
                <w:lang w:eastAsia="sl-SI"/>
                <w14:ligatures w14:val="none"/>
              </w:rPr>
              <w:t>Šifrant K1.2 - Dovoljeni seznami storitev obračuna po podvrstah zdravstvene dejavnosti</w:t>
            </w:r>
          </w:p>
        </w:tc>
        <w:tc>
          <w:tcPr>
            <w:tcW w:w="1091" w:type="pct"/>
          </w:tcPr>
          <w:p w14:paraId="0ABEB1AA" w14:textId="77777777" w:rsidR="00D57CF0" w:rsidRPr="00D57CF0" w:rsidRDefault="00D57CF0" w:rsidP="00D57CF0">
            <w:pPr>
              <w:spacing w:after="0" w:line="240" w:lineRule="auto"/>
              <w:jc w:val="center"/>
              <w:rPr>
                <w:rFonts w:ascii="Calibri" w:eastAsia="Times New Roman" w:hAnsi="Calibri" w:cs="Calibri"/>
                <w:bCs/>
                <w:kern w:val="0"/>
                <w:sz w:val="20"/>
                <w:szCs w:val="20"/>
                <w:lang w:eastAsia="sl-SI"/>
                <w14:ligatures w14:val="none"/>
              </w:rPr>
            </w:pPr>
            <w:r w:rsidRPr="00D57CF0">
              <w:rPr>
                <w:rFonts w:ascii="Calibri" w:eastAsia="Times New Roman" w:hAnsi="Calibri" w:cs="Calibri"/>
                <w:bCs/>
                <w:kern w:val="0"/>
                <w:sz w:val="20"/>
                <w:szCs w:val="20"/>
                <w:lang w:eastAsia="sl-SI"/>
                <w14:ligatures w14:val="none"/>
              </w:rPr>
              <w:t>Skupine storitev za potrebe planiranja in spremljanja realizacije na ZZZS po  podvrstah zdrav. dej. (Šifrant 43)</w:t>
            </w:r>
          </w:p>
        </w:tc>
      </w:tr>
      <w:tr w:rsidR="00D57CF0" w:rsidRPr="00D57CF0" w14:paraId="2F62C3C4" w14:textId="77777777" w:rsidTr="002E28CC">
        <w:trPr>
          <w:trHeight w:val="267"/>
        </w:trPr>
        <w:tc>
          <w:tcPr>
            <w:tcW w:w="487" w:type="pct"/>
            <w:shd w:val="clear" w:color="auto" w:fill="auto"/>
          </w:tcPr>
          <w:p w14:paraId="6AD1586A"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r w:rsidRPr="00D57CF0">
              <w:rPr>
                <w:rFonts w:ascii="Calibri" w:eastAsia="Times New Roman" w:hAnsi="Calibri" w:cs="Calibri"/>
                <w:kern w:val="0"/>
                <w:sz w:val="20"/>
                <w:szCs w:val="20"/>
                <w:lang w:eastAsia="sl-SI"/>
                <w14:ligatures w14:val="none"/>
              </w:rPr>
              <w:t>R86.220</w:t>
            </w:r>
          </w:p>
        </w:tc>
        <w:tc>
          <w:tcPr>
            <w:tcW w:w="2483" w:type="pct"/>
            <w:gridSpan w:val="3"/>
            <w:shd w:val="clear" w:color="auto" w:fill="auto"/>
            <w:vAlign w:val="bottom"/>
          </w:tcPr>
          <w:p w14:paraId="7C39C654"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r w:rsidRPr="00D57CF0">
              <w:rPr>
                <w:rFonts w:ascii="Calibri" w:eastAsia="Times New Roman" w:hAnsi="Calibri" w:cs="Calibri"/>
                <w:kern w:val="0"/>
                <w:sz w:val="20"/>
                <w:szCs w:val="20"/>
                <w:lang w:eastAsia="sl-SI"/>
                <w14:ligatures w14:val="none"/>
              </w:rPr>
              <w:t>Specializirana zdravstvena dejavnost</w:t>
            </w:r>
          </w:p>
        </w:tc>
        <w:tc>
          <w:tcPr>
            <w:tcW w:w="939" w:type="pct"/>
          </w:tcPr>
          <w:p w14:paraId="4F7A6D0A" w14:textId="77777777" w:rsidR="00D57CF0" w:rsidRPr="00D57CF0" w:rsidRDefault="00D57CF0" w:rsidP="00D57CF0">
            <w:pPr>
              <w:spacing w:after="0" w:line="240" w:lineRule="auto"/>
              <w:rPr>
                <w:rFonts w:ascii="Calibri" w:eastAsia="Times New Roman" w:hAnsi="Calibri" w:cs="Calibri"/>
                <w:b/>
                <w:kern w:val="0"/>
                <w:sz w:val="20"/>
                <w:szCs w:val="20"/>
                <w:lang w:eastAsia="sl-SI"/>
                <w14:ligatures w14:val="none"/>
              </w:rPr>
            </w:pPr>
          </w:p>
        </w:tc>
        <w:tc>
          <w:tcPr>
            <w:tcW w:w="1091" w:type="pct"/>
          </w:tcPr>
          <w:p w14:paraId="26B60176" w14:textId="77777777" w:rsidR="00D57CF0" w:rsidRPr="00D57CF0" w:rsidRDefault="00D57CF0" w:rsidP="00D57CF0">
            <w:pPr>
              <w:spacing w:after="0" w:line="240" w:lineRule="auto"/>
              <w:rPr>
                <w:rFonts w:ascii="Calibri" w:eastAsia="Times New Roman" w:hAnsi="Calibri" w:cs="Calibri"/>
                <w:b/>
                <w:kern w:val="0"/>
                <w:sz w:val="20"/>
                <w:szCs w:val="20"/>
                <w:lang w:eastAsia="sl-SI"/>
                <w14:ligatures w14:val="none"/>
              </w:rPr>
            </w:pPr>
          </w:p>
        </w:tc>
      </w:tr>
      <w:tr w:rsidR="00D57CF0" w:rsidRPr="00D57CF0" w14:paraId="6E6F8C6A" w14:textId="77777777" w:rsidTr="002E28CC">
        <w:trPr>
          <w:trHeight w:val="267"/>
        </w:trPr>
        <w:tc>
          <w:tcPr>
            <w:tcW w:w="487" w:type="pct"/>
            <w:shd w:val="clear" w:color="auto" w:fill="auto"/>
            <w:vAlign w:val="bottom"/>
          </w:tcPr>
          <w:p w14:paraId="7AFCFD02"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tcPr>
          <w:p w14:paraId="56832884"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r w:rsidRPr="00D57CF0">
              <w:rPr>
                <w:rFonts w:ascii="Calibri" w:eastAsia="Times New Roman" w:hAnsi="Calibri" w:cs="Calibri"/>
                <w:kern w:val="0"/>
                <w:sz w:val="20"/>
                <w:szCs w:val="20"/>
                <w:lang w:eastAsia="sl-SI"/>
                <w14:ligatures w14:val="none"/>
              </w:rPr>
              <w:t>249</w:t>
            </w:r>
          </w:p>
        </w:tc>
        <w:tc>
          <w:tcPr>
            <w:tcW w:w="2196" w:type="pct"/>
            <w:gridSpan w:val="2"/>
            <w:shd w:val="clear" w:color="auto" w:fill="auto"/>
            <w:vAlign w:val="bottom"/>
          </w:tcPr>
          <w:p w14:paraId="00B63449"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r w:rsidRPr="00D57CF0">
              <w:rPr>
                <w:rFonts w:ascii="Calibri" w:eastAsia="Times New Roman" w:hAnsi="Calibri" w:cs="Calibri"/>
                <w:kern w:val="0"/>
                <w:sz w:val="20"/>
                <w:szCs w:val="20"/>
                <w:lang w:eastAsia="sl-SI"/>
                <w14:ligatures w14:val="none"/>
              </w:rPr>
              <w:t>Endokrinologija, diabetologija in tireologija v specialistični zunajbolnišnični dejavnosti</w:t>
            </w:r>
          </w:p>
        </w:tc>
        <w:tc>
          <w:tcPr>
            <w:tcW w:w="939" w:type="pct"/>
          </w:tcPr>
          <w:p w14:paraId="6900904F" w14:textId="77777777" w:rsidR="00D57CF0" w:rsidRPr="00D57CF0" w:rsidRDefault="00D57CF0" w:rsidP="00D57CF0">
            <w:pPr>
              <w:spacing w:after="0" w:line="240" w:lineRule="auto"/>
              <w:rPr>
                <w:rFonts w:ascii="Calibri" w:eastAsia="Times New Roman" w:hAnsi="Calibri" w:cs="Calibri"/>
                <w:b/>
                <w:kern w:val="0"/>
                <w:sz w:val="20"/>
                <w:szCs w:val="20"/>
                <w:lang w:eastAsia="sl-SI"/>
                <w14:ligatures w14:val="none"/>
              </w:rPr>
            </w:pPr>
          </w:p>
        </w:tc>
        <w:tc>
          <w:tcPr>
            <w:tcW w:w="1091" w:type="pct"/>
          </w:tcPr>
          <w:p w14:paraId="55AD24F4" w14:textId="77777777" w:rsidR="00D57CF0" w:rsidRPr="00D57CF0" w:rsidRDefault="00D57CF0" w:rsidP="00D57CF0">
            <w:pPr>
              <w:spacing w:after="0" w:line="240" w:lineRule="auto"/>
              <w:rPr>
                <w:rFonts w:ascii="Calibri" w:eastAsia="Times New Roman" w:hAnsi="Calibri" w:cs="Calibri"/>
                <w:b/>
                <w:kern w:val="0"/>
                <w:sz w:val="20"/>
                <w:szCs w:val="20"/>
                <w:lang w:eastAsia="sl-SI"/>
                <w14:ligatures w14:val="none"/>
              </w:rPr>
            </w:pPr>
          </w:p>
        </w:tc>
      </w:tr>
      <w:tr w:rsidR="00D57CF0" w:rsidRPr="00D57CF0" w14:paraId="4E73427A" w14:textId="77777777" w:rsidTr="002E28CC">
        <w:trPr>
          <w:trHeight w:val="218"/>
        </w:trPr>
        <w:tc>
          <w:tcPr>
            <w:tcW w:w="487" w:type="pct"/>
            <w:shd w:val="clear" w:color="auto" w:fill="auto"/>
            <w:vAlign w:val="bottom"/>
          </w:tcPr>
          <w:p w14:paraId="486AAE4D"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3FAD9A1D" w14:textId="77777777" w:rsidR="00D57CF0" w:rsidRPr="00D57CF0" w:rsidRDefault="00D57CF0" w:rsidP="00D57CF0">
            <w:pPr>
              <w:spacing w:after="0" w:line="240" w:lineRule="auto"/>
              <w:jc w:val="right"/>
              <w:rPr>
                <w:rFonts w:ascii="Calibri" w:eastAsia="Times New Roman" w:hAnsi="Calibri" w:cs="Calibri"/>
                <w:kern w:val="0"/>
                <w:sz w:val="20"/>
                <w:szCs w:val="20"/>
                <w:lang w:eastAsia="sl-SI"/>
                <w14:ligatures w14:val="none"/>
              </w:rPr>
            </w:pPr>
          </w:p>
        </w:tc>
        <w:tc>
          <w:tcPr>
            <w:tcW w:w="287" w:type="pct"/>
            <w:shd w:val="clear" w:color="auto" w:fill="auto"/>
          </w:tcPr>
          <w:p w14:paraId="01FE11B9"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r w:rsidRPr="00D57CF0">
              <w:rPr>
                <w:rFonts w:ascii="Calibri" w:eastAsia="Times New Roman" w:hAnsi="Calibri" w:cs="Calibri"/>
                <w:kern w:val="0"/>
                <w:sz w:val="20"/>
                <w:szCs w:val="20"/>
                <w:lang w:eastAsia="sl-SI"/>
                <w14:ligatures w14:val="none"/>
              </w:rPr>
              <w:t>216</w:t>
            </w:r>
          </w:p>
        </w:tc>
        <w:tc>
          <w:tcPr>
            <w:tcW w:w="1909" w:type="pct"/>
            <w:shd w:val="clear" w:color="auto" w:fill="auto"/>
          </w:tcPr>
          <w:p w14:paraId="0AFA88C1"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r w:rsidRPr="00D57CF0">
              <w:rPr>
                <w:rFonts w:ascii="Calibri" w:eastAsia="Times New Roman" w:hAnsi="Calibri" w:cs="Calibri"/>
                <w:kern w:val="0"/>
                <w:sz w:val="20"/>
                <w:szCs w:val="20"/>
                <w:lang w:eastAsia="sl-SI"/>
                <w14:ligatures w14:val="none"/>
              </w:rPr>
              <w:t>Diabetologija</w:t>
            </w:r>
          </w:p>
        </w:tc>
        <w:tc>
          <w:tcPr>
            <w:tcW w:w="939" w:type="pct"/>
          </w:tcPr>
          <w:p w14:paraId="485CFD7A" w14:textId="77777777" w:rsidR="00D57CF0" w:rsidRPr="00D57CF0" w:rsidRDefault="00D57CF0" w:rsidP="00D57CF0">
            <w:pPr>
              <w:spacing w:after="0" w:line="240" w:lineRule="auto"/>
              <w:jc w:val="center"/>
              <w:rPr>
                <w:rFonts w:ascii="Calibri" w:eastAsia="Times New Roman" w:hAnsi="Calibri" w:cs="Calibri"/>
                <w:b/>
                <w:strike/>
                <w:kern w:val="0"/>
                <w:sz w:val="20"/>
                <w:szCs w:val="20"/>
                <w:lang w:eastAsia="sl-SI"/>
                <w14:ligatures w14:val="none"/>
              </w:rPr>
            </w:pPr>
          </w:p>
        </w:tc>
        <w:tc>
          <w:tcPr>
            <w:tcW w:w="1091" w:type="pct"/>
          </w:tcPr>
          <w:p w14:paraId="327505FB" w14:textId="77777777" w:rsidR="00D57CF0" w:rsidRPr="00D57CF0" w:rsidRDefault="00D57CF0" w:rsidP="00D57CF0">
            <w:pPr>
              <w:spacing w:after="0" w:line="240" w:lineRule="auto"/>
              <w:jc w:val="center"/>
              <w:rPr>
                <w:rFonts w:ascii="Calibri" w:eastAsia="Times New Roman" w:hAnsi="Calibri" w:cs="Calibri"/>
                <w:b/>
                <w:strike/>
                <w:kern w:val="0"/>
                <w:sz w:val="20"/>
                <w:szCs w:val="20"/>
                <w:lang w:eastAsia="sl-SI"/>
                <w14:ligatures w14:val="none"/>
              </w:rPr>
            </w:pPr>
          </w:p>
        </w:tc>
      </w:tr>
      <w:tr w:rsidR="00D57CF0" w:rsidRPr="00D57CF0" w14:paraId="2316F397" w14:textId="77777777" w:rsidTr="002E28CC">
        <w:trPr>
          <w:trHeight w:val="267"/>
        </w:trPr>
        <w:tc>
          <w:tcPr>
            <w:tcW w:w="487" w:type="pct"/>
            <w:shd w:val="clear" w:color="auto" w:fill="auto"/>
            <w:vAlign w:val="bottom"/>
          </w:tcPr>
          <w:p w14:paraId="36CA296C"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04A3EBAE" w14:textId="77777777" w:rsidR="00D57CF0" w:rsidRPr="00D57CF0" w:rsidRDefault="00D57CF0" w:rsidP="00D57CF0">
            <w:pPr>
              <w:spacing w:after="0" w:line="240" w:lineRule="auto"/>
              <w:jc w:val="right"/>
              <w:rPr>
                <w:rFonts w:ascii="Calibri" w:eastAsia="Times New Roman" w:hAnsi="Calibri" w:cs="Calibri"/>
                <w:kern w:val="0"/>
                <w:sz w:val="20"/>
                <w:szCs w:val="20"/>
                <w:lang w:eastAsia="sl-SI"/>
                <w14:ligatures w14:val="none"/>
              </w:rPr>
            </w:pPr>
          </w:p>
        </w:tc>
        <w:tc>
          <w:tcPr>
            <w:tcW w:w="287" w:type="pct"/>
            <w:shd w:val="clear" w:color="auto" w:fill="auto"/>
          </w:tcPr>
          <w:p w14:paraId="1F9524B7"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p>
        </w:tc>
        <w:tc>
          <w:tcPr>
            <w:tcW w:w="1909" w:type="pct"/>
            <w:shd w:val="clear" w:color="auto" w:fill="auto"/>
          </w:tcPr>
          <w:p w14:paraId="37AE444B"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p>
        </w:tc>
        <w:tc>
          <w:tcPr>
            <w:tcW w:w="939" w:type="pct"/>
          </w:tcPr>
          <w:p w14:paraId="337EB37C" w14:textId="77777777" w:rsidR="00D57CF0" w:rsidRPr="00D57CF0" w:rsidRDefault="00D57CF0" w:rsidP="00D57CF0">
            <w:pPr>
              <w:spacing w:after="0" w:line="240" w:lineRule="auto"/>
              <w:jc w:val="center"/>
              <w:rPr>
                <w:rFonts w:ascii="Calibri" w:eastAsia="Times New Roman" w:hAnsi="Calibri" w:cs="Calibri"/>
                <w:bCs/>
                <w:kern w:val="0"/>
                <w:sz w:val="20"/>
                <w:szCs w:val="20"/>
                <w:lang w:eastAsia="sl-SI"/>
                <w14:ligatures w14:val="none"/>
              </w:rPr>
            </w:pPr>
            <w:r w:rsidRPr="00D57CF0">
              <w:rPr>
                <w:rFonts w:ascii="Calibri" w:eastAsia="Times New Roman" w:hAnsi="Calibri" w:cs="Calibri"/>
                <w:bCs/>
                <w:kern w:val="0"/>
                <w:sz w:val="20"/>
                <w:szCs w:val="20"/>
                <w:lang w:eastAsia="sl-SI"/>
                <w14:ligatures w14:val="none"/>
              </w:rPr>
              <w:t>Šifrant 15.100</w:t>
            </w:r>
          </w:p>
        </w:tc>
        <w:tc>
          <w:tcPr>
            <w:tcW w:w="1091" w:type="pct"/>
          </w:tcPr>
          <w:p w14:paraId="1EB86567" w14:textId="77777777" w:rsidR="00D57CF0" w:rsidRPr="00D57CF0" w:rsidRDefault="00D57CF0" w:rsidP="00D57CF0">
            <w:pPr>
              <w:spacing w:after="0" w:line="240" w:lineRule="auto"/>
              <w:jc w:val="center"/>
              <w:rPr>
                <w:rFonts w:ascii="Calibri" w:eastAsia="Times New Roman" w:hAnsi="Calibri" w:cs="Calibri"/>
                <w:b/>
                <w:kern w:val="0"/>
                <w:sz w:val="20"/>
                <w:szCs w:val="20"/>
                <w:lang w:eastAsia="sl-SI"/>
                <w14:ligatures w14:val="none"/>
              </w:rPr>
            </w:pPr>
            <w:r w:rsidRPr="00D57CF0">
              <w:rPr>
                <w:rFonts w:ascii="Calibri" w:eastAsia="Times New Roman" w:hAnsi="Calibri" w:cs="Calibri"/>
                <w:b/>
                <w:strike/>
                <w:kern w:val="0"/>
                <w:sz w:val="20"/>
                <w:szCs w:val="20"/>
                <w:lang w:eastAsia="sl-SI"/>
                <w14:ligatures w14:val="none"/>
              </w:rPr>
              <w:t>Z0030, Z0048</w:t>
            </w:r>
            <w:r w:rsidRPr="00D57CF0">
              <w:rPr>
                <w:rFonts w:ascii="Calibri" w:eastAsia="Times New Roman" w:hAnsi="Calibri" w:cs="Calibri"/>
                <w:b/>
                <w:kern w:val="0"/>
                <w:sz w:val="20"/>
                <w:szCs w:val="20"/>
                <w:lang w:eastAsia="sl-SI"/>
                <w14:ligatures w14:val="none"/>
              </w:rPr>
              <w:t xml:space="preserve"> Z0045</w:t>
            </w:r>
          </w:p>
        </w:tc>
      </w:tr>
      <w:tr w:rsidR="00D57CF0" w:rsidRPr="00D57CF0" w14:paraId="6C99F4A9" w14:textId="77777777" w:rsidTr="002E28CC">
        <w:trPr>
          <w:trHeight w:val="267"/>
        </w:trPr>
        <w:tc>
          <w:tcPr>
            <w:tcW w:w="487" w:type="pct"/>
            <w:shd w:val="clear" w:color="auto" w:fill="auto"/>
            <w:vAlign w:val="bottom"/>
          </w:tcPr>
          <w:p w14:paraId="428BB329"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0464F46E" w14:textId="77777777" w:rsidR="00D57CF0" w:rsidRPr="00D57CF0" w:rsidRDefault="00D57CF0" w:rsidP="00D57CF0">
            <w:pPr>
              <w:spacing w:after="0" w:line="240" w:lineRule="auto"/>
              <w:jc w:val="right"/>
              <w:rPr>
                <w:rFonts w:ascii="Calibri" w:eastAsia="Times New Roman" w:hAnsi="Calibri" w:cs="Calibri"/>
                <w:kern w:val="0"/>
                <w:sz w:val="20"/>
                <w:szCs w:val="20"/>
                <w:lang w:eastAsia="sl-SI"/>
                <w14:ligatures w14:val="none"/>
              </w:rPr>
            </w:pPr>
          </w:p>
        </w:tc>
        <w:tc>
          <w:tcPr>
            <w:tcW w:w="287" w:type="pct"/>
            <w:shd w:val="clear" w:color="auto" w:fill="auto"/>
          </w:tcPr>
          <w:p w14:paraId="3001CCD8"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p>
        </w:tc>
        <w:tc>
          <w:tcPr>
            <w:tcW w:w="1909" w:type="pct"/>
            <w:shd w:val="clear" w:color="auto" w:fill="auto"/>
          </w:tcPr>
          <w:p w14:paraId="501C4CBD"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p>
        </w:tc>
        <w:tc>
          <w:tcPr>
            <w:tcW w:w="939" w:type="pct"/>
          </w:tcPr>
          <w:p w14:paraId="68B8D96E" w14:textId="77777777" w:rsidR="00D57CF0" w:rsidRPr="00D57CF0" w:rsidRDefault="00D57CF0" w:rsidP="00D57CF0">
            <w:pPr>
              <w:spacing w:after="0" w:line="240" w:lineRule="auto"/>
              <w:jc w:val="center"/>
              <w:rPr>
                <w:rFonts w:ascii="Calibri" w:eastAsia="Times New Roman" w:hAnsi="Calibri" w:cs="Calibri"/>
                <w:b/>
                <w:strike/>
                <w:kern w:val="0"/>
                <w:sz w:val="20"/>
                <w:szCs w:val="20"/>
                <w:lang w:eastAsia="sl-SI"/>
                <w14:ligatures w14:val="none"/>
              </w:rPr>
            </w:pPr>
            <w:r w:rsidRPr="00D57CF0">
              <w:rPr>
                <w:rFonts w:ascii="Calibri" w:eastAsia="Times New Roman" w:hAnsi="Calibri" w:cs="Calibri"/>
                <w:b/>
                <w:strike/>
                <w:kern w:val="0"/>
                <w:sz w:val="20"/>
                <w:szCs w:val="20"/>
                <w:lang w:eastAsia="sl-SI"/>
                <w14:ligatures w14:val="none"/>
              </w:rPr>
              <w:t>Šifrant 15.51</w:t>
            </w:r>
          </w:p>
        </w:tc>
        <w:tc>
          <w:tcPr>
            <w:tcW w:w="1091" w:type="pct"/>
          </w:tcPr>
          <w:p w14:paraId="167A4AF2" w14:textId="77777777" w:rsidR="00D57CF0" w:rsidRPr="00D57CF0" w:rsidRDefault="00D57CF0" w:rsidP="00D57CF0">
            <w:pPr>
              <w:spacing w:after="0" w:line="240" w:lineRule="auto"/>
              <w:jc w:val="center"/>
              <w:rPr>
                <w:rFonts w:ascii="Calibri" w:eastAsia="Times New Roman" w:hAnsi="Calibri" w:cs="Calibri"/>
                <w:b/>
                <w:strike/>
                <w:kern w:val="0"/>
                <w:sz w:val="20"/>
                <w:szCs w:val="20"/>
                <w:lang w:eastAsia="sl-SI"/>
                <w14:ligatures w14:val="none"/>
              </w:rPr>
            </w:pPr>
          </w:p>
        </w:tc>
      </w:tr>
    </w:tbl>
    <w:p w14:paraId="694BF3EC" w14:textId="77777777" w:rsidR="00D57CF0" w:rsidRPr="00D57CF0" w:rsidRDefault="00D57CF0" w:rsidP="00D57CF0">
      <w:pPr>
        <w:spacing w:after="0" w:line="240" w:lineRule="auto"/>
        <w:jc w:val="both"/>
        <w:rPr>
          <w:rFonts w:ascii="Calibri" w:eastAsia="Times New Roman" w:hAnsi="Calibri" w:cs="Calibri"/>
          <w:kern w:val="0"/>
          <w:lang w:eastAsia="sl-SI"/>
          <w14:ligatures w14:val="none"/>
        </w:rPr>
      </w:pPr>
    </w:p>
    <w:p w14:paraId="21D9A0BE" w14:textId="77777777" w:rsidR="00D57CF0" w:rsidRPr="00D57CF0" w:rsidRDefault="00D57CF0" w:rsidP="00D57CF0">
      <w:pPr>
        <w:numPr>
          <w:ilvl w:val="0"/>
          <w:numId w:val="16"/>
        </w:numPr>
        <w:spacing w:after="0" w:line="240" w:lineRule="auto"/>
        <w:ind w:left="357" w:hanging="357"/>
        <w:jc w:val="both"/>
        <w:rPr>
          <w:rFonts w:ascii="Calibri" w:eastAsia="Times New Roman" w:hAnsi="Calibri" w:cs="Calibri"/>
          <w:kern w:val="0"/>
          <w:lang w:eastAsia="sl-SI"/>
          <w14:ligatures w14:val="none"/>
        </w:rPr>
      </w:pPr>
      <w:r w:rsidRPr="00D57CF0">
        <w:rPr>
          <w:rFonts w:ascii="Calibri" w:eastAsia="Times New Roman" w:hAnsi="Calibri" w:cs="Calibri"/>
          <w:kern w:val="0"/>
          <w:lang w:eastAsia="sl-SI"/>
          <w14:ligatures w14:val="none"/>
        </w:rPr>
        <w:t>K2 »VZD s storitvami glede na vrsto dokumenta po strukturi«:</w:t>
      </w:r>
    </w:p>
    <w:p w14:paraId="34F8641A" w14:textId="77777777" w:rsidR="00D57CF0" w:rsidRPr="002E28CC" w:rsidRDefault="00D57CF0" w:rsidP="00D57CF0">
      <w:pPr>
        <w:spacing w:after="0" w:line="240" w:lineRule="auto"/>
        <w:jc w:val="both"/>
        <w:rPr>
          <w:rFonts w:ascii="Calibri" w:eastAsia="Times New Roman" w:hAnsi="Calibri" w:cs="Arial"/>
          <w:kern w:val="0"/>
          <w:sz w:val="10"/>
          <w:szCs w:val="10"/>
          <w:lang w:eastAsia="sl-SI"/>
          <w14:ligatures w14:val="none"/>
        </w:rPr>
      </w:pPr>
      <w:r w:rsidRPr="00D57CF0">
        <w:rPr>
          <w:rFonts w:ascii="Calibri" w:eastAsia="Times New Roman" w:hAnsi="Calibri" w:cs="Arial"/>
          <w:kern w:val="0"/>
          <w:sz w:val="16"/>
          <w:szCs w:val="16"/>
          <w:lang w:eastAsia="sl-SI"/>
          <w14:ligatures w14:val="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
        <w:gridCol w:w="521"/>
        <w:gridCol w:w="577"/>
        <w:gridCol w:w="5993"/>
        <w:gridCol w:w="1427"/>
      </w:tblGrid>
      <w:tr w:rsidR="00A74D11" w:rsidRPr="00D57CF0" w14:paraId="3DBB446F" w14:textId="77777777" w:rsidTr="002E28CC">
        <w:trPr>
          <w:trHeight w:val="732"/>
        </w:trPr>
        <w:tc>
          <w:tcPr>
            <w:tcW w:w="4240" w:type="pct"/>
            <w:gridSpan w:val="4"/>
            <w:shd w:val="clear" w:color="auto" w:fill="auto"/>
            <w:vAlign w:val="bottom"/>
          </w:tcPr>
          <w:p w14:paraId="016768F0" w14:textId="77777777" w:rsidR="00A74D11" w:rsidRPr="00D57CF0" w:rsidRDefault="00A74D11" w:rsidP="00D57CF0">
            <w:pPr>
              <w:spacing w:after="0" w:line="240" w:lineRule="auto"/>
              <w:rPr>
                <w:rFonts w:ascii="Calibri" w:eastAsia="Times New Roman" w:hAnsi="Calibri" w:cs="Arial"/>
                <w:b/>
                <w:kern w:val="0"/>
                <w:sz w:val="20"/>
                <w:szCs w:val="24"/>
                <w:lang w:eastAsia="sl-SI"/>
                <w14:ligatures w14:val="none"/>
              </w:rPr>
            </w:pPr>
          </w:p>
        </w:tc>
        <w:tc>
          <w:tcPr>
            <w:tcW w:w="760" w:type="pct"/>
          </w:tcPr>
          <w:p w14:paraId="0870CC2D" w14:textId="77777777" w:rsidR="00A74D11" w:rsidRPr="00D57CF0" w:rsidRDefault="00A74D11" w:rsidP="00D57CF0">
            <w:pPr>
              <w:spacing w:after="0" w:line="240" w:lineRule="auto"/>
              <w:ind w:right="-74"/>
              <w:jc w:val="center"/>
              <w:rPr>
                <w:rFonts w:ascii="Calibri" w:eastAsia="Times New Roman" w:hAnsi="Calibri" w:cs="Arial"/>
                <w:iCs/>
                <w:kern w:val="0"/>
                <w:sz w:val="20"/>
                <w:szCs w:val="18"/>
                <w:lang w:eastAsia="sl-SI"/>
                <w14:ligatures w14:val="none"/>
              </w:rPr>
            </w:pPr>
            <w:r w:rsidRPr="00D57CF0">
              <w:rPr>
                <w:rFonts w:ascii="Calibri" w:eastAsia="Times New Roman" w:hAnsi="Calibri" w:cs="Arial"/>
                <w:iCs/>
                <w:kern w:val="0"/>
                <w:sz w:val="20"/>
                <w:szCs w:val="18"/>
                <w:lang w:eastAsia="sl-SI"/>
                <w14:ligatures w14:val="none"/>
              </w:rPr>
              <w:t>VD 15-16</w:t>
            </w:r>
          </w:p>
          <w:p w14:paraId="6A558774" w14:textId="77777777" w:rsidR="00A74D11" w:rsidRPr="00D57CF0" w:rsidRDefault="00A74D11" w:rsidP="00D57CF0">
            <w:pPr>
              <w:spacing w:after="0" w:line="240" w:lineRule="auto"/>
              <w:jc w:val="center"/>
              <w:rPr>
                <w:rFonts w:ascii="Calibri" w:eastAsia="Times New Roman" w:hAnsi="Calibri" w:cs="Arial"/>
                <w:kern w:val="0"/>
                <w:sz w:val="20"/>
                <w:szCs w:val="18"/>
                <w:lang w:eastAsia="sl-SI"/>
                <w14:ligatures w14:val="none"/>
              </w:rPr>
            </w:pPr>
            <w:r w:rsidRPr="00D57CF0">
              <w:rPr>
                <w:rFonts w:ascii="Calibri" w:eastAsia="Times New Roman" w:hAnsi="Calibri" w:cs="Arial"/>
                <w:kern w:val="0"/>
                <w:sz w:val="20"/>
                <w:szCs w:val="18"/>
                <w:lang w:eastAsia="sl-SI"/>
                <w14:ligatures w14:val="none"/>
              </w:rPr>
              <w:t>Obravnava</w:t>
            </w:r>
          </w:p>
          <w:p w14:paraId="773169F8" w14:textId="6E3A5450" w:rsidR="00A74D11" w:rsidRPr="00D57CF0" w:rsidRDefault="00A74D11" w:rsidP="00D57CF0">
            <w:pPr>
              <w:spacing w:after="0" w:line="240" w:lineRule="auto"/>
              <w:jc w:val="center"/>
              <w:rPr>
                <w:rFonts w:ascii="Calibri" w:eastAsia="Times New Roman" w:hAnsi="Calibri" w:cs="Arial"/>
                <w:iCs/>
                <w:kern w:val="0"/>
                <w:sz w:val="20"/>
                <w:szCs w:val="18"/>
                <w:lang w:eastAsia="sl-SI"/>
                <w14:ligatures w14:val="none"/>
              </w:rPr>
            </w:pPr>
            <w:r w:rsidRPr="00D57CF0">
              <w:rPr>
                <w:rFonts w:ascii="Calibri" w:eastAsia="Times New Roman" w:hAnsi="Calibri" w:cs="Arial"/>
                <w:kern w:val="0"/>
                <w:sz w:val="20"/>
                <w:szCs w:val="18"/>
                <w:lang w:eastAsia="sl-SI"/>
                <w14:ligatures w14:val="none"/>
              </w:rPr>
              <w:t>Opr. stor.</w:t>
            </w:r>
          </w:p>
        </w:tc>
      </w:tr>
      <w:tr w:rsidR="00D57CF0" w:rsidRPr="00D57CF0" w14:paraId="2F537897" w14:textId="77777777" w:rsidTr="002E28CC">
        <w:trPr>
          <w:trHeight w:val="214"/>
        </w:trPr>
        <w:tc>
          <w:tcPr>
            <w:tcW w:w="470" w:type="pct"/>
            <w:shd w:val="clear" w:color="auto" w:fill="auto"/>
            <w:vAlign w:val="bottom"/>
          </w:tcPr>
          <w:p w14:paraId="7CCAEFDC"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r w:rsidRPr="00D57CF0">
              <w:rPr>
                <w:rFonts w:ascii="Calibri" w:eastAsia="Times New Roman" w:hAnsi="Calibri" w:cs="Calibri"/>
                <w:kern w:val="0"/>
                <w:sz w:val="20"/>
                <w:szCs w:val="20"/>
                <w:lang w:eastAsia="sl-SI"/>
                <w14:ligatures w14:val="none"/>
              </w:rPr>
              <w:t>R86.220</w:t>
            </w:r>
          </w:p>
        </w:tc>
        <w:tc>
          <w:tcPr>
            <w:tcW w:w="3771" w:type="pct"/>
            <w:gridSpan w:val="3"/>
            <w:shd w:val="clear" w:color="auto" w:fill="auto"/>
            <w:vAlign w:val="bottom"/>
          </w:tcPr>
          <w:p w14:paraId="1060C894"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r w:rsidRPr="00D57CF0">
              <w:rPr>
                <w:rFonts w:ascii="Calibri" w:eastAsia="Times New Roman" w:hAnsi="Calibri" w:cs="Calibri"/>
                <w:kern w:val="0"/>
                <w:sz w:val="20"/>
                <w:szCs w:val="20"/>
                <w:lang w:eastAsia="sl-SI"/>
                <w14:ligatures w14:val="none"/>
              </w:rPr>
              <w:t>Specializirana zdravstvena dejavnost</w:t>
            </w:r>
          </w:p>
        </w:tc>
        <w:tc>
          <w:tcPr>
            <w:tcW w:w="760" w:type="pct"/>
          </w:tcPr>
          <w:p w14:paraId="6BFBA0C4" w14:textId="77777777" w:rsidR="00D57CF0" w:rsidRPr="00D57CF0" w:rsidRDefault="00D57CF0" w:rsidP="00D57CF0">
            <w:pPr>
              <w:spacing w:after="0" w:line="240" w:lineRule="auto"/>
              <w:rPr>
                <w:rFonts w:ascii="Calibri" w:eastAsia="Times New Roman" w:hAnsi="Calibri" w:cs="Arial"/>
                <w:kern w:val="0"/>
                <w:sz w:val="20"/>
                <w:szCs w:val="18"/>
                <w:lang w:eastAsia="sl-SI"/>
                <w14:ligatures w14:val="none"/>
              </w:rPr>
            </w:pPr>
          </w:p>
        </w:tc>
      </w:tr>
      <w:tr w:rsidR="00D57CF0" w:rsidRPr="00D57CF0" w14:paraId="438F7FCD" w14:textId="77777777" w:rsidTr="002E28CC">
        <w:trPr>
          <w:trHeight w:val="214"/>
        </w:trPr>
        <w:tc>
          <w:tcPr>
            <w:tcW w:w="470" w:type="pct"/>
            <w:shd w:val="clear" w:color="auto" w:fill="auto"/>
            <w:vAlign w:val="bottom"/>
          </w:tcPr>
          <w:p w14:paraId="3045F639" w14:textId="77777777" w:rsidR="00D57CF0" w:rsidRPr="00D57CF0" w:rsidRDefault="00D57CF0" w:rsidP="00D57CF0">
            <w:pPr>
              <w:spacing w:after="0" w:line="240" w:lineRule="auto"/>
              <w:rPr>
                <w:rFonts w:ascii="Calibri" w:eastAsia="Times New Roman" w:hAnsi="Calibri" w:cs="Arial"/>
                <w:kern w:val="0"/>
                <w:sz w:val="20"/>
                <w:szCs w:val="18"/>
                <w:lang w:eastAsia="sl-SI"/>
                <w14:ligatures w14:val="none"/>
              </w:rPr>
            </w:pPr>
            <w:r w:rsidRPr="00D57CF0">
              <w:rPr>
                <w:rFonts w:ascii="Calibri" w:eastAsia="Times New Roman" w:hAnsi="Calibri" w:cs="Arial"/>
                <w:kern w:val="0"/>
                <w:sz w:val="20"/>
                <w:szCs w:val="18"/>
                <w:lang w:eastAsia="sl-SI"/>
                <w14:ligatures w14:val="none"/>
              </w:rPr>
              <w:t> </w:t>
            </w:r>
          </w:p>
        </w:tc>
        <w:tc>
          <w:tcPr>
            <w:tcW w:w="277" w:type="pct"/>
            <w:shd w:val="clear" w:color="auto" w:fill="auto"/>
          </w:tcPr>
          <w:p w14:paraId="0703B97C"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r w:rsidRPr="00D57CF0">
              <w:rPr>
                <w:rFonts w:ascii="Calibri" w:eastAsia="Times New Roman" w:hAnsi="Calibri" w:cs="Calibri"/>
                <w:kern w:val="0"/>
                <w:sz w:val="20"/>
                <w:szCs w:val="20"/>
                <w:lang w:eastAsia="sl-SI"/>
                <w14:ligatures w14:val="none"/>
              </w:rPr>
              <w:t>249</w:t>
            </w:r>
          </w:p>
        </w:tc>
        <w:tc>
          <w:tcPr>
            <w:tcW w:w="3494" w:type="pct"/>
            <w:gridSpan w:val="2"/>
            <w:shd w:val="clear" w:color="auto" w:fill="auto"/>
            <w:vAlign w:val="bottom"/>
          </w:tcPr>
          <w:p w14:paraId="34EF762E"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r w:rsidRPr="00D57CF0">
              <w:rPr>
                <w:rFonts w:ascii="Calibri" w:eastAsia="Times New Roman" w:hAnsi="Calibri" w:cs="Calibri"/>
                <w:kern w:val="0"/>
                <w:sz w:val="20"/>
                <w:szCs w:val="20"/>
                <w:lang w:eastAsia="sl-SI"/>
                <w14:ligatures w14:val="none"/>
              </w:rPr>
              <w:t>Endokrinologija, diabetologija in tireologija v specialistični zunajbolnišnični dejavnosti</w:t>
            </w:r>
          </w:p>
        </w:tc>
        <w:tc>
          <w:tcPr>
            <w:tcW w:w="760" w:type="pct"/>
          </w:tcPr>
          <w:p w14:paraId="61959C06" w14:textId="77777777" w:rsidR="00D57CF0" w:rsidRPr="00D57CF0" w:rsidRDefault="00D57CF0" w:rsidP="00D57CF0">
            <w:pPr>
              <w:spacing w:after="0" w:line="240" w:lineRule="auto"/>
              <w:rPr>
                <w:rFonts w:ascii="Calibri" w:eastAsia="Times New Roman" w:hAnsi="Calibri" w:cs="Arial"/>
                <w:kern w:val="0"/>
                <w:sz w:val="20"/>
                <w:szCs w:val="18"/>
                <w:lang w:eastAsia="sl-SI"/>
                <w14:ligatures w14:val="none"/>
              </w:rPr>
            </w:pPr>
          </w:p>
        </w:tc>
      </w:tr>
      <w:tr w:rsidR="00D57CF0" w:rsidRPr="00D57CF0" w14:paraId="57E41DB6" w14:textId="77777777" w:rsidTr="002E28CC">
        <w:trPr>
          <w:trHeight w:val="226"/>
        </w:trPr>
        <w:tc>
          <w:tcPr>
            <w:tcW w:w="470" w:type="pct"/>
            <w:shd w:val="clear" w:color="auto" w:fill="auto"/>
            <w:vAlign w:val="bottom"/>
          </w:tcPr>
          <w:p w14:paraId="7326AB58" w14:textId="77777777" w:rsidR="00D57CF0" w:rsidRPr="00D57CF0" w:rsidRDefault="00D57CF0" w:rsidP="00D57CF0">
            <w:pPr>
              <w:spacing w:after="0" w:line="240" w:lineRule="auto"/>
              <w:rPr>
                <w:rFonts w:ascii="Calibri" w:eastAsia="Times New Roman" w:hAnsi="Calibri" w:cs="Arial"/>
                <w:kern w:val="0"/>
                <w:sz w:val="20"/>
                <w:szCs w:val="18"/>
                <w:lang w:eastAsia="sl-SI"/>
                <w14:ligatures w14:val="none"/>
              </w:rPr>
            </w:pPr>
          </w:p>
        </w:tc>
        <w:tc>
          <w:tcPr>
            <w:tcW w:w="277" w:type="pct"/>
            <w:shd w:val="clear" w:color="auto" w:fill="auto"/>
            <w:vAlign w:val="bottom"/>
          </w:tcPr>
          <w:p w14:paraId="2D8840F0" w14:textId="77777777" w:rsidR="00D57CF0" w:rsidRPr="00D57CF0" w:rsidRDefault="00D57CF0" w:rsidP="00D57CF0">
            <w:pPr>
              <w:spacing w:after="0" w:line="240" w:lineRule="auto"/>
              <w:rPr>
                <w:rFonts w:ascii="Calibri" w:eastAsia="Times New Roman" w:hAnsi="Calibri" w:cs="Arial"/>
                <w:kern w:val="0"/>
                <w:sz w:val="20"/>
                <w:szCs w:val="18"/>
                <w:lang w:eastAsia="sl-SI"/>
                <w14:ligatures w14:val="none"/>
              </w:rPr>
            </w:pPr>
          </w:p>
        </w:tc>
        <w:tc>
          <w:tcPr>
            <w:tcW w:w="307" w:type="pct"/>
            <w:shd w:val="clear" w:color="auto" w:fill="auto"/>
          </w:tcPr>
          <w:p w14:paraId="5F2FF54D" w14:textId="77777777" w:rsidR="00D57CF0" w:rsidRPr="00D57CF0" w:rsidRDefault="00D57CF0" w:rsidP="00D57CF0">
            <w:pPr>
              <w:spacing w:after="0" w:line="240" w:lineRule="auto"/>
              <w:rPr>
                <w:rFonts w:ascii="Calibri" w:eastAsia="Times New Roman" w:hAnsi="Calibri" w:cs="Arial"/>
                <w:kern w:val="0"/>
                <w:sz w:val="20"/>
                <w:szCs w:val="18"/>
                <w:lang w:eastAsia="sl-SI"/>
                <w14:ligatures w14:val="none"/>
              </w:rPr>
            </w:pPr>
            <w:r w:rsidRPr="00D57CF0">
              <w:rPr>
                <w:rFonts w:ascii="Calibri" w:eastAsia="Times New Roman" w:hAnsi="Calibri" w:cs="Arial"/>
                <w:kern w:val="0"/>
                <w:sz w:val="20"/>
                <w:szCs w:val="18"/>
                <w:lang w:eastAsia="sl-SI"/>
                <w14:ligatures w14:val="none"/>
              </w:rPr>
              <w:t>216</w:t>
            </w:r>
          </w:p>
        </w:tc>
        <w:tc>
          <w:tcPr>
            <w:tcW w:w="3187" w:type="pct"/>
            <w:shd w:val="clear" w:color="auto" w:fill="auto"/>
          </w:tcPr>
          <w:p w14:paraId="4DE27B11" w14:textId="77777777" w:rsidR="00D57CF0" w:rsidRPr="00D57CF0" w:rsidRDefault="00D57CF0" w:rsidP="00D57CF0">
            <w:pPr>
              <w:spacing w:after="0" w:line="240" w:lineRule="auto"/>
              <w:rPr>
                <w:rFonts w:ascii="Calibri" w:eastAsia="Times New Roman" w:hAnsi="Calibri" w:cs="Arial"/>
                <w:kern w:val="0"/>
                <w:sz w:val="20"/>
                <w:szCs w:val="18"/>
                <w:lang w:eastAsia="sl-SI"/>
                <w14:ligatures w14:val="none"/>
              </w:rPr>
            </w:pPr>
            <w:r w:rsidRPr="00D57CF0">
              <w:rPr>
                <w:rFonts w:ascii="Calibri" w:eastAsia="Times New Roman" w:hAnsi="Calibri" w:cs="Arial"/>
                <w:kern w:val="0"/>
                <w:sz w:val="20"/>
                <w:szCs w:val="18"/>
                <w:lang w:eastAsia="sl-SI"/>
                <w14:ligatures w14:val="none"/>
              </w:rPr>
              <w:t>Diabetologija</w:t>
            </w:r>
          </w:p>
        </w:tc>
        <w:tc>
          <w:tcPr>
            <w:tcW w:w="760" w:type="pct"/>
          </w:tcPr>
          <w:p w14:paraId="04980AD4" w14:textId="77777777" w:rsidR="00D57CF0" w:rsidRPr="00D57CF0" w:rsidRDefault="00D57CF0" w:rsidP="00D57CF0">
            <w:pPr>
              <w:spacing w:after="0" w:line="240" w:lineRule="auto"/>
              <w:jc w:val="center"/>
              <w:rPr>
                <w:rFonts w:ascii="Calibri" w:eastAsia="Times New Roman" w:hAnsi="Calibri" w:cs="Calibri"/>
                <w:b/>
                <w:strike/>
                <w:kern w:val="0"/>
                <w:sz w:val="20"/>
                <w:szCs w:val="20"/>
                <w:lang w:eastAsia="sl-SI"/>
                <w14:ligatures w14:val="none"/>
              </w:rPr>
            </w:pPr>
            <w:r w:rsidRPr="00D57CF0">
              <w:rPr>
                <w:rFonts w:ascii="Calibri" w:eastAsia="Times New Roman" w:hAnsi="Calibri" w:cs="Calibri"/>
                <w:b/>
                <w:strike/>
                <w:kern w:val="0"/>
                <w:sz w:val="20"/>
                <w:szCs w:val="20"/>
                <w:lang w:eastAsia="sl-SI"/>
                <w14:ligatures w14:val="none"/>
              </w:rPr>
              <w:t>Šifrant 15.51</w:t>
            </w:r>
          </w:p>
        </w:tc>
      </w:tr>
    </w:tbl>
    <w:p w14:paraId="6554BFE2" w14:textId="77777777" w:rsidR="00D57CF0" w:rsidRPr="00D57CF0" w:rsidRDefault="00D57CF0" w:rsidP="00D57CF0">
      <w:pPr>
        <w:widowControl w:val="0"/>
        <w:suppressAutoHyphens/>
        <w:spacing w:after="0" w:line="240" w:lineRule="auto"/>
        <w:jc w:val="both"/>
        <w:rPr>
          <w:rFonts w:ascii="Calibri" w:eastAsia="Times New Roman" w:hAnsi="Calibri" w:cs="Arial"/>
          <w:kern w:val="0"/>
          <w:lang w:eastAsia="sl-SI"/>
          <w14:ligatures w14:val="none"/>
        </w:rPr>
      </w:pPr>
    </w:p>
    <w:p w14:paraId="7F522919" w14:textId="77777777" w:rsidR="00D57CF0" w:rsidRPr="00D57CF0" w:rsidRDefault="00D57CF0" w:rsidP="00D57CF0">
      <w:pPr>
        <w:numPr>
          <w:ilvl w:val="0"/>
          <w:numId w:val="15"/>
        </w:numPr>
        <w:spacing w:after="0" w:line="240" w:lineRule="auto"/>
        <w:ind w:left="357" w:hanging="357"/>
        <w:jc w:val="both"/>
        <w:rPr>
          <w:rFonts w:ascii="Calibri" w:eastAsia="Times New Roman" w:hAnsi="Calibri" w:cs="Calibri"/>
          <w:kern w:val="0"/>
          <w:lang w:eastAsia="sl-SI"/>
          <w14:ligatures w14:val="none"/>
        </w:rPr>
      </w:pPr>
      <w:r w:rsidRPr="00D57CF0">
        <w:rPr>
          <w:rFonts w:ascii="Calibri" w:eastAsia="Times New Roman" w:hAnsi="Calibri" w:cs="Calibri"/>
          <w:kern w:val="0"/>
          <w:lang w:eastAsia="sl-SI"/>
          <w14:ligatures w14:val="none"/>
        </w:rPr>
        <w:t xml:space="preserve">K13.2 »Dovoljene vsebine obravnave po vrstah in podvrstah zdravstvenih dejavnosti«, kjer za dejavnost 249 216 </w:t>
      </w:r>
      <w:r w:rsidRPr="00D57CF0">
        <w:rPr>
          <w:rFonts w:ascii="Calibri" w:eastAsia="Times New Roman" w:hAnsi="Calibri" w:cs="Arial"/>
          <w:kern w:val="0"/>
          <w:lang w:eastAsia="sl-SI"/>
          <w14:ligatures w14:val="none"/>
        </w:rPr>
        <w:t>»Diabetologija« opredeljujemo naslednje vsebine obravnave:</w:t>
      </w:r>
    </w:p>
    <w:p w14:paraId="0DFFA8C9" w14:textId="77777777" w:rsidR="00D57CF0" w:rsidRPr="00D57CF0" w:rsidRDefault="00D57CF0" w:rsidP="00D57CF0">
      <w:pPr>
        <w:numPr>
          <w:ilvl w:val="0"/>
          <w:numId w:val="15"/>
        </w:numPr>
        <w:spacing w:after="0" w:line="240" w:lineRule="auto"/>
        <w:contextualSpacing/>
        <w:jc w:val="both"/>
        <w:rPr>
          <w:rFonts w:ascii="Calibri" w:eastAsia="Times New Roman" w:hAnsi="Calibri" w:cs="Calibri"/>
          <w:kern w:val="0"/>
          <w:lang w:eastAsia="sl-SI"/>
          <w14:ligatures w14:val="none"/>
        </w:rPr>
      </w:pPr>
      <w:r w:rsidRPr="00D57CF0">
        <w:rPr>
          <w:rFonts w:ascii="Calibri" w:eastAsia="Times New Roman" w:hAnsi="Calibri" w:cs="Calibri"/>
          <w:kern w:val="0"/>
          <w:lang w:eastAsia="sl-SI"/>
          <w14:ligatures w14:val="none"/>
        </w:rPr>
        <w:t>0 »Drugo«,</w:t>
      </w:r>
    </w:p>
    <w:p w14:paraId="23FACE82" w14:textId="77777777" w:rsidR="00D57CF0" w:rsidRPr="00D57CF0" w:rsidRDefault="00D57CF0" w:rsidP="00D57CF0">
      <w:pPr>
        <w:numPr>
          <w:ilvl w:val="0"/>
          <w:numId w:val="15"/>
        </w:numPr>
        <w:spacing w:after="0" w:line="240" w:lineRule="auto"/>
        <w:contextualSpacing/>
        <w:jc w:val="both"/>
        <w:rPr>
          <w:rFonts w:ascii="Calibri" w:eastAsia="Times New Roman" w:hAnsi="Calibri" w:cs="Calibri"/>
          <w:kern w:val="0"/>
          <w:lang w:eastAsia="sl-SI"/>
          <w14:ligatures w14:val="none"/>
        </w:rPr>
      </w:pPr>
      <w:r w:rsidRPr="00D57CF0">
        <w:rPr>
          <w:rFonts w:ascii="Calibri" w:eastAsia="Times New Roman" w:hAnsi="Calibri" w:cs="Calibri"/>
          <w:kern w:val="0"/>
          <w:lang w:eastAsia="sl-SI"/>
          <w14:ligatures w14:val="none"/>
        </w:rPr>
        <w:t>1 »Diagnoza«,</w:t>
      </w:r>
    </w:p>
    <w:p w14:paraId="67D12080" w14:textId="77777777" w:rsidR="00D57CF0" w:rsidRPr="00D57CF0" w:rsidRDefault="00D57CF0" w:rsidP="00D57CF0">
      <w:pPr>
        <w:numPr>
          <w:ilvl w:val="0"/>
          <w:numId w:val="15"/>
        </w:numPr>
        <w:spacing w:after="0" w:line="240" w:lineRule="auto"/>
        <w:contextualSpacing/>
        <w:jc w:val="both"/>
        <w:rPr>
          <w:rFonts w:ascii="Calibri" w:eastAsia="Times New Roman" w:hAnsi="Calibri" w:cs="Calibri"/>
          <w:kern w:val="0"/>
          <w:lang w:eastAsia="sl-SI"/>
          <w14:ligatures w14:val="none"/>
        </w:rPr>
      </w:pPr>
      <w:r w:rsidRPr="00D57CF0">
        <w:rPr>
          <w:rFonts w:ascii="Calibri" w:eastAsia="Times New Roman" w:hAnsi="Calibri" w:cs="Calibri"/>
          <w:kern w:val="0"/>
          <w:lang w:eastAsia="sl-SI"/>
          <w14:ligatures w14:val="none"/>
        </w:rPr>
        <w:t>3 »Nujno zdravljenje in neodložljive zdravstvene storitve«,</w:t>
      </w:r>
    </w:p>
    <w:p w14:paraId="5CD8AF15" w14:textId="77777777" w:rsidR="00D57CF0" w:rsidRPr="00D57CF0" w:rsidRDefault="00D57CF0" w:rsidP="00D57CF0">
      <w:pPr>
        <w:numPr>
          <w:ilvl w:val="0"/>
          <w:numId w:val="15"/>
        </w:numPr>
        <w:spacing w:after="0" w:line="240" w:lineRule="auto"/>
        <w:contextualSpacing/>
        <w:jc w:val="both"/>
        <w:rPr>
          <w:rFonts w:ascii="Calibri" w:eastAsia="Times New Roman" w:hAnsi="Calibri" w:cs="Calibri"/>
          <w:kern w:val="0"/>
          <w:lang w:eastAsia="sl-SI"/>
          <w14:ligatures w14:val="none"/>
        </w:rPr>
      </w:pPr>
      <w:r w:rsidRPr="00D57CF0">
        <w:rPr>
          <w:rFonts w:ascii="Calibri" w:eastAsia="Times New Roman" w:hAnsi="Calibri" w:cs="Calibri"/>
          <w:kern w:val="0"/>
          <w:lang w:eastAsia="sl-SI"/>
          <w14:ligatures w14:val="none"/>
        </w:rPr>
        <w:t xml:space="preserve">4 »Nosečnost, porod, kontracepcija« in </w:t>
      </w:r>
    </w:p>
    <w:p w14:paraId="7FC197A2" w14:textId="77777777" w:rsidR="00D57CF0" w:rsidRPr="00D57CF0" w:rsidRDefault="00D57CF0" w:rsidP="00D57CF0">
      <w:pPr>
        <w:numPr>
          <w:ilvl w:val="0"/>
          <w:numId w:val="15"/>
        </w:numPr>
        <w:spacing w:after="0" w:line="240" w:lineRule="auto"/>
        <w:contextualSpacing/>
        <w:jc w:val="both"/>
        <w:rPr>
          <w:rFonts w:ascii="Calibri" w:eastAsia="Times New Roman" w:hAnsi="Calibri" w:cs="Calibri"/>
          <w:kern w:val="0"/>
          <w:lang w:eastAsia="sl-SI"/>
          <w14:ligatures w14:val="none"/>
        </w:rPr>
      </w:pPr>
      <w:r w:rsidRPr="00D57CF0">
        <w:rPr>
          <w:rFonts w:ascii="Calibri" w:eastAsia="Times New Roman" w:hAnsi="Calibri" w:cs="Calibri"/>
          <w:kern w:val="0"/>
          <w:lang w:eastAsia="sl-SI"/>
          <w14:ligatures w14:val="none"/>
        </w:rPr>
        <w:t>10 »Paliativna oskrba«.</w:t>
      </w:r>
    </w:p>
    <w:p w14:paraId="40E32E58" w14:textId="77777777" w:rsidR="00D57CF0" w:rsidRPr="00E169A3" w:rsidRDefault="00D57CF0" w:rsidP="00D57CF0">
      <w:pPr>
        <w:spacing w:after="0" w:line="240" w:lineRule="auto"/>
        <w:ind w:left="720"/>
        <w:jc w:val="both"/>
        <w:rPr>
          <w:rFonts w:ascii="Calibri" w:eastAsia="Times New Roman" w:hAnsi="Calibri" w:cs="Calibri"/>
          <w:kern w:val="0"/>
          <w:sz w:val="10"/>
          <w:szCs w:val="10"/>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0"/>
        <w:gridCol w:w="461"/>
        <w:gridCol w:w="446"/>
        <w:gridCol w:w="5617"/>
        <w:gridCol w:w="412"/>
        <w:gridCol w:w="414"/>
        <w:gridCol w:w="414"/>
        <w:gridCol w:w="391"/>
        <w:gridCol w:w="378"/>
      </w:tblGrid>
      <w:tr w:rsidR="00D57CF0" w:rsidRPr="00D57CF0" w14:paraId="578D06D8" w14:textId="77777777" w:rsidTr="00E169A3">
        <w:trPr>
          <w:trHeight w:val="257"/>
        </w:trPr>
        <w:tc>
          <w:tcPr>
            <w:tcW w:w="463" w:type="pct"/>
            <w:shd w:val="clear" w:color="auto" w:fill="auto"/>
            <w:noWrap/>
            <w:vAlign w:val="center"/>
          </w:tcPr>
          <w:p w14:paraId="6675AF9F"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p>
        </w:tc>
        <w:tc>
          <w:tcPr>
            <w:tcW w:w="3469" w:type="pct"/>
            <w:gridSpan w:val="3"/>
            <w:shd w:val="clear" w:color="auto" w:fill="auto"/>
            <w:vAlign w:val="center"/>
          </w:tcPr>
          <w:p w14:paraId="4BDF55CE"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p>
        </w:tc>
        <w:tc>
          <w:tcPr>
            <w:tcW w:w="1068" w:type="pct"/>
            <w:gridSpan w:val="5"/>
            <w:shd w:val="clear" w:color="auto" w:fill="auto"/>
            <w:vAlign w:val="center"/>
          </w:tcPr>
          <w:p w14:paraId="51EBA104" w14:textId="77777777" w:rsidR="00D57CF0" w:rsidRPr="00D57CF0" w:rsidRDefault="00D57CF0" w:rsidP="00D57CF0">
            <w:pPr>
              <w:spacing w:after="0" w:line="240" w:lineRule="auto"/>
              <w:jc w:val="center"/>
              <w:rPr>
                <w:rFonts w:ascii="Calibri" w:eastAsia="Times New Roman" w:hAnsi="Calibri" w:cs="Calibri"/>
                <w:kern w:val="0"/>
                <w:sz w:val="20"/>
                <w:szCs w:val="20"/>
                <w:lang w:eastAsia="sl-SI"/>
                <w14:ligatures w14:val="none"/>
              </w:rPr>
            </w:pPr>
            <w:r w:rsidRPr="00D57CF0">
              <w:rPr>
                <w:rFonts w:ascii="Calibri" w:eastAsia="Times New Roman" w:hAnsi="Calibri" w:cs="Calibri"/>
                <w:kern w:val="0"/>
                <w:sz w:val="20"/>
                <w:szCs w:val="20"/>
                <w:lang w:eastAsia="sl-SI"/>
                <w14:ligatures w14:val="none"/>
              </w:rPr>
              <w:t>Vsebina obravnave</w:t>
            </w:r>
          </w:p>
        </w:tc>
      </w:tr>
      <w:tr w:rsidR="00D57CF0" w:rsidRPr="00D57CF0" w14:paraId="04849C66" w14:textId="77777777" w:rsidTr="00E169A3">
        <w:trPr>
          <w:trHeight w:val="257"/>
        </w:trPr>
        <w:tc>
          <w:tcPr>
            <w:tcW w:w="463" w:type="pct"/>
            <w:shd w:val="clear" w:color="auto" w:fill="auto"/>
            <w:noWrap/>
            <w:vAlign w:val="center"/>
          </w:tcPr>
          <w:p w14:paraId="584C77FD" w14:textId="77777777" w:rsidR="00D57CF0" w:rsidRPr="00D57CF0" w:rsidRDefault="00D57CF0" w:rsidP="00D57CF0">
            <w:pPr>
              <w:spacing w:after="0" w:line="240" w:lineRule="auto"/>
              <w:rPr>
                <w:rFonts w:ascii="Aptos" w:eastAsia="Aptos" w:hAnsi="Aptos" w:cs="Times New Roman"/>
              </w:rPr>
            </w:pPr>
            <w:r w:rsidRPr="00D57CF0">
              <w:rPr>
                <w:rFonts w:ascii="Calibri" w:eastAsia="Times New Roman" w:hAnsi="Calibri" w:cs="Calibri"/>
                <w:kern w:val="0"/>
                <w:sz w:val="20"/>
                <w:szCs w:val="20"/>
                <w:lang w:eastAsia="sl-SI"/>
                <w14:ligatures w14:val="none"/>
              </w:rPr>
              <w:t>Šifra</w:t>
            </w:r>
            <w:r w:rsidRPr="00D57CF0">
              <w:rPr>
                <w:rFonts w:ascii="Aptos" w:eastAsia="Aptos" w:hAnsi="Aptos" w:cs="Times New Roman"/>
              </w:rPr>
              <w:t xml:space="preserve"> </w:t>
            </w:r>
          </w:p>
          <w:p w14:paraId="08A417DB"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r w:rsidRPr="00D57CF0">
              <w:rPr>
                <w:rFonts w:ascii="Calibri" w:eastAsia="Times New Roman" w:hAnsi="Calibri" w:cs="Calibri"/>
                <w:kern w:val="0"/>
                <w:sz w:val="20"/>
                <w:szCs w:val="20"/>
                <w:lang w:eastAsia="sl-SI"/>
                <w14:ligatures w14:val="none"/>
              </w:rPr>
              <w:t>zdr. dej.</w:t>
            </w:r>
          </w:p>
        </w:tc>
        <w:tc>
          <w:tcPr>
            <w:tcW w:w="3469" w:type="pct"/>
            <w:gridSpan w:val="3"/>
            <w:shd w:val="clear" w:color="auto" w:fill="auto"/>
            <w:vAlign w:val="center"/>
          </w:tcPr>
          <w:p w14:paraId="1A33D21A"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r w:rsidRPr="00D57CF0">
              <w:rPr>
                <w:rFonts w:ascii="Calibri" w:eastAsia="Times New Roman" w:hAnsi="Calibri" w:cs="Calibri"/>
                <w:kern w:val="0"/>
                <w:sz w:val="20"/>
                <w:szCs w:val="20"/>
                <w:lang w:eastAsia="sl-SI"/>
                <w14:ligatures w14:val="none"/>
              </w:rPr>
              <w:t>Naziv</w:t>
            </w:r>
          </w:p>
        </w:tc>
        <w:tc>
          <w:tcPr>
            <w:tcW w:w="219" w:type="pct"/>
            <w:shd w:val="clear" w:color="auto" w:fill="auto"/>
            <w:vAlign w:val="center"/>
          </w:tcPr>
          <w:p w14:paraId="510FE2FF" w14:textId="77777777" w:rsidR="00D57CF0" w:rsidRPr="00D57CF0" w:rsidRDefault="00D57CF0" w:rsidP="00D57CF0">
            <w:pPr>
              <w:spacing w:after="0" w:line="240" w:lineRule="auto"/>
              <w:jc w:val="center"/>
              <w:rPr>
                <w:rFonts w:ascii="Calibri" w:eastAsia="Times New Roman" w:hAnsi="Calibri" w:cs="Calibri"/>
                <w:kern w:val="0"/>
                <w:sz w:val="20"/>
                <w:szCs w:val="20"/>
                <w:lang w:eastAsia="sl-SI"/>
                <w14:ligatures w14:val="none"/>
              </w:rPr>
            </w:pPr>
            <w:r w:rsidRPr="00D57CF0">
              <w:rPr>
                <w:rFonts w:ascii="Calibri" w:eastAsia="Times New Roman" w:hAnsi="Calibri" w:cs="Calibri"/>
                <w:kern w:val="0"/>
                <w:sz w:val="20"/>
                <w:szCs w:val="20"/>
                <w:lang w:eastAsia="sl-SI"/>
                <w14:ligatures w14:val="none"/>
              </w:rPr>
              <w:t>0</w:t>
            </w:r>
          </w:p>
        </w:tc>
        <w:tc>
          <w:tcPr>
            <w:tcW w:w="220" w:type="pct"/>
            <w:shd w:val="clear" w:color="auto" w:fill="auto"/>
            <w:vAlign w:val="center"/>
          </w:tcPr>
          <w:p w14:paraId="69842946" w14:textId="77777777" w:rsidR="00D57CF0" w:rsidRPr="00D57CF0" w:rsidRDefault="00D57CF0" w:rsidP="00D57CF0">
            <w:pPr>
              <w:spacing w:after="0" w:line="240" w:lineRule="auto"/>
              <w:jc w:val="center"/>
              <w:rPr>
                <w:rFonts w:ascii="Calibri" w:eastAsia="Times New Roman" w:hAnsi="Calibri" w:cs="Calibri"/>
                <w:kern w:val="0"/>
                <w:sz w:val="20"/>
                <w:szCs w:val="20"/>
                <w:lang w:eastAsia="sl-SI"/>
                <w14:ligatures w14:val="none"/>
              </w:rPr>
            </w:pPr>
            <w:r w:rsidRPr="00D57CF0">
              <w:rPr>
                <w:rFonts w:ascii="Calibri" w:eastAsia="Times New Roman" w:hAnsi="Calibri" w:cs="Calibri"/>
                <w:kern w:val="0"/>
                <w:sz w:val="20"/>
                <w:szCs w:val="20"/>
                <w:lang w:eastAsia="sl-SI"/>
                <w14:ligatures w14:val="none"/>
              </w:rPr>
              <w:t>1</w:t>
            </w:r>
          </w:p>
        </w:tc>
        <w:tc>
          <w:tcPr>
            <w:tcW w:w="220" w:type="pct"/>
            <w:shd w:val="clear" w:color="auto" w:fill="auto"/>
            <w:vAlign w:val="center"/>
          </w:tcPr>
          <w:p w14:paraId="0E305E11" w14:textId="77777777" w:rsidR="00D57CF0" w:rsidRPr="00D57CF0" w:rsidRDefault="00D57CF0" w:rsidP="00D57CF0">
            <w:pPr>
              <w:spacing w:after="0" w:line="240" w:lineRule="auto"/>
              <w:jc w:val="center"/>
              <w:rPr>
                <w:rFonts w:ascii="Calibri" w:eastAsia="Times New Roman" w:hAnsi="Calibri" w:cs="Calibri"/>
                <w:kern w:val="0"/>
                <w:sz w:val="20"/>
                <w:szCs w:val="20"/>
                <w:lang w:eastAsia="sl-SI"/>
                <w14:ligatures w14:val="none"/>
              </w:rPr>
            </w:pPr>
            <w:r w:rsidRPr="00D57CF0">
              <w:rPr>
                <w:rFonts w:ascii="Calibri" w:eastAsia="Times New Roman" w:hAnsi="Calibri" w:cs="Calibri"/>
                <w:kern w:val="0"/>
                <w:sz w:val="20"/>
                <w:szCs w:val="20"/>
                <w:lang w:eastAsia="sl-SI"/>
                <w14:ligatures w14:val="none"/>
              </w:rPr>
              <w:t>3</w:t>
            </w:r>
          </w:p>
        </w:tc>
        <w:tc>
          <w:tcPr>
            <w:tcW w:w="208" w:type="pct"/>
            <w:vAlign w:val="center"/>
          </w:tcPr>
          <w:p w14:paraId="70955A69" w14:textId="77777777" w:rsidR="00D57CF0" w:rsidRPr="00D57CF0" w:rsidRDefault="00D57CF0" w:rsidP="00D57CF0">
            <w:pPr>
              <w:spacing w:after="0" w:line="240" w:lineRule="auto"/>
              <w:jc w:val="center"/>
              <w:rPr>
                <w:rFonts w:ascii="Calibri" w:eastAsia="Times New Roman" w:hAnsi="Calibri" w:cs="Calibri"/>
                <w:kern w:val="0"/>
                <w:sz w:val="20"/>
                <w:szCs w:val="20"/>
                <w:lang w:eastAsia="sl-SI"/>
                <w14:ligatures w14:val="none"/>
              </w:rPr>
            </w:pPr>
            <w:r w:rsidRPr="00D57CF0">
              <w:rPr>
                <w:rFonts w:ascii="Calibri" w:eastAsia="Times New Roman" w:hAnsi="Calibri" w:cs="Calibri"/>
                <w:kern w:val="0"/>
                <w:sz w:val="20"/>
                <w:szCs w:val="20"/>
                <w:lang w:eastAsia="sl-SI"/>
                <w14:ligatures w14:val="none"/>
              </w:rPr>
              <w:t>4</w:t>
            </w:r>
          </w:p>
        </w:tc>
        <w:tc>
          <w:tcPr>
            <w:tcW w:w="201" w:type="pct"/>
            <w:vAlign w:val="center"/>
          </w:tcPr>
          <w:p w14:paraId="2CBA5CBD" w14:textId="77777777" w:rsidR="00D57CF0" w:rsidRPr="00D57CF0" w:rsidRDefault="00D57CF0" w:rsidP="00D57CF0">
            <w:pPr>
              <w:spacing w:after="0" w:line="240" w:lineRule="auto"/>
              <w:jc w:val="center"/>
              <w:rPr>
                <w:rFonts w:ascii="Calibri" w:eastAsia="Times New Roman" w:hAnsi="Calibri" w:cs="Calibri"/>
                <w:kern w:val="0"/>
                <w:sz w:val="20"/>
                <w:szCs w:val="20"/>
                <w:lang w:eastAsia="sl-SI"/>
                <w14:ligatures w14:val="none"/>
              </w:rPr>
            </w:pPr>
            <w:r w:rsidRPr="00D57CF0">
              <w:rPr>
                <w:rFonts w:ascii="Calibri" w:eastAsia="Times New Roman" w:hAnsi="Calibri" w:cs="Calibri"/>
                <w:kern w:val="0"/>
                <w:sz w:val="20"/>
                <w:szCs w:val="20"/>
                <w:lang w:eastAsia="sl-SI"/>
                <w14:ligatures w14:val="none"/>
              </w:rPr>
              <w:t>10</w:t>
            </w:r>
          </w:p>
        </w:tc>
      </w:tr>
      <w:tr w:rsidR="00D57CF0" w:rsidRPr="00D57CF0" w14:paraId="6C8074AF" w14:textId="77777777" w:rsidTr="00E169A3">
        <w:trPr>
          <w:trHeight w:val="257"/>
        </w:trPr>
        <w:tc>
          <w:tcPr>
            <w:tcW w:w="463" w:type="pct"/>
            <w:shd w:val="clear" w:color="auto" w:fill="auto"/>
            <w:noWrap/>
            <w:vAlign w:val="center"/>
          </w:tcPr>
          <w:p w14:paraId="6E70B172" w14:textId="77777777" w:rsidR="00D57CF0" w:rsidRPr="00D57CF0" w:rsidRDefault="00D57CF0" w:rsidP="00D57CF0">
            <w:pPr>
              <w:spacing w:after="0" w:line="240" w:lineRule="auto"/>
              <w:rPr>
                <w:rFonts w:ascii="Calibri" w:eastAsia="Times New Roman" w:hAnsi="Calibri" w:cs="Calibri"/>
                <w:b/>
                <w:bCs/>
                <w:i/>
                <w:iCs/>
                <w:kern w:val="0"/>
                <w:lang w:eastAsia="sl-SI"/>
                <w14:ligatures w14:val="none"/>
              </w:rPr>
            </w:pPr>
            <w:r w:rsidRPr="00D57CF0">
              <w:rPr>
                <w:rFonts w:ascii="Calibri" w:eastAsia="Times New Roman" w:hAnsi="Calibri" w:cs="Calibri"/>
                <w:kern w:val="0"/>
                <w:sz w:val="20"/>
                <w:szCs w:val="20"/>
                <w:lang w:eastAsia="sl-SI"/>
                <w14:ligatures w14:val="none"/>
              </w:rPr>
              <w:t>R86.220</w:t>
            </w:r>
          </w:p>
        </w:tc>
        <w:tc>
          <w:tcPr>
            <w:tcW w:w="3469" w:type="pct"/>
            <w:gridSpan w:val="3"/>
            <w:shd w:val="clear" w:color="auto" w:fill="auto"/>
            <w:vAlign w:val="center"/>
          </w:tcPr>
          <w:p w14:paraId="74544BAF"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r w:rsidRPr="00D57CF0">
              <w:rPr>
                <w:rFonts w:ascii="Calibri" w:eastAsia="Times New Roman" w:hAnsi="Calibri" w:cs="Calibri"/>
                <w:kern w:val="0"/>
                <w:sz w:val="20"/>
                <w:szCs w:val="20"/>
                <w:lang w:eastAsia="sl-SI"/>
                <w14:ligatures w14:val="none"/>
              </w:rPr>
              <w:t>Specializirana zdravstvena dejavnost</w:t>
            </w:r>
          </w:p>
        </w:tc>
        <w:tc>
          <w:tcPr>
            <w:tcW w:w="219" w:type="pct"/>
            <w:shd w:val="clear" w:color="auto" w:fill="auto"/>
            <w:vAlign w:val="center"/>
          </w:tcPr>
          <w:p w14:paraId="60E880B8" w14:textId="77777777" w:rsidR="00D57CF0" w:rsidRPr="00D57CF0" w:rsidRDefault="00D57CF0" w:rsidP="00D57CF0">
            <w:pPr>
              <w:spacing w:after="0" w:line="240" w:lineRule="auto"/>
              <w:jc w:val="center"/>
              <w:rPr>
                <w:rFonts w:ascii="Calibri" w:eastAsia="Times New Roman" w:hAnsi="Calibri" w:cs="Calibri"/>
                <w:b/>
                <w:bCs/>
                <w:i/>
                <w:iCs/>
                <w:kern w:val="0"/>
                <w:lang w:eastAsia="sl-SI"/>
                <w14:ligatures w14:val="none"/>
              </w:rPr>
            </w:pPr>
          </w:p>
        </w:tc>
        <w:tc>
          <w:tcPr>
            <w:tcW w:w="220" w:type="pct"/>
            <w:shd w:val="clear" w:color="auto" w:fill="auto"/>
            <w:vAlign w:val="center"/>
          </w:tcPr>
          <w:p w14:paraId="529EEE55" w14:textId="77777777" w:rsidR="00D57CF0" w:rsidRPr="00D57CF0" w:rsidRDefault="00D57CF0" w:rsidP="00D57CF0">
            <w:pPr>
              <w:spacing w:after="0" w:line="240" w:lineRule="auto"/>
              <w:jc w:val="center"/>
              <w:rPr>
                <w:rFonts w:ascii="Calibri" w:eastAsia="Times New Roman" w:hAnsi="Calibri" w:cs="Calibri"/>
                <w:b/>
                <w:bCs/>
                <w:i/>
                <w:iCs/>
                <w:kern w:val="0"/>
                <w:lang w:eastAsia="sl-SI"/>
                <w14:ligatures w14:val="none"/>
              </w:rPr>
            </w:pPr>
          </w:p>
        </w:tc>
        <w:tc>
          <w:tcPr>
            <w:tcW w:w="220" w:type="pct"/>
            <w:shd w:val="clear" w:color="auto" w:fill="auto"/>
            <w:vAlign w:val="center"/>
          </w:tcPr>
          <w:p w14:paraId="362A0467" w14:textId="77777777" w:rsidR="00D57CF0" w:rsidRPr="00D57CF0" w:rsidRDefault="00D57CF0" w:rsidP="00D57CF0">
            <w:pPr>
              <w:spacing w:after="0" w:line="240" w:lineRule="auto"/>
              <w:jc w:val="center"/>
              <w:rPr>
                <w:rFonts w:ascii="Calibri" w:eastAsia="Times New Roman" w:hAnsi="Calibri" w:cs="Calibri"/>
                <w:b/>
                <w:bCs/>
                <w:i/>
                <w:iCs/>
                <w:kern w:val="0"/>
                <w:lang w:eastAsia="sl-SI"/>
                <w14:ligatures w14:val="none"/>
              </w:rPr>
            </w:pPr>
          </w:p>
        </w:tc>
        <w:tc>
          <w:tcPr>
            <w:tcW w:w="208" w:type="pct"/>
          </w:tcPr>
          <w:p w14:paraId="04F7AEE0" w14:textId="77777777" w:rsidR="00D57CF0" w:rsidRPr="00D57CF0" w:rsidRDefault="00D57CF0" w:rsidP="00D57CF0">
            <w:pPr>
              <w:spacing w:after="0" w:line="240" w:lineRule="auto"/>
              <w:jc w:val="center"/>
              <w:rPr>
                <w:rFonts w:ascii="Calibri" w:eastAsia="Times New Roman" w:hAnsi="Calibri" w:cs="Calibri"/>
                <w:b/>
                <w:bCs/>
                <w:i/>
                <w:iCs/>
                <w:kern w:val="0"/>
                <w:lang w:eastAsia="sl-SI"/>
                <w14:ligatures w14:val="none"/>
              </w:rPr>
            </w:pPr>
          </w:p>
        </w:tc>
        <w:tc>
          <w:tcPr>
            <w:tcW w:w="201" w:type="pct"/>
            <w:vAlign w:val="center"/>
          </w:tcPr>
          <w:p w14:paraId="2CFC777B" w14:textId="77777777" w:rsidR="00D57CF0" w:rsidRPr="00D57CF0" w:rsidRDefault="00D57CF0" w:rsidP="00D57CF0">
            <w:pPr>
              <w:spacing w:after="0" w:line="240" w:lineRule="auto"/>
              <w:jc w:val="center"/>
              <w:rPr>
                <w:rFonts w:ascii="Calibri" w:eastAsia="Times New Roman" w:hAnsi="Calibri" w:cs="Calibri"/>
                <w:b/>
                <w:bCs/>
                <w:i/>
                <w:iCs/>
                <w:kern w:val="0"/>
                <w:lang w:eastAsia="sl-SI"/>
                <w14:ligatures w14:val="none"/>
              </w:rPr>
            </w:pPr>
          </w:p>
        </w:tc>
      </w:tr>
      <w:tr w:rsidR="00D57CF0" w:rsidRPr="00D57CF0" w14:paraId="62D8CE58" w14:textId="77777777" w:rsidTr="00E169A3">
        <w:trPr>
          <w:trHeight w:val="286"/>
        </w:trPr>
        <w:tc>
          <w:tcPr>
            <w:tcW w:w="463" w:type="pct"/>
            <w:shd w:val="clear" w:color="auto" w:fill="auto"/>
            <w:noWrap/>
            <w:vAlign w:val="bottom"/>
          </w:tcPr>
          <w:p w14:paraId="170956F6" w14:textId="77777777" w:rsidR="00D57CF0" w:rsidRPr="00D57CF0" w:rsidRDefault="00D57CF0" w:rsidP="00D57CF0">
            <w:pPr>
              <w:spacing w:after="0" w:line="240" w:lineRule="auto"/>
              <w:rPr>
                <w:rFonts w:ascii="Calibri" w:eastAsia="Times New Roman" w:hAnsi="Calibri" w:cs="Calibri"/>
                <w:kern w:val="0"/>
                <w:lang w:eastAsia="sl-SI"/>
                <w14:ligatures w14:val="none"/>
              </w:rPr>
            </w:pPr>
          </w:p>
        </w:tc>
        <w:tc>
          <w:tcPr>
            <w:tcW w:w="245" w:type="pct"/>
            <w:shd w:val="clear" w:color="auto" w:fill="auto"/>
          </w:tcPr>
          <w:p w14:paraId="5C59D8BB"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r w:rsidRPr="00D57CF0">
              <w:rPr>
                <w:rFonts w:ascii="Calibri" w:eastAsia="Times New Roman" w:hAnsi="Calibri" w:cs="Calibri"/>
                <w:kern w:val="0"/>
                <w:sz w:val="20"/>
                <w:szCs w:val="20"/>
                <w:lang w:eastAsia="sl-SI"/>
                <w14:ligatures w14:val="none"/>
              </w:rPr>
              <w:t>249</w:t>
            </w:r>
          </w:p>
        </w:tc>
        <w:tc>
          <w:tcPr>
            <w:tcW w:w="3224" w:type="pct"/>
            <w:gridSpan w:val="2"/>
            <w:shd w:val="clear" w:color="auto" w:fill="auto"/>
            <w:vAlign w:val="center"/>
          </w:tcPr>
          <w:p w14:paraId="7DDC7511"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r w:rsidRPr="00D57CF0">
              <w:rPr>
                <w:rFonts w:ascii="Calibri" w:eastAsia="Times New Roman" w:hAnsi="Calibri" w:cs="Calibri"/>
                <w:kern w:val="0"/>
                <w:sz w:val="20"/>
                <w:szCs w:val="20"/>
                <w:lang w:eastAsia="sl-SI"/>
                <w14:ligatures w14:val="none"/>
              </w:rPr>
              <w:t>Endokrinologija, diabetologija in tireologija v specialistični zunajbolnišnični dejavnosti</w:t>
            </w:r>
          </w:p>
        </w:tc>
        <w:tc>
          <w:tcPr>
            <w:tcW w:w="219" w:type="pct"/>
            <w:shd w:val="clear" w:color="auto" w:fill="auto"/>
            <w:noWrap/>
            <w:vAlign w:val="center"/>
          </w:tcPr>
          <w:p w14:paraId="0D84060A" w14:textId="77777777" w:rsidR="00D57CF0" w:rsidRPr="00D57CF0" w:rsidRDefault="00D57CF0" w:rsidP="00D57CF0">
            <w:pPr>
              <w:spacing w:after="0" w:line="240" w:lineRule="auto"/>
              <w:jc w:val="center"/>
              <w:rPr>
                <w:rFonts w:ascii="Calibri" w:eastAsia="Times New Roman" w:hAnsi="Calibri" w:cs="Calibri"/>
                <w:kern w:val="0"/>
                <w:lang w:eastAsia="sl-SI"/>
                <w14:ligatures w14:val="none"/>
              </w:rPr>
            </w:pPr>
          </w:p>
        </w:tc>
        <w:tc>
          <w:tcPr>
            <w:tcW w:w="220" w:type="pct"/>
            <w:shd w:val="clear" w:color="auto" w:fill="auto"/>
            <w:noWrap/>
            <w:vAlign w:val="center"/>
          </w:tcPr>
          <w:p w14:paraId="1CE860A9" w14:textId="77777777" w:rsidR="00D57CF0" w:rsidRPr="00D57CF0" w:rsidRDefault="00D57CF0" w:rsidP="00D57CF0">
            <w:pPr>
              <w:spacing w:after="0" w:line="240" w:lineRule="auto"/>
              <w:jc w:val="center"/>
              <w:rPr>
                <w:rFonts w:ascii="Calibri" w:eastAsia="Times New Roman" w:hAnsi="Calibri" w:cs="Calibri"/>
                <w:kern w:val="0"/>
                <w:lang w:eastAsia="sl-SI"/>
                <w14:ligatures w14:val="none"/>
              </w:rPr>
            </w:pPr>
          </w:p>
        </w:tc>
        <w:tc>
          <w:tcPr>
            <w:tcW w:w="220" w:type="pct"/>
            <w:shd w:val="clear" w:color="auto" w:fill="auto"/>
            <w:noWrap/>
            <w:vAlign w:val="center"/>
          </w:tcPr>
          <w:p w14:paraId="19D1019F" w14:textId="77777777" w:rsidR="00D57CF0" w:rsidRPr="00D57CF0" w:rsidRDefault="00D57CF0" w:rsidP="00D57CF0">
            <w:pPr>
              <w:spacing w:after="0" w:line="240" w:lineRule="auto"/>
              <w:jc w:val="center"/>
              <w:rPr>
                <w:rFonts w:ascii="Calibri" w:eastAsia="Times New Roman" w:hAnsi="Calibri" w:cs="Calibri"/>
                <w:kern w:val="0"/>
                <w:lang w:eastAsia="sl-SI"/>
                <w14:ligatures w14:val="none"/>
              </w:rPr>
            </w:pPr>
          </w:p>
        </w:tc>
        <w:tc>
          <w:tcPr>
            <w:tcW w:w="208" w:type="pct"/>
          </w:tcPr>
          <w:p w14:paraId="0237FC85" w14:textId="77777777" w:rsidR="00D57CF0" w:rsidRPr="00D57CF0" w:rsidRDefault="00D57CF0" w:rsidP="00D57CF0">
            <w:pPr>
              <w:spacing w:after="0" w:line="240" w:lineRule="auto"/>
              <w:jc w:val="center"/>
              <w:rPr>
                <w:rFonts w:ascii="Calibri" w:eastAsia="Times New Roman" w:hAnsi="Calibri" w:cs="Calibri"/>
                <w:kern w:val="0"/>
                <w:lang w:eastAsia="sl-SI"/>
                <w14:ligatures w14:val="none"/>
              </w:rPr>
            </w:pPr>
          </w:p>
        </w:tc>
        <w:tc>
          <w:tcPr>
            <w:tcW w:w="201" w:type="pct"/>
            <w:shd w:val="clear" w:color="auto" w:fill="auto"/>
            <w:vAlign w:val="center"/>
          </w:tcPr>
          <w:p w14:paraId="38DF1FEE" w14:textId="77777777" w:rsidR="00D57CF0" w:rsidRPr="00D57CF0" w:rsidRDefault="00D57CF0" w:rsidP="00D57CF0">
            <w:pPr>
              <w:spacing w:after="0" w:line="240" w:lineRule="auto"/>
              <w:jc w:val="center"/>
              <w:rPr>
                <w:rFonts w:ascii="Calibri" w:eastAsia="Times New Roman" w:hAnsi="Calibri" w:cs="Calibri"/>
                <w:kern w:val="0"/>
                <w:lang w:eastAsia="sl-SI"/>
                <w14:ligatures w14:val="none"/>
              </w:rPr>
            </w:pPr>
          </w:p>
        </w:tc>
      </w:tr>
      <w:tr w:rsidR="00D57CF0" w:rsidRPr="00D57CF0" w14:paraId="72E41350" w14:textId="77777777" w:rsidTr="00E169A3">
        <w:trPr>
          <w:trHeight w:val="286"/>
        </w:trPr>
        <w:tc>
          <w:tcPr>
            <w:tcW w:w="463" w:type="pct"/>
            <w:shd w:val="clear" w:color="auto" w:fill="auto"/>
            <w:noWrap/>
            <w:vAlign w:val="center"/>
          </w:tcPr>
          <w:p w14:paraId="3270F17E" w14:textId="77777777" w:rsidR="00D57CF0" w:rsidRPr="00D57CF0" w:rsidRDefault="00D57CF0" w:rsidP="00D57CF0">
            <w:pPr>
              <w:spacing w:after="0" w:line="240" w:lineRule="auto"/>
              <w:rPr>
                <w:rFonts w:ascii="Calibri" w:eastAsia="Times New Roman" w:hAnsi="Calibri" w:cs="Calibri"/>
                <w:kern w:val="0"/>
                <w:lang w:eastAsia="sl-SI"/>
                <w14:ligatures w14:val="none"/>
              </w:rPr>
            </w:pPr>
          </w:p>
        </w:tc>
        <w:tc>
          <w:tcPr>
            <w:tcW w:w="245" w:type="pct"/>
            <w:shd w:val="clear" w:color="auto" w:fill="auto"/>
            <w:vAlign w:val="bottom"/>
          </w:tcPr>
          <w:p w14:paraId="31ED3B5A" w14:textId="77777777" w:rsidR="00D57CF0" w:rsidRPr="00D57CF0" w:rsidRDefault="00D57CF0" w:rsidP="00D57CF0">
            <w:pPr>
              <w:spacing w:after="0" w:line="240" w:lineRule="auto"/>
              <w:rPr>
                <w:rFonts w:ascii="Calibri" w:eastAsia="Times New Roman" w:hAnsi="Calibri" w:cs="Calibri"/>
                <w:kern w:val="0"/>
                <w:lang w:eastAsia="sl-SI"/>
                <w14:ligatures w14:val="none"/>
              </w:rPr>
            </w:pPr>
          </w:p>
        </w:tc>
        <w:tc>
          <w:tcPr>
            <w:tcW w:w="237" w:type="pct"/>
            <w:shd w:val="clear" w:color="auto" w:fill="auto"/>
            <w:vAlign w:val="center"/>
          </w:tcPr>
          <w:p w14:paraId="750AB798" w14:textId="77777777" w:rsidR="00D57CF0" w:rsidRPr="00D57CF0" w:rsidRDefault="00D57CF0" w:rsidP="00D57CF0">
            <w:pPr>
              <w:spacing w:after="0" w:line="240" w:lineRule="auto"/>
              <w:rPr>
                <w:rFonts w:ascii="Calibri" w:eastAsia="Times New Roman" w:hAnsi="Calibri" w:cs="Calibri"/>
                <w:kern w:val="0"/>
                <w:lang w:eastAsia="sl-SI"/>
                <w14:ligatures w14:val="none"/>
              </w:rPr>
            </w:pPr>
            <w:r w:rsidRPr="00D57CF0">
              <w:rPr>
                <w:rFonts w:ascii="Calibri" w:eastAsia="Times New Roman" w:hAnsi="Calibri" w:cs="Calibri"/>
                <w:kern w:val="0"/>
                <w:sz w:val="20"/>
                <w:szCs w:val="20"/>
                <w:lang w:eastAsia="sl-SI"/>
                <w14:ligatures w14:val="none"/>
              </w:rPr>
              <w:t>216</w:t>
            </w:r>
          </w:p>
        </w:tc>
        <w:tc>
          <w:tcPr>
            <w:tcW w:w="2987" w:type="pct"/>
            <w:shd w:val="clear" w:color="auto" w:fill="auto"/>
            <w:vAlign w:val="center"/>
          </w:tcPr>
          <w:p w14:paraId="3732427F" w14:textId="77777777" w:rsidR="00D57CF0" w:rsidRPr="00D57CF0" w:rsidRDefault="00D57CF0" w:rsidP="00D57CF0">
            <w:pPr>
              <w:spacing w:after="0" w:line="240" w:lineRule="auto"/>
              <w:rPr>
                <w:rFonts w:ascii="Calibri" w:eastAsia="Times New Roman" w:hAnsi="Calibri" w:cs="Calibri"/>
                <w:kern w:val="0"/>
                <w:sz w:val="20"/>
                <w:szCs w:val="20"/>
                <w:lang w:eastAsia="sl-SI"/>
                <w14:ligatures w14:val="none"/>
              </w:rPr>
            </w:pPr>
            <w:r w:rsidRPr="00D57CF0">
              <w:rPr>
                <w:rFonts w:ascii="Calibri" w:eastAsia="Times New Roman" w:hAnsi="Calibri" w:cs="Calibri"/>
                <w:kern w:val="0"/>
                <w:sz w:val="20"/>
                <w:szCs w:val="20"/>
                <w:lang w:eastAsia="sl-SI"/>
                <w14:ligatures w14:val="none"/>
              </w:rPr>
              <w:t>Diabetologija</w:t>
            </w:r>
          </w:p>
        </w:tc>
        <w:tc>
          <w:tcPr>
            <w:tcW w:w="219" w:type="pct"/>
            <w:shd w:val="clear" w:color="auto" w:fill="auto"/>
            <w:noWrap/>
            <w:vAlign w:val="center"/>
          </w:tcPr>
          <w:p w14:paraId="1E2DDAC7" w14:textId="77777777" w:rsidR="00D57CF0" w:rsidRPr="00D57CF0" w:rsidRDefault="00D57CF0" w:rsidP="00D57CF0">
            <w:pPr>
              <w:spacing w:after="0" w:line="240" w:lineRule="auto"/>
              <w:jc w:val="center"/>
              <w:rPr>
                <w:rFonts w:ascii="Calibri" w:eastAsia="Times New Roman" w:hAnsi="Calibri" w:cs="Calibri"/>
                <w:b/>
                <w:bCs/>
                <w:kern w:val="0"/>
                <w:sz w:val="20"/>
                <w:szCs w:val="20"/>
                <w:lang w:eastAsia="sl-SI"/>
                <w14:ligatures w14:val="none"/>
              </w:rPr>
            </w:pPr>
            <w:r w:rsidRPr="00D57CF0">
              <w:rPr>
                <w:rFonts w:ascii="Calibri" w:eastAsia="Times New Roman" w:hAnsi="Calibri" w:cs="Calibri"/>
                <w:b/>
                <w:bCs/>
                <w:kern w:val="0"/>
                <w:sz w:val="20"/>
                <w:szCs w:val="20"/>
                <w:lang w:eastAsia="sl-SI"/>
                <w14:ligatures w14:val="none"/>
              </w:rPr>
              <w:t>X</w:t>
            </w:r>
          </w:p>
        </w:tc>
        <w:tc>
          <w:tcPr>
            <w:tcW w:w="220" w:type="pct"/>
            <w:shd w:val="clear" w:color="auto" w:fill="auto"/>
            <w:noWrap/>
            <w:vAlign w:val="center"/>
          </w:tcPr>
          <w:p w14:paraId="602ED98F" w14:textId="77777777" w:rsidR="00D57CF0" w:rsidRPr="00D57CF0" w:rsidRDefault="00D57CF0" w:rsidP="00D57CF0">
            <w:pPr>
              <w:spacing w:after="0" w:line="240" w:lineRule="auto"/>
              <w:jc w:val="center"/>
              <w:rPr>
                <w:rFonts w:ascii="Calibri" w:eastAsia="Times New Roman" w:hAnsi="Calibri" w:cs="Calibri"/>
                <w:b/>
                <w:bCs/>
                <w:kern w:val="0"/>
                <w:sz w:val="20"/>
                <w:szCs w:val="20"/>
                <w:lang w:eastAsia="sl-SI"/>
                <w14:ligatures w14:val="none"/>
              </w:rPr>
            </w:pPr>
            <w:r w:rsidRPr="00D57CF0">
              <w:rPr>
                <w:rFonts w:ascii="Calibri" w:eastAsia="Times New Roman" w:hAnsi="Calibri" w:cs="Calibri"/>
                <w:b/>
                <w:bCs/>
                <w:kern w:val="0"/>
                <w:sz w:val="20"/>
                <w:szCs w:val="20"/>
                <w:lang w:eastAsia="sl-SI"/>
                <w14:ligatures w14:val="none"/>
              </w:rPr>
              <w:t>X</w:t>
            </w:r>
          </w:p>
        </w:tc>
        <w:tc>
          <w:tcPr>
            <w:tcW w:w="220" w:type="pct"/>
            <w:shd w:val="clear" w:color="auto" w:fill="auto"/>
            <w:noWrap/>
            <w:vAlign w:val="center"/>
          </w:tcPr>
          <w:p w14:paraId="005D37EB" w14:textId="77777777" w:rsidR="00D57CF0" w:rsidRPr="00D57CF0" w:rsidRDefault="00D57CF0" w:rsidP="00D57CF0">
            <w:pPr>
              <w:spacing w:after="0" w:line="240" w:lineRule="auto"/>
              <w:jc w:val="center"/>
              <w:rPr>
                <w:rFonts w:ascii="Calibri" w:eastAsia="Times New Roman" w:hAnsi="Calibri" w:cs="Calibri"/>
                <w:b/>
                <w:bCs/>
                <w:kern w:val="0"/>
                <w:sz w:val="20"/>
                <w:szCs w:val="20"/>
                <w:lang w:eastAsia="sl-SI"/>
                <w14:ligatures w14:val="none"/>
              </w:rPr>
            </w:pPr>
            <w:r w:rsidRPr="00D57CF0">
              <w:rPr>
                <w:rFonts w:ascii="Calibri" w:eastAsia="Times New Roman" w:hAnsi="Calibri" w:cs="Calibri"/>
                <w:b/>
                <w:bCs/>
                <w:kern w:val="0"/>
                <w:sz w:val="20"/>
                <w:szCs w:val="20"/>
                <w:lang w:eastAsia="sl-SI"/>
                <w14:ligatures w14:val="none"/>
              </w:rPr>
              <w:t>X</w:t>
            </w:r>
          </w:p>
        </w:tc>
        <w:tc>
          <w:tcPr>
            <w:tcW w:w="208" w:type="pct"/>
          </w:tcPr>
          <w:p w14:paraId="1336D43E" w14:textId="77777777" w:rsidR="00D57CF0" w:rsidRPr="00D57CF0" w:rsidRDefault="00D57CF0" w:rsidP="00D57CF0">
            <w:pPr>
              <w:spacing w:after="0" w:line="240" w:lineRule="auto"/>
              <w:jc w:val="center"/>
              <w:rPr>
                <w:rFonts w:ascii="Calibri" w:eastAsia="Times New Roman" w:hAnsi="Calibri" w:cs="Calibri"/>
                <w:b/>
                <w:bCs/>
                <w:kern w:val="0"/>
                <w:sz w:val="20"/>
                <w:szCs w:val="20"/>
                <w:lang w:eastAsia="sl-SI"/>
                <w14:ligatures w14:val="none"/>
              </w:rPr>
            </w:pPr>
            <w:r w:rsidRPr="00D57CF0">
              <w:rPr>
                <w:rFonts w:ascii="Calibri" w:eastAsia="Times New Roman" w:hAnsi="Calibri" w:cs="Calibri"/>
                <w:b/>
                <w:bCs/>
                <w:kern w:val="0"/>
                <w:sz w:val="20"/>
                <w:szCs w:val="20"/>
                <w:lang w:eastAsia="sl-SI"/>
                <w14:ligatures w14:val="none"/>
              </w:rPr>
              <w:t>X</w:t>
            </w:r>
          </w:p>
        </w:tc>
        <w:tc>
          <w:tcPr>
            <w:tcW w:w="201" w:type="pct"/>
            <w:shd w:val="clear" w:color="auto" w:fill="auto"/>
            <w:vAlign w:val="center"/>
          </w:tcPr>
          <w:p w14:paraId="397905E6" w14:textId="77777777" w:rsidR="00D57CF0" w:rsidRPr="00D57CF0" w:rsidRDefault="00D57CF0" w:rsidP="00D57CF0">
            <w:pPr>
              <w:spacing w:after="0" w:line="240" w:lineRule="auto"/>
              <w:jc w:val="center"/>
              <w:rPr>
                <w:rFonts w:ascii="Calibri" w:eastAsia="Times New Roman" w:hAnsi="Calibri" w:cs="Calibri"/>
                <w:b/>
                <w:bCs/>
                <w:kern w:val="0"/>
                <w:sz w:val="20"/>
                <w:szCs w:val="20"/>
                <w:lang w:eastAsia="sl-SI"/>
                <w14:ligatures w14:val="none"/>
              </w:rPr>
            </w:pPr>
            <w:r w:rsidRPr="00D57CF0">
              <w:rPr>
                <w:rFonts w:ascii="Calibri" w:eastAsia="Times New Roman" w:hAnsi="Calibri" w:cs="Calibri"/>
                <w:b/>
                <w:bCs/>
                <w:kern w:val="0"/>
                <w:sz w:val="20"/>
                <w:szCs w:val="20"/>
                <w:lang w:eastAsia="sl-SI"/>
                <w14:ligatures w14:val="none"/>
              </w:rPr>
              <w:t>X</w:t>
            </w:r>
          </w:p>
        </w:tc>
      </w:tr>
    </w:tbl>
    <w:p w14:paraId="32C5D069" w14:textId="77777777" w:rsidR="00D57CF0" w:rsidRPr="00D57CF0" w:rsidRDefault="00D57CF0" w:rsidP="00D57CF0">
      <w:pPr>
        <w:autoSpaceDE w:val="0"/>
        <w:autoSpaceDN w:val="0"/>
        <w:adjustRightInd w:val="0"/>
        <w:spacing w:after="0" w:line="240" w:lineRule="auto"/>
        <w:jc w:val="both"/>
        <w:rPr>
          <w:rFonts w:ascii="Calibri" w:eastAsia="Times New Roman" w:hAnsi="Calibri" w:cs="Calibri"/>
          <w:kern w:val="0"/>
          <w:lang w:eastAsia="sl-SI"/>
          <w14:ligatures w14:val="none"/>
        </w:rPr>
      </w:pPr>
    </w:p>
    <w:p w14:paraId="69D918CB" w14:textId="77777777" w:rsidR="00D57CF0" w:rsidRPr="00D57CF0" w:rsidRDefault="00D57CF0" w:rsidP="00D57CF0">
      <w:pPr>
        <w:numPr>
          <w:ilvl w:val="0"/>
          <w:numId w:val="15"/>
        </w:numPr>
        <w:spacing w:after="0" w:line="240" w:lineRule="auto"/>
        <w:ind w:left="357" w:hanging="357"/>
        <w:jc w:val="both"/>
        <w:rPr>
          <w:rFonts w:ascii="Calibri" w:eastAsia="Times New Roman" w:hAnsi="Calibri" w:cs="Calibri"/>
          <w:kern w:val="0"/>
          <w:lang w:eastAsia="sl-SI"/>
          <w14:ligatures w14:val="none"/>
        </w:rPr>
      </w:pPr>
      <w:r w:rsidRPr="00D57CF0">
        <w:rPr>
          <w:rFonts w:ascii="Calibri" w:eastAsia="Times New Roman" w:hAnsi="Calibri" w:cs="Calibri"/>
          <w:kern w:val="0"/>
          <w:lang w:eastAsia="sl-SI"/>
          <w14:ligatures w14:val="none"/>
        </w:rPr>
        <w:t>K14.1 »Izključujoče in soodvisne storitve v okviru ene obravnave z vključenimi pravili obračunavanja«, kjer:</w:t>
      </w:r>
    </w:p>
    <w:p w14:paraId="48991CFB" w14:textId="77777777" w:rsidR="00D57CF0" w:rsidRPr="00D57CF0" w:rsidRDefault="00D57CF0" w:rsidP="00D57CF0">
      <w:pPr>
        <w:spacing w:after="0" w:line="240" w:lineRule="auto"/>
        <w:ind w:left="357"/>
        <w:jc w:val="both"/>
        <w:rPr>
          <w:rFonts w:ascii="Calibri" w:eastAsia="Times New Roman" w:hAnsi="Calibri" w:cs="Calibri"/>
          <w:kern w:val="0"/>
          <w:sz w:val="4"/>
          <w:szCs w:val="4"/>
          <w:lang w:eastAsia="sl-SI"/>
          <w14:ligatures w14:val="none"/>
        </w:rPr>
      </w:pPr>
    </w:p>
    <w:p w14:paraId="34F99EFA" w14:textId="77777777" w:rsidR="00D57CF0" w:rsidRPr="00D57CF0" w:rsidRDefault="00D57CF0" w:rsidP="00D57CF0">
      <w:pPr>
        <w:numPr>
          <w:ilvl w:val="0"/>
          <w:numId w:val="17"/>
        </w:numPr>
        <w:spacing w:after="0" w:line="240" w:lineRule="auto"/>
        <w:ind w:left="714"/>
        <w:contextualSpacing/>
        <w:jc w:val="both"/>
        <w:rPr>
          <w:rFonts w:ascii="Calibri" w:eastAsia="Times New Roman" w:hAnsi="Calibri" w:cs="Calibri"/>
          <w:kern w:val="0"/>
          <w:lang w:eastAsia="sl-SI"/>
          <w14:ligatures w14:val="none"/>
        </w:rPr>
      </w:pPr>
      <w:r w:rsidRPr="00D57CF0">
        <w:rPr>
          <w:rFonts w:ascii="Calibri" w:eastAsia="Times New Roman" w:hAnsi="Calibri" w:cs="Calibri"/>
          <w:kern w:val="0"/>
          <w:lang w:eastAsia="sl-SI"/>
          <w14:ligatures w14:val="none"/>
        </w:rPr>
        <w:t>zaradi ukinitve obstoječih storitev s seznama diabetoloških storitev ukinjamo dejavnost 249 216 »Diabetologija« iz kontrole ROB 0372 - sklop 5 in iz kontrole ROB 0373 - sklop 5 (v obeh primerih v okviru izključevanja posameznih storitev s storitvijo E0273 »Evidenčno spremljanje - prvi pregled«);</w:t>
      </w:r>
    </w:p>
    <w:p w14:paraId="6754B5D5" w14:textId="77777777" w:rsidR="00D57CF0" w:rsidRPr="00D57CF0" w:rsidRDefault="00D57CF0" w:rsidP="00D57CF0">
      <w:pPr>
        <w:spacing w:after="0" w:line="240" w:lineRule="auto"/>
        <w:ind w:left="714"/>
        <w:contextualSpacing/>
        <w:jc w:val="both"/>
        <w:rPr>
          <w:rFonts w:ascii="Calibri" w:eastAsia="Times New Roman" w:hAnsi="Calibri" w:cs="Calibri"/>
          <w:kern w:val="0"/>
          <w:sz w:val="4"/>
          <w:szCs w:val="4"/>
          <w:lang w:eastAsia="sl-SI"/>
          <w14:ligatures w14:val="none"/>
        </w:rPr>
      </w:pPr>
    </w:p>
    <w:p w14:paraId="37D0A47D" w14:textId="77777777" w:rsidR="00D57CF0" w:rsidRPr="00D57CF0" w:rsidRDefault="00D57CF0" w:rsidP="00D57CF0">
      <w:pPr>
        <w:numPr>
          <w:ilvl w:val="0"/>
          <w:numId w:val="17"/>
        </w:numPr>
        <w:spacing w:after="0" w:line="240" w:lineRule="auto"/>
        <w:contextualSpacing/>
        <w:jc w:val="both"/>
        <w:rPr>
          <w:rFonts w:ascii="Calibri" w:eastAsia="Times New Roman" w:hAnsi="Calibri" w:cs="Calibri"/>
          <w:kern w:val="0"/>
          <w:lang w:eastAsia="sl-SI"/>
          <w14:ligatures w14:val="none"/>
        </w:rPr>
      </w:pPr>
      <w:r w:rsidRPr="00D57CF0">
        <w:rPr>
          <w:rFonts w:ascii="Calibri" w:eastAsia="Times New Roman" w:hAnsi="Calibri" w:cs="Calibri"/>
          <w:kern w:val="0"/>
          <w:lang w:eastAsia="sl-SI"/>
          <w14:ligatures w14:val="none"/>
        </w:rPr>
        <w:t xml:space="preserve">v okviru kontrole ROB 0377 </w:t>
      </w:r>
      <w:r w:rsidRPr="00701160">
        <w:rPr>
          <w:rFonts w:ascii="Calibri" w:eastAsia="Times New Roman" w:hAnsi="Calibri" w:cs="Calibri"/>
          <w:kern w:val="0"/>
          <w:lang w:eastAsia="sl-SI"/>
          <w14:ligatures w14:val="none"/>
        </w:rPr>
        <w:t>uvajamo nov sklop 36, kamor</w:t>
      </w:r>
      <w:r w:rsidRPr="00D57CF0">
        <w:rPr>
          <w:rFonts w:ascii="Calibri" w:eastAsia="Times New Roman" w:hAnsi="Calibri" w:cs="Calibri"/>
          <w:kern w:val="0"/>
          <w:lang w:eastAsia="sl-SI"/>
          <w14:ligatures w14:val="none"/>
        </w:rPr>
        <w:t xml:space="preserve"> skladno z dolgimi opisi novih diabetoloških storitev uvajamo nove kontrole izključujočih storitev.</w:t>
      </w:r>
    </w:p>
    <w:p w14:paraId="5A432FC4" w14:textId="77777777" w:rsidR="00D57CF0" w:rsidRPr="00D57CF0" w:rsidRDefault="00D57CF0" w:rsidP="00D57CF0">
      <w:pPr>
        <w:spacing w:after="0" w:line="240" w:lineRule="auto"/>
        <w:ind w:left="714"/>
        <w:contextualSpacing/>
        <w:jc w:val="both"/>
        <w:rPr>
          <w:rFonts w:ascii="Calibri" w:eastAsia="Times New Roman" w:hAnsi="Calibri" w:cs="Calibri"/>
          <w:kern w:val="0"/>
          <w:lang w:eastAsia="sl-SI"/>
          <w14:ligatures w14:val="none"/>
        </w:rPr>
      </w:pPr>
    </w:p>
    <w:p w14:paraId="5E8C62AB" w14:textId="77777777" w:rsidR="00D57CF0" w:rsidRPr="00D57CF0" w:rsidRDefault="00D57CF0" w:rsidP="00D57CF0">
      <w:pPr>
        <w:numPr>
          <w:ilvl w:val="0"/>
          <w:numId w:val="15"/>
        </w:numPr>
        <w:spacing w:after="0" w:line="240" w:lineRule="auto"/>
        <w:ind w:left="357" w:hanging="357"/>
        <w:jc w:val="both"/>
        <w:rPr>
          <w:rFonts w:ascii="Calibri" w:eastAsia="Times New Roman" w:hAnsi="Calibri" w:cs="Calibri"/>
          <w:kern w:val="0"/>
          <w:lang w:eastAsia="sl-SI"/>
          <w14:ligatures w14:val="none"/>
        </w:rPr>
      </w:pPr>
      <w:r w:rsidRPr="00D57CF0">
        <w:rPr>
          <w:rFonts w:ascii="Calibri" w:eastAsia="Times New Roman" w:hAnsi="Calibri" w:cs="Calibri"/>
          <w:kern w:val="0"/>
          <w:lang w:eastAsia="sl-SI"/>
          <w14:ligatures w14:val="none"/>
        </w:rPr>
        <w:lastRenderedPageBreak/>
        <w:t>ker za triažiranje napotnic velja, da je pošiljanje podatkov CRPP dovoljeno, dopolnjujemo tudi povezovalni šifrant K47.2 »Obveznost navajanja podatkov CRPP po storitvah«, v katerega uvajamo storitev</w:t>
      </w:r>
      <w:r w:rsidRPr="00D57CF0">
        <w:rPr>
          <w:rFonts w:ascii="Aptos" w:eastAsia="Aptos" w:hAnsi="Aptos" w:cs="Times New Roman"/>
        </w:rPr>
        <w:t xml:space="preserve"> </w:t>
      </w:r>
      <w:r w:rsidRPr="00D57CF0">
        <w:rPr>
          <w:rFonts w:ascii="Calibri" w:eastAsia="Times New Roman" w:hAnsi="Calibri" w:cs="Calibri"/>
          <w:kern w:val="0"/>
          <w:lang w:eastAsia="sl-SI"/>
          <w14:ligatures w14:val="none"/>
        </w:rPr>
        <w:t>SB008 »Triažiranje napotnice«, za katero velja dovoljeno navajanje sklopa podatkov CRPP:</w:t>
      </w:r>
    </w:p>
    <w:p w14:paraId="4AB22C9C" w14:textId="77777777" w:rsidR="00D57CF0" w:rsidRPr="00D57CF0" w:rsidRDefault="00D57CF0" w:rsidP="00D57CF0">
      <w:pPr>
        <w:spacing w:after="0" w:line="240" w:lineRule="auto"/>
        <w:jc w:val="both"/>
        <w:rPr>
          <w:rFonts w:ascii="Calibri" w:eastAsia="Times New Roman" w:hAnsi="Calibri" w:cs="Calibri"/>
          <w:kern w:val="0"/>
          <w:lang w:eastAsia="sl-SI"/>
          <w14:ligatures w14:val="none"/>
        </w:rPr>
      </w:pPr>
    </w:p>
    <w:tbl>
      <w:tblPr>
        <w:tblStyle w:val="Tabelamrea110"/>
        <w:tblW w:w="5000" w:type="pct"/>
        <w:tblLook w:val="04A0" w:firstRow="1" w:lastRow="0" w:firstColumn="1" w:lastColumn="0" w:noHBand="0" w:noVBand="1"/>
      </w:tblPr>
      <w:tblGrid>
        <w:gridCol w:w="1025"/>
        <w:gridCol w:w="4265"/>
        <w:gridCol w:w="2353"/>
        <w:gridCol w:w="1760"/>
      </w:tblGrid>
      <w:tr w:rsidR="00D57CF0" w:rsidRPr="00D57CF0" w14:paraId="5D8113F7" w14:textId="77777777" w:rsidTr="00A41610">
        <w:tc>
          <w:tcPr>
            <w:tcW w:w="545" w:type="pct"/>
            <w:vAlign w:val="center"/>
          </w:tcPr>
          <w:p w14:paraId="30664B7E" w14:textId="77777777" w:rsidR="00D57CF0" w:rsidRPr="00D57CF0" w:rsidRDefault="00D57CF0" w:rsidP="00D57CF0">
            <w:pPr>
              <w:widowControl w:val="0"/>
              <w:tabs>
                <w:tab w:val="left" w:pos="5670"/>
              </w:tabs>
              <w:suppressAutoHyphens/>
              <w:jc w:val="both"/>
              <w:rPr>
                <w:rFonts w:ascii="Calibri" w:hAnsi="Calibri" w:cs="Calibri"/>
              </w:rPr>
            </w:pPr>
            <w:r w:rsidRPr="00D57CF0">
              <w:rPr>
                <w:rFonts w:ascii="Calibri" w:hAnsi="Calibri" w:cs="Calibri"/>
                <w:sz w:val="20"/>
                <w:szCs w:val="20"/>
              </w:rPr>
              <w:t>Šifra storitve</w:t>
            </w:r>
          </w:p>
        </w:tc>
        <w:tc>
          <w:tcPr>
            <w:tcW w:w="2268" w:type="pct"/>
            <w:vAlign w:val="center"/>
          </w:tcPr>
          <w:p w14:paraId="5F6AED0D" w14:textId="77777777" w:rsidR="00D57CF0" w:rsidRPr="00D57CF0" w:rsidRDefault="00D57CF0" w:rsidP="00D57CF0">
            <w:pPr>
              <w:widowControl w:val="0"/>
              <w:tabs>
                <w:tab w:val="left" w:pos="5670"/>
              </w:tabs>
              <w:suppressAutoHyphens/>
              <w:jc w:val="both"/>
              <w:rPr>
                <w:rFonts w:ascii="Calibri" w:hAnsi="Calibri" w:cs="Calibri"/>
              </w:rPr>
            </w:pPr>
            <w:r w:rsidRPr="00D57CF0">
              <w:rPr>
                <w:rFonts w:ascii="Calibri" w:hAnsi="Calibri" w:cs="Calibri"/>
                <w:sz w:val="20"/>
                <w:szCs w:val="20"/>
              </w:rPr>
              <w:t>Kratek opis</w:t>
            </w:r>
          </w:p>
        </w:tc>
        <w:tc>
          <w:tcPr>
            <w:tcW w:w="1251" w:type="pct"/>
            <w:vAlign w:val="center"/>
          </w:tcPr>
          <w:p w14:paraId="2414E21E" w14:textId="77777777" w:rsidR="00D57CF0" w:rsidRPr="00D57CF0" w:rsidRDefault="00D57CF0" w:rsidP="00D57CF0">
            <w:pPr>
              <w:widowControl w:val="0"/>
              <w:tabs>
                <w:tab w:val="left" w:pos="5670"/>
              </w:tabs>
              <w:suppressAutoHyphens/>
              <w:jc w:val="both"/>
              <w:rPr>
                <w:rFonts w:ascii="Calibri" w:hAnsi="Calibri" w:cs="Calibri"/>
              </w:rPr>
            </w:pPr>
            <w:r w:rsidRPr="00D57CF0">
              <w:rPr>
                <w:rFonts w:ascii="Calibri" w:hAnsi="Calibri" w:cs="Calibri"/>
                <w:sz w:val="20"/>
                <w:szCs w:val="20"/>
              </w:rPr>
              <w:t>Zdravstvena dejavnost</w:t>
            </w:r>
          </w:p>
        </w:tc>
        <w:tc>
          <w:tcPr>
            <w:tcW w:w="936" w:type="pct"/>
            <w:vAlign w:val="center"/>
          </w:tcPr>
          <w:p w14:paraId="50335CEF" w14:textId="77777777" w:rsidR="00D57CF0" w:rsidRPr="00D57CF0" w:rsidRDefault="00D57CF0" w:rsidP="00D57CF0">
            <w:pPr>
              <w:widowControl w:val="0"/>
              <w:tabs>
                <w:tab w:val="left" w:pos="5670"/>
              </w:tabs>
              <w:suppressAutoHyphens/>
              <w:jc w:val="both"/>
              <w:rPr>
                <w:rFonts w:ascii="Calibri" w:hAnsi="Calibri" w:cs="Calibri"/>
              </w:rPr>
            </w:pPr>
            <w:r w:rsidRPr="00D57CF0">
              <w:rPr>
                <w:rFonts w:ascii="Calibri" w:hAnsi="Calibri" w:cs="Calibri"/>
                <w:sz w:val="20"/>
                <w:szCs w:val="20"/>
              </w:rPr>
              <w:t>Navajanje sklopa podatkov CRPP</w:t>
            </w:r>
          </w:p>
        </w:tc>
      </w:tr>
      <w:tr w:rsidR="00D57CF0" w:rsidRPr="00D57CF0" w14:paraId="1DAD5FC2" w14:textId="77777777" w:rsidTr="00A41610">
        <w:trPr>
          <w:trHeight w:val="272"/>
        </w:trPr>
        <w:tc>
          <w:tcPr>
            <w:tcW w:w="545" w:type="pct"/>
          </w:tcPr>
          <w:p w14:paraId="3BE7CE16" w14:textId="77777777" w:rsidR="00D57CF0" w:rsidRPr="00D57CF0" w:rsidRDefault="00D57CF0" w:rsidP="00D57CF0">
            <w:pPr>
              <w:widowControl w:val="0"/>
              <w:tabs>
                <w:tab w:val="left" w:pos="5670"/>
              </w:tabs>
              <w:suppressAutoHyphens/>
              <w:jc w:val="both"/>
              <w:rPr>
                <w:rFonts w:ascii="Calibri" w:hAnsi="Calibri" w:cs="Calibri"/>
                <w:b/>
                <w:sz w:val="20"/>
                <w:szCs w:val="20"/>
              </w:rPr>
            </w:pPr>
            <w:r w:rsidRPr="00D57CF0">
              <w:rPr>
                <w:rFonts w:ascii="Calibri" w:hAnsi="Calibri" w:cs="Calibri"/>
                <w:b/>
                <w:sz w:val="20"/>
                <w:szCs w:val="20"/>
              </w:rPr>
              <w:t>SB008</w:t>
            </w:r>
          </w:p>
        </w:tc>
        <w:tc>
          <w:tcPr>
            <w:tcW w:w="2268" w:type="pct"/>
          </w:tcPr>
          <w:p w14:paraId="46D9F649" w14:textId="77777777" w:rsidR="00D57CF0" w:rsidRPr="00D57CF0" w:rsidRDefault="00D57CF0" w:rsidP="00D57CF0">
            <w:pPr>
              <w:widowControl w:val="0"/>
              <w:tabs>
                <w:tab w:val="left" w:pos="5670"/>
              </w:tabs>
              <w:suppressAutoHyphens/>
              <w:jc w:val="both"/>
              <w:rPr>
                <w:rFonts w:ascii="Calibri" w:hAnsi="Calibri" w:cs="Calibri"/>
                <w:b/>
                <w:sz w:val="20"/>
                <w:szCs w:val="20"/>
              </w:rPr>
            </w:pPr>
            <w:r w:rsidRPr="00D57CF0">
              <w:rPr>
                <w:rFonts w:ascii="Calibri" w:hAnsi="Calibri" w:cs="Calibri"/>
                <w:b/>
                <w:sz w:val="20"/>
                <w:szCs w:val="20"/>
              </w:rPr>
              <w:t>Triažiranje napotnice</w:t>
            </w:r>
          </w:p>
        </w:tc>
        <w:tc>
          <w:tcPr>
            <w:tcW w:w="1251" w:type="pct"/>
          </w:tcPr>
          <w:p w14:paraId="32CA359F" w14:textId="77777777" w:rsidR="00D57CF0" w:rsidRPr="00D57CF0" w:rsidRDefault="00D57CF0" w:rsidP="00D57CF0">
            <w:pPr>
              <w:widowControl w:val="0"/>
              <w:tabs>
                <w:tab w:val="left" w:pos="5670"/>
              </w:tabs>
              <w:suppressAutoHyphens/>
              <w:jc w:val="center"/>
              <w:rPr>
                <w:rFonts w:ascii="Calibri" w:hAnsi="Calibri" w:cs="Calibri"/>
                <w:b/>
                <w:sz w:val="20"/>
                <w:szCs w:val="20"/>
              </w:rPr>
            </w:pPr>
          </w:p>
        </w:tc>
        <w:tc>
          <w:tcPr>
            <w:tcW w:w="936" w:type="pct"/>
          </w:tcPr>
          <w:p w14:paraId="1277EC35" w14:textId="77777777" w:rsidR="00D57CF0" w:rsidRPr="00D57CF0" w:rsidRDefault="00D57CF0" w:rsidP="00D57CF0">
            <w:pPr>
              <w:widowControl w:val="0"/>
              <w:tabs>
                <w:tab w:val="left" w:pos="5670"/>
              </w:tabs>
              <w:suppressAutoHyphens/>
              <w:jc w:val="center"/>
              <w:rPr>
                <w:rFonts w:ascii="Calibri" w:hAnsi="Calibri" w:cs="Calibri"/>
                <w:b/>
                <w:sz w:val="20"/>
                <w:szCs w:val="20"/>
              </w:rPr>
            </w:pPr>
            <w:r w:rsidRPr="00D57CF0">
              <w:rPr>
                <w:rFonts w:ascii="Calibri" w:hAnsi="Calibri" w:cs="Calibri"/>
                <w:b/>
                <w:sz w:val="20"/>
                <w:szCs w:val="20"/>
              </w:rPr>
              <w:t>D</w:t>
            </w:r>
          </w:p>
        </w:tc>
      </w:tr>
    </w:tbl>
    <w:p w14:paraId="1F3F594A" w14:textId="77777777" w:rsidR="00D57CF0" w:rsidRPr="00D57CF0" w:rsidRDefault="00D57CF0" w:rsidP="00D57CF0">
      <w:pPr>
        <w:autoSpaceDE w:val="0"/>
        <w:autoSpaceDN w:val="0"/>
        <w:adjustRightInd w:val="0"/>
        <w:spacing w:after="0" w:line="240" w:lineRule="auto"/>
        <w:jc w:val="both"/>
        <w:rPr>
          <w:rFonts w:ascii="Calibri" w:eastAsia="Times New Roman" w:hAnsi="Calibri" w:cs="Calibri"/>
          <w:kern w:val="0"/>
          <w:sz w:val="20"/>
          <w:szCs w:val="20"/>
          <w:lang w:eastAsia="sl-SI"/>
          <w14:ligatures w14:val="none"/>
        </w:rPr>
      </w:pPr>
      <w:r w:rsidRPr="00D57CF0">
        <w:rPr>
          <w:rFonts w:ascii="Calibri" w:eastAsia="Times New Roman" w:hAnsi="Calibri" w:cs="Calibri"/>
          <w:kern w:val="0"/>
          <w:sz w:val="20"/>
          <w:szCs w:val="20"/>
          <w:lang w:eastAsia="sl-SI"/>
          <w14:ligatures w14:val="none"/>
        </w:rPr>
        <w:t>D – dovoljeno</w:t>
      </w:r>
    </w:p>
    <w:p w14:paraId="3163249E" w14:textId="77777777" w:rsidR="00D57CF0" w:rsidRPr="00D57CF0" w:rsidRDefault="00D57CF0" w:rsidP="00D57CF0">
      <w:pPr>
        <w:autoSpaceDE w:val="0"/>
        <w:autoSpaceDN w:val="0"/>
        <w:adjustRightInd w:val="0"/>
        <w:spacing w:after="0" w:line="240" w:lineRule="auto"/>
        <w:jc w:val="both"/>
        <w:rPr>
          <w:rFonts w:ascii="Calibri" w:eastAsia="Calibri" w:hAnsi="Calibri" w:cs="Arial"/>
          <w:color w:val="000000"/>
          <w:kern w:val="0"/>
          <w14:ligatures w14:val="none"/>
        </w:rPr>
      </w:pPr>
    </w:p>
    <w:p w14:paraId="43809492" w14:textId="77777777" w:rsidR="00D57CF0" w:rsidRPr="00D57CF0" w:rsidRDefault="00D57CF0" w:rsidP="00D57CF0">
      <w:pPr>
        <w:autoSpaceDE w:val="0"/>
        <w:autoSpaceDN w:val="0"/>
        <w:adjustRightInd w:val="0"/>
        <w:spacing w:after="0" w:line="240" w:lineRule="auto"/>
        <w:jc w:val="both"/>
        <w:rPr>
          <w:rFonts w:ascii="Calibri" w:eastAsia="Calibri" w:hAnsi="Calibri" w:cs="Arial"/>
          <w:color w:val="000000"/>
          <w:kern w:val="0"/>
          <w14:ligatures w14:val="none"/>
        </w:rPr>
      </w:pPr>
      <w:r w:rsidRPr="00D57CF0">
        <w:rPr>
          <w:rFonts w:ascii="Calibri" w:eastAsia="Calibri" w:hAnsi="Calibri" w:cs="Arial"/>
          <w:color w:val="000000"/>
          <w:kern w:val="0"/>
          <w14:ligatures w14:val="none"/>
        </w:rPr>
        <w:t>Spremembe veljajo za storitve, opravljene od 1. 10. 2025 dalje.</w:t>
      </w:r>
    </w:p>
    <w:p w14:paraId="36D07058" w14:textId="77777777" w:rsidR="00D57CF0" w:rsidRPr="00D57CF0" w:rsidRDefault="00D57CF0" w:rsidP="00D57CF0">
      <w:pPr>
        <w:autoSpaceDE w:val="0"/>
        <w:autoSpaceDN w:val="0"/>
        <w:adjustRightInd w:val="0"/>
        <w:spacing w:after="0" w:line="240" w:lineRule="auto"/>
        <w:jc w:val="both"/>
        <w:rPr>
          <w:rFonts w:ascii="Calibri" w:eastAsia="Times New Roman" w:hAnsi="Calibri" w:cs="Arial"/>
          <w:kern w:val="0"/>
          <w:lang w:eastAsia="sl-SI"/>
          <w14:ligatures w14:val="none"/>
        </w:rPr>
      </w:pPr>
    </w:p>
    <w:p w14:paraId="7572A87F" w14:textId="77777777" w:rsidR="00D57CF0" w:rsidRPr="00D57CF0" w:rsidRDefault="00D57CF0" w:rsidP="00D57CF0">
      <w:pPr>
        <w:autoSpaceDE w:val="0"/>
        <w:autoSpaceDN w:val="0"/>
        <w:adjustRightInd w:val="0"/>
        <w:spacing w:after="0" w:line="240" w:lineRule="auto"/>
        <w:jc w:val="both"/>
        <w:rPr>
          <w:rFonts w:ascii="Calibri" w:eastAsia="Times New Roman" w:hAnsi="Calibri" w:cs="Arial"/>
          <w:kern w:val="0"/>
          <w:lang w:eastAsia="sl-SI"/>
          <w14:ligatures w14:val="none"/>
        </w:rPr>
      </w:pPr>
      <w:r w:rsidRPr="00D57CF0">
        <w:rPr>
          <w:rFonts w:ascii="Calibri" w:eastAsia="Times New Roman" w:hAnsi="Calibri" w:cs="Arial"/>
          <w:kern w:val="0"/>
          <w:lang w:eastAsia="sl-SI"/>
          <w14:ligatures w14:val="none"/>
        </w:rPr>
        <w:t xml:space="preserve">Kontaktna oseba za vsebinska vprašanja: </w:t>
      </w:r>
    </w:p>
    <w:p w14:paraId="4AB709BF" w14:textId="77777777" w:rsidR="00D57CF0" w:rsidRPr="00D57CF0" w:rsidRDefault="00D57CF0" w:rsidP="00D57CF0">
      <w:pPr>
        <w:autoSpaceDE w:val="0"/>
        <w:autoSpaceDN w:val="0"/>
        <w:adjustRightInd w:val="0"/>
        <w:spacing w:after="0" w:line="240" w:lineRule="auto"/>
        <w:jc w:val="both"/>
        <w:rPr>
          <w:rFonts w:ascii="Calibri" w:eastAsia="Times New Roman" w:hAnsi="Calibri" w:cs="Arial"/>
          <w:kern w:val="0"/>
          <w:lang w:eastAsia="sl-SI"/>
          <w14:ligatures w14:val="none"/>
        </w:rPr>
      </w:pPr>
      <w:r w:rsidRPr="00D57CF0">
        <w:rPr>
          <w:rFonts w:ascii="Calibri" w:eastAsia="Times New Roman" w:hAnsi="Calibri" w:cs="Arial"/>
          <w:kern w:val="0"/>
          <w:lang w:eastAsia="sl-SI"/>
          <w14:ligatures w14:val="none"/>
        </w:rPr>
        <w:t>Marjeta Zupet (</w:t>
      </w:r>
      <w:hyperlink r:id="rId16" w:history="1">
        <w:r w:rsidRPr="00D57CF0">
          <w:rPr>
            <w:rFonts w:ascii="Calibri" w:eastAsia="Times New Roman" w:hAnsi="Calibri" w:cs="Arial"/>
            <w:color w:val="0000FF"/>
            <w:kern w:val="0"/>
            <w:u w:val="single"/>
            <w:lang w:eastAsia="sl-SI"/>
            <w14:ligatures w14:val="none"/>
          </w:rPr>
          <w:t>marjeta.zupet@zzzs.si</w:t>
        </w:r>
      </w:hyperlink>
      <w:r w:rsidRPr="00D57CF0">
        <w:rPr>
          <w:rFonts w:ascii="Calibri" w:eastAsia="Times New Roman" w:hAnsi="Calibri" w:cs="Arial"/>
          <w:kern w:val="0"/>
          <w:lang w:eastAsia="sl-SI"/>
          <w14:ligatures w14:val="none"/>
        </w:rPr>
        <w:t>; 01/30-77-536)</w:t>
      </w:r>
    </w:p>
    <w:p w14:paraId="6AFDB6BB" w14:textId="77777777" w:rsidR="00D57CF0" w:rsidRPr="00D57CF0" w:rsidRDefault="00D57CF0" w:rsidP="00D57CF0">
      <w:pPr>
        <w:autoSpaceDE w:val="0"/>
        <w:autoSpaceDN w:val="0"/>
        <w:adjustRightInd w:val="0"/>
        <w:spacing w:after="0" w:line="240" w:lineRule="auto"/>
        <w:jc w:val="both"/>
        <w:rPr>
          <w:rFonts w:ascii="Calibri" w:eastAsia="Times New Roman" w:hAnsi="Calibri" w:cs="Arial"/>
          <w:kern w:val="0"/>
          <w:lang w:eastAsia="sl-SI"/>
          <w14:ligatures w14:val="none"/>
        </w:rPr>
      </w:pPr>
    </w:p>
    <w:p w14:paraId="46846EE6" w14:textId="77777777" w:rsidR="00D57CF0" w:rsidRDefault="00D57CF0" w:rsidP="00E8277F">
      <w:pPr>
        <w:autoSpaceDE w:val="0"/>
        <w:autoSpaceDN w:val="0"/>
        <w:adjustRightInd w:val="0"/>
        <w:spacing w:after="0" w:line="240" w:lineRule="auto"/>
        <w:jc w:val="both"/>
        <w:rPr>
          <w:rFonts w:ascii="Calibri" w:hAnsi="Calibri" w:cs="Calibri"/>
          <w:kern w:val="0"/>
          <w14:ligatures w14:val="none"/>
        </w:rPr>
      </w:pPr>
    </w:p>
    <w:p w14:paraId="2BDA7278" w14:textId="77777777" w:rsidR="00597120" w:rsidRDefault="00597120" w:rsidP="00E8277F">
      <w:pPr>
        <w:autoSpaceDE w:val="0"/>
        <w:autoSpaceDN w:val="0"/>
        <w:adjustRightInd w:val="0"/>
        <w:spacing w:after="0" w:line="240" w:lineRule="auto"/>
        <w:jc w:val="both"/>
        <w:rPr>
          <w:rFonts w:ascii="Calibri" w:hAnsi="Calibri" w:cs="Calibri"/>
          <w:kern w:val="0"/>
          <w14:ligatures w14:val="none"/>
        </w:rPr>
      </w:pPr>
    </w:p>
    <w:p w14:paraId="114669C5" w14:textId="77777777" w:rsidR="00597120" w:rsidRPr="004A716E" w:rsidRDefault="00597120" w:rsidP="00597120">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3" w:name="_Toc150160810"/>
      <w:bookmarkStart w:id="24" w:name="_Toc169778964"/>
      <w:bookmarkStart w:id="25" w:name="_Toc193108418"/>
      <w:bookmarkStart w:id="26" w:name="_Toc208819235"/>
      <w:r w:rsidRPr="004A716E">
        <w:rPr>
          <w:rFonts w:ascii="Calibri" w:eastAsia="Times New Roman" w:hAnsi="Calibri" w:cs="Arial"/>
          <w:b/>
          <w:color w:val="0070C0"/>
          <w:kern w:val="0"/>
          <w:sz w:val="28"/>
          <w:szCs w:val="28"/>
          <w:lang w:eastAsia="sl-SI"/>
          <w14:ligatures w14:val="none"/>
        </w:rPr>
        <w:t>Nefrologija</w:t>
      </w:r>
      <w:r>
        <w:rPr>
          <w:rFonts w:ascii="Calibri" w:eastAsia="Times New Roman" w:hAnsi="Calibri" w:cs="Arial"/>
          <w:b/>
          <w:color w:val="0070C0"/>
          <w:kern w:val="0"/>
          <w:sz w:val="28"/>
          <w:szCs w:val="28"/>
          <w:lang w:eastAsia="sl-SI"/>
          <w14:ligatures w14:val="none"/>
        </w:rPr>
        <w:t xml:space="preserve"> - </w:t>
      </w:r>
      <w:r w:rsidRPr="004A716E">
        <w:rPr>
          <w:rFonts w:ascii="Calibri" w:eastAsia="Times New Roman" w:hAnsi="Calibri" w:cs="Arial"/>
          <w:b/>
          <w:color w:val="0070C0"/>
          <w:kern w:val="0"/>
          <w:sz w:val="28"/>
          <w:szCs w:val="28"/>
          <w:lang w:eastAsia="sl-SI"/>
          <w14:ligatures w14:val="none"/>
        </w:rPr>
        <w:t>nove storitve E0899 »Tromboliza žilnega pristopa«, NEFRO033 »Oskrba dializnega katetra« in NEFRO034 »Oskrba AV fistule« s 1. 10. 202</w:t>
      </w:r>
      <w:bookmarkEnd w:id="23"/>
      <w:bookmarkEnd w:id="24"/>
      <w:r w:rsidRPr="004A716E">
        <w:rPr>
          <w:rFonts w:ascii="Calibri" w:eastAsia="Times New Roman" w:hAnsi="Calibri" w:cs="Arial"/>
          <w:b/>
          <w:color w:val="0070C0"/>
          <w:kern w:val="0"/>
          <w:sz w:val="28"/>
          <w:szCs w:val="28"/>
          <w:lang w:eastAsia="sl-SI"/>
          <w14:ligatures w14:val="none"/>
        </w:rPr>
        <w:t>5</w:t>
      </w:r>
      <w:bookmarkEnd w:id="25"/>
      <w:bookmarkEnd w:id="26"/>
    </w:p>
    <w:p w14:paraId="555476FE" w14:textId="77777777" w:rsidR="00597120" w:rsidRPr="004A716E" w:rsidRDefault="00597120" w:rsidP="00597120">
      <w:pPr>
        <w:autoSpaceDE w:val="0"/>
        <w:autoSpaceDN w:val="0"/>
        <w:adjustRightInd w:val="0"/>
        <w:spacing w:after="0" w:line="240" w:lineRule="auto"/>
        <w:rPr>
          <w:rFonts w:eastAsia="Times New Roman" w:cstheme="minorHAnsi"/>
          <w:i/>
          <w:color w:val="0070C0"/>
          <w:kern w:val="0"/>
          <w:lang w:eastAsia="sl-SI"/>
          <w14:ligatures w14:val="none"/>
        </w:rPr>
      </w:pPr>
    </w:p>
    <w:p w14:paraId="2465D29B" w14:textId="77777777" w:rsidR="00597120" w:rsidRPr="004A716E" w:rsidRDefault="00597120" w:rsidP="00597120">
      <w:pPr>
        <w:spacing w:after="0" w:line="240" w:lineRule="auto"/>
        <w:jc w:val="both"/>
        <w:rPr>
          <w:rFonts w:eastAsia="Times New Roman" w:cstheme="minorHAnsi"/>
          <w:i/>
          <w:strike/>
          <w:color w:val="0070C0"/>
          <w:kern w:val="0"/>
          <w:lang w:eastAsia="sl-SI"/>
          <w14:ligatures w14:val="none"/>
        </w:rPr>
      </w:pPr>
      <w:r w:rsidRPr="004A716E">
        <w:rPr>
          <w:rFonts w:eastAsia="Times New Roman" w:cstheme="minorHAnsi"/>
          <w:i/>
          <w:color w:val="0070C0"/>
          <w:kern w:val="0"/>
          <w:lang w:eastAsia="sl-SI"/>
          <w14:ligatures w14:val="none"/>
        </w:rPr>
        <w:t>Vsem izvajalcem specialistične zunajbolnišnične dejavnosti nefrologije</w:t>
      </w:r>
    </w:p>
    <w:p w14:paraId="714D4019" w14:textId="77777777" w:rsidR="00597120" w:rsidRPr="004A716E" w:rsidRDefault="00597120" w:rsidP="00597120">
      <w:pPr>
        <w:spacing w:after="0" w:line="240" w:lineRule="auto"/>
        <w:rPr>
          <w:rFonts w:eastAsia="Times New Roman" w:cstheme="minorHAnsi"/>
          <w:iCs/>
          <w:kern w:val="0"/>
          <w:lang w:eastAsia="sl-SI"/>
          <w14:ligatures w14:val="none"/>
        </w:rPr>
      </w:pPr>
    </w:p>
    <w:p w14:paraId="3BA0FD56" w14:textId="77777777" w:rsidR="00597120" w:rsidRPr="004A716E" w:rsidRDefault="00597120" w:rsidP="00597120">
      <w:pPr>
        <w:autoSpaceDE w:val="0"/>
        <w:autoSpaceDN w:val="0"/>
        <w:adjustRightInd w:val="0"/>
        <w:spacing w:after="0" w:line="240" w:lineRule="auto"/>
        <w:jc w:val="both"/>
        <w:rPr>
          <w:rFonts w:eastAsia="Times New Roman" w:cstheme="minorHAnsi"/>
          <w:b/>
          <w:bCs/>
          <w:kern w:val="0"/>
          <w:lang w:eastAsia="sl-SI"/>
          <w14:ligatures w14:val="none"/>
        </w:rPr>
      </w:pPr>
      <w:r w:rsidRPr="004A716E">
        <w:rPr>
          <w:rFonts w:eastAsia="Times New Roman" w:cstheme="minorHAnsi"/>
          <w:b/>
          <w:bCs/>
          <w:kern w:val="0"/>
          <w:lang w:eastAsia="sl-SI"/>
          <w14:ligatures w14:val="none"/>
        </w:rPr>
        <w:t>Povzetek vsebine</w:t>
      </w:r>
    </w:p>
    <w:p w14:paraId="2A23A8A1" w14:textId="77777777" w:rsidR="00597120" w:rsidRPr="004A716E" w:rsidRDefault="00597120" w:rsidP="00597120">
      <w:pPr>
        <w:spacing w:after="0" w:line="240" w:lineRule="auto"/>
        <w:jc w:val="both"/>
        <w:rPr>
          <w:rFonts w:eastAsia="Calibri" w:cstheme="minorHAnsi"/>
          <w:color w:val="000000"/>
          <w:kern w:val="0"/>
          <w14:ligatures w14:val="none"/>
        </w:rPr>
      </w:pPr>
    </w:p>
    <w:p w14:paraId="350900E8" w14:textId="77777777" w:rsidR="00597120" w:rsidRPr="004A716E" w:rsidRDefault="00597120" w:rsidP="00597120">
      <w:pPr>
        <w:spacing w:after="0" w:line="240" w:lineRule="auto"/>
        <w:jc w:val="both"/>
        <w:rPr>
          <w:rFonts w:eastAsia="Times New Roman" w:cstheme="minorHAnsi"/>
          <w:lang w:eastAsia="sl-SI"/>
        </w:rPr>
      </w:pPr>
      <w:r w:rsidRPr="004A716E">
        <w:rPr>
          <w:rFonts w:eastAsia="Times New Roman" w:cstheme="minorHAnsi"/>
          <w:lang w:eastAsia="sl-SI"/>
        </w:rPr>
        <w:t>Na podlagi Uredbe o spremembah in dopolnitvah Uredbe o programih storitev OZZ 2025 – 1 uvajamo v specialistično zunajbolnišnično dejavnost nefrologije tri nove storitve, in sicer E0899 »Tromboliza žilnega pristopa«, NEFRO033 »Oskrba dializnega katetra« in NEFRO034 »Oskrba AV fistule«.</w:t>
      </w:r>
    </w:p>
    <w:p w14:paraId="357484A5" w14:textId="77777777" w:rsidR="00597120" w:rsidRPr="004A716E" w:rsidRDefault="00597120" w:rsidP="00597120">
      <w:pPr>
        <w:spacing w:after="0" w:line="240" w:lineRule="auto"/>
        <w:jc w:val="both"/>
        <w:rPr>
          <w:rFonts w:eastAsia="Times New Roman" w:cstheme="minorHAnsi"/>
          <w:lang w:eastAsia="sl-SI"/>
        </w:rPr>
      </w:pPr>
    </w:p>
    <w:p w14:paraId="521188E7" w14:textId="77777777" w:rsidR="00597120" w:rsidRPr="004A716E" w:rsidRDefault="00597120" w:rsidP="00597120">
      <w:pPr>
        <w:spacing w:after="0" w:line="240" w:lineRule="auto"/>
        <w:jc w:val="both"/>
        <w:rPr>
          <w:rFonts w:eastAsia="Times New Roman" w:cstheme="minorHAnsi"/>
          <w:lang w:eastAsia="sl-SI"/>
        </w:rPr>
      </w:pPr>
      <w:r w:rsidRPr="004A716E">
        <w:rPr>
          <w:rFonts w:eastAsia="Times New Roman" w:cstheme="minorHAnsi"/>
          <w:lang w:eastAsia="sl-SI"/>
        </w:rPr>
        <w:t>Medtem ko storitev E0899 lahko izvajajo le izvajalci UKC Ljubljana, UKC Maribor ter SB Trbovlje, storitvi NEFRO033 in NEFRO034 lahko izvajajo vsi izvajalci specialistične zunajbolnišnične zdravstvene dejavnosti nefrologije.</w:t>
      </w:r>
    </w:p>
    <w:p w14:paraId="05BDF364" w14:textId="77777777" w:rsidR="00597120" w:rsidRPr="004A716E" w:rsidRDefault="00597120" w:rsidP="00597120">
      <w:pPr>
        <w:spacing w:after="0" w:line="240" w:lineRule="auto"/>
        <w:jc w:val="both"/>
        <w:rPr>
          <w:rFonts w:eastAsia="Calibri" w:cstheme="minorHAnsi"/>
          <w:color w:val="000000"/>
          <w:kern w:val="0"/>
          <w14:ligatures w14:val="none"/>
        </w:rPr>
      </w:pPr>
    </w:p>
    <w:p w14:paraId="632F0543" w14:textId="77777777" w:rsidR="00597120" w:rsidRPr="004A716E" w:rsidRDefault="00597120" w:rsidP="00597120">
      <w:pPr>
        <w:widowControl w:val="0"/>
        <w:suppressAutoHyphens/>
        <w:spacing w:after="0" w:line="240" w:lineRule="auto"/>
        <w:jc w:val="both"/>
        <w:rPr>
          <w:rFonts w:eastAsia="Times New Roman" w:cstheme="minorHAnsi"/>
          <w:b/>
          <w:bCs/>
          <w:color w:val="000000"/>
          <w:kern w:val="0"/>
          <w:lang w:eastAsia="sl-SI"/>
          <w14:ligatures w14:val="none"/>
        </w:rPr>
      </w:pPr>
      <w:r w:rsidRPr="004A716E">
        <w:rPr>
          <w:rFonts w:eastAsia="Times New Roman" w:cstheme="minorHAnsi"/>
          <w:b/>
          <w:bCs/>
          <w:color w:val="000000"/>
          <w:kern w:val="0"/>
          <w:lang w:eastAsia="sl-SI"/>
          <w14:ligatures w14:val="none"/>
        </w:rPr>
        <w:t>Navodilo za obračun</w:t>
      </w:r>
    </w:p>
    <w:p w14:paraId="1DE9D58D" w14:textId="77777777" w:rsidR="00597120" w:rsidRPr="004A716E" w:rsidRDefault="00597120" w:rsidP="00597120">
      <w:pPr>
        <w:spacing w:after="0" w:line="240" w:lineRule="auto"/>
        <w:jc w:val="both"/>
        <w:rPr>
          <w:rFonts w:eastAsia="Times New Roman" w:cstheme="minorHAnsi"/>
          <w:b/>
          <w:bCs/>
          <w:color w:val="000000"/>
          <w:kern w:val="0"/>
          <w:lang w:eastAsia="sl-SI"/>
          <w14:ligatures w14:val="none"/>
        </w:rPr>
      </w:pPr>
    </w:p>
    <w:p w14:paraId="2EB23F84" w14:textId="77777777" w:rsidR="00597120" w:rsidRPr="004A716E" w:rsidRDefault="00597120" w:rsidP="00597120">
      <w:pPr>
        <w:spacing w:after="0" w:line="240" w:lineRule="auto"/>
        <w:jc w:val="both"/>
        <w:rPr>
          <w:rFonts w:eastAsia="Calibri" w:cstheme="minorHAnsi"/>
          <w:kern w:val="0"/>
          <w:lang w:eastAsia="sl-SI"/>
          <w14:ligatures w14:val="none"/>
        </w:rPr>
      </w:pPr>
      <w:r w:rsidRPr="004A716E">
        <w:rPr>
          <w:rFonts w:eastAsia="Calibri" w:cstheme="minorHAnsi"/>
          <w:kern w:val="0"/>
          <w:lang w:eastAsia="sl-SI"/>
          <w14:ligatures w14:val="none"/>
        </w:rPr>
        <w:t>Skladno z navedenim dopolnjujemo naslednje šifrante (označeno s krepko pisavo):</w:t>
      </w:r>
    </w:p>
    <w:p w14:paraId="073B74C3" w14:textId="77777777" w:rsidR="00597120" w:rsidRPr="004A716E" w:rsidRDefault="00597120" w:rsidP="00597120">
      <w:pPr>
        <w:spacing w:after="0" w:line="240" w:lineRule="auto"/>
        <w:jc w:val="both"/>
        <w:rPr>
          <w:rFonts w:eastAsia="Calibri" w:cstheme="minorHAnsi"/>
          <w:kern w:val="0"/>
          <w:lang w:eastAsia="sl-SI"/>
          <w14:ligatures w14:val="none"/>
        </w:rPr>
      </w:pPr>
    </w:p>
    <w:p w14:paraId="0EFB0D19" w14:textId="77777777" w:rsidR="00597120" w:rsidRPr="004A716E" w:rsidRDefault="00597120" w:rsidP="00597120">
      <w:pPr>
        <w:numPr>
          <w:ilvl w:val="0"/>
          <w:numId w:val="19"/>
        </w:numPr>
        <w:spacing w:after="0" w:line="240" w:lineRule="auto"/>
        <w:ind w:left="357" w:hanging="357"/>
        <w:contextualSpacing/>
        <w:jc w:val="both"/>
        <w:rPr>
          <w:rFonts w:eastAsia="Calibri" w:cstheme="minorHAnsi"/>
          <w:kern w:val="0"/>
          <w:lang w:eastAsia="sl-SI"/>
          <w14:ligatures w14:val="none"/>
        </w:rPr>
      </w:pPr>
      <w:r w:rsidRPr="004A716E">
        <w:rPr>
          <w:rFonts w:eastAsia="Calibri" w:cstheme="minorHAnsi"/>
          <w:kern w:val="0"/>
          <w:lang w:eastAsia="sl-SI"/>
          <w14:ligatures w14:val="none"/>
        </w:rPr>
        <w:t>novo storitev E0899 dodajamo v seznam storitev 15.11 »Celostne obravnave v specialistični zunajbolnišnični zdravstveni dejavnosti«:</w:t>
      </w:r>
    </w:p>
    <w:p w14:paraId="50322AA8" w14:textId="77777777" w:rsidR="00597120" w:rsidRPr="00E169A3" w:rsidRDefault="00597120" w:rsidP="00597120">
      <w:pPr>
        <w:spacing w:after="0" w:line="240" w:lineRule="auto"/>
        <w:ind w:left="357"/>
        <w:contextualSpacing/>
        <w:jc w:val="both"/>
        <w:rPr>
          <w:rFonts w:eastAsia="Calibri" w:cstheme="minorHAnsi"/>
          <w:kern w:val="0"/>
          <w:sz w:val="10"/>
          <w:szCs w:val="10"/>
          <w:lang w:eastAsia="sl-SI"/>
          <w14:ligatures w14:val="none"/>
        </w:rPr>
      </w:pPr>
    </w:p>
    <w:tbl>
      <w:tblPr>
        <w:tblW w:w="5000" w:type="pct"/>
        <w:tblCellMar>
          <w:left w:w="70" w:type="dxa"/>
          <w:right w:w="70" w:type="dxa"/>
        </w:tblCellMar>
        <w:tblLook w:val="04A0" w:firstRow="1" w:lastRow="0" w:firstColumn="1" w:lastColumn="0" w:noHBand="0" w:noVBand="1"/>
      </w:tblPr>
      <w:tblGrid>
        <w:gridCol w:w="678"/>
        <w:gridCol w:w="1072"/>
        <w:gridCol w:w="6336"/>
        <w:gridCol w:w="747"/>
        <w:gridCol w:w="570"/>
      </w:tblGrid>
      <w:tr w:rsidR="00597120" w:rsidRPr="004A716E" w14:paraId="146F775C" w14:textId="77777777" w:rsidTr="00E169A3">
        <w:trPr>
          <w:trHeight w:val="666"/>
        </w:trPr>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9B602D"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Šifra</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76C55C76"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Kratek opis</w:t>
            </w:r>
          </w:p>
        </w:tc>
        <w:tc>
          <w:tcPr>
            <w:tcW w:w="3369" w:type="pct"/>
            <w:tcBorders>
              <w:top w:val="single" w:sz="4" w:space="0" w:color="auto"/>
              <w:left w:val="nil"/>
              <w:bottom w:val="single" w:sz="4" w:space="0" w:color="auto"/>
              <w:right w:val="single" w:sz="4" w:space="0" w:color="auto"/>
            </w:tcBorders>
            <w:shd w:val="clear" w:color="auto" w:fill="auto"/>
            <w:vAlign w:val="center"/>
            <w:hideMark/>
          </w:tcPr>
          <w:p w14:paraId="0C790AF7"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Dolg opis</w:t>
            </w:r>
          </w:p>
        </w:tc>
        <w:tc>
          <w:tcPr>
            <w:tcW w:w="397" w:type="pct"/>
            <w:tcBorders>
              <w:top w:val="single" w:sz="4" w:space="0" w:color="auto"/>
              <w:left w:val="nil"/>
              <w:bottom w:val="single" w:sz="4" w:space="0" w:color="auto"/>
              <w:right w:val="single" w:sz="4" w:space="0" w:color="auto"/>
            </w:tcBorders>
            <w:shd w:val="clear" w:color="auto" w:fill="auto"/>
            <w:hideMark/>
          </w:tcPr>
          <w:p w14:paraId="1AA64F05" w14:textId="77777777" w:rsidR="00597120" w:rsidRPr="004A716E" w:rsidRDefault="00597120" w:rsidP="00206B35">
            <w:pPr>
              <w:spacing w:after="0" w:line="240" w:lineRule="auto"/>
              <w:jc w:val="center"/>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Naziv enote mere</w:t>
            </w:r>
          </w:p>
        </w:tc>
        <w:tc>
          <w:tcPr>
            <w:tcW w:w="303" w:type="pct"/>
            <w:tcBorders>
              <w:top w:val="single" w:sz="4" w:space="0" w:color="auto"/>
              <w:left w:val="nil"/>
              <w:bottom w:val="single" w:sz="4" w:space="0" w:color="auto"/>
              <w:right w:val="single" w:sz="4" w:space="0" w:color="auto"/>
            </w:tcBorders>
            <w:shd w:val="clear" w:color="auto" w:fill="auto"/>
            <w:hideMark/>
          </w:tcPr>
          <w:p w14:paraId="79322983" w14:textId="77777777" w:rsidR="00597120" w:rsidRPr="004A716E" w:rsidRDefault="00597120" w:rsidP="00206B35">
            <w:pPr>
              <w:spacing w:after="0" w:line="240" w:lineRule="auto"/>
              <w:jc w:val="center"/>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Št. enot mere</w:t>
            </w:r>
          </w:p>
        </w:tc>
      </w:tr>
      <w:tr w:rsidR="00597120" w:rsidRPr="004A716E" w14:paraId="03CB94AB" w14:textId="77777777" w:rsidTr="00E169A3">
        <w:trPr>
          <w:trHeight w:val="767"/>
        </w:trPr>
        <w:tc>
          <w:tcPr>
            <w:tcW w:w="361" w:type="pct"/>
            <w:tcBorders>
              <w:top w:val="single" w:sz="4" w:space="0" w:color="auto"/>
              <w:left w:val="single" w:sz="4" w:space="0" w:color="auto"/>
              <w:bottom w:val="single" w:sz="4" w:space="0" w:color="auto"/>
              <w:right w:val="single" w:sz="4" w:space="0" w:color="auto"/>
            </w:tcBorders>
            <w:shd w:val="clear" w:color="auto" w:fill="auto"/>
          </w:tcPr>
          <w:p w14:paraId="1342C623" w14:textId="77777777" w:rsidR="00597120" w:rsidRPr="004A716E" w:rsidRDefault="00597120" w:rsidP="00206B35">
            <w:pPr>
              <w:spacing w:after="0" w:line="240" w:lineRule="auto"/>
              <w:rPr>
                <w:rFonts w:ascii="Calibri" w:eastAsia="Times New Roman" w:hAnsi="Calibri" w:cs="Calibri"/>
                <w:b/>
                <w:bCs/>
                <w:kern w:val="0"/>
                <w:sz w:val="20"/>
                <w:szCs w:val="20"/>
                <w:lang w:eastAsia="sl-SI"/>
                <w14:ligatures w14:val="none"/>
              </w:rPr>
            </w:pPr>
            <w:r w:rsidRPr="004A716E">
              <w:rPr>
                <w:rFonts w:ascii="Calibri" w:eastAsia="Times New Roman" w:hAnsi="Calibri" w:cs="Calibri"/>
                <w:b/>
                <w:bCs/>
                <w:kern w:val="0"/>
                <w:sz w:val="20"/>
                <w:szCs w:val="20"/>
                <w:lang w:eastAsia="sl-SI"/>
                <w14:ligatures w14:val="none"/>
              </w:rPr>
              <w:t>E0899</w:t>
            </w:r>
          </w:p>
        </w:tc>
        <w:tc>
          <w:tcPr>
            <w:tcW w:w="570" w:type="pct"/>
            <w:tcBorders>
              <w:top w:val="single" w:sz="4" w:space="0" w:color="auto"/>
              <w:left w:val="nil"/>
              <w:bottom w:val="single" w:sz="4" w:space="0" w:color="auto"/>
              <w:right w:val="single" w:sz="4" w:space="0" w:color="auto"/>
            </w:tcBorders>
            <w:shd w:val="clear" w:color="auto" w:fill="auto"/>
          </w:tcPr>
          <w:p w14:paraId="03B7EBA9" w14:textId="77777777" w:rsidR="00597120" w:rsidRPr="004A716E" w:rsidRDefault="00597120" w:rsidP="00206B35">
            <w:pPr>
              <w:spacing w:after="0" w:line="240" w:lineRule="auto"/>
              <w:rPr>
                <w:rFonts w:ascii="Calibri" w:eastAsia="Times New Roman" w:hAnsi="Calibri" w:cs="Calibri"/>
                <w:b/>
                <w:bCs/>
                <w:kern w:val="0"/>
                <w:sz w:val="20"/>
                <w:szCs w:val="20"/>
                <w:lang w:eastAsia="sl-SI"/>
                <w14:ligatures w14:val="none"/>
              </w:rPr>
            </w:pPr>
            <w:r w:rsidRPr="004A716E">
              <w:rPr>
                <w:rFonts w:ascii="Calibri" w:eastAsia="Times New Roman" w:hAnsi="Calibri" w:cs="Calibri"/>
                <w:b/>
                <w:bCs/>
                <w:kern w:val="0"/>
                <w:sz w:val="20"/>
                <w:szCs w:val="20"/>
                <w:lang w:eastAsia="sl-SI"/>
                <w14:ligatures w14:val="none"/>
              </w:rPr>
              <w:t>Tromboliza žilnega pristopa</w:t>
            </w:r>
          </w:p>
        </w:tc>
        <w:tc>
          <w:tcPr>
            <w:tcW w:w="3369" w:type="pct"/>
            <w:tcBorders>
              <w:top w:val="single" w:sz="4" w:space="0" w:color="auto"/>
              <w:left w:val="nil"/>
              <w:bottom w:val="single" w:sz="4" w:space="0" w:color="auto"/>
              <w:right w:val="single" w:sz="4" w:space="0" w:color="auto"/>
            </w:tcBorders>
            <w:shd w:val="clear" w:color="auto" w:fill="auto"/>
          </w:tcPr>
          <w:p w14:paraId="41D855B0" w14:textId="77777777" w:rsidR="00597120" w:rsidRPr="004A716E" w:rsidRDefault="00597120" w:rsidP="00206B35">
            <w:pPr>
              <w:spacing w:after="0" w:line="240" w:lineRule="auto"/>
              <w:rPr>
                <w:rFonts w:ascii="Calibri" w:eastAsia="Times New Roman" w:hAnsi="Calibri" w:cs="Calibri"/>
                <w:b/>
                <w:bCs/>
                <w:kern w:val="0"/>
                <w:sz w:val="20"/>
                <w:szCs w:val="20"/>
                <w:lang w:eastAsia="sl-SI"/>
                <w14:ligatures w14:val="none"/>
              </w:rPr>
            </w:pPr>
            <w:r w:rsidRPr="004A716E">
              <w:rPr>
                <w:rFonts w:ascii="Calibri" w:eastAsia="Times New Roman" w:hAnsi="Calibri" w:cs="Calibri"/>
                <w:b/>
                <w:bCs/>
                <w:kern w:val="0"/>
                <w:sz w:val="20"/>
                <w:szCs w:val="20"/>
                <w:lang w:eastAsia="sl-SI"/>
                <w14:ligatures w14:val="none"/>
              </w:rPr>
              <w:t xml:space="preserve">Tromboliza žilnega pristopa zajema aseptično odstranitev preveze, klinično oceno in preverjanje delovanja žilnega pristopa, aplikacijo trombolitičnega sredstva v svetlino žilnega pristopa, nastavitev perfuzije s trombolitikom, opazovanje bolnika med perfuzijo, ponovno oceno prehodnosti žilnega pristopa in aseptično oskrbo žilnega pristopa. </w:t>
            </w:r>
          </w:p>
          <w:p w14:paraId="235C099F" w14:textId="77777777" w:rsidR="00597120" w:rsidRPr="004A716E" w:rsidRDefault="00597120" w:rsidP="00206B35">
            <w:pPr>
              <w:spacing w:after="0" w:line="240" w:lineRule="auto"/>
              <w:rPr>
                <w:rFonts w:ascii="Calibri" w:eastAsia="Times New Roman" w:hAnsi="Calibri" w:cs="Calibri"/>
                <w:b/>
                <w:bCs/>
                <w:kern w:val="0"/>
                <w:sz w:val="20"/>
                <w:szCs w:val="20"/>
                <w:lang w:eastAsia="sl-SI"/>
                <w14:ligatures w14:val="none"/>
              </w:rPr>
            </w:pPr>
            <w:r w:rsidRPr="004A716E">
              <w:rPr>
                <w:rFonts w:ascii="Calibri" w:eastAsia="Times New Roman" w:hAnsi="Calibri" w:cs="Calibri"/>
                <w:b/>
                <w:bCs/>
                <w:kern w:val="0"/>
                <w:sz w:val="20"/>
                <w:szCs w:val="20"/>
                <w:lang w:eastAsia="sl-SI"/>
                <w14:ligatures w14:val="none"/>
              </w:rPr>
              <w:t xml:space="preserve">Storitev se lahko obračuna pri tuneliziranih dializnih katetrih, kirurško vstavljenih dializnih katetrih in AV fistulah, pri netuneliziranih dializnih katetrih pa takrat, ko je zaradi anatomskih razmer, kliničnega stanja bolnika ali komorbidnosti vzpostavitev novega žilnega pristopa težko izvedljiva ali tvegana. </w:t>
            </w:r>
          </w:p>
          <w:p w14:paraId="1CE9D395" w14:textId="77777777" w:rsidR="00597120" w:rsidRPr="004A716E" w:rsidRDefault="00597120" w:rsidP="00206B35">
            <w:pPr>
              <w:spacing w:after="0" w:line="240" w:lineRule="auto"/>
              <w:rPr>
                <w:rFonts w:ascii="Calibri" w:eastAsia="Times New Roman" w:hAnsi="Calibri" w:cs="Calibri"/>
                <w:b/>
                <w:bCs/>
                <w:kern w:val="0"/>
                <w:sz w:val="20"/>
                <w:szCs w:val="20"/>
                <w:lang w:eastAsia="sl-SI"/>
                <w14:ligatures w14:val="none"/>
              </w:rPr>
            </w:pPr>
            <w:r w:rsidRPr="004A716E">
              <w:rPr>
                <w:rFonts w:ascii="Calibri" w:eastAsia="Times New Roman" w:hAnsi="Calibri" w:cs="Calibri"/>
                <w:b/>
                <w:bCs/>
                <w:kern w:val="0"/>
                <w:sz w:val="20"/>
                <w:szCs w:val="20"/>
                <w:lang w:eastAsia="sl-SI"/>
                <w14:ligatures w14:val="none"/>
              </w:rPr>
              <w:t xml:space="preserve">Storitev izvajata zdravnik specialist in diplomirana medicinska sestra.     </w:t>
            </w:r>
          </w:p>
        </w:tc>
        <w:tc>
          <w:tcPr>
            <w:tcW w:w="397" w:type="pct"/>
            <w:tcBorders>
              <w:top w:val="single" w:sz="4" w:space="0" w:color="auto"/>
              <w:left w:val="nil"/>
              <w:bottom w:val="single" w:sz="4" w:space="0" w:color="auto"/>
              <w:right w:val="single" w:sz="4" w:space="0" w:color="auto"/>
            </w:tcBorders>
            <w:shd w:val="clear" w:color="auto" w:fill="auto"/>
          </w:tcPr>
          <w:p w14:paraId="5166C528" w14:textId="77777777" w:rsidR="00597120" w:rsidRPr="004A716E" w:rsidRDefault="00597120" w:rsidP="00206B35">
            <w:pPr>
              <w:spacing w:after="0" w:line="240" w:lineRule="auto"/>
              <w:jc w:val="center"/>
              <w:rPr>
                <w:rFonts w:ascii="Calibri" w:eastAsia="Times New Roman" w:hAnsi="Calibri" w:cs="Calibri"/>
                <w:b/>
                <w:bCs/>
                <w:kern w:val="0"/>
                <w:sz w:val="20"/>
                <w:szCs w:val="20"/>
                <w:lang w:eastAsia="sl-SI"/>
                <w14:ligatures w14:val="none"/>
              </w:rPr>
            </w:pPr>
            <w:r w:rsidRPr="004A716E">
              <w:rPr>
                <w:rFonts w:ascii="Calibri" w:eastAsia="Times New Roman" w:hAnsi="Calibri" w:cs="Calibri"/>
                <w:b/>
                <w:bCs/>
                <w:kern w:val="0"/>
                <w:sz w:val="20"/>
                <w:szCs w:val="20"/>
                <w:lang w:eastAsia="sl-SI"/>
                <w14:ligatures w14:val="none"/>
              </w:rPr>
              <w:t>Primer</w:t>
            </w:r>
          </w:p>
        </w:tc>
        <w:tc>
          <w:tcPr>
            <w:tcW w:w="303" w:type="pct"/>
            <w:tcBorders>
              <w:top w:val="single" w:sz="4" w:space="0" w:color="auto"/>
              <w:left w:val="nil"/>
              <w:bottom w:val="single" w:sz="4" w:space="0" w:color="auto"/>
              <w:right w:val="single" w:sz="4" w:space="0" w:color="auto"/>
            </w:tcBorders>
            <w:shd w:val="clear" w:color="auto" w:fill="auto"/>
          </w:tcPr>
          <w:p w14:paraId="6EA67B0D" w14:textId="77777777" w:rsidR="00597120" w:rsidRPr="004A716E" w:rsidRDefault="00597120" w:rsidP="00206B35">
            <w:pPr>
              <w:spacing w:after="0" w:line="240" w:lineRule="auto"/>
              <w:jc w:val="center"/>
              <w:rPr>
                <w:rFonts w:ascii="Calibri" w:eastAsia="Times New Roman" w:hAnsi="Calibri" w:cs="Calibri"/>
                <w:b/>
                <w:bCs/>
                <w:kern w:val="0"/>
                <w:sz w:val="20"/>
                <w:szCs w:val="20"/>
                <w:lang w:eastAsia="sl-SI"/>
                <w14:ligatures w14:val="none"/>
              </w:rPr>
            </w:pPr>
            <w:r w:rsidRPr="004A716E">
              <w:rPr>
                <w:rFonts w:ascii="Calibri" w:eastAsia="Times New Roman" w:hAnsi="Calibri" w:cs="Calibri"/>
                <w:b/>
                <w:bCs/>
                <w:kern w:val="0"/>
                <w:sz w:val="20"/>
                <w:szCs w:val="20"/>
                <w:lang w:eastAsia="sl-SI"/>
                <w14:ligatures w14:val="none"/>
              </w:rPr>
              <w:t>1</w:t>
            </w:r>
          </w:p>
        </w:tc>
      </w:tr>
    </w:tbl>
    <w:p w14:paraId="341309D0" w14:textId="77777777" w:rsidR="00597120" w:rsidRPr="004A716E" w:rsidRDefault="00597120" w:rsidP="00597120">
      <w:pPr>
        <w:spacing w:after="0" w:line="240" w:lineRule="auto"/>
        <w:jc w:val="both"/>
        <w:rPr>
          <w:rFonts w:ascii="Calibri" w:eastAsia="Calibri" w:hAnsi="Calibri" w:cs="Calibri"/>
          <w:kern w:val="0"/>
          <w:sz w:val="16"/>
          <w:szCs w:val="16"/>
          <w:lang w:eastAsia="sl-SI"/>
          <w14:ligatures w14:val="none"/>
        </w:rPr>
      </w:pPr>
    </w:p>
    <w:tbl>
      <w:tblPr>
        <w:tblW w:w="5020" w:type="pct"/>
        <w:tblCellMar>
          <w:left w:w="70" w:type="dxa"/>
          <w:right w:w="70" w:type="dxa"/>
        </w:tblCellMar>
        <w:tblLook w:val="04A0" w:firstRow="1" w:lastRow="0" w:firstColumn="1" w:lastColumn="0" w:noHBand="0" w:noVBand="1"/>
      </w:tblPr>
      <w:tblGrid>
        <w:gridCol w:w="668"/>
        <w:gridCol w:w="1828"/>
        <w:gridCol w:w="2060"/>
        <w:gridCol w:w="1029"/>
        <w:gridCol w:w="884"/>
        <w:gridCol w:w="1618"/>
        <w:gridCol w:w="1354"/>
      </w:tblGrid>
      <w:tr w:rsidR="00597120" w:rsidRPr="004A716E" w14:paraId="026468CC" w14:textId="77777777" w:rsidTr="00206B35">
        <w:trPr>
          <w:trHeight w:val="201"/>
        </w:trPr>
        <w:tc>
          <w:tcPr>
            <w:tcW w:w="354" w:type="pct"/>
            <w:tcBorders>
              <w:top w:val="single" w:sz="4" w:space="0" w:color="auto"/>
              <w:left w:val="single" w:sz="4" w:space="0" w:color="auto"/>
              <w:bottom w:val="single" w:sz="4" w:space="0" w:color="auto"/>
              <w:right w:val="single" w:sz="4" w:space="0" w:color="auto"/>
            </w:tcBorders>
            <w:shd w:val="clear" w:color="auto" w:fill="auto"/>
            <w:hideMark/>
          </w:tcPr>
          <w:p w14:paraId="596C320C"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lastRenderedPageBreak/>
              <w:t>Šifra</w:t>
            </w:r>
          </w:p>
        </w:tc>
        <w:tc>
          <w:tcPr>
            <w:tcW w:w="968" w:type="pct"/>
            <w:tcBorders>
              <w:top w:val="single" w:sz="4" w:space="0" w:color="auto"/>
              <w:left w:val="nil"/>
              <w:bottom w:val="single" w:sz="4" w:space="0" w:color="auto"/>
              <w:right w:val="single" w:sz="4" w:space="0" w:color="auto"/>
            </w:tcBorders>
            <w:shd w:val="clear" w:color="auto" w:fill="auto"/>
            <w:hideMark/>
          </w:tcPr>
          <w:p w14:paraId="26C8ED1F" w14:textId="77777777" w:rsidR="00597120" w:rsidRPr="004A716E" w:rsidRDefault="00597120" w:rsidP="00206B35">
            <w:pPr>
              <w:spacing w:after="0" w:line="240" w:lineRule="auto"/>
              <w:jc w:val="center"/>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Oznaka količine (1 - kol. je 1; 2 - dejanska kol.)</w:t>
            </w:r>
          </w:p>
        </w:tc>
        <w:tc>
          <w:tcPr>
            <w:tcW w:w="1091" w:type="pct"/>
            <w:tcBorders>
              <w:top w:val="single" w:sz="4" w:space="0" w:color="auto"/>
              <w:left w:val="nil"/>
              <w:bottom w:val="single" w:sz="4" w:space="0" w:color="auto"/>
              <w:right w:val="single" w:sz="4" w:space="0" w:color="auto"/>
            </w:tcBorders>
            <w:shd w:val="clear" w:color="auto" w:fill="auto"/>
            <w:hideMark/>
          </w:tcPr>
          <w:p w14:paraId="053D9449" w14:textId="77777777" w:rsidR="00597120" w:rsidRPr="004A716E" w:rsidRDefault="00597120" w:rsidP="00206B35">
            <w:pPr>
              <w:spacing w:after="0" w:line="240" w:lineRule="auto"/>
              <w:jc w:val="center"/>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Maksimalno dovoljeno št. storitev na obravnavo</w:t>
            </w:r>
          </w:p>
        </w:tc>
        <w:tc>
          <w:tcPr>
            <w:tcW w:w="545" w:type="pct"/>
            <w:tcBorders>
              <w:top w:val="single" w:sz="4" w:space="0" w:color="auto"/>
              <w:left w:val="nil"/>
              <w:bottom w:val="single" w:sz="4" w:space="0" w:color="auto"/>
              <w:right w:val="single" w:sz="4" w:space="0" w:color="auto"/>
            </w:tcBorders>
            <w:shd w:val="clear" w:color="auto" w:fill="auto"/>
            <w:hideMark/>
          </w:tcPr>
          <w:p w14:paraId="266E55B7" w14:textId="77777777" w:rsidR="00597120" w:rsidRPr="004A716E" w:rsidRDefault="00597120" w:rsidP="00206B35">
            <w:pPr>
              <w:spacing w:after="0" w:line="240" w:lineRule="auto"/>
              <w:jc w:val="center"/>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Oznaka cene</w:t>
            </w:r>
          </w:p>
        </w:tc>
        <w:tc>
          <w:tcPr>
            <w:tcW w:w="468" w:type="pct"/>
            <w:tcBorders>
              <w:top w:val="single" w:sz="4" w:space="0" w:color="auto"/>
              <w:left w:val="nil"/>
              <w:bottom w:val="single" w:sz="4" w:space="0" w:color="auto"/>
              <w:right w:val="single" w:sz="4" w:space="0" w:color="auto"/>
            </w:tcBorders>
            <w:shd w:val="clear" w:color="auto" w:fill="auto"/>
            <w:hideMark/>
          </w:tcPr>
          <w:p w14:paraId="71DB12DD" w14:textId="77777777" w:rsidR="00597120" w:rsidRPr="004A716E" w:rsidRDefault="00597120" w:rsidP="00206B35">
            <w:pPr>
              <w:spacing w:after="0" w:line="240" w:lineRule="auto"/>
              <w:jc w:val="center"/>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Tip storitve</w:t>
            </w:r>
          </w:p>
        </w:tc>
        <w:tc>
          <w:tcPr>
            <w:tcW w:w="857" w:type="pct"/>
            <w:tcBorders>
              <w:top w:val="single" w:sz="4" w:space="0" w:color="auto"/>
              <w:left w:val="nil"/>
              <w:bottom w:val="single" w:sz="4" w:space="0" w:color="auto"/>
              <w:right w:val="single" w:sz="4" w:space="0" w:color="auto"/>
            </w:tcBorders>
          </w:tcPr>
          <w:p w14:paraId="7C6F89C3" w14:textId="77777777" w:rsidR="00597120" w:rsidRPr="004A716E" w:rsidRDefault="00597120" w:rsidP="00206B35">
            <w:pPr>
              <w:spacing w:after="0" w:line="240" w:lineRule="auto"/>
              <w:jc w:val="center"/>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Evidenčna storitev</w:t>
            </w:r>
          </w:p>
        </w:tc>
        <w:tc>
          <w:tcPr>
            <w:tcW w:w="717" w:type="pct"/>
            <w:tcBorders>
              <w:top w:val="single" w:sz="4" w:space="0" w:color="auto"/>
              <w:left w:val="nil"/>
              <w:bottom w:val="single" w:sz="4" w:space="0" w:color="auto"/>
              <w:right w:val="single" w:sz="4" w:space="0" w:color="auto"/>
            </w:tcBorders>
          </w:tcPr>
          <w:p w14:paraId="5E050A2E" w14:textId="77777777" w:rsidR="00597120" w:rsidRPr="004A716E" w:rsidRDefault="00597120" w:rsidP="00206B35">
            <w:pPr>
              <w:spacing w:after="0" w:line="240" w:lineRule="auto"/>
              <w:jc w:val="center"/>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Nivo planiranja</w:t>
            </w:r>
          </w:p>
        </w:tc>
      </w:tr>
      <w:tr w:rsidR="00597120" w:rsidRPr="004A716E" w14:paraId="15D54683" w14:textId="77777777" w:rsidTr="00206B35">
        <w:trPr>
          <w:trHeight w:val="255"/>
        </w:trPr>
        <w:tc>
          <w:tcPr>
            <w:tcW w:w="354" w:type="pct"/>
            <w:tcBorders>
              <w:top w:val="single" w:sz="4" w:space="0" w:color="auto"/>
              <w:left w:val="single" w:sz="4" w:space="0" w:color="auto"/>
              <w:bottom w:val="single" w:sz="4" w:space="0" w:color="auto"/>
              <w:right w:val="single" w:sz="4" w:space="0" w:color="auto"/>
            </w:tcBorders>
            <w:shd w:val="clear" w:color="auto" w:fill="auto"/>
          </w:tcPr>
          <w:p w14:paraId="611504AB" w14:textId="77777777" w:rsidR="00597120" w:rsidRPr="004A716E" w:rsidRDefault="00597120" w:rsidP="00206B35">
            <w:pPr>
              <w:spacing w:after="0" w:line="240" w:lineRule="auto"/>
              <w:rPr>
                <w:rFonts w:ascii="Calibri" w:eastAsia="Times New Roman" w:hAnsi="Calibri" w:cs="Calibri"/>
                <w:b/>
                <w:bCs/>
                <w:kern w:val="0"/>
                <w:sz w:val="20"/>
                <w:szCs w:val="20"/>
                <w:lang w:eastAsia="sl-SI"/>
                <w14:ligatures w14:val="none"/>
              </w:rPr>
            </w:pPr>
            <w:r w:rsidRPr="004A716E">
              <w:rPr>
                <w:rFonts w:ascii="Calibri" w:eastAsia="Times New Roman" w:hAnsi="Calibri" w:cs="Calibri"/>
                <w:b/>
                <w:bCs/>
                <w:kern w:val="0"/>
                <w:sz w:val="20"/>
                <w:szCs w:val="20"/>
                <w:lang w:eastAsia="sl-SI"/>
                <w14:ligatures w14:val="none"/>
              </w:rPr>
              <w:t>E0899</w:t>
            </w:r>
          </w:p>
        </w:tc>
        <w:tc>
          <w:tcPr>
            <w:tcW w:w="968" w:type="pct"/>
            <w:tcBorders>
              <w:top w:val="single" w:sz="4" w:space="0" w:color="auto"/>
              <w:left w:val="nil"/>
              <w:bottom w:val="single" w:sz="4" w:space="0" w:color="auto"/>
              <w:right w:val="single" w:sz="4" w:space="0" w:color="auto"/>
            </w:tcBorders>
            <w:shd w:val="clear" w:color="auto" w:fill="auto"/>
            <w:vAlign w:val="center"/>
          </w:tcPr>
          <w:p w14:paraId="7E60F48D" w14:textId="77777777" w:rsidR="00597120" w:rsidRPr="004A716E" w:rsidRDefault="00597120" w:rsidP="00206B35">
            <w:pPr>
              <w:spacing w:after="0" w:line="240" w:lineRule="auto"/>
              <w:jc w:val="center"/>
              <w:rPr>
                <w:rFonts w:ascii="Calibri" w:eastAsia="Times New Roman" w:hAnsi="Calibri" w:cs="Calibri"/>
                <w:b/>
                <w:bCs/>
                <w:kern w:val="0"/>
                <w:sz w:val="20"/>
                <w:szCs w:val="20"/>
                <w:lang w:eastAsia="sl-SI"/>
                <w14:ligatures w14:val="none"/>
              </w:rPr>
            </w:pPr>
            <w:r w:rsidRPr="004A716E">
              <w:rPr>
                <w:rFonts w:ascii="Calibri" w:eastAsia="Times New Roman" w:hAnsi="Calibri" w:cs="Calibri"/>
                <w:b/>
                <w:bCs/>
                <w:kern w:val="0"/>
                <w:sz w:val="20"/>
                <w:szCs w:val="20"/>
                <w:lang w:eastAsia="sl-SI"/>
                <w14:ligatures w14:val="none"/>
              </w:rPr>
              <w:t>1</w:t>
            </w:r>
          </w:p>
        </w:tc>
        <w:tc>
          <w:tcPr>
            <w:tcW w:w="1091" w:type="pct"/>
            <w:tcBorders>
              <w:top w:val="single" w:sz="4" w:space="0" w:color="auto"/>
              <w:left w:val="nil"/>
              <w:bottom w:val="single" w:sz="4" w:space="0" w:color="auto"/>
              <w:right w:val="single" w:sz="4" w:space="0" w:color="auto"/>
            </w:tcBorders>
            <w:shd w:val="clear" w:color="auto" w:fill="auto"/>
            <w:vAlign w:val="center"/>
          </w:tcPr>
          <w:p w14:paraId="6892D3A9" w14:textId="77777777" w:rsidR="00597120" w:rsidRPr="004A716E" w:rsidRDefault="00597120" w:rsidP="00206B35">
            <w:pPr>
              <w:spacing w:after="0" w:line="240" w:lineRule="auto"/>
              <w:jc w:val="center"/>
              <w:rPr>
                <w:rFonts w:ascii="Calibri" w:eastAsia="Times New Roman" w:hAnsi="Calibri" w:cs="Calibri"/>
                <w:b/>
                <w:bCs/>
                <w:kern w:val="0"/>
                <w:sz w:val="20"/>
                <w:szCs w:val="20"/>
                <w:lang w:eastAsia="sl-SI"/>
                <w14:ligatures w14:val="none"/>
              </w:rPr>
            </w:pPr>
            <w:r w:rsidRPr="004A716E">
              <w:rPr>
                <w:rFonts w:ascii="Calibri" w:eastAsia="Times New Roman" w:hAnsi="Calibri" w:cs="Calibri"/>
                <w:b/>
                <w:bCs/>
                <w:kern w:val="0"/>
                <w:sz w:val="20"/>
                <w:szCs w:val="20"/>
                <w:lang w:eastAsia="sl-SI"/>
                <w14:ligatures w14:val="none"/>
              </w:rPr>
              <w:t>1</w:t>
            </w:r>
          </w:p>
        </w:tc>
        <w:tc>
          <w:tcPr>
            <w:tcW w:w="545" w:type="pct"/>
            <w:tcBorders>
              <w:top w:val="single" w:sz="4" w:space="0" w:color="auto"/>
              <w:left w:val="nil"/>
              <w:bottom w:val="single" w:sz="4" w:space="0" w:color="auto"/>
              <w:right w:val="single" w:sz="4" w:space="0" w:color="auto"/>
            </w:tcBorders>
            <w:shd w:val="clear" w:color="auto" w:fill="auto"/>
            <w:vAlign w:val="center"/>
          </w:tcPr>
          <w:p w14:paraId="63CEDFC5" w14:textId="77777777" w:rsidR="00597120" w:rsidRPr="004A716E" w:rsidRDefault="00597120" w:rsidP="00206B35">
            <w:pPr>
              <w:spacing w:after="0" w:line="240" w:lineRule="auto"/>
              <w:jc w:val="center"/>
              <w:rPr>
                <w:rFonts w:ascii="Calibri" w:eastAsia="Times New Roman" w:hAnsi="Calibri" w:cs="Calibri"/>
                <w:b/>
                <w:bCs/>
                <w:kern w:val="0"/>
                <w:sz w:val="20"/>
                <w:szCs w:val="20"/>
                <w:lang w:eastAsia="sl-SI"/>
                <w14:ligatures w14:val="none"/>
              </w:rPr>
            </w:pPr>
            <w:r w:rsidRPr="004A716E">
              <w:rPr>
                <w:rFonts w:ascii="Calibri" w:eastAsia="Times New Roman" w:hAnsi="Calibri" w:cs="Calibri"/>
                <w:b/>
                <w:bCs/>
                <w:kern w:val="0"/>
                <w:sz w:val="20"/>
                <w:szCs w:val="20"/>
                <w:lang w:eastAsia="sl-SI"/>
                <w14:ligatures w14:val="none"/>
              </w:rPr>
              <w:t>3</w:t>
            </w:r>
          </w:p>
        </w:tc>
        <w:tc>
          <w:tcPr>
            <w:tcW w:w="468" w:type="pct"/>
            <w:tcBorders>
              <w:top w:val="single" w:sz="4" w:space="0" w:color="auto"/>
              <w:left w:val="nil"/>
              <w:bottom w:val="single" w:sz="4" w:space="0" w:color="auto"/>
              <w:right w:val="single" w:sz="4" w:space="0" w:color="auto"/>
            </w:tcBorders>
            <w:shd w:val="clear" w:color="auto" w:fill="auto"/>
            <w:vAlign w:val="center"/>
          </w:tcPr>
          <w:p w14:paraId="126B7F8E" w14:textId="77777777" w:rsidR="00597120" w:rsidRPr="004A716E" w:rsidRDefault="00597120" w:rsidP="00206B35">
            <w:pPr>
              <w:spacing w:after="0" w:line="240" w:lineRule="auto"/>
              <w:jc w:val="center"/>
              <w:rPr>
                <w:rFonts w:ascii="Calibri" w:eastAsia="Times New Roman" w:hAnsi="Calibri" w:cs="Calibri"/>
                <w:b/>
                <w:bCs/>
                <w:kern w:val="0"/>
                <w:sz w:val="20"/>
                <w:szCs w:val="20"/>
                <w:lang w:eastAsia="sl-SI"/>
                <w14:ligatures w14:val="none"/>
              </w:rPr>
            </w:pPr>
            <w:r w:rsidRPr="004A716E">
              <w:rPr>
                <w:rFonts w:ascii="Calibri" w:eastAsia="Times New Roman" w:hAnsi="Calibri" w:cs="Calibri"/>
                <w:b/>
                <w:bCs/>
                <w:kern w:val="0"/>
                <w:sz w:val="20"/>
                <w:szCs w:val="20"/>
                <w:lang w:eastAsia="sl-SI"/>
                <w14:ligatures w14:val="none"/>
              </w:rPr>
              <w:t>5 PRI</w:t>
            </w:r>
          </w:p>
        </w:tc>
        <w:tc>
          <w:tcPr>
            <w:tcW w:w="857" w:type="pct"/>
            <w:tcBorders>
              <w:top w:val="single" w:sz="4" w:space="0" w:color="auto"/>
              <w:left w:val="nil"/>
              <w:bottom w:val="single" w:sz="4" w:space="0" w:color="auto"/>
              <w:right w:val="single" w:sz="4" w:space="0" w:color="auto"/>
            </w:tcBorders>
            <w:vAlign w:val="center"/>
          </w:tcPr>
          <w:p w14:paraId="41092F25" w14:textId="77777777" w:rsidR="00597120" w:rsidRPr="004A716E" w:rsidRDefault="00597120" w:rsidP="00206B35">
            <w:pPr>
              <w:spacing w:after="0" w:line="240" w:lineRule="auto"/>
              <w:jc w:val="center"/>
              <w:rPr>
                <w:rFonts w:ascii="Calibri" w:eastAsia="Times New Roman" w:hAnsi="Calibri" w:cs="Calibri"/>
                <w:b/>
                <w:bCs/>
                <w:kern w:val="0"/>
                <w:sz w:val="20"/>
                <w:szCs w:val="20"/>
                <w:lang w:eastAsia="sl-SI"/>
                <w14:ligatures w14:val="none"/>
              </w:rPr>
            </w:pPr>
            <w:r w:rsidRPr="004A716E">
              <w:rPr>
                <w:rFonts w:ascii="Calibri" w:eastAsia="Times New Roman" w:hAnsi="Calibri" w:cs="Calibri"/>
                <w:b/>
                <w:bCs/>
                <w:kern w:val="0"/>
                <w:sz w:val="20"/>
                <w:szCs w:val="20"/>
                <w:lang w:eastAsia="sl-SI"/>
                <w14:ligatures w14:val="none"/>
              </w:rPr>
              <w:t>Ne</w:t>
            </w:r>
          </w:p>
        </w:tc>
        <w:tc>
          <w:tcPr>
            <w:tcW w:w="717" w:type="pct"/>
            <w:tcBorders>
              <w:top w:val="single" w:sz="4" w:space="0" w:color="auto"/>
              <w:left w:val="nil"/>
              <w:bottom w:val="single" w:sz="4" w:space="0" w:color="auto"/>
              <w:right w:val="single" w:sz="4" w:space="0" w:color="auto"/>
            </w:tcBorders>
            <w:vAlign w:val="center"/>
          </w:tcPr>
          <w:p w14:paraId="18628000" w14:textId="77777777" w:rsidR="00597120" w:rsidRPr="004A716E" w:rsidRDefault="00597120" w:rsidP="00206B35">
            <w:pPr>
              <w:spacing w:after="0" w:line="240" w:lineRule="auto"/>
              <w:jc w:val="center"/>
              <w:rPr>
                <w:rFonts w:ascii="Calibri" w:eastAsia="Times New Roman" w:hAnsi="Calibri" w:cs="Calibri"/>
                <w:b/>
                <w:bCs/>
                <w:kern w:val="0"/>
                <w:sz w:val="20"/>
                <w:szCs w:val="20"/>
                <w:lang w:eastAsia="sl-SI"/>
                <w14:ligatures w14:val="none"/>
              </w:rPr>
            </w:pPr>
            <w:r w:rsidRPr="004A716E">
              <w:rPr>
                <w:rFonts w:ascii="Calibri" w:eastAsia="Times New Roman" w:hAnsi="Calibri" w:cs="Calibri"/>
                <w:b/>
                <w:bCs/>
                <w:kern w:val="0"/>
                <w:sz w:val="20"/>
                <w:szCs w:val="20"/>
                <w:lang w:eastAsia="sl-SI"/>
                <w14:ligatures w14:val="none"/>
              </w:rPr>
              <w:t>E0899</w:t>
            </w:r>
          </w:p>
        </w:tc>
      </w:tr>
    </w:tbl>
    <w:p w14:paraId="31FEC025" w14:textId="77777777" w:rsidR="00597120" w:rsidRPr="004A716E" w:rsidRDefault="00597120" w:rsidP="00597120">
      <w:pPr>
        <w:spacing w:after="0" w:line="240" w:lineRule="auto"/>
        <w:rPr>
          <w:rFonts w:ascii="Calibri" w:eastAsia="Aptos" w:hAnsi="Calibri" w:cs="Calibri"/>
          <w:kern w:val="0"/>
          <w14:ligatures w14:val="none"/>
        </w:rPr>
      </w:pPr>
    </w:p>
    <w:p w14:paraId="151E19E5" w14:textId="77777777" w:rsidR="00597120" w:rsidRPr="004A716E" w:rsidRDefault="00597120" w:rsidP="00597120">
      <w:pPr>
        <w:numPr>
          <w:ilvl w:val="0"/>
          <w:numId w:val="19"/>
        </w:numPr>
        <w:spacing w:after="0" w:line="240" w:lineRule="auto"/>
        <w:ind w:left="357" w:hanging="357"/>
        <w:contextualSpacing/>
        <w:jc w:val="both"/>
        <w:rPr>
          <w:rFonts w:ascii="Calibri" w:eastAsia="Calibri" w:hAnsi="Calibri" w:cs="Calibri"/>
          <w:kern w:val="0"/>
          <w:lang w:eastAsia="sl-SI"/>
          <w14:ligatures w14:val="none"/>
        </w:rPr>
      </w:pPr>
      <w:r w:rsidRPr="004A716E">
        <w:rPr>
          <w:rFonts w:ascii="Calibri" w:eastAsia="Calibri" w:hAnsi="Calibri" w:cs="Calibri"/>
          <w:kern w:val="0"/>
          <w:lang w:eastAsia="sl-SI"/>
          <w14:ligatures w14:val="none"/>
        </w:rPr>
        <w:t xml:space="preserve">novi storitvi </w:t>
      </w:r>
      <w:r w:rsidRPr="004A716E">
        <w:rPr>
          <w:rFonts w:ascii="Calibri" w:eastAsia="Calibri" w:hAnsi="Calibri" w:cs="Calibri"/>
          <w:color w:val="000000"/>
          <w:kern w:val="0"/>
          <w:lang w:eastAsia="sl-SI"/>
          <w14:ligatures w14:val="none"/>
        </w:rPr>
        <w:t xml:space="preserve">NEFRO033 in NEFRO034 dodajamo v </w:t>
      </w:r>
      <w:r w:rsidRPr="004A716E">
        <w:rPr>
          <w:rFonts w:ascii="Calibri" w:eastAsia="Calibri" w:hAnsi="Calibri" w:cs="Calibri"/>
          <w:kern w:val="0"/>
          <w:lang w:eastAsia="sl-SI"/>
          <w14:ligatures w14:val="none"/>
        </w:rPr>
        <w:t>seznam storitev 15.147 »Storitve specialistične zunajbolnišnične zdravstvene dejavnosti nefrologije (216 264)«:</w:t>
      </w:r>
    </w:p>
    <w:p w14:paraId="3ED4207C" w14:textId="77777777" w:rsidR="00597120" w:rsidRPr="00E169A3" w:rsidRDefault="00597120" w:rsidP="00597120">
      <w:pPr>
        <w:spacing w:after="0" w:line="240" w:lineRule="auto"/>
        <w:jc w:val="both"/>
        <w:rPr>
          <w:rFonts w:ascii="Calibri" w:eastAsia="Calibri" w:hAnsi="Calibri" w:cs="Times New Roman"/>
          <w:color w:val="000000"/>
          <w:kern w:val="0"/>
          <w:sz w:val="10"/>
          <w:szCs w:val="10"/>
          <w14:ligatures w14:val="none"/>
        </w:rPr>
      </w:pPr>
    </w:p>
    <w:tbl>
      <w:tblPr>
        <w:tblW w:w="5000" w:type="pct"/>
        <w:tblCellMar>
          <w:left w:w="70" w:type="dxa"/>
          <w:right w:w="70" w:type="dxa"/>
        </w:tblCellMar>
        <w:tblLook w:val="04A0" w:firstRow="1" w:lastRow="0" w:firstColumn="1" w:lastColumn="0" w:noHBand="0" w:noVBand="1"/>
      </w:tblPr>
      <w:tblGrid>
        <w:gridCol w:w="1014"/>
        <w:gridCol w:w="1111"/>
        <w:gridCol w:w="5679"/>
        <w:gridCol w:w="873"/>
        <w:gridCol w:w="726"/>
      </w:tblGrid>
      <w:tr w:rsidR="00597120" w:rsidRPr="004A716E" w14:paraId="6BE231E4" w14:textId="77777777" w:rsidTr="00E169A3">
        <w:trPr>
          <w:trHeight w:val="789"/>
          <w:tblHeader/>
        </w:trPr>
        <w:tc>
          <w:tcPr>
            <w:tcW w:w="5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EF1B06"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Šifra</w:t>
            </w:r>
          </w:p>
        </w:tc>
        <w:tc>
          <w:tcPr>
            <w:tcW w:w="591" w:type="pct"/>
            <w:tcBorders>
              <w:top w:val="single" w:sz="4" w:space="0" w:color="auto"/>
              <w:left w:val="nil"/>
              <w:bottom w:val="single" w:sz="4" w:space="0" w:color="auto"/>
              <w:right w:val="single" w:sz="4" w:space="0" w:color="auto"/>
            </w:tcBorders>
            <w:shd w:val="clear" w:color="auto" w:fill="auto"/>
            <w:vAlign w:val="center"/>
            <w:hideMark/>
          </w:tcPr>
          <w:p w14:paraId="71EC972F"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Kratek opis</w:t>
            </w:r>
          </w:p>
        </w:tc>
        <w:tc>
          <w:tcPr>
            <w:tcW w:w="3019" w:type="pct"/>
            <w:tcBorders>
              <w:top w:val="single" w:sz="4" w:space="0" w:color="auto"/>
              <w:left w:val="nil"/>
              <w:bottom w:val="single" w:sz="4" w:space="0" w:color="auto"/>
              <w:right w:val="single" w:sz="4" w:space="0" w:color="auto"/>
            </w:tcBorders>
            <w:vAlign w:val="center"/>
          </w:tcPr>
          <w:p w14:paraId="1C70D665"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Dolg opis</w:t>
            </w:r>
          </w:p>
        </w:tc>
        <w:tc>
          <w:tcPr>
            <w:tcW w:w="464" w:type="pct"/>
            <w:tcBorders>
              <w:top w:val="single" w:sz="4" w:space="0" w:color="auto"/>
              <w:left w:val="single" w:sz="4" w:space="0" w:color="auto"/>
              <w:bottom w:val="single" w:sz="4" w:space="0" w:color="auto"/>
              <w:right w:val="single" w:sz="4" w:space="0" w:color="auto"/>
            </w:tcBorders>
          </w:tcPr>
          <w:p w14:paraId="2FDD9EF5" w14:textId="77777777" w:rsidR="00597120" w:rsidRPr="004A716E" w:rsidRDefault="00597120" w:rsidP="00206B35">
            <w:pPr>
              <w:spacing w:after="0" w:line="240" w:lineRule="auto"/>
              <w:jc w:val="center"/>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Naziv enote mere</w:t>
            </w:r>
          </w:p>
        </w:tc>
        <w:tc>
          <w:tcPr>
            <w:tcW w:w="386" w:type="pct"/>
            <w:tcBorders>
              <w:top w:val="single" w:sz="4" w:space="0" w:color="auto"/>
              <w:left w:val="nil"/>
              <w:bottom w:val="single" w:sz="4" w:space="0" w:color="auto"/>
              <w:right w:val="single" w:sz="4" w:space="0" w:color="auto"/>
            </w:tcBorders>
          </w:tcPr>
          <w:p w14:paraId="6427F4AB" w14:textId="77777777" w:rsidR="00597120" w:rsidRPr="004A716E" w:rsidRDefault="00597120" w:rsidP="00206B35">
            <w:pPr>
              <w:spacing w:after="0" w:line="240" w:lineRule="auto"/>
              <w:jc w:val="center"/>
              <w:rPr>
                <w:rFonts w:ascii="Calibri" w:eastAsia="Times New Roman" w:hAnsi="Calibri" w:cs="Calibri"/>
                <w:kern w:val="0"/>
                <w:sz w:val="20"/>
                <w:szCs w:val="20"/>
                <w:lang w:eastAsia="sl-SI"/>
                <w14:ligatures w14:val="none"/>
              </w:rPr>
            </w:pPr>
            <w:r w:rsidRPr="004A716E">
              <w:rPr>
                <w:rFonts w:ascii="Calibri" w:eastAsia="Calibri" w:hAnsi="Calibri" w:cs="Calibri"/>
                <w:color w:val="000000"/>
                <w:kern w:val="0"/>
                <w:sz w:val="20"/>
                <w:szCs w:val="20"/>
                <w:lang w:eastAsia="sl-SI"/>
                <w14:ligatures w14:val="none"/>
              </w:rPr>
              <w:t>Število enot mere</w:t>
            </w:r>
          </w:p>
        </w:tc>
      </w:tr>
      <w:tr w:rsidR="00597120" w:rsidRPr="004A716E" w14:paraId="699D7E5A" w14:textId="77777777" w:rsidTr="00E169A3">
        <w:trPr>
          <w:trHeight w:val="170"/>
        </w:trPr>
        <w:tc>
          <w:tcPr>
            <w:tcW w:w="539" w:type="pct"/>
            <w:tcBorders>
              <w:top w:val="single" w:sz="4" w:space="0" w:color="auto"/>
              <w:left w:val="single" w:sz="4" w:space="0" w:color="auto"/>
              <w:bottom w:val="single" w:sz="4" w:space="0" w:color="auto"/>
              <w:right w:val="single" w:sz="4" w:space="0" w:color="auto"/>
            </w:tcBorders>
            <w:shd w:val="clear" w:color="auto" w:fill="auto"/>
            <w:noWrap/>
          </w:tcPr>
          <w:p w14:paraId="5FA0D5A3" w14:textId="77777777" w:rsidR="00597120" w:rsidRPr="004A716E" w:rsidRDefault="00597120" w:rsidP="00206B35">
            <w:pPr>
              <w:spacing w:after="0" w:line="240" w:lineRule="auto"/>
              <w:rPr>
                <w:rFonts w:ascii="Calibri" w:eastAsia="Times New Roman" w:hAnsi="Calibri" w:cs="Calibri"/>
                <w:b/>
                <w:bCs/>
                <w:color w:val="000000"/>
                <w:kern w:val="0"/>
                <w:sz w:val="20"/>
                <w:szCs w:val="20"/>
                <w:lang w:eastAsia="sl-SI"/>
                <w14:ligatures w14:val="none"/>
              </w:rPr>
            </w:pPr>
            <w:r w:rsidRPr="004A716E">
              <w:rPr>
                <w:rFonts w:ascii="Calibri" w:eastAsia="Times New Roman" w:hAnsi="Calibri" w:cs="Calibri"/>
                <w:b/>
                <w:bCs/>
                <w:color w:val="000000"/>
                <w:kern w:val="0"/>
                <w:sz w:val="20"/>
                <w:szCs w:val="20"/>
                <w:lang w:eastAsia="sl-SI"/>
                <w14:ligatures w14:val="none"/>
              </w:rPr>
              <w:t>NEFRO033</w:t>
            </w:r>
          </w:p>
        </w:tc>
        <w:tc>
          <w:tcPr>
            <w:tcW w:w="591" w:type="pct"/>
            <w:tcBorders>
              <w:top w:val="single" w:sz="4" w:space="0" w:color="auto"/>
              <w:left w:val="nil"/>
              <w:bottom w:val="single" w:sz="4" w:space="0" w:color="auto"/>
              <w:right w:val="single" w:sz="4" w:space="0" w:color="auto"/>
            </w:tcBorders>
            <w:shd w:val="clear" w:color="auto" w:fill="auto"/>
          </w:tcPr>
          <w:p w14:paraId="3830B7F1" w14:textId="77777777" w:rsidR="00597120" w:rsidRPr="004A716E" w:rsidRDefault="00597120" w:rsidP="00206B35">
            <w:pPr>
              <w:spacing w:after="0" w:line="240" w:lineRule="auto"/>
              <w:rPr>
                <w:rFonts w:ascii="Calibri" w:eastAsia="Times New Roman" w:hAnsi="Calibri" w:cs="Calibri"/>
                <w:b/>
                <w:bCs/>
                <w:kern w:val="0"/>
                <w:sz w:val="20"/>
                <w:szCs w:val="20"/>
                <w:lang w:eastAsia="sl-SI"/>
                <w14:ligatures w14:val="none"/>
              </w:rPr>
            </w:pPr>
            <w:r w:rsidRPr="004A716E">
              <w:rPr>
                <w:rFonts w:ascii="Calibri" w:eastAsia="Aptos" w:hAnsi="Calibri" w:cs="Calibri"/>
                <w:b/>
                <w:bCs/>
                <w:color w:val="000000"/>
                <w:sz w:val="20"/>
                <w:szCs w:val="20"/>
              </w:rPr>
              <w:t>Oskrba dializnega katetra</w:t>
            </w:r>
          </w:p>
        </w:tc>
        <w:tc>
          <w:tcPr>
            <w:tcW w:w="3019" w:type="pct"/>
            <w:tcBorders>
              <w:top w:val="single" w:sz="4" w:space="0" w:color="auto"/>
              <w:left w:val="single" w:sz="4" w:space="0" w:color="auto"/>
              <w:bottom w:val="single" w:sz="4" w:space="0" w:color="auto"/>
              <w:right w:val="single" w:sz="4" w:space="0" w:color="auto"/>
            </w:tcBorders>
            <w:shd w:val="clear" w:color="auto" w:fill="auto"/>
            <w:vAlign w:val="center"/>
          </w:tcPr>
          <w:p w14:paraId="400D5757" w14:textId="77777777" w:rsidR="00597120" w:rsidRPr="004A716E" w:rsidRDefault="00597120" w:rsidP="00206B35">
            <w:pPr>
              <w:spacing w:after="0" w:line="240" w:lineRule="auto"/>
              <w:rPr>
                <w:rFonts w:ascii="Calibri" w:eastAsia="Times New Roman" w:hAnsi="Calibri" w:cs="Calibri"/>
                <w:b/>
                <w:bCs/>
                <w:kern w:val="0"/>
                <w:sz w:val="20"/>
                <w:szCs w:val="20"/>
                <w:lang w:eastAsia="sl-SI"/>
                <w14:ligatures w14:val="none"/>
              </w:rPr>
            </w:pPr>
            <w:r w:rsidRPr="004A716E">
              <w:rPr>
                <w:rFonts w:ascii="Calibri" w:eastAsia="Aptos" w:hAnsi="Calibri" w:cs="Calibri"/>
                <w:b/>
                <w:bCs/>
                <w:color w:val="3F3F3F"/>
                <w:sz w:val="20"/>
                <w:szCs w:val="20"/>
              </w:rPr>
              <w:t>Oskrba dializnega katetra zajema aseptično odstranitev preveze, klinično oceno izstopišča, preverjanje prehodnosti katetra, polnitev katetrskih krakov z raztopino citrata ali drugega ekvivalentnega sredstva in aseptično oskrbo (prevezo) izstopišča osrednjega venskega katetra za dializo. Oskrbe dializnega katetra se ne more obračunati v času redne dializ</w:t>
            </w:r>
            <w:r w:rsidRPr="004A716E">
              <w:rPr>
                <w:rFonts w:ascii="Calibri" w:eastAsia="Aptos" w:hAnsi="Calibri" w:cs="Calibri"/>
                <w:b/>
                <w:bCs/>
                <w:sz w:val="20"/>
                <w:szCs w:val="20"/>
              </w:rPr>
              <w:t xml:space="preserve">e. </w:t>
            </w:r>
            <w:r w:rsidRPr="004A716E">
              <w:rPr>
                <w:rFonts w:ascii="Calibri" w:eastAsia="Aptos" w:hAnsi="Calibri" w:cs="Calibri"/>
                <w:b/>
                <w:bCs/>
                <w:color w:val="3F3F3F"/>
                <w:sz w:val="20"/>
                <w:szCs w:val="20"/>
              </w:rPr>
              <w:br/>
              <w:t xml:space="preserve">Storitev izvajata zdravnik specialist in diplomirana medicinska sestra.                                              </w:t>
            </w:r>
          </w:p>
        </w:tc>
        <w:tc>
          <w:tcPr>
            <w:tcW w:w="464" w:type="pct"/>
            <w:tcBorders>
              <w:top w:val="single" w:sz="4" w:space="0" w:color="auto"/>
              <w:left w:val="single" w:sz="4" w:space="0" w:color="auto"/>
              <w:bottom w:val="single" w:sz="4" w:space="0" w:color="auto"/>
              <w:right w:val="single" w:sz="4" w:space="0" w:color="auto"/>
            </w:tcBorders>
          </w:tcPr>
          <w:p w14:paraId="5ADC86AF" w14:textId="77777777" w:rsidR="00597120" w:rsidRPr="004A716E" w:rsidRDefault="00597120" w:rsidP="00206B35">
            <w:pPr>
              <w:spacing w:after="0" w:line="240" w:lineRule="auto"/>
              <w:jc w:val="center"/>
              <w:rPr>
                <w:rFonts w:ascii="Calibri" w:eastAsia="Calibri" w:hAnsi="Calibri" w:cs="Calibri"/>
                <w:b/>
                <w:bCs/>
                <w:kern w:val="0"/>
                <w:sz w:val="20"/>
                <w:szCs w:val="20"/>
                <w14:ligatures w14:val="none"/>
              </w:rPr>
            </w:pPr>
            <w:r w:rsidRPr="004A716E">
              <w:rPr>
                <w:rFonts w:ascii="Calibri" w:eastAsia="Calibri" w:hAnsi="Calibri" w:cs="Calibri"/>
                <w:b/>
                <w:bCs/>
                <w:kern w:val="0"/>
                <w:sz w:val="20"/>
                <w:szCs w:val="20"/>
                <w14:ligatures w14:val="none"/>
              </w:rPr>
              <w:t>Storitev</w:t>
            </w:r>
          </w:p>
        </w:tc>
        <w:tc>
          <w:tcPr>
            <w:tcW w:w="386" w:type="pct"/>
            <w:tcBorders>
              <w:top w:val="single" w:sz="4" w:space="0" w:color="auto"/>
              <w:left w:val="nil"/>
              <w:bottom w:val="single" w:sz="4" w:space="0" w:color="auto"/>
              <w:right w:val="single" w:sz="4" w:space="0" w:color="auto"/>
            </w:tcBorders>
            <w:shd w:val="clear" w:color="auto" w:fill="auto"/>
          </w:tcPr>
          <w:p w14:paraId="5927DEDC" w14:textId="77777777" w:rsidR="00597120" w:rsidRPr="004A716E" w:rsidRDefault="00597120" w:rsidP="00206B35">
            <w:pPr>
              <w:spacing w:after="0" w:line="240" w:lineRule="auto"/>
              <w:jc w:val="center"/>
              <w:rPr>
                <w:rFonts w:ascii="Calibri" w:eastAsia="Times New Roman" w:hAnsi="Calibri" w:cs="Calibri"/>
                <w:b/>
                <w:bCs/>
                <w:kern w:val="0"/>
                <w:sz w:val="20"/>
                <w:szCs w:val="20"/>
                <w:lang w:eastAsia="sl-SI"/>
                <w14:ligatures w14:val="none"/>
              </w:rPr>
            </w:pPr>
            <w:r w:rsidRPr="004A716E">
              <w:rPr>
                <w:rFonts w:ascii="Calibri" w:eastAsia="Times New Roman" w:hAnsi="Calibri" w:cs="Calibri"/>
                <w:b/>
                <w:bCs/>
                <w:kern w:val="0"/>
                <w:sz w:val="20"/>
                <w:szCs w:val="20"/>
                <w:lang w:eastAsia="sl-SI"/>
                <w14:ligatures w14:val="none"/>
              </w:rPr>
              <w:t>1</w:t>
            </w:r>
          </w:p>
        </w:tc>
      </w:tr>
      <w:tr w:rsidR="00597120" w:rsidRPr="004A716E" w14:paraId="58F337E1" w14:textId="77777777" w:rsidTr="00E169A3">
        <w:trPr>
          <w:trHeight w:val="170"/>
        </w:trPr>
        <w:tc>
          <w:tcPr>
            <w:tcW w:w="539" w:type="pct"/>
            <w:tcBorders>
              <w:top w:val="single" w:sz="4" w:space="0" w:color="auto"/>
              <w:left w:val="single" w:sz="4" w:space="0" w:color="auto"/>
              <w:bottom w:val="single" w:sz="4" w:space="0" w:color="auto"/>
              <w:right w:val="single" w:sz="4" w:space="0" w:color="auto"/>
            </w:tcBorders>
            <w:shd w:val="clear" w:color="auto" w:fill="auto"/>
            <w:noWrap/>
          </w:tcPr>
          <w:p w14:paraId="5A053A21" w14:textId="77777777" w:rsidR="00597120" w:rsidRPr="004A716E" w:rsidRDefault="00597120" w:rsidP="00206B35">
            <w:pPr>
              <w:spacing w:after="0" w:line="240" w:lineRule="auto"/>
              <w:rPr>
                <w:rFonts w:ascii="Calibri" w:eastAsia="Times New Roman" w:hAnsi="Calibri" w:cs="Calibri"/>
                <w:b/>
                <w:bCs/>
                <w:color w:val="000000"/>
                <w:kern w:val="0"/>
                <w:sz w:val="20"/>
                <w:szCs w:val="20"/>
                <w:lang w:eastAsia="sl-SI"/>
                <w14:ligatures w14:val="none"/>
              </w:rPr>
            </w:pPr>
            <w:r w:rsidRPr="004A716E">
              <w:rPr>
                <w:rFonts w:ascii="Calibri" w:eastAsia="Times New Roman" w:hAnsi="Calibri" w:cs="Calibri"/>
                <w:b/>
                <w:bCs/>
                <w:color w:val="000000"/>
                <w:kern w:val="0"/>
                <w:sz w:val="20"/>
                <w:szCs w:val="20"/>
                <w:lang w:eastAsia="sl-SI"/>
                <w14:ligatures w14:val="none"/>
              </w:rPr>
              <w:t>NEFRO034</w:t>
            </w:r>
          </w:p>
        </w:tc>
        <w:tc>
          <w:tcPr>
            <w:tcW w:w="591" w:type="pct"/>
            <w:tcBorders>
              <w:top w:val="single" w:sz="4" w:space="0" w:color="auto"/>
              <w:left w:val="nil"/>
              <w:bottom w:val="single" w:sz="4" w:space="0" w:color="auto"/>
              <w:right w:val="single" w:sz="4" w:space="0" w:color="auto"/>
            </w:tcBorders>
            <w:shd w:val="clear" w:color="auto" w:fill="auto"/>
          </w:tcPr>
          <w:p w14:paraId="1593F25C" w14:textId="77777777" w:rsidR="00597120" w:rsidRPr="004A716E" w:rsidRDefault="00597120" w:rsidP="00206B35">
            <w:pPr>
              <w:spacing w:after="0" w:line="240" w:lineRule="auto"/>
              <w:rPr>
                <w:rFonts w:ascii="Calibri" w:eastAsia="Times New Roman" w:hAnsi="Calibri" w:cs="Calibri"/>
                <w:b/>
                <w:bCs/>
                <w:kern w:val="0"/>
                <w:sz w:val="20"/>
                <w:szCs w:val="20"/>
                <w:lang w:eastAsia="sl-SI"/>
                <w14:ligatures w14:val="none"/>
              </w:rPr>
            </w:pPr>
            <w:r w:rsidRPr="004A716E">
              <w:rPr>
                <w:rFonts w:ascii="Calibri" w:eastAsia="Aptos" w:hAnsi="Calibri" w:cs="Calibri"/>
                <w:b/>
                <w:bCs/>
                <w:color w:val="000000"/>
                <w:sz w:val="20"/>
                <w:szCs w:val="20"/>
              </w:rPr>
              <w:t>Oskrba AV fistule</w:t>
            </w:r>
          </w:p>
        </w:tc>
        <w:tc>
          <w:tcPr>
            <w:tcW w:w="3019" w:type="pct"/>
            <w:tcBorders>
              <w:top w:val="single" w:sz="4" w:space="0" w:color="auto"/>
              <w:left w:val="single" w:sz="4" w:space="0" w:color="auto"/>
              <w:bottom w:val="single" w:sz="4" w:space="0" w:color="auto"/>
              <w:right w:val="single" w:sz="4" w:space="0" w:color="auto"/>
            </w:tcBorders>
            <w:shd w:val="clear" w:color="auto" w:fill="auto"/>
            <w:vAlign w:val="center"/>
          </w:tcPr>
          <w:p w14:paraId="67C57C40" w14:textId="77777777" w:rsidR="00597120" w:rsidRPr="004A716E" w:rsidRDefault="00597120" w:rsidP="00206B35">
            <w:pPr>
              <w:spacing w:after="0" w:line="240" w:lineRule="auto"/>
              <w:rPr>
                <w:rFonts w:ascii="Calibri" w:eastAsia="Times New Roman" w:hAnsi="Calibri" w:cs="Calibri"/>
                <w:b/>
                <w:bCs/>
                <w:kern w:val="0"/>
                <w:sz w:val="20"/>
                <w:szCs w:val="20"/>
                <w:lang w:eastAsia="sl-SI"/>
                <w14:ligatures w14:val="none"/>
              </w:rPr>
            </w:pPr>
            <w:r w:rsidRPr="004A716E">
              <w:rPr>
                <w:rFonts w:ascii="Calibri" w:eastAsia="Aptos" w:hAnsi="Calibri" w:cs="Calibri"/>
                <w:b/>
                <w:bCs/>
                <w:color w:val="3F3F3F"/>
                <w:sz w:val="20"/>
                <w:szCs w:val="20"/>
              </w:rPr>
              <w:t xml:space="preserve">Oskrba AV fistule zajema aseptično odstranitev preveze kirurško konstruirane AV fistule, klinično oceno pooperativne rane, oceno delovanja AV fistule, ponovno aseptično oskrbo rane in odstranitev šivov po zacelitvi rane. </w:t>
            </w:r>
            <w:r w:rsidRPr="004A716E">
              <w:rPr>
                <w:rFonts w:ascii="Calibri" w:eastAsia="Aptos" w:hAnsi="Calibri" w:cs="Calibri"/>
                <w:b/>
                <w:bCs/>
                <w:color w:val="3F3F3F"/>
                <w:sz w:val="20"/>
                <w:szCs w:val="20"/>
              </w:rPr>
              <w:br/>
              <w:t>Oskrbe AV fistule se ne more obračunati v času redne dialize. Storitev se lahko obračuna tudi v primeru infekcijskega ali drugega zapleta pri AV fistuli, ko je potrebna dodatna klinična ocena s prevezo AV fistule izven časa redne dialize.</w:t>
            </w:r>
            <w:r w:rsidRPr="004A716E">
              <w:rPr>
                <w:rFonts w:ascii="Calibri" w:eastAsia="Aptos" w:hAnsi="Calibri" w:cs="Calibri"/>
                <w:b/>
                <w:bCs/>
                <w:color w:val="3F3F3F"/>
                <w:sz w:val="20"/>
                <w:szCs w:val="20"/>
              </w:rPr>
              <w:br/>
              <w:t xml:space="preserve">Storitev izvajata zdravnik specialist in diplomirana medicinska sestra.                                             </w:t>
            </w:r>
          </w:p>
        </w:tc>
        <w:tc>
          <w:tcPr>
            <w:tcW w:w="464" w:type="pct"/>
            <w:tcBorders>
              <w:top w:val="single" w:sz="4" w:space="0" w:color="auto"/>
              <w:left w:val="single" w:sz="4" w:space="0" w:color="auto"/>
              <w:bottom w:val="single" w:sz="4" w:space="0" w:color="auto"/>
              <w:right w:val="single" w:sz="4" w:space="0" w:color="auto"/>
            </w:tcBorders>
          </w:tcPr>
          <w:p w14:paraId="1E3C925F" w14:textId="77777777" w:rsidR="00597120" w:rsidRPr="004A716E" w:rsidRDefault="00597120" w:rsidP="00206B35">
            <w:pPr>
              <w:spacing w:after="0" w:line="240" w:lineRule="auto"/>
              <w:jc w:val="center"/>
              <w:rPr>
                <w:rFonts w:ascii="Calibri" w:eastAsia="Calibri" w:hAnsi="Calibri" w:cs="Calibri"/>
                <w:b/>
                <w:bCs/>
                <w:kern w:val="0"/>
                <w:sz w:val="20"/>
                <w:szCs w:val="20"/>
                <w14:ligatures w14:val="none"/>
              </w:rPr>
            </w:pPr>
            <w:r w:rsidRPr="004A716E">
              <w:rPr>
                <w:rFonts w:ascii="Calibri" w:eastAsia="Calibri" w:hAnsi="Calibri" w:cs="Calibri"/>
                <w:b/>
                <w:bCs/>
                <w:kern w:val="0"/>
                <w:sz w:val="20"/>
                <w:szCs w:val="20"/>
                <w14:ligatures w14:val="none"/>
              </w:rPr>
              <w:t>Storitev</w:t>
            </w:r>
          </w:p>
        </w:tc>
        <w:tc>
          <w:tcPr>
            <w:tcW w:w="386" w:type="pct"/>
            <w:tcBorders>
              <w:top w:val="single" w:sz="4" w:space="0" w:color="auto"/>
              <w:left w:val="nil"/>
              <w:bottom w:val="single" w:sz="4" w:space="0" w:color="auto"/>
              <w:right w:val="single" w:sz="4" w:space="0" w:color="auto"/>
            </w:tcBorders>
            <w:shd w:val="clear" w:color="auto" w:fill="auto"/>
          </w:tcPr>
          <w:p w14:paraId="14C8084D" w14:textId="77777777" w:rsidR="00597120" w:rsidRPr="004A716E" w:rsidRDefault="00597120" w:rsidP="00206B35">
            <w:pPr>
              <w:spacing w:after="0" w:line="240" w:lineRule="auto"/>
              <w:jc w:val="center"/>
              <w:rPr>
                <w:rFonts w:ascii="Calibri" w:eastAsia="Times New Roman" w:hAnsi="Calibri" w:cs="Calibri"/>
                <w:b/>
                <w:bCs/>
                <w:kern w:val="0"/>
                <w:sz w:val="20"/>
                <w:szCs w:val="20"/>
                <w:lang w:eastAsia="sl-SI"/>
                <w14:ligatures w14:val="none"/>
              </w:rPr>
            </w:pPr>
            <w:r w:rsidRPr="004A716E">
              <w:rPr>
                <w:rFonts w:ascii="Calibri" w:eastAsia="Times New Roman" w:hAnsi="Calibri" w:cs="Calibri"/>
                <w:b/>
                <w:bCs/>
                <w:kern w:val="0"/>
                <w:sz w:val="20"/>
                <w:szCs w:val="20"/>
                <w:lang w:eastAsia="sl-SI"/>
                <w14:ligatures w14:val="none"/>
              </w:rPr>
              <w:t>1</w:t>
            </w:r>
          </w:p>
        </w:tc>
      </w:tr>
    </w:tbl>
    <w:p w14:paraId="05B39EA4" w14:textId="77777777" w:rsidR="00597120" w:rsidRPr="004A716E" w:rsidRDefault="00597120" w:rsidP="00597120">
      <w:pPr>
        <w:widowControl w:val="0"/>
        <w:suppressAutoHyphens/>
        <w:spacing w:after="0" w:line="240" w:lineRule="auto"/>
        <w:jc w:val="both"/>
        <w:rPr>
          <w:rFonts w:ascii="Calibri" w:eastAsia="Calibri" w:hAnsi="Calibri" w:cs="Calibri"/>
          <w:color w:val="000000"/>
          <w:kern w:val="0"/>
          <w:sz w:val="10"/>
          <w:szCs w:val="10"/>
          <w:lang w:eastAsia="sl-SI"/>
          <w14:ligatures w14:val="none"/>
        </w:rPr>
      </w:pPr>
    </w:p>
    <w:p w14:paraId="56D99C45" w14:textId="77777777" w:rsidR="00597120" w:rsidRPr="004A716E" w:rsidRDefault="00597120" w:rsidP="00597120">
      <w:pPr>
        <w:widowControl w:val="0"/>
        <w:suppressAutoHyphens/>
        <w:spacing w:after="0" w:line="240" w:lineRule="auto"/>
        <w:jc w:val="both"/>
        <w:rPr>
          <w:rFonts w:ascii="Calibri" w:eastAsia="Calibri" w:hAnsi="Calibri" w:cs="Calibri"/>
          <w:color w:val="000000"/>
          <w:kern w:val="0"/>
          <w:lang w:eastAsia="sl-SI"/>
          <w14:ligatures w14:val="none"/>
        </w:rPr>
      </w:pPr>
      <w:r w:rsidRPr="004A716E">
        <w:rPr>
          <w:rFonts w:ascii="Calibri" w:eastAsia="Calibri" w:hAnsi="Calibri" w:cs="Calibri"/>
          <w:color w:val="000000"/>
          <w:kern w:val="0"/>
          <w:lang w:eastAsia="sl-SI"/>
          <w14:ligatures w14:val="none"/>
        </w:rPr>
        <w:t>Za novi storitvi NEFRO033 in NEFRO034 veljajo naslednji podrobni podatki:</w:t>
      </w:r>
    </w:p>
    <w:p w14:paraId="754CE0B9" w14:textId="77777777" w:rsidR="00597120" w:rsidRPr="004A716E" w:rsidRDefault="00597120" w:rsidP="00597120">
      <w:pPr>
        <w:widowControl w:val="0"/>
        <w:suppressAutoHyphens/>
        <w:spacing w:after="0" w:line="240" w:lineRule="auto"/>
        <w:jc w:val="both"/>
        <w:rPr>
          <w:rFonts w:ascii="Calibri" w:eastAsia="Calibri" w:hAnsi="Calibri" w:cs="Calibri"/>
          <w:color w:val="000000"/>
          <w:kern w:val="0"/>
          <w:sz w:val="4"/>
          <w:szCs w:val="4"/>
          <w:lang w:eastAsia="sl-SI"/>
          <w14:ligatures w14:val="none"/>
        </w:rPr>
      </w:pPr>
    </w:p>
    <w:p w14:paraId="21561B5C" w14:textId="77777777" w:rsidR="00597120" w:rsidRPr="004A716E" w:rsidRDefault="00597120" w:rsidP="00597120">
      <w:pPr>
        <w:widowControl w:val="0"/>
        <w:numPr>
          <w:ilvl w:val="0"/>
          <w:numId w:val="20"/>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4A716E">
        <w:rPr>
          <w:rFonts w:ascii="Calibri" w:eastAsia="Calibri" w:hAnsi="Calibri" w:cs="Calibri"/>
          <w:color w:val="000000"/>
          <w:kern w:val="0"/>
          <w:lang w:eastAsia="sl-SI"/>
          <w14:ligatures w14:val="none"/>
        </w:rPr>
        <w:t>Oznaka količine (1 - kol. je 1; 2 - dejanska kol.):</w:t>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t>1</w:t>
      </w:r>
    </w:p>
    <w:p w14:paraId="7F645F86" w14:textId="77777777" w:rsidR="00597120" w:rsidRPr="004A716E" w:rsidRDefault="00597120" w:rsidP="00597120">
      <w:pPr>
        <w:widowControl w:val="0"/>
        <w:numPr>
          <w:ilvl w:val="0"/>
          <w:numId w:val="20"/>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4A716E">
        <w:rPr>
          <w:rFonts w:ascii="Calibri" w:eastAsia="Calibri" w:hAnsi="Calibri" w:cs="Calibri"/>
          <w:color w:val="000000"/>
          <w:kern w:val="0"/>
          <w:lang w:eastAsia="sl-SI"/>
          <w14:ligatures w14:val="none"/>
        </w:rPr>
        <w:t>Maksimalno dovoljeno št. storitev na obravnavo:</w:t>
      </w:r>
      <w:r w:rsidRPr="004A716E">
        <w:rPr>
          <w:rFonts w:ascii="Calibri" w:eastAsia="Calibri" w:hAnsi="Calibri" w:cs="Calibri"/>
          <w:color w:val="000000"/>
          <w:kern w:val="0"/>
          <w:lang w:eastAsia="sl-SI"/>
          <w14:ligatures w14:val="none"/>
        </w:rPr>
        <w:tab/>
      </w:r>
      <w:r>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1</w:t>
      </w:r>
    </w:p>
    <w:p w14:paraId="48B1A658" w14:textId="77777777" w:rsidR="00597120" w:rsidRPr="004A716E" w:rsidRDefault="00597120" w:rsidP="00597120">
      <w:pPr>
        <w:widowControl w:val="0"/>
        <w:numPr>
          <w:ilvl w:val="0"/>
          <w:numId w:val="20"/>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4A716E">
        <w:rPr>
          <w:rFonts w:ascii="Calibri" w:eastAsia="Calibri" w:hAnsi="Calibri" w:cs="Calibri"/>
          <w:color w:val="000000"/>
          <w:kern w:val="0"/>
          <w:lang w:eastAsia="sl-SI"/>
          <w14:ligatures w14:val="none"/>
        </w:rPr>
        <w:t>Kadrovski normativ:</w:t>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t xml:space="preserve">zdravnik specialist; DMS </w:t>
      </w:r>
    </w:p>
    <w:p w14:paraId="624751D0" w14:textId="77777777" w:rsidR="00597120" w:rsidRPr="004A716E" w:rsidRDefault="00597120" w:rsidP="00597120">
      <w:pPr>
        <w:widowControl w:val="0"/>
        <w:numPr>
          <w:ilvl w:val="0"/>
          <w:numId w:val="20"/>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4A716E">
        <w:rPr>
          <w:rFonts w:ascii="Calibri" w:eastAsia="Calibri" w:hAnsi="Calibri" w:cs="Calibri"/>
          <w:color w:val="000000"/>
          <w:kern w:val="0"/>
          <w:lang w:eastAsia="sl-SI"/>
          <w14:ligatures w14:val="none"/>
        </w:rPr>
        <w:t>Normativ v minutah:</w:t>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t>5; 15</w:t>
      </w:r>
    </w:p>
    <w:p w14:paraId="651A7C37" w14:textId="77777777" w:rsidR="00597120" w:rsidRPr="004A716E" w:rsidRDefault="00597120" w:rsidP="00597120">
      <w:pPr>
        <w:widowControl w:val="0"/>
        <w:numPr>
          <w:ilvl w:val="0"/>
          <w:numId w:val="10"/>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4A716E">
        <w:rPr>
          <w:rFonts w:ascii="Calibri" w:eastAsia="Calibri" w:hAnsi="Calibri" w:cs="Calibri"/>
          <w:color w:val="000000"/>
          <w:kern w:val="0"/>
          <w:lang w:eastAsia="sl-SI"/>
          <w14:ligatures w14:val="none"/>
        </w:rPr>
        <w:t>Oznaka storitve:</w:t>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N - Neopredeljeno</w:t>
      </w:r>
    </w:p>
    <w:p w14:paraId="441C3A26" w14:textId="77777777" w:rsidR="00597120" w:rsidRPr="004A716E" w:rsidRDefault="00597120" w:rsidP="00597120">
      <w:pPr>
        <w:widowControl w:val="0"/>
        <w:numPr>
          <w:ilvl w:val="0"/>
          <w:numId w:val="10"/>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4A716E">
        <w:rPr>
          <w:rFonts w:ascii="Calibri" w:eastAsia="Calibri" w:hAnsi="Calibri" w:cs="Calibri"/>
          <w:color w:val="000000"/>
          <w:kern w:val="0"/>
          <w:lang w:eastAsia="sl-SI"/>
          <w14:ligatures w14:val="none"/>
        </w:rPr>
        <w:t xml:space="preserve">Evidenčna storitev: </w:t>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Ne</w:t>
      </w:r>
    </w:p>
    <w:p w14:paraId="09EF9A6D" w14:textId="77777777" w:rsidR="00597120" w:rsidRPr="004A716E" w:rsidRDefault="00597120" w:rsidP="00597120">
      <w:pPr>
        <w:widowControl w:val="0"/>
        <w:numPr>
          <w:ilvl w:val="0"/>
          <w:numId w:val="10"/>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4A716E">
        <w:rPr>
          <w:rFonts w:ascii="Calibri" w:eastAsia="Calibri" w:hAnsi="Calibri" w:cs="Calibri"/>
          <w:color w:val="000000"/>
          <w:kern w:val="0"/>
          <w:lang w:eastAsia="sl-SI"/>
          <w14:ligatures w14:val="none"/>
        </w:rPr>
        <w:t>Tip storitve:</w:t>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t>9 EME</w:t>
      </w:r>
    </w:p>
    <w:p w14:paraId="4803FA2D" w14:textId="77777777" w:rsidR="00597120" w:rsidRPr="004A716E" w:rsidRDefault="00597120" w:rsidP="00597120">
      <w:pPr>
        <w:widowControl w:val="0"/>
        <w:numPr>
          <w:ilvl w:val="0"/>
          <w:numId w:val="10"/>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4A716E">
        <w:rPr>
          <w:rFonts w:ascii="Calibri" w:eastAsia="Calibri" w:hAnsi="Calibri" w:cs="Calibri"/>
          <w:color w:val="000000"/>
          <w:kern w:val="0"/>
          <w:lang w:eastAsia="sl-SI"/>
          <w14:ligatures w14:val="none"/>
        </w:rPr>
        <w:t>Oznaka cene:</w:t>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t>3 – Cena storitve je enaka ceni v ceniku</w:t>
      </w:r>
    </w:p>
    <w:p w14:paraId="5BA15B20" w14:textId="77777777" w:rsidR="00597120" w:rsidRPr="004A716E" w:rsidRDefault="00597120" w:rsidP="00597120">
      <w:pPr>
        <w:widowControl w:val="0"/>
        <w:numPr>
          <w:ilvl w:val="0"/>
          <w:numId w:val="10"/>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4A716E">
        <w:rPr>
          <w:rFonts w:ascii="Calibri" w:eastAsia="Calibri" w:hAnsi="Calibri" w:cs="Calibri"/>
          <w:color w:val="000000"/>
          <w:kern w:val="0"/>
          <w:lang w:eastAsia="sl-SI"/>
          <w14:ligatures w14:val="none"/>
        </w:rPr>
        <w:t>Nivo planiranja:</w:t>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Z0045</w:t>
      </w:r>
    </w:p>
    <w:p w14:paraId="5831BF1A" w14:textId="77777777" w:rsidR="00597120" w:rsidRPr="004A716E" w:rsidRDefault="00597120" w:rsidP="00597120">
      <w:pPr>
        <w:widowControl w:val="0"/>
        <w:numPr>
          <w:ilvl w:val="0"/>
          <w:numId w:val="10"/>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4A716E">
        <w:rPr>
          <w:rFonts w:ascii="Calibri" w:eastAsia="Calibri" w:hAnsi="Calibri" w:cs="Calibri"/>
          <w:color w:val="000000"/>
          <w:kern w:val="0"/>
          <w:lang w:eastAsia="sl-SI"/>
          <w14:ligatures w14:val="none"/>
        </w:rPr>
        <w:t>Šifrant 43:</w:t>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ab/>
      </w:r>
      <w:r>
        <w:rPr>
          <w:rFonts w:ascii="Calibri" w:eastAsia="Calibri" w:hAnsi="Calibri" w:cs="Calibri"/>
          <w:color w:val="000000"/>
          <w:kern w:val="0"/>
          <w:lang w:eastAsia="sl-SI"/>
          <w14:ligatures w14:val="none"/>
        </w:rPr>
        <w:tab/>
      </w:r>
      <w:r w:rsidRPr="004A716E">
        <w:rPr>
          <w:rFonts w:ascii="Calibri" w:eastAsia="Calibri" w:hAnsi="Calibri" w:cs="Calibri"/>
          <w:color w:val="000000"/>
          <w:kern w:val="0"/>
          <w:lang w:eastAsia="sl-SI"/>
          <w14:ligatures w14:val="none"/>
        </w:rPr>
        <w:t>Z0045</w:t>
      </w:r>
    </w:p>
    <w:p w14:paraId="077D388B" w14:textId="77777777" w:rsidR="00597120" w:rsidRDefault="00597120" w:rsidP="00597120">
      <w:pPr>
        <w:spacing w:after="0" w:line="240" w:lineRule="auto"/>
        <w:ind w:left="357"/>
        <w:contextualSpacing/>
        <w:jc w:val="both"/>
        <w:rPr>
          <w:rFonts w:ascii="Calibri" w:eastAsia="Calibri" w:hAnsi="Calibri" w:cs="Calibri"/>
          <w:kern w:val="0"/>
          <w:lang w:eastAsia="sl-SI"/>
          <w14:ligatures w14:val="none"/>
        </w:rPr>
      </w:pPr>
    </w:p>
    <w:p w14:paraId="69EED5C8" w14:textId="77777777" w:rsidR="00597120" w:rsidRPr="004A716E" w:rsidRDefault="00597120" w:rsidP="00597120">
      <w:pPr>
        <w:spacing w:after="0" w:line="240" w:lineRule="auto"/>
        <w:ind w:left="357"/>
        <w:contextualSpacing/>
        <w:jc w:val="both"/>
        <w:rPr>
          <w:rFonts w:ascii="Calibri" w:eastAsia="Calibri" w:hAnsi="Calibri" w:cs="Calibri"/>
          <w:kern w:val="0"/>
          <w:lang w:eastAsia="sl-SI"/>
          <w14:ligatures w14:val="none"/>
        </w:rPr>
      </w:pPr>
    </w:p>
    <w:p w14:paraId="0A8C36B9" w14:textId="77777777" w:rsidR="00597120" w:rsidRPr="004A716E" w:rsidRDefault="00597120" w:rsidP="00597120">
      <w:pPr>
        <w:numPr>
          <w:ilvl w:val="0"/>
          <w:numId w:val="19"/>
        </w:numPr>
        <w:spacing w:after="0" w:line="240" w:lineRule="auto"/>
        <w:ind w:left="357" w:hanging="357"/>
        <w:contextualSpacing/>
        <w:jc w:val="both"/>
        <w:rPr>
          <w:rFonts w:ascii="Calibri" w:eastAsia="Calibri" w:hAnsi="Calibri" w:cs="Calibri"/>
          <w:kern w:val="0"/>
          <w:lang w:eastAsia="sl-SI"/>
          <w14:ligatures w14:val="none"/>
        </w:rPr>
      </w:pPr>
      <w:r w:rsidRPr="004A716E">
        <w:rPr>
          <w:rFonts w:ascii="Calibri" w:eastAsia="Calibri" w:hAnsi="Calibri" w:cs="Calibri"/>
          <w:kern w:val="0"/>
          <w:lang w:eastAsia="sl-SI"/>
          <w14:ligatures w14:val="none"/>
        </w:rPr>
        <w:t>povezovalni šifrant K1 »Vrste zdravstvene dejavnosti in storitve za obračun« dopolnjujemo s storitvijo E0899:</w:t>
      </w:r>
    </w:p>
    <w:p w14:paraId="401BFB3F" w14:textId="77777777" w:rsidR="00597120" w:rsidRPr="004A716E" w:rsidRDefault="00597120" w:rsidP="00597120">
      <w:pPr>
        <w:spacing w:after="0" w:line="240" w:lineRule="auto"/>
        <w:jc w:val="both"/>
        <w:rPr>
          <w:rFonts w:ascii="Calibri" w:eastAsia="Calibri"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540"/>
        <w:gridCol w:w="598"/>
        <w:gridCol w:w="3385"/>
        <w:gridCol w:w="3964"/>
      </w:tblGrid>
      <w:tr w:rsidR="00597120" w:rsidRPr="004A716E" w14:paraId="7F78228D" w14:textId="77777777" w:rsidTr="00206B35">
        <w:trPr>
          <w:trHeight w:val="255"/>
        </w:trPr>
        <w:tc>
          <w:tcPr>
            <w:tcW w:w="487" w:type="pct"/>
            <w:shd w:val="clear" w:color="auto" w:fill="auto"/>
            <w:vAlign w:val="bottom"/>
          </w:tcPr>
          <w:p w14:paraId="0C8287E4"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p>
        </w:tc>
        <w:tc>
          <w:tcPr>
            <w:tcW w:w="2405" w:type="pct"/>
            <w:gridSpan w:val="3"/>
            <w:shd w:val="clear" w:color="auto" w:fill="auto"/>
            <w:vAlign w:val="bottom"/>
          </w:tcPr>
          <w:p w14:paraId="06A3EDCE"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p>
        </w:tc>
        <w:tc>
          <w:tcPr>
            <w:tcW w:w="2108" w:type="pct"/>
            <w:shd w:val="clear" w:color="auto" w:fill="auto"/>
          </w:tcPr>
          <w:p w14:paraId="59E69F3F" w14:textId="77777777" w:rsidR="00597120" w:rsidRPr="004A716E" w:rsidRDefault="00597120" w:rsidP="00206B35">
            <w:pPr>
              <w:spacing w:after="0" w:line="240" w:lineRule="auto"/>
              <w:jc w:val="center"/>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Šifrant K1.1 - Dovoljene storitve obračuna po podvrstah zdravstvene dejavnosti</w:t>
            </w:r>
          </w:p>
        </w:tc>
      </w:tr>
      <w:tr w:rsidR="00597120" w:rsidRPr="004A716E" w14:paraId="35C73A22" w14:textId="77777777" w:rsidTr="00206B35">
        <w:trPr>
          <w:trHeight w:val="255"/>
        </w:trPr>
        <w:tc>
          <w:tcPr>
            <w:tcW w:w="487" w:type="pct"/>
            <w:shd w:val="clear" w:color="auto" w:fill="auto"/>
            <w:vAlign w:val="center"/>
          </w:tcPr>
          <w:p w14:paraId="3ED2864A"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R86.220</w:t>
            </w:r>
          </w:p>
        </w:tc>
        <w:tc>
          <w:tcPr>
            <w:tcW w:w="2405" w:type="pct"/>
            <w:gridSpan w:val="3"/>
            <w:shd w:val="clear" w:color="auto" w:fill="auto"/>
            <w:vAlign w:val="bottom"/>
          </w:tcPr>
          <w:p w14:paraId="2D76A385"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Specializirana zdravstvena dejavnost</w:t>
            </w:r>
          </w:p>
        </w:tc>
        <w:tc>
          <w:tcPr>
            <w:tcW w:w="2108" w:type="pct"/>
            <w:shd w:val="clear" w:color="auto" w:fill="auto"/>
            <w:vAlign w:val="bottom"/>
          </w:tcPr>
          <w:p w14:paraId="3B6BE89A"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p>
        </w:tc>
      </w:tr>
      <w:tr w:rsidR="00597120" w:rsidRPr="004A716E" w14:paraId="711184A8" w14:textId="77777777" w:rsidTr="00206B35">
        <w:trPr>
          <w:trHeight w:val="255"/>
        </w:trPr>
        <w:tc>
          <w:tcPr>
            <w:tcW w:w="487" w:type="pct"/>
            <w:shd w:val="clear" w:color="auto" w:fill="auto"/>
            <w:vAlign w:val="bottom"/>
          </w:tcPr>
          <w:p w14:paraId="370DEA31"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tcPr>
          <w:p w14:paraId="2BDE2A5A"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216</w:t>
            </w:r>
          </w:p>
        </w:tc>
        <w:tc>
          <w:tcPr>
            <w:tcW w:w="2118" w:type="pct"/>
            <w:gridSpan w:val="2"/>
            <w:shd w:val="clear" w:color="auto" w:fill="auto"/>
            <w:vAlign w:val="bottom"/>
          </w:tcPr>
          <w:p w14:paraId="050B7C4A"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Nefrologija v specialistični zunajbolnišnični dejavnosti</w:t>
            </w:r>
          </w:p>
        </w:tc>
        <w:tc>
          <w:tcPr>
            <w:tcW w:w="2108" w:type="pct"/>
            <w:shd w:val="clear" w:color="auto" w:fill="auto"/>
            <w:vAlign w:val="bottom"/>
          </w:tcPr>
          <w:p w14:paraId="24ABE233"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p>
        </w:tc>
      </w:tr>
      <w:tr w:rsidR="00597120" w:rsidRPr="004A716E" w14:paraId="277CB82D" w14:textId="77777777" w:rsidTr="00206B35">
        <w:trPr>
          <w:trHeight w:val="255"/>
        </w:trPr>
        <w:tc>
          <w:tcPr>
            <w:tcW w:w="487" w:type="pct"/>
            <w:shd w:val="clear" w:color="auto" w:fill="auto"/>
            <w:vAlign w:val="bottom"/>
          </w:tcPr>
          <w:p w14:paraId="481B21D5"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53EDCB82"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p>
        </w:tc>
        <w:tc>
          <w:tcPr>
            <w:tcW w:w="318" w:type="pct"/>
            <w:shd w:val="clear" w:color="auto" w:fill="auto"/>
            <w:vAlign w:val="bottom"/>
          </w:tcPr>
          <w:p w14:paraId="64A51FFA" w14:textId="77777777" w:rsidR="00597120" w:rsidRPr="004A716E" w:rsidRDefault="00597120" w:rsidP="00206B35">
            <w:pPr>
              <w:spacing w:after="0" w:line="240" w:lineRule="auto"/>
              <w:jc w:val="right"/>
              <w:rPr>
                <w:rFonts w:ascii="Calibri" w:eastAsia="Times New Roman" w:hAnsi="Calibri" w:cs="Calibri"/>
                <w:bCs/>
                <w:kern w:val="0"/>
                <w:sz w:val="20"/>
                <w:szCs w:val="20"/>
                <w:lang w:eastAsia="sl-SI"/>
                <w14:ligatures w14:val="none"/>
              </w:rPr>
            </w:pPr>
            <w:r w:rsidRPr="004A716E">
              <w:rPr>
                <w:rFonts w:ascii="Calibri" w:eastAsia="Times New Roman" w:hAnsi="Calibri" w:cs="Calibri"/>
                <w:bCs/>
                <w:kern w:val="0"/>
                <w:sz w:val="20"/>
                <w:szCs w:val="20"/>
                <w:lang w:eastAsia="sl-SI"/>
                <w14:ligatures w14:val="none"/>
              </w:rPr>
              <w:t>264</w:t>
            </w:r>
          </w:p>
        </w:tc>
        <w:tc>
          <w:tcPr>
            <w:tcW w:w="1800" w:type="pct"/>
            <w:shd w:val="clear" w:color="auto" w:fill="auto"/>
          </w:tcPr>
          <w:p w14:paraId="2DC8AD49"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Nefrologija</w:t>
            </w:r>
          </w:p>
        </w:tc>
        <w:tc>
          <w:tcPr>
            <w:tcW w:w="2108" w:type="pct"/>
            <w:shd w:val="clear" w:color="auto" w:fill="auto"/>
            <w:vAlign w:val="center"/>
          </w:tcPr>
          <w:p w14:paraId="06AC9FD7" w14:textId="77777777" w:rsidR="00597120" w:rsidRPr="004A716E" w:rsidRDefault="00597120" w:rsidP="00206B35">
            <w:pPr>
              <w:spacing w:after="0" w:line="240" w:lineRule="auto"/>
              <w:jc w:val="center"/>
              <w:rPr>
                <w:rFonts w:ascii="Calibri" w:eastAsia="Times New Roman" w:hAnsi="Calibri" w:cs="Calibri"/>
                <w:b/>
                <w:kern w:val="0"/>
                <w:sz w:val="20"/>
                <w:szCs w:val="20"/>
                <w:lang w:eastAsia="sl-SI"/>
                <w14:ligatures w14:val="none"/>
              </w:rPr>
            </w:pPr>
            <w:r w:rsidRPr="004A716E">
              <w:rPr>
                <w:rFonts w:ascii="Calibri" w:eastAsia="Times New Roman" w:hAnsi="Calibri" w:cs="Calibri"/>
                <w:b/>
                <w:bCs/>
                <w:color w:val="000000"/>
                <w:kern w:val="0"/>
                <w:sz w:val="20"/>
                <w:szCs w:val="20"/>
                <w:lang w:eastAsia="sl-SI"/>
                <w14:ligatures w14:val="none"/>
              </w:rPr>
              <w:t>E0899</w:t>
            </w:r>
          </w:p>
        </w:tc>
      </w:tr>
    </w:tbl>
    <w:p w14:paraId="76B24B3E" w14:textId="77777777" w:rsidR="00597120" w:rsidRDefault="00597120" w:rsidP="00597120">
      <w:pPr>
        <w:spacing w:after="0" w:line="240" w:lineRule="auto"/>
        <w:jc w:val="both"/>
        <w:rPr>
          <w:rFonts w:ascii="Calibri" w:eastAsia="Calibri" w:hAnsi="Calibri" w:cs="Calibri"/>
          <w:kern w:val="0"/>
          <w:lang w:eastAsia="sl-SI"/>
          <w14:ligatures w14:val="none"/>
        </w:rPr>
      </w:pPr>
    </w:p>
    <w:p w14:paraId="0850A843" w14:textId="77777777" w:rsidR="00E169A3" w:rsidRPr="004A716E" w:rsidRDefault="00E169A3" w:rsidP="00597120">
      <w:pPr>
        <w:spacing w:after="0" w:line="240" w:lineRule="auto"/>
        <w:jc w:val="both"/>
        <w:rPr>
          <w:rFonts w:ascii="Calibri" w:eastAsia="Calibri" w:hAnsi="Calibri" w:cs="Calibri"/>
          <w:kern w:val="0"/>
          <w:lang w:eastAsia="sl-SI"/>
          <w14:ligatures w14:val="none"/>
        </w:rPr>
      </w:pPr>
    </w:p>
    <w:p w14:paraId="30FD92DE" w14:textId="77777777" w:rsidR="00597120" w:rsidRPr="004A716E" w:rsidRDefault="00597120" w:rsidP="00597120">
      <w:pPr>
        <w:numPr>
          <w:ilvl w:val="0"/>
          <w:numId w:val="19"/>
        </w:numPr>
        <w:spacing w:after="0" w:line="240" w:lineRule="auto"/>
        <w:ind w:left="357" w:hanging="357"/>
        <w:contextualSpacing/>
        <w:jc w:val="both"/>
        <w:rPr>
          <w:rFonts w:ascii="Calibri" w:eastAsia="Calibri" w:hAnsi="Calibri" w:cs="Calibri"/>
          <w:kern w:val="0"/>
          <w:lang w:eastAsia="sl-SI"/>
          <w14:ligatures w14:val="none"/>
        </w:rPr>
      </w:pPr>
      <w:r w:rsidRPr="004A716E">
        <w:rPr>
          <w:rFonts w:ascii="Calibri" w:eastAsia="Calibri" w:hAnsi="Calibri" w:cs="Calibri"/>
          <w:kern w:val="0"/>
          <w:lang w:eastAsia="sl-SI"/>
          <w14:ligatures w14:val="none"/>
        </w:rPr>
        <w:lastRenderedPageBreak/>
        <w:t>povezovalni šifrant K2 »VZD s storitvami glede na vrsto dokumenta po strukturi« dopolnjujemo s storitvijo E0899:</w:t>
      </w:r>
    </w:p>
    <w:p w14:paraId="0AF8268B" w14:textId="77777777" w:rsidR="00597120" w:rsidRPr="004A716E" w:rsidRDefault="00597120" w:rsidP="00597120">
      <w:pPr>
        <w:spacing w:after="0" w:line="240" w:lineRule="auto"/>
        <w:rPr>
          <w:rFonts w:ascii="Calibri" w:eastAsia="Aptos" w:hAnsi="Calibri" w:cs="Calibri"/>
          <w:kern w:val="0"/>
          <w:sz w:val="16"/>
          <w:szCs w:val="16"/>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
        <w:gridCol w:w="542"/>
        <w:gridCol w:w="540"/>
        <w:gridCol w:w="4741"/>
        <w:gridCol w:w="2642"/>
      </w:tblGrid>
      <w:tr w:rsidR="00597120" w:rsidRPr="004A716E" w14:paraId="071658A5" w14:textId="77777777" w:rsidTr="00206B35">
        <w:trPr>
          <w:trHeight w:val="335"/>
        </w:trPr>
        <w:tc>
          <w:tcPr>
            <w:tcW w:w="499" w:type="pct"/>
            <w:shd w:val="clear" w:color="auto" w:fill="auto"/>
            <w:vAlign w:val="bottom"/>
          </w:tcPr>
          <w:p w14:paraId="6CEB5871"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p>
        </w:tc>
        <w:tc>
          <w:tcPr>
            <w:tcW w:w="3096" w:type="pct"/>
            <w:gridSpan w:val="3"/>
            <w:shd w:val="clear" w:color="auto" w:fill="auto"/>
            <w:vAlign w:val="bottom"/>
          </w:tcPr>
          <w:p w14:paraId="1BACDEDD"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p>
        </w:tc>
        <w:tc>
          <w:tcPr>
            <w:tcW w:w="1405" w:type="pct"/>
          </w:tcPr>
          <w:p w14:paraId="51EE88D8" w14:textId="77777777" w:rsidR="00597120" w:rsidRPr="004A716E" w:rsidRDefault="00597120" w:rsidP="00206B35">
            <w:pPr>
              <w:spacing w:after="0" w:line="240" w:lineRule="auto"/>
              <w:jc w:val="center"/>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VD 4-6 in 15-16</w:t>
            </w:r>
          </w:p>
          <w:p w14:paraId="4704A806" w14:textId="77777777" w:rsidR="00597120" w:rsidRPr="004A716E" w:rsidRDefault="00597120" w:rsidP="00206B35">
            <w:pPr>
              <w:spacing w:after="0" w:line="240" w:lineRule="auto"/>
              <w:jc w:val="center"/>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Obravnava</w:t>
            </w:r>
          </w:p>
          <w:p w14:paraId="18AEDB0E" w14:textId="77777777" w:rsidR="00597120" w:rsidRPr="004A716E" w:rsidRDefault="00597120" w:rsidP="00206B35">
            <w:pPr>
              <w:spacing w:after="0" w:line="240" w:lineRule="auto"/>
              <w:jc w:val="center"/>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Opr. stor.</w:t>
            </w:r>
          </w:p>
        </w:tc>
      </w:tr>
      <w:tr w:rsidR="00597120" w:rsidRPr="004A716E" w14:paraId="1FF0EF9D" w14:textId="77777777" w:rsidTr="00206B35">
        <w:trPr>
          <w:trHeight w:val="255"/>
        </w:trPr>
        <w:tc>
          <w:tcPr>
            <w:tcW w:w="499" w:type="pct"/>
            <w:shd w:val="clear" w:color="auto" w:fill="auto"/>
            <w:vAlign w:val="bottom"/>
          </w:tcPr>
          <w:p w14:paraId="7F535A06"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R86.220</w:t>
            </w:r>
          </w:p>
        </w:tc>
        <w:tc>
          <w:tcPr>
            <w:tcW w:w="3096" w:type="pct"/>
            <w:gridSpan w:val="3"/>
            <w:shd w:val="clear" w:color="auto" w:fill="auto"/>
            <w:vAlign w:val="bottom"/>
          </w:tcPr>
          <w:p w14:paraId="3BB19F33"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Specializirana zdravstvena dejavnost</w:t>
            </w:r>
          </w:p>
        </w:tc>
        <w:tc>
          <w:tcPr>
            <w:tcW w:w="1405" w:type="pct"/>
          </w:tcPr>
          <w:p w14:paraId="28354DA8"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p>
        </w:tc>
      </w:tr>
      <w:tr w:rsidR="00597120" w:rsidRPr="004A716E" w14:paraId="1543E3C2" w14:textId="77777777" w:rsidTr="00206B35">
        <w:trPr>
          <w:trHeight w:val="255"/>
        </w:trPr>
        <w:tc>
          <w:tcPr>
            <w:tcW w:w="499" w:type="pct"/>
            <w:shd w:val="clear" w:color="auto" w:fill="auto"/>
            <w:vAlign w:val="bottom"/>
          </w:tcPr>
          <w:p w14:paraId="79251BBE"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p>
        </w:tc>
        <w:tc>
          <w:tcPr>
            <w:tcW w:w="288" w:type="pct"/>
            <w:shd w:val="clear" w:color="auto" w:fill="auto"/>
            <w:vAlign w:val="bottom"/>
          </w:tcPr>
          <w:p w14:paraId="1FA653B1" w14:textId="77777777" w:rsidR="00597120" w:rsidRPr="004A716E" w:rsidRDefault="00597120" w:rsidP="00206B35">
            <w:pPr>
              <w:spacing w:after="0" w:line="240" w:lineRule="auto"/>
              <w:jc w:val="right"/>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216</w:t>
            </w:r>
          </w:p>
        </w:tc>
        <w:tc>
          <w:tcPr>
            <w:tcW w:w="2808" w:type="pct"/>
            <w:gridSpan w:val="2"/>
            <w:shd w:val="clear" w:color="auto" w:fill="auto"/>
            <w:vAlign w:val="bottom"/>
          </w:tcPr>
          <w:p w14:paraId="4AE576F4"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Nefrologija v specialistični zunajbolnišnični dejavnosti</w:t>
            </w:r>
          </w:p>
        </w:tc>
        <w:tc>
          <w:tcPr>
            <w:tcW w:w="1405" w:type="pct"/>
          </w:tcPr>
          <w:p w14:paraId="60115DAF"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p>
        </w:tc>
      </w:tr>
      <w:tr w:rsidR="00597120" w:rsidRPr="004A716E" w14:paraId="7B8D3DBB" w14:textId="77777777" w:rsidTr="00206B35">
        <w:trPr>
          <w:trHeight w:val="255"/>
        </w:trPr>
        <w:tc>
          <w:tcPr>
            <w:tcW w:w="499" w:type="pct"/>
            <w:shd w:val="clear" w:color="auto" w:fill="auto"/>
            <w:vAlign w:val="bottom"/>
          </w:tcPr>
          <w:p w14:paraId="68855381"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p>
        </w:tc>
        <w:tc>
          <w:tcPr>
            <w:tcW w:w="288" w:type="pct"/>
            <w:shd w:val="clear" w:color="auto" w:fill="auto"/>
            <w:vAlign w:val="bottom"/>
          </w:tcPr>
          <w:p w14:paraId="5DE16762"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2B480D8B" w14:textId="77777777" w:rsidR="00597120" w:rsidRPr="004A716E" w:rsidRDefault="00597120" w:rsidP="00206B35">
            <w:pPr>
              <w:spacing w:after="0" w:line="240" w:lineRule="auto"/>
              <w:jc w:val="right"/>
              <w:rPr>
                <w:rFonts w:ascii="Calibri" w:eastAsia="Times New Roman" w:hAnsi="Calibri" w:cs="Calibri"/>
                <w:bCs/>
                <w:kern w:val="0"/>
                <w:sz w:val="20"/>
                <w:szCs w:val="20"/>
                <w:lang w:eastAsia="sl-SI"/>
                <w14:ligatures w14:val="none"/>
              </w:rPr>
            </w:pPr>
            <w:r w:rsidRPr="004A716E">
              <w:rPr>
                <w:rFonts w:ascii="Calibri" w:eastAsia="Times New Roman" w:hAnsi="Calibri" w:cs="Calibri"/>
                <w:bCs/>
                <w:kern w:val="0"/>
                <w:sz w:val="20"/>
                <w:szCs w:val="20"/>
                <w:lang w:eastAsia="sl-SI"/>
                <w14:ligatures w14:val="none"/>
              </w:rPr>
              <w:t>264</w:t>
            </w:r>
          </w:p>
        </w:tc>
        <w:tc>
          <w:tcPr>
            <w:tcW w:w="2521" w:type="pct"/>
            <w:shd w:val="clear" w:color="auto" w:fill="auto"/>
          </w:tcPr>
          <w:p w14:paraId="063C5967" w14:textId="77777777" w:rsidR="00597120" w:rsidRPr="004A716E" w:rsidRDefault="00597120" w:rsidP="00206B35">
            <w:pPr>
              <w:spacing w:after="0" w:line="240" w:lineRule="auto"/>
              <w:rPr>
                <w:rFonts w:ascii="Calibri" w:eastAsia="Times New Roman" w:hAnsi="Calibri" w:cs="Calibri"/>
                <w:kern w:val="0"/>
                <w:sz w:val="20"/>
                <w:szCs w:val="20"/>
                <w:lang w:eastAsia="sl-SI"/>
                <w14:ligatures w14:val="none"/>
              </w:rPr>
            </w:pPr>
            <w:r w:rsidRPr="004A716E">
              <w:rPr>
                <w:rFonts w:ascii="Calibri" w:eastAsia="Times New Roman" w:hAnsi="Calibri" w:cs="Calibri"/>
                <w:kern w:val="0"/>
                <w:sz w:val="20"/>
                <w:szCs w:val="20"/>
                <w:lang w:eastAsia="sl-SI"/>
                <w14:ligatures w14:val="none"/>
              </w:rPr>
              <w:t>Nefrologija</w:t>
            </w:r>
          </w:p>
        </w:tc>
        <w:tc>
          <w:tcPr>
            <w:tcW w:w="1405" w:type="pct"/>
            <w:vAlign w:val="center"/>
          </w:tcPr>
          <w:p w14:paraId="543E77F8" w14:textId="77777777" w:rsidR="00597120" w:rsidRPr="004A716E" w:rsidRDefault="00597120" w:rsidP="00206B35">
            <w:pPr>
              <w:spacing w:after="0" w:line="240" w:lineRule="auto"/>
              <w:jc w:val="center"/>
              <w:rPr>
                <w:rFonts w:ascii="Calibri" w:eastAsia="Times New Roman" w:hAnsi="Calibri" w:cs="Calibri"/>
                <w:b/>
                <w:kern w:val="0"/>
                <w:sz w:val="20"/>
                <w:szCs w:val="20"/>
                <w:lang w:eastAsia="sl-SI"/>
                <w14:ligatures w14:val="none"/>
              </w:rPr>
            </w:pPr>
            <w:r w:rsidRPr="004A716E">
              <w:rPr>
                <w:rFonts w:ascii="Calibri" w:eastAsia="Times New Roman" w:hAnsi="Calibri" w:cs="Calibri"/>
                <w:b/>
                <w:bCs/>
                <w:color w:val="000000"/>
                <w:kern w:val="0"/>
                <w:sz w:val="20"/>
                <w:szCs w:val="20"/>
                <w:lang w:eastAsia="sl-SI"/>
                <w14:ligatures w14:val="none"/>
              </w:rPr>
              <w:t>E0899</w:t>
            </w:r>
          </w:p>
        </w:tc>
      </w:tr>
    </w:tbl>
    <w:p w14:paraId="5A1BCB6D" w14:textId="77777777" w:rsidR="00597120" w:rsidRPr="004A716E" w:rsidRDefault="00597120" w:rsidP="00597120">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p>
    <w:p w14:paraId="7757EAD6" w14:textId="77777777" w:rsidR="00597120" w:rsidRPr="004A716E" w:rsidRDefault="00597120" w:rsidP="00597120">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r w:rsidRPr="004A716E">
        <w:rPr>
          <w:rFonts w:ascii="Calibri" w:eastAsia="Times New Roman" w:hAnsi="Calibri" w:cs="Calibri"/>
          <w:color w:val="000000"/>
          <w:kern w:val="0"/>
          <w:lang w:eastAsia="sl-SI"/>
          <w14:ligatures w14:val="none"/>
        </w:rPr>
        <w:t xml:space="preserve">Uvedba novih storitev velja za storitve, </w:t>
      </w:r>
      <w:r w:rsidRPr="00701160">
        <w:rPr>
          <w:rFonts w:ascii="Calibri" w:eastAsia="Times New Roman" w:hAnsi="Calibri" w:cs="Calibri"/>
          <w:color w:val="000000"/>
          <w:kern w:val="0"/>
          <w:lang w:eastAsia="sl-SI"/>
          <w14:ligatures w14:val="none"/>
        </w:rPr>
        <w:t>opravljene od 1. 10. 2025 dalje</w:t>
      </w:r>
      <w:r w:rsidRPr="004A716E">
        <w:rPr>
          <w:rFonts w:ascii="Calibri" w:eastAsia="Times New Roman" w:hAnsi="Calibri" w:cs="Calibri"/>
          <w:color w:val="000000"/>
          <w:kern w:val="0"/>
          <w:lang w:eastAsia="sl-SI"/>
          <w14:ligatures w14:val="none"/>
        </w:rPr>
        <w:t>.</w:t>
      </w:r>
    </w:p>
    <w:p w14:paraId="02D91692" w14:textId="77777777" w:rsidR="00597120" w:rsidRPr="004A716E" w:rsidRDefault="00597120" w:rsidP="00597120">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p>
    <w:p w14:paraId="5D439835" w14:textId="77777777" w:rsidR="00597120" w:rsidRPr="004A716E" w:rsidRDefault="00597120" w:rsidP="00597120">
      <w:pPr>
        <w:autoSpaceDE w:val="0"/>
        <w:autoSpaceDN w:val="0"/>
        <w:adjustRightInd w:val="0"/>
        <w:spacing w:after="0" w:line="240" w:lineRule="auto"/>
        <w:jc w:val="both"/>
        <w:rPr>
          <w:rFonts w:ascii="Calibri" w:eastAsia="Times New Roman" w:hAnsi="Calibri" w:cs="Calibri"/>
          <w:kern w:val="0"/>
          <w:lang w:eastAsia="sl-SI"/>
          <w14:ligatures w14:val="none"/>
        </w:rPr>
      </w:pPr>
      <w:r w:rsidRPr="004A716E">
        <w:rPr>
          <w:rFonts w:ascii="Calibri" w:eastAsia="Times New Roman" w:hAnsi="Calibri" w:cs="Calibri"/>
          <w:kern w:val="0"/>
          <w:lang w:eastAsia="sl-SI"/>
          <w14:ligatures w14:val="none"/>
        </w:rPr>
        <w:t xml:space="preserve">Kontaktna oseba za vsebinska vprašanja: </w:t>
      </w:r>
    </w:p>
    <w:p w14:paraId="053319CD" w14:textId="77777777" w:rsidR="00597120" w:rsidRPr="004A716E" w:rsidRDefault="00597120" w:rsidP="00597120">
      <w:pPr>
        <w:autoSpaceDE w:val="0"/>
        <w:autoSpaceDN w:val="0"/>
        <w:adjustRightInd w:val="0"/>
        <w:spacing w:after="0" w:line="240" w:lineRule="auto"/>
        <w:jc w:val="both"/>
        <w:rPr>
          <w:rFonts w:ascii="Calibri" w:eastAsia="Times New Roman" w:hAnsi="Calibri" w:cs="Calibri"/>
          <w:kern w:val="0"/>
          <w:lang w:eastAsia="sl-SI"/>
          <w14:ligatures w14:val="none"/>
        </w:rPr>
      </w:pPr>
      <w:r w:rsidRPr="004A716E">
        <w:rPr>
          <w:rFonts w:ascii="Calibri" w:eastAsia="Times New Roman" w:hAnsi="Calibri" w:cs="Calibri"/>
          <w:kern w:val="0"/>
          <w:lang w:eastAsia="sl-SI"/>
          <w14:ligatures w14:val="none"/>
        </w:rPr>
        <w:t>Marjeta Zupet (</w:t>
      </w:r>
      <w:hyperlink r:id="rId17" w:history="1">
        <w:r w:rsidRPr="004A716E">
          <w:rPr>
            <w:rFonts w:ascii="Calibri" w:eastAsia="Times New Roman" w:hAnsi="Calibri" w:cs="Calibri"/>
            <w:noProof/>
            <w:color w:val="467886"/>
            <w:kern w:val="0"/>
            <w:u w:val="single"/>
            <w:lang w:eastAsia="sl-SI"/>
            <w14:ligatures w14:val="none"/>
          </w:rPr>
          <w:t>marjeta.zupet@zzzs.si</w:t>
        </w:r>
      </w:hyperlink>
      <w:r w:rsidRPr="004A716E">
        <w:rPr>
          <w:rFonts w:ascii="Calibri" w:eastAsia="Times New Roman" w:hAnsi="Calibri" w:cs="Calibri"/>
          <w:kern w:val="0"/>
          <w:lang w:eastAsia="sl-SI"/>
          <w14:ligatures w14:val="none"/>
        </w:rPr>
        <w:t>; 01/30-77-536)</w:t>
      </w:r>
    </w:p>
    <w:p w14:paraId="49C20C56" w14:textId="77777777" w:rsidR="00597120" w:rsidRDefault="00597120" w:rsidP="00E8277F">
      <w:pPr>
        <w:autoSpaceDE w:val="0"/>
        <w:autoSpaceDN w:val="0"/>
        <w:adjustRightInd w:val="0"/>
        <w:spacing w:after="0" w:line="240" w:lineRule="auto"/>
        <w:jc w:val="both"/>
        <w:rPr>
          <w:rFonts w:ascii="Calibri" w:hAnsi="Calibri" w:cs="Calibri"/>
          <w:kern w:val="0"/>
          <w14:ligatures w14:val="none"/>
        </w:rPr>
      </w:pPr>
    </w:p>
    <w:p w14:paraId="640B5F2E" w14:textId="77777777" w:rsidR="00597120" w:rsidRDefault="00597120" w:rsidP="00E8277F">
      <w:pPr>
        <w:autoSpaceDE w:val="0"/>
        <w:autoSpaceDN w:val="0"/>
        <w:adjustRightInd w:val="0"/>
        <w:spacing w:after="0" w:line="240" w:lineRule="auto"/>
        <w:jc w:val="both"/>
        <w:rPr>
          <w:rFonts w:ascii="Calibri" w:hAnsi="Calibri" w:cs="Calibri"/>
          <w:kern w:val="0"/>
          <w14:ligatures w14:val="none"/>
        </w:rPr>
      </w:pPr>
    </w:p>
    <w:p w14:paraId="3ECC8EB2" w14:textId="77777777" w:rsidR="009325D6" w:rsidRDefault="009325D6" w:rsidP="00E8277F">
      <w:pPr>
        <w:autoSpaceDE w:val="0"/>
        <w:autoSpaceDN w:val="0"/>
        <w:adjustRightInd w:val="0"/>
        <w:spacing w:after="0" w:line="240" w:lineRule="auto"/>
        <w:jc w:val="both"/>
        <w:rPr>
          <w:rFonts w:ascii="Calibri" w:hAnsi="Calibri" w:cs="Calibri"/>
          <w:kern w:val="0"/>
          <w14:ligatures w14:val="none"/>
        </w:rPr>
      </w:pPr>
    </w:p>
    <w:p w14:paraId="45F5B916" w14:textId="77777777" w:rsidR="009325D6" w:rsidRPr="009325D6" w:rsidRDefault="009325D6" w:rsidP="009325D6">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7" w:name="_Toc106358469"/>
      <w:bookmarkStart w:id="28" w:name="_Toc160434774"/>
      <w:bookmarkStart w:id="29" w:name="_Toc208819236"/>
      <w:r w:rsidRPr="009325D6">
        <w:rPr>
          <w:rFonts w:ascii="Calibri" w:eastAsia="Times New Roman" w:hAnsi="Calibri" w:cs="Arial"/>
          <w:b/>
          <w:color w:val="0070C0"/>
          <w:kern w:val="0"/>
          <w:sz w:val="28"/>
          <w:szCs w:val="28"/>
          <w:lang w:eastAsia="sl-SI"/>
          <w14:ligatures w14:val="none"/>
        </w:rPr>
        <w:t>Izvajanje PET CT – ukinitev storitev E0525 »Preiskava PET CT« in E0624 »Radiološka obravnava PET CT preiskave« ter uvedba novih storitev</w:t>
      </w:r>
      <w:bookmarkEnd w:id="27"/>
      <w:r w:rsidRPr="009325D6">
        <w:rPr>
          <w:rFonts w:ascii="Calibri" w:eastAsia="Times New Roman" w:hAnsi="Calibri" w:cs="Arial"/>
          <w:b/>
          <w:color w:val="0070C0"/>
          <w:kern w:val="0"/>
          <w:sz w:val="28"/>
          <w:szCs w:val="28"/>
          <w:lang w:eastAsia="sl-SI"/>
          <w14:ligatures w14:val="none"/>
        </w:rPr>
        <w:t xml:space="preserve"> PET preiskav (E0893 - E0898) s 1. 10. 202</w:t>
      </w:r>
      <w:bookmarkEnd w:id="28"/>
      <w:r w:rsidRPr="009325D6">
        <w:rPr>
          <w:rFonts w:ascii="Calibri" w:eastAsia="Times New Roman" w:hAnsi="Calibri" w:cs="Arial"/>
          <w:b/>
          <w:color w:val="0070C0"/>
          <w:kern w:val="0"/>
          <w:sz w:val="28"/>
          <w:szCs w:val="28"/>
          <w:lang w:eastAsia="sl-SI"/>
          <w14:ligatures w14:val="none"/>
        </w:rPr>
        <w:t>5</w:t>
      </w:r>
      <w:bookmarkEnd w:id="29"/>
      <w:r w:rsidRPr="009325D6">
        <w:rPr>
          <w:rFonts w:ascii="Calibri" w:eastAsia="Times New Roman" w:hAnsi="Calibri" w:cs="Arial"/>
          <w:b/>
          <w:color w:val="0070C0"/>
          <w:kern w:val="0"/>
          <w:sz w:val="28"/>
          <w:szCs w:val="28"/>
          <w:lang w:eastAsia="sl-SI"/>
          <w14:ligatures w14:val="none"/>
        </w:rPr>
        <w:t xml:space="preserve"> </w:t>
      </w:r>
    </w:p>
    <w:p w14:paraId="7ECA6BFC" w14:textId="77777777" w:rsidR="009325D6" w:rsidRPr="009325D6" w:rsidRDefault="009325D6" w:rsidP="009325D6">
      <w:pPr>
        <w:spacing w:after="0" w:line="240" w:lineRule="auto"/>
        <w:rPr>
          <w:rFonts w:ascii="Calibri" w:eastAsia="Times New Roman" w:hAnsi="Calibri" w:cs="Calibri"/>
          <w:kern w:val="0"/>
          <w:lang w:eastAsia="sl-SI"/>
          <w14:ligatures w14:val="none"/>
        </w:rPr>
      </w:pPr>
    </w:p>
    <w:p w14:paraId="369DB170" w14:textId="1A9D5DFC" w:rsidR="009325D6" w:rsidRPr="009325D6" w:rsidRDefault="001F1FD1" w:rsidP="009325D6">
      <w:pPr>
        <w:widowControl w:val="0"/>
        <w:suppressAutoHyphens/>
        <w:spacing w:after="0" w:line="240" w:lineRule="auto"/>
        <w:jc w:val="both"/>
        <w:rPr>
          <w:rFonts w:ascii="Calibri" w:eastAsia="Times New Roman" w:hAnsi="Calibri" w:cs="Calibri"/>
          <w:i/>
          <w:color w:val="0070C0"/>
          <w:kern w:val="0"/>
          <w:lang w:eastAsia="sl-SI"/>
          <w14:ligatures w14:val="none"/>
        </w:rPr>
      </w:pPr>
      <w:r>
        <w:rPr>
          <w:rFonts w:ascii="Calibri" w:eastAsia="Times New Roman" w:hAnsi="Calibri" w:cs="Calibri"/>
          <w:i/>
          <w:color w:val="0070C0"/>
          <w:kern w:val="0"/>
          <w:lang w:eastAsia="sl-SI"/>
          <w14:ligatures w14:val="none"/>
        </w:rPr>
        <w:t>Vsem i</w:t>
      </w:r>
      <w:r w:rsidR="009325D6" w:rsidRPr="009325D6">
        <w:rPr>
          <w:rFonts w:ascii="Calibri" w:eastAsia="Times New Roman" w:hAnsi="Calibri" w:cs="Calibri"/>
          <w:i/>
          <w:color w:val="0070C0"/>
          <w:kern w:val="0"/>
          <w:lang w:eastAsia="sl-SI"/>
          <w14:ligatures w14:val="none"/>
        </w:rPr>
        <w:t>zvajalcem PET CT preiskav</w:t>
      </w:r>
    </w:p>
    <w:p w14:paraId="5AACD826" w14:textId="77777777" w:rsidR="009325D6" w:rsidRPr="009325D6" w:rsidRDefault="009325D6" w:rsidP="009325D6">
      <w:pPr>
        <w:autoSpaceDE w:val="0"/>
        <w:autoSpaceDN w:val="0"/>
        <w:adjustRightInd w:val="0"/>
        <w:spacing w:after="0" w:line="240" w:lineRule="auto"/>
        <w:jc w:val="both"/>
        <w:rPr>
          <w:rFonts w:ascii="Calibri" w:eastAsia="Times New Roman" w:hAnsi="Calibri" w:cs="Calibri"/>
          <w:b/>
          <w:bCs/>
          <w:kern w:val="0"/>
          <w:lang w:eastAsia="sl-SI"/>
          <w14:ligatures w14:val="none"/>
        </w:rPr>
      </w:pPr>
    </w:p>
    <w:p w14:paraId="33ED0811" w14:textId="77777777" w:rsidR="009325D6" w:rsidRPr="009325D6" w:rsidRDefault="009325D6" w:rsidP="009325D6">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9325D6">
        <w:rPr>
          <w:rFonts w:ascii="Calibri" w:eastAsia="Times New Roman" w:hAnsi="Calibri" w:cs="Calibri"/>
          <w:b/>
          <w:bCs/>
          <w:kern w:val="0"/>
          <w:lang w:eastAsia="sl-SI"/>
          <w14:ligatures w14:val="none"/>
        </w:rPr>
        <w:t>Povzetek vsebine</w:t>
      </w:r>
    </w:p>
    <w:p w14:paraId="275B3AFC" w14:textId="77777777" w:rsidR="009325D6" w:rsidRPr="009325D6" w:rsidRDefault="009325D6" w:rsidP="009325D6">
      <w:pPr>
        <w:spacing w:after="0" w:line="240" w:lineRule="auto"/>
        <w:rPr>
          <w:rFonts w:ascii="Calibri" w:eastAsia="Times New Roman" w:hAnsi="Calibri" w:cs="Calibri"/>
          <w:b/>
          <w:bCs/>
          <w:color w:val="000000"/>
          <w:kern w:val="0"/>
          <w:lang w:eastAsia="sl-SI"/>
          <w14:ligatures w14:val="none"/>
        </w:rPr>
      </w:pPr>
    </w:p>
    <w:p w14:paraId="71F2A1F9" w14:textId="77777777" w:rsidR="009325D6" w:rsidRPr="009325D6" w:rsidRDefault="009325D6" w:rsidP="009325D6">
      <w:pPr>
        <w:spacing w:after="0" w:line="240" w:lineRule="auto"/>
        <w:jc w:val="both"/>
        <w:rPr>
          <w:rFonts w:ascii="Calibri" w:eastAsia="Aptos" w:hAnsi="Calibri" w:cs="Calibri"/>
          <w:kern w:val="0"/>
          <w14:ligatures w14:val="none"/>
        </w:rPr>
      </w:pPr>
      <w:r w:rsidRPr="009325D6">
        <w:rPr>
          <w:rFonts w:ascii="Calibri" w:eastAsia="Calibri" w:hAnsi="Calibri" w:cs="Calibri"/>
          <w:color w:val="000000"/>
          <w:kern w:val="0"/>
          <w14:ligatures w14:val="none"/>
        </w:rPr>
        <w:t xml:space="preserve">Z </w:t>
      </w:r>
      <w:r w:rsidRPr="009325D6">
        <w:rPr>
          <w:rFonts w:ascii="Calibri" w:eastAsia="Times New Roman" w:hAnsi="Calibri" w:cs="Calibri"/>
          <w:kern w:val="0"/>
          <w:lang w:eastAsia="sl-SI"/>
          <w14:ligatures w14:val="none"/>
        </w:rPr>
        <w:t xml:space="preserve">Uredbo o spremembah in dopolnitvah Uredbe o programih storitev OZZ 2025 – 1 </w:t>
      </w:r>
      <w:r w:rsidRPr="009325D6">
        <w:rPr>
          <w:rFonts w:ascii="Calibri" w:eastAsia="Calibri" w:hAnsi="Calibri" w:cs="Calibri"/>
          <w:color w:val="000000"/>
          <w:kern w:val="0"/>
          <w14:ligatures w14:val="none"/>
        </w:rPr>
        <w:t xml:space="preserve">je bilo na podlagi </w:t>
      </w:r>
      <w:r w:rsidRPr="009325D6">
        <w:rPr>
          <w:rFonts w:ascii="Calibri" w:eastAsia="Aptos" w:hAnsi="Calibri" w:cs="Calibri"/>
          <w:kern w:val="0"/>
          <w14:ligatures w14:val="none"/>
        </w:rPr>
        <w:t xml:space="preserve">sodelovanja ZZZS s predstavniki stroke Klinike za nuklearno </w:t>
      </w:r>
      <w:r w:rsidRPr="00701160">
        <w:rPr>
          <w:rFonts w:ascii="Calibri" w:eastAsia="Aptos" w:hAnsi="Calibri" w:cs="Calibri"/>
          <w:kern w:val="0"/>
          <w14:ligatures w14:val="none"/>
        </w:rPr>
        <w:t>medicino UKC Ljubljana v dejavnosti 231 248 »Izvajanje PET CT« sprejetih šest novih storitev izvajanja PET preiskav, ki jih lahko izvajajo UKC Ljubljana, UKC Maribor in Onkološki inštitut Ljubljana:</w:t>
      </w:r>
    </w:p>
    <w:p w14:paraId="043CB1CA" w14:textId="77777777" w:rsidR="009325D6" w:rsidRPr="009325D6" w:rsidRDefault="009325D6" w:rsidP="009325D6">
      <w:pPr>
        <w:spacing w:after="0" w:line="240" w:lineRule="auto"/>
        <w:jc w:val="both"/>
        <w:rPr>
          <w:rFonts w:ascii="Calibri" w:eastAsia="Aptos" w:hAnsi="Calibri" w:cs="Calibri"/>
          <w:kern w:val="0"/>
          <w:sz w:val="4"/>
          <w:szCs w:val="4"/>
          <w14:ligatures w14:val="none"/>
        </w:rPr>
      </w:pPr>
    </w:p>
    <w:p w14:paraId="277D4E41" w14:textId="77777777" w:rsidR="009325D6" w:rsidRPr="009325D6" w:rsidRDefault="009325D6" w:rsidP="009325D6">
      <w:pPr>
        <w:numPr>
          <w:ilvl w:val="0"/>
          <w:numId w:val="22"/>
        </w:numPr>
        <w:spacing w:after="0" w:line="240" w:lineRule="auto"/>
        <w:ind w:left="357" w:hanging="357"/>
        <w:contextualSpacing/>
        <w:jc w:val="both"/>
        <w:rPr>
          <w:rFonts w:ascii="Calibri" w:eastAsia="Aptos" w:hAnsi="Calibri" w:cs="Calibri"/>
          <w:kern w:val="0"/>
          <w14:ligatures w14:val="none"/>
        </w:rPr>
      </w:pPr>
      <w:r w:rsidRPr="009325D6">
        <w:rPr>
          <w:rFonts w:ascii="Calibri" w:eastAsia="Aptos" w:hAnsi="Calibri" w:cs="Calibri"/>
          <w:kern w:val="0"/>
          <w14:ligatures w14:val="none"/>
        </w:rPr>
        <w:t xml:space="preserve">E0893 »PET standardna«, </w:t>
      </w:r>
    </w:p>
    <w:p w14:paraId="0D2FCC1D" w14:textId="77777777" w:rsidR="009325D6" w:rsidRPr="009325D6" w:rsidRDefault="009325D6" w:rsidP="009325D6">
      <w:pPr>
        <w:numPr>
          <w:ilvl w:val="0"/>
          <w:numId w:val="22"/>
        </w:numPr>
        <w:spacing w:after="0" w:line="240" w:lineRule="auto"/>
        <w:ind w:left="357" w:hanging="357"/>
        <w:contextualSpacing/>
        <w:jc w:val="both"/>
        <w:rPr>
          <w:rFonts w:ascii="Calibri" w:eastAsia="Aptos" w:hAnsi="Calibri" w:cs="Calibri"/>
          <w:kern w:val="0"/>
          <w14:ligatures w14:val="none"/>
        </w:rPr>
      </w:pPr>
      <w:r w:rsidRPr="009325D6">
        <w:rPr>
          <w:rFonts w:ascii="Calibri" w:eastAsia="Aptos" w:hAnsi="Calibri" w:cs="Calibri"/>
          <w:kern w:val="0"/>
          <w14:ligatures w14:val="none"/>
        </w:rPr>
        <w:t xml:space="preserve">E0894 »PET draga«, </w:t>
      </w:r>
    </w:p>
    <w:p w14:paraId="7DB6265C" w14:textId="77777777" w:rsidR="009325D6" w:rsidRPr="009325D6" w:rsidRDefault="009325D6" w:rsidP="009325D6">
      <w:pPr>
        <w:numPr>
          <w:ilvl w:val="0"/>
          <w:numId w:val="22"/>
        </w:numPr>
        <w:spacing w:after="0" w:line="240" w:lineRule="auto"/>
        <w:ind w:left="357" w:hanging="357"/>
        <w:contextualSpacing/>
        <w:jc w:val="both"/>
        <w:rPr>
          <w:rFonts w:ascii="Calibri" w:eastAsia="Aptos" w:hAnsi="Calibri" w:cs="Calibri"/>
          <w:kern w:val="0"/>
          <w14:ligatures w14:val="none"/>
        </w:rPr>
      </w:pPr>
      <w:r w:rsidRPr="009325D6">
        <w:rPr>
          <w:rFonts w:ascii="Calibri" w:eastAsia="Aptos" w:hAnsi="Calibri" w:cs="Calibri"/>
          <w:kern w:val="0"/>
          <w14:ligatures w14:val="none"/>
        </w:rPr>
        <w:t xml:space="preserve">E0895 »PET zelo draga«, </w:t>
      </w:r>
    </w:p>
    <w:p w14:paraId="4FEA8F9B" w14:textId="77777777" w:rsidR="009325D6" w:rsidRPr="009325D6" w:rsidRDefault="009325D6" w:rsidP="009325D6">
      <w:pPr>
        <w:numPr>
          <w:ilvl w:val="0"/>
          <w:numId w:val="22"/>
        </w:numPr>
        <w:spacing w:after="0" w:line="240" w:lineRule="auto"/>
        <w:ind w:left="357" w:hanging="357"/>
        <w:contextualSpacing/>
        <w:jc w:val="both"/>
        <w:rPr>
          <w:rFonts w:ascii="Calibri" w:eastAsia="Aptos" w:hAnsi="Calibri" w:cs="Calibri"/>
          <w:kern w:val="0"/>
          <w14:ligatures w14:val="none"/>
        </w:rPr>
      </w:pPr>
      <w:r w:rsidRPr="009325D6">
        <w:rPr>
          <w:rFonts w:ascii="Calibri" w:eastAsia="Aptos" w:hAnsi="Calibri" w:cs="Calibri"/>
          <w:kern w:val="0"/>
          <w14:ligatures w14:val="none"/>
        </w:rPr>
        <w:t xml:space="preserve">E0896 »PET izjemno draga«, </w:t>
      </w:r>
    </w:p>
    <w:p w14:paraId="749414A2" w14:textId="77777777" w:rsidR="009325D6" w:rsidRPr="009325D6" w:rsidRDefault="009325D6" w:rsidP="009325D6">
      <w:pPr>
        <w:numPr>
          <w:ilvl w:val="0"/>
          <w:numId w:val="22"/>
        </w:numPr>
        <w:spacing w:after="0" w:line="240" w:lineRule="auto"/>
        <w:ind w:left="357" w:hanging="357"/>
        <w:contextualSpacing/>
        <w:jc w:val="both"/>
        <w:rPr>
          <w:rFonts w:ascii="Calibri" w:eastAsia="Aptos" w:hAnsi="Calibri" w:cs="Calibri"/>
          <w:kern w:val="0"/>
          <w14:ligatures w14:val="none"/>
        </w:rPr>
      </w:pPr>
      <w:r w:rsidRPr="009325D6">
        <w:rPr>
          <w:rFonts w:ascii="Calibri" w:eastAsia="Aptos" w:hAnsi="Calibri" w:cs="Calibri"/>
          <w:kern w:val="0"/>
          <w14:ligatures w14:val="none"/>
        </w:rPr>
        <w:t xml:space="preserve">E0897 »PET magistralna priprava radiofarmaka« in </w:t>
      </w:r>
    </w:p>
    <w:p w14:paraId="6FE87732" w14:textId="77777777" w:rsidR="009325D6" w:rsidRPr="009325D6" w:rsidRDefault="009325D6" w:rsidP="009325D6">
      <w:pPr>
        <w:numPr>
          <w:ilvl w:val="0"/>
          <w:numId w:val="22"/>
        </w:numPr>
        <w:spacing w:after="0" w:line="240" w:lineRule="auto"/>
        <w:ind w:left="357" w:hanging="357"/>
        <w:contextualSpacing/>
        <w:jc w:val="both"/>
        <w:rPr>
          <w:rFonts w:ascii="Calibri" w:eastAsia="Aptos" w:hAnsi="Calibri" w:cs="Calibri"/>
          <w:kern w:val="0"/>
          <w14:ligatures w14:val="none"/>
        </w:rPr>
      </w:pPr>
      <w:r w:rsidRPr="009325D6">
        <w:rPr>
          <w:rFonts w:ascii="Calibri" w:eastAsia="Aptos" w:hAnsi="Calibri" w:cs="Calibri"/>
          <w:kern w:val="0"/>
          <w14:ligatures w14:val="none"/>
        </w:rPr>
        <w:t xml:space="preserve">E0898 »Diagnostični CT pri preiskavi PET«. </w:t>
      </w:r>
    </w:p>
    <w:p w14:paraId="4431AC2E" w14:textId="77777777" w:rsidR="009325D6" w:rsidRPr="009325D6" w:rsidRDefault="009325D6" w:rsidP="009325D6">
      <w:pPr>
        <w:spacing w:after="0" w:line="240" w:lineRule="auto"/>
        <w:jc w:val="both"/>
        <w:rPr>
          <w:rFonts w:ascii="Calibri" w:eastAsia="Aptos" w:hAnsi="Calibri" w:cs="Calibri"/>
          <w:kern w:val="0"/>
          <w14:ligatures w14:val="none"/>
        </w:rPr>
      </w:pPr>
    </w:p>
    <w:p w14:paraId="40A733A8" w14:textId="77777777" w:rsidR="009325D6" w:rsidRPr="009325D6" w:rsidRDefault="009325D6" w:rsidP="009325D6">
      <w:pPr>
        <w:spacing w:after="0" w:line="240" w:lineRule="auto"/>
        <w:jc w:val="both"/>
        <w:rPr>
          <w:rFonts w:ascii="Calibri" w:eastAsia="Aptos" w:hAnsi="Calibri" w:cs="Calibri"/>
          <w:kern w:val="0"/>
          <w14:ligatures w14:val="none"/>
        </w:rPr>
      </w:pPr>
      <w:r w:rsidRPr="009325D6">
        <w:rPr>
          <w:rFonts w:ascii="Calibri" w:eastAsia="Aptos" w:hAnsi="Calibri" w:cs="Calibri"/>
          <w:kern w:val="0"/>
          <w14:ligatures w14:val="none"/>
        </w:rPr>
        <w:t xml:space="preserve">Zaradi razvoja in uvajanja novih radiofarmakov v izvajanje PET preiskav je namreč nastala potreba, da se oblikuje več preiskav PET, glede na indikacije posameznih radiofarmakov pri pacientih. Z uvajanjem novih radiofarmakov se večajo koristi za paciente, saj prejmejo ustrezno obravnavo, kar vpliva na izboljšanje zdravja posameznika in hkrati pripomore k obvladovanju stroškov zdravljenja in zdravstvene oskrbe teh pacientov. </w:t>
      </w:r>
    </w:p>
    <w:p w14:paraId="697590CA" w14:textId="77777777" w:rsidR="009325D6" w:rsidRPr="009325D6" w:rsidRDefault="009325D6" w:rsidP="009325D6">
      <w:pPr>
        <w:spacing w:after="0" w:line="240" w:lineRule="auto"/>
        <w:jc w:val="both"/>
        <w:rPr>
          <w:rFonts w:ascii="Calibri" w:eastAsia="Times New Roman" w:hAnsi="Calibri" w:cs="Calibri"/>
          <w:kern w:val="0"/>
          <w:lang w:eastAsia="sl-SI"/>
          <w14:ligatures w14:val="none"/>
        </w:rPr>
      </w:pPr>
    </w:p>
    <w:p w14:paraId="5E4090A3" w14:textId="77777777" w:rsidR="009325D6" w:rsidRPr="009325D6" w:rsidRDefault="009325D6" w:rsidP="009325D6">
      <w:pPr>
        <w:spacing w:after="0" w:line="240" w:lineRule="auto"/>
        <w:jc w:val="both"/>
        <w:rPr>
          <w:rFonts w:ascii="Calibri" w:eastAsia="Times New Roman" w:hAnsi="Calibri" w:cs="Calibri"/>
          <w:kern w:val="0"/>
          <w:lang w:eastAsia="sl-SI"/>
          <w14:ligatures w14:val="none"/>
        </w:rPr>
      </w:pPr>
      <w:r w:rsidRPr="009325D6">
        <w:rPr>
          <w:rFonts w:ascii="Calibri" w:eastAsia="Times New Roman" w:hAnsi="Calibri" w:cs="Calibri"/>
          <w:kern w:val="0"/>
          <w:lang w:eastAsia="sl-SI"/>
          <w14:ligatures w14:val="none"/>
        </w:rPr>
        <w:t>Nove storitve nadomeščajo obstoječi storitvi E0525 »Preiskava PET CT« in E0624 »Radiološka obravnava PET CT preiskave«, zato se v dejavnosti 231 248 z uvedbo novih PET preiskav ukinja možnost beleženja storitev E0525 in E0624.</w:t>
      </w:r>
    </w:p>
    <w:p w14:paraId="6DF9B5B2" w14:textId="77777777" w:rsidR="009325D6" w:rsidRPr="009325D6" w:rsidRDefault="009325D6" w:rsidP="009325D6">
      <w:pPr>
        <w:spacing w:after="0" w:line="240" w:lineRule="auto"/>
        <w:jc w:val="both"/>
        <w:rPr>
          <w:rFonts w:ascii="Calibri" w:eastAsia="Times New Roman" w:hAnsi="Calibri" w:cs="Calibri"/>
          <w:kern w:val="0"/>
          <w:lang w:eastAsia="sl-SI"/>
          <w14:ligatures w14:val="none"/>
        </w:rPr>
      </w:pPr>
    </w:p>
    <w:p w14:paraId="1FBC70DE" w14:textId="77777777" w:rsidR="009325D6" w:rsidRPr="009325D6" w:rsidRDefault="009325D6" w:rsidP="009325D6">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9325D6">
        <w:rPr>
          <w:rFonts w:ascii="Calibri" w:eastAsia="Times New Roman" w:hAnsi="Calibri" w:cs="Calibri"/>
          <w:b/>
          <w:bCs/>
          <w:kern w:val="0"/>
          <w:lang w:eastAsia="sl-SI"/>
          <w14:ligatures w14:val="none"/>
        </w:rPr>
        <w:t>Navodilo za obračun</w:t>
      </w:r>
    </w:p>
    <w:p w14:paraId="1B42AA3A" w14:textId="77777777" w:rsidR="009325D6" w:rsidRPr="009325D6" w:rsidRDefault="009325D6" w:rsidP="009325D6">
      <w:pPr>
        <w:spacing w:after="0" w:line="240" w:lineRule="auto"/>
        <w:jc w:val="both"/>
        <w:rPr>
          <w:rFonts w:ascii="Calibri" w:eastAsia="Times New Roman" w:hAnsi="Calibri" w:cs="Calibri"/>
          <w:kern w:val="0"/>
          <w:lang w:eastAsia="sl-SI"/>
          <w14:ligatures w14:val="none"/>
        </w:rPr>
      </w:pPr>
    </w:p>
    <w:p w14:paraId="678921AC" w14:textId="77777777" w:rsidR="009325D6" w:rsidRDefault="009325D6" w:rsidP="009325D6">
      <w:pPr>
        <w:spacing w:after="0" w:line="240" w:lineRule="auto"/>
        <w:jc w:val="both"/>
        <w:rPr>
          <w:rFonts w:ascii="Calibri" w:eastAsia="Aptos" w:hAnsi="Calibri" w:cs="Calibri"/>
          <w:kern w:val="0"/>
          <w14:ligatures w14:val="none"/>
        </w:rPr>
      </w:pPr>
      <w:r w:rsidRPr="009325D6">
        <w:rPr>
          <w:rFonts w:ascii="Calibri" w:eastAsia="Aptos" w:hAnsi="Calibri" w:cs="Calibri"/>
          <w:kern w:val="0"/>
          <w14:ligatures w14:val="none"/>
        </w:rPr>
        <w:t>Skladno z navedeno vsebino so spremembe šifrantov naslednje:</w:t>
      </w:r>
    </w:p>
    <w:p w14:paraId="5EB3FD03" w14:textId="77777777" w:rsidR="00E169A3" w:rsidRPr="009325D6" w:rsidRDefault="00E169A3" w:rsidP="009325D6">
      <w:pPr>
        <w:spacing w:after="0" w:line="240" w:lineRule="auto"/>
        <w:jc w:val="both"/>
        <w:rPr>
          <w:rFonts w:ascii="Calibri" w:eastAsia="Aptos" w:hAnsi="Calibri" w:cs="Calibri"/>
          <w:kern w:val="0"/>
          <w14:ligatures w14:val="none"/>
        </w:rPr>
      </w:pPr>
    </w:p>
    <w:p w14:paraId="12DDC2F1" w14:textId="77777777" w:rsidR="009325D6" w:rsidRPr="009325D6" w:rsidRDefault="009325D6" w:rsidP="009325D6">
      <w:pPr>
        <w:spacing w:after="0" w:line="240" w:lineRule="auto"/>
        <w:jc w:val="both"/>
        <w:rPr>
          <w:rFonts w:ascii="Calibri" w:eastAsia="Aptos" w:hAnsi="Calibri" w:cs="Calibri"/>
          <w:kern w:val="0"/>
          <w14:ligatures w14:val="none"/>
        </w:rPr>
      </w:pPr>
    </w:p>
    <w:p w14:paraId="608C49E7" w14:textId="77777777" w:rsidR="009325D6" w:rsidRPr="009325D6" w:rsidRDefault="009325D6" w:rsidP="009325D6">
      <w:pPr>
        <w:widowControl w:val="0"/>
        <w:numPr>
          <w:ilvl w:val="0"/>
          <w:numId w:val="21"/>
        </w:numPr>
        <w:tabs>
          <w:tab w:val="left" w:pos="426"/>
        </w:tabs>
        <w:suppressAutoHyphens/>
        <w:spacing w:after="0" w:line="240" w:lineRule="auto"/>
        <w:ind w:left="426" w:hanging="426"/>
        <w:jc w:val="both"/>
        <w:rPr>
          <w:rFonts w:ascii="Calibri" w:eastAsia="Aptos" w:hAnsi="Calibri" w:cs="Calibri"/>
          <w:kern w:val="0"/>
          <w14:ligatures w14:val="none"/>
        </w:rPr>
      </w:pPr>
      <w:r w:rsidRPr="009325D6">
        <w:rPr>
          <w:rFonts w:ascii="Calibri" w:eastAsia="Aptos" w:hAnsi="Calibri" w:cs="Calibri"/>
          <w:kern w:val="0"/>
          <w14:ligatures w14:val="none"/>
        </w:rPr>
        <w:lastRenderedPageBreak/>
        <w:t>seznam storitev 15.2 »Storitve, ki nimajo strukture PGO«, iz katerega ukinjamo storitvi E0525 in E0624 ter vanj uvajamo nove storitve E0893 – E0898:</w:t>
      </w:r>
    </w:p>
    <w:p w14:paraId="00FBFF29" w14:textId="77777777" w:rsidR="009325D6" w:rsidRPr="009325D6" w:rsidRDefault="009325D6" w:rsidP="009325D6">
      <w:pPr>
        <w:widowControl w:val="0"/>
        <w:tabs>
          <w:tab w:val="left" w:pos="426"/>
        </w:tabs>
        <w:suppressAutoHyphens/>
        <w:spacing w:after="0" w:line="240" w:lineRule="auto"/>
        <w:ind w:left="426"/>
        <w:jc w:val="both"/>
        <w:rPr>
          <w:rFonts w:ascii="Calibri" w:eastAsia="Aptos" w:hAnsi="Calibri" w:cs="Calibri"/>
          <w:kern w:val="0"/>
          <w:sz w:val="10"/>
          <w:szCs w:val="10"/>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CellMar>
          <w:left w:w="70" w:type="dxa"/>
          <w:right w:w="70" w:type="dxa"/>
        </w:tblCellMar>
        <w:tblLook w:val="04A0" w:firstRow="1" w:lastRow="0" w:firstColumn="1" w:lastColumn="0" w:noHBand="0" w:noVBand="1"/>
      </w:tblPr>
      <w:tblGrid>
        <w:gridCol w:w="718"/>
        <w:gridCol w:w="1303"/>
        <w:gridCol w:w="4632"/>
        <w:gridCol w:w="1014"/>
        <w:gridCol w:w="724"/>
        <w:gridCol w:w="1012"/>
      </w:tblGrid>
      <w:tr w:rsidR="009325D6" w:rsidRPr="009325D6" w14:paraId="7CB21C50" w14:textId="77777777" w:rsidTr="009325D6">
        <w:trPr>
          <w:trHeight w:val="789"/>
          <w:tblHeader/>
        </w:trPr>
        <w:tc>
          <w:tcPr>
            <w:tcW w:w="382" w:type="pct"/>
            <w:shd w:val="clear" w:color="000000" w:fill="auto"/>
            <w:hideMark/>
          </w:tcPr>
          <w:p w14:paraId="5E786C02" w14:textId="77777777" w:rsidR="009325D6" w:rsidRPr="009325D6" w:rsidRDefault="009325D6" w:rsidP="009325D6">
            <w:pPr>
              <w:spacing w:after="0" w:line="240" w:lineRule="auto"/>
              <w:rPr>
                <w:rFonts w:eastAsia="Times New Roman" w:cstheme="minorHAnsi"/>
                <w:bCs/>
                <w:iCs/>
                <w:kern w:val="0"/>
                <w:sz w:val="20"/>
                <w:szCs w:val="20"/>
                <w:lang w:eastAsia="sl-SI"/>
                <w14:ligatures w14:val="none"/>
              </w:rPr>
            </w:pPr>
            <w:r w:rsidRPr="009325D6">
              <w:rPr>
                <w:rFonts w:eastAsia="Times New Roman" w:cstheme="minorHAnsi"/>
                <w:bCs/>
                <w:iCs/>
                <w:kern w:val="0"/>
                <w:sz w:val="20"/>
                <w:szCs w:val="20"/>
                <w:lang w:eastAsia="sl-SI"/>
                <w14:ligatures w14:val="none"/>
              </w:rPr>
              <w:t>Šifra</w:t>
            </w:r>
          </w:p>
        </w:tc>
        <w:tc>
          <w:tcPr>
            <w:tcW w:w="693" w:type="pct"/>
            <w:shd w:val="clear" w:color="000000" w:fill="auto"/>
            <w:hideMark/>
          </w:tcPr>
          <w:p w14:paraId="4CD477B2" w14:textId="77777777" w:rsidR="009325D6" w:rsidRPr="009325D6" w:rsidRDefault="009325D6" w:rsidP="009325D6">
            <w:pPr>
              <w:spacing w:after="0" w:line="240" w:lineRule="auto"/>
              <w:rPr>
                <w:rFonts w:eastAsia="Times New Roman" w:cstheme="minorHAnsi"/>
                <w:bCs/>
                <w:iCs/>
                <w:kern w:val="0"/>
                <w:sz w:val="20"/>
                <w:szCs w:val="20"/>
                <w:lang w:eastAsia="sl-SI"/>
                <w14:ligatures w14:val="none"/>
              </w:rPr>
            </w:pPr>
            <w:r w:rsidRPr="009325D6">
              <w:rPr>
                <w:rFonts w:eastAsia="Times New Roman" w:cstheme="minorHAnsi"/>
                <w:bCs/>
                <w:iCs/>
                <w:kern w:val="0"/>
                <w:sz w:val="20"/>
                <w:szCs w:val="20"/>
                <w:lang w:eastAsia="sl-SI"/>
                <w14:ligatures w14:val="none"/>
              </w:rPr>
              <w:t>Kratek opis</w:t>
            </w:r>
          </w:p>
        </w:tc>
        <w:tc>
          <w:tcPr>
            <w:tcW w:w="2463" w:type="pct"/>
            <w:shd w:val="clear" w:color="000000" w:fill="auto"/>
          </w:tcPr>
          <w:p w14:paraId="0E00CD58" w14:textId="77777777" w:rsidR="009325D6" w:rsidRPr="009325D6" w:rsidRDefault="009325D6" w:rsidP="009325D6">
            <w:pPr>
              <w:spacing w:after="0" w:line="240" w:lineRule="auto"/>
              <w:rPr>
                <w:rFonts w:eastAsia="Times New Roman" w:cstheme="minorHAnsi"/>
                <w:bCs/>
                <w:iCs/>
                <w:kern w:val="0"/>
                <w:sz w:val="20"/>
                <w:szCs w:val="20"/>
                <w:lang w:eastAsia="sl-SI"/>
                <w14:ligatures w14:val="none"/>
              </w:rPr>
            </w:pPr>
            <w:r w:rsidRPr="009325D6">
              <w:rPr>
                <w:rFonts w:eastAsia="Times New Roman" w:cstheme="minorHAnsi"/>
                <w:bCs/>
                <w:iCs/>
                <w:kern w:val="0"/>
                <w:sz w:val="20"/>
                <w:szCs w:val="20"/>
                <w:lang w:eastAsia="sl-SI"/>
                <w14:ligatures w14:val="none"/>
              </w:rPr>
              <w:t>Dolg opis</w:t>
            </w:r>
          </w:p>
        </w:tc>
        <w:tc>
          <w:tcPr>
            <w:tcW w:w="539" w:type="pct"/>
            <w:shd w:val="clear" w:color="000000" w:fill="auto"/>
            <w:hideMark/>
          </w:tcPr>
          <w:p w14:paraId="4FD26F1A" w14:textId="77777777" w:rsidR="009325D6" w:rsidRPr="009325D6" w:rsidRDefault="009325D6" w:rsidP="009325D6">
            <w:pPr>
              <w:spacing w:after="0" w:line="240" w:lineRule="auto"/>
              <w:jc w:val="center"/>
              <w:rPr>
                <w:rFonts w:eastAsia="Times New Roman" w:cstheme="minorHAnsi"/>
                <w:bCs/>
                <w:iCs/>
                <w:kern w:val="0"/>
                <w:sz w:val="20"/>
                <w:szCs w:val="20"/>
                <w:lang w:eastAsia="sl-SI"/>
                <w14:ligatures w14:val="none"/>
              </w:rPr>
            </w:pPr>
            <w:r w:rsidRPr="009325D6">
              <w:rPr>
                <w:rFonts w:eastAsia="Times New Roman" w:cstheme="minorHAnsi"/>
                <w:bCs/>
                <w:iCs/>
                <w:kern w:val="0"/>
                <w:sz w:val="20"/>
                <w:szCs w:val="20"/>
                <w:lang w:eastAsia="sl-SI"/>
                <w14:ligatures w14:val="none"/>
              </w:rPr>
              <w:t>Naziv enote mere</w:t>
            </w:r>
          </w:p>
        </w:tc>
        <w:tc>
          <w:tcPr>
            <w:tcW w:w="385" w:type="pct"/>
            <w:shd w:val="clear" w:color="000000" w:fill="auto"/>
            <w:hideMark/>
          </w:tcPr>
          <w:p w14:paraId="56FD12E2" w14:textId="77777777" w:rsidR="009325D6" w:rsidRPr="009325D6" w:rsidRDefault="009325D6" w:rsidP="009325D6">
            <w:pPr>
              <w:spacing w:after="0" w:line="240" w:lineRule="auto"/>
              <w:jc w:val="center"/>
              <w:rPr>
                <w:rFonts w:eastAsia="Times New Roman" w:cstheme="minorHAnsi"/>
                <w:bCs/>
                <w:iCs/>
                <w:kern w:val="0"/>
                <w:sz w:val="20"/>
                <w:szCs w:val="20"/>
                <w:lang w:eastAsia="sl-SI"/>
                <w14:ligatures w14:val="none"/>
              </w:rPr>
            </w:pPr>
            <w:r w:rsidRPr="009325D6">
              <w:rPr>
                <w:rFonts w:eastAsia="Times New Roman" w:cstheme="minorHAnsi"/>
                <w:bCs/>
                <w:iCs/>
                <w:kern w:val="0"/>
                <w:sz w:val="20"/>
                <w:szCs w:val="20"/>
                <w:lang w:eastAsia="sl-SI"/>
                <w14:ligatures w14:val="none"/>
              </w:rPr>
              <w:t>Št. enot mere</w:t>
            </w:r>
          </w:p>
        </w:tc>
        <w:tc>
          <w:tcPr>
            <w:tcW w:w="538" w:type="pct"/>
            <w:shd w:val="clear" w:color="000000" w:fill="auto"/>
          </w:tcPr>
          <w:p w14:paraId="45CA4B28" w14:textId="77777777" w:rsidR="009325D6" w:rsidRPr="009325D6" w:rsidRDefault="009325D6" w:rsidP="009325D6">
            <w:pPr>
              <w:spacing w:after="0" w:line="240" w:lineRule="auto"/>
              <w:jc w:val="center"/>
              <w:rPr>
                <w:rFonts w:eastAsia="Times New Roman" w:cstheme="minorHAnsi"/>
                <w:bCs/>
                <w:iCs/>
                <w:kern w:val="0"/>
                <w:sz w:val="20"/>
                <w:szCs w:val="20"/>
                <w:lang w:eastAsia="sl-SI"/>
                <w14:ligatures w14:val="none"/>
              </w:rPr>
            </w:pPr>
            <w:r w:rsidRPr="009325D6">
              <w:rPr>
                <w:rFonts w:eastAsia="Times New Roman" w:cstheme="minorHAnsi"/>
                <w:bCs/>
                <w:iCs/>
                <w:kern w:val="0"/>
                <w:sz w:val="20"/>
                <w:szCs w:val="20"/>
                <w:lang w:eastAsia="sl-SI"/>
                <w14:ligatures w14:val="none"/>
              </w:rPr>
              <w:t xml:space="preserve"> Nivo planiranja</w:t>
            </w:r>
          </w:p>
        </w:tc>
      </w:tr>
      <w:tr w:rsidR="009325D6" w:rsidRPr="009325D6" w14:paraId="3F2C086C" w14:textId="77777777" w:rsidTr="009325D6">
        <w:trPr>
          <w:trHeight w:val="464"/>
        </w:trPr>
        <w:tc>
          <w:tcPr>
            <w:tcW w:w="382" w:type="pct"/>
            <w:tcBorders>
              <w:top w:val="single" w:sz="4" w:space="0" w:color="000000"/>
              <w:left w:val="single" w:sz="4" w:space="0" w:color="000000"/>
              <w:bottom w:val="single" w:sz="4" w:space="0" w:color="auto"/>
              <w:right w:val="nil"/>
            </w:tcBorders>
            <w:shd w:val="clear" w:color="auto" w:fill="auto"/>
          </w:tcPr>
          <w:p w14:paraId="57F520A6" w14:textId="77777777" w:rsidR="009325D6" w:rsidRPr="009325D6" w:rsidRDefault="009325D6" w:rsidP="009325D6">
            <w:pPr>
              <w:spacing w:after="0" w:line="240" w:lineRule="auto"/>
              <w:rPr>
                <w:rFonts w:eastAsia="Aptos" w:cstheme="minorHAnsi"/>
                <w:b/>
                <w:bCs/>
                <w:strike/>
                <w:color w:val="000000"/>
                <w:kern w:val="0"/>
                <w:sz w:val="20"/>
                <w:szCs w:val="20"/>
                <w14:ligatures w14:val="none"/>
              </w:rPr>
            </w:pPr>
            <w:r w:rsidRPr="009325D6">
              <w:rPr>
                <w:rFonts w:eastAsia="Aptos" w:cstheme="minorHAnsi"/>
                <w:b/>
                <w:bCs/>
                <w:strike/>
                <w:color w:val="000000"/>
                <w:kern w:val="0"/>
                <w:sz w:val="20"/>
                <w:szCs w:val="20"/>
                <w14:ligatures w14:val="none"/>
              </w:rPr>
              <w:t>E0525</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71F2563F" w14:textId="77777777" w:rsidR="009325D6" w:rsidRPr="009325D6" w:rsidRDefault="009325D6" w:rsidP="009325D6">
            <w:pPr>
              <w:spacing w:after="0" w:line="240" w:lineRule="auto"/>
              <w:rPr>
                <w:rFonts w:eastAsia="Aptos" w:cstheme="minorHAnsi"/>
                <w:b/>
                <w:bCs/>
                <w:strike/>
                <w:color w:val="000000"/>
                <w:kern w:val="0"/>
                <w:sz w:val="20"/>
                <w:szCs w:val="20"/>
                <w14:ligatures w14:val="none"/>
              </w:rPr>
            </w:pPr>
            <w:r w:rsidRPr="009325D6">
              <w:rPr>
                <w:rFonts w:eastAsia="Aptos" w:cstheme="minorHAnsi"/>
                <w:b/>
                <w:bCs/>
                <w:strike/>
                <w:color w:val="000000"/>
                <w:kern w:val="0"/>
                <w:sz w:val="20"/>
                <w:szCs w:val="20"/>
                <w14:ligatures w14:val="none"/>
              </w:rPr>
              <w:t>Preiskava PET CT</w:t>
            </w:r>
          </w:p>
        </w:tc>
        <w:tc>
          <w:tcPr>
            <w:tcW w:w="2463" w:type="pct"/>
            <w:tcBorders>
              <w:top w:val="single" w:sz="4" w:space="0" w:color="auto"/>
              <w:left w:val="nil"/>
              <w:bottom w:val="single" w:sz="4" w:space="0" w:color="auto"/>
              <w:right w:val="single" w:sz="4" w:space="0" w:color="auto"/>
            </w:tcBorders>
            <w:shd w:val="clear" w:color="auto" w:fill="auto"/>
          </w:tcPr>
          <w:p w14:paraId="78E395D6" w14:textId="77777777" w:rsidR="009325D6" w:rsidRPr="009325D6" w:rsidRDefault="009325D6" w:rsidP="009325D6">
            <w:pPr>
              <w:spacing w:after="0" w:line="240" w:lineRule="auto"/>
              <w:jc w:val="both"/>
              <w:rPr>
                <w:rFonts w:eastAsia="Aptos" w:cstheme="minorHAnsi"/>
                <w:b/>
                <w:bCs/>
                <w:strike/>
                <w:kern w:val="0"/>
                <w:sz w:val="20"/>
                <w:szCs w:val="20"/>
                <w14:ligatures w14:val="none"/>
              </w:rPr>
            </w:pPr>
            <w:r w:rsidRPr="009325D6">
              <w:rPr>
                <w:rFonts w:eastAsia="Aptos" w:cstheme="minorHAnsi"/>
                <w:b/>
                <w:bCs/>
                <w:strike/>
                <w:kern w:val="0"/>
                <w:sz w:val="20"/>
                <w:szCs w:val="20"/>
                <w14:ligatures w14:val="none"/>
              </w:rPr>
              <w:t>Preiskava PET CT</w:t>
            </w:r>
          </w:p>
        </w:tc>
        <w:tc>
          <w:tcPr>
            <w:tcW w:w="539" w:type="pct"/>
            <w:tcBorders>
              <w:bottom w:val="single" w:sz="4" w:space="0" w:color="auto"/>
            </w:tcBorders>
            <w:shd w:val="clear" w:color="000000" w:fill="auto"/>
          </w:tcPr>
          <w:p w14:paraId="4DF822C2" w14:textId="77777777" w:rsidR="009325D6" w:rsidRPr="009325D6" w:rsidRDefault="009325D6" w:rsidP="009325D6">
            <w:pPr>
              <w:spacing w:after="0" w:line="240" w:lineRule="auto"/>
              <w:jc w:val="center"/>
              <w:rPr>
                <w:rFonts w:eastAsia="Times New Roman" w:cstheme="minorHAnsi"/>
                <w:b/>
                <w:bCs/>
                <w:strike/>
                <w:kern w:val="0"/>
                <w:sz w:val="20"/>
                <w:szCs w:val="20"/>
                <w:lang w:eastAsia="sl-SI"/>
                <w14:ligatures w14:val="none"/>
              </w:rPr>
            </w:pPr>
            <w:r w:rsidRPr="009325D6">
              <w:rPr>
                <w:rFonts w:eastAsia="Times New Roman" w:cstheme="minorHAnsi"/>
                <w:b/>
                <w:bCs/>
                <w:strike/>
                <w:kern w:val="0"/>
                <w:sz w:val="20"/>
                <w:szCs w:val="20"/>
                <w:lang w:eastAsia="sl-SI"/>
                <w14:ligatures w14:val="none"/>
              </w:rPr>
              <w:t>preiskava</w:t>
            </w:r>
          </w:p>
        </w:tc>
        <w:tc>
          <w:tcPr>
            <w:tcW w:w="385" w:type="pct"/>
            <w:tcBorders>
              <w:bottom w:val="single" w:sz="4" w:space="0" w:color="auto"/>
            </w:tcBorders>
            <w:shd w:val="clear" w:color="000000" w:fill="auto"/>
          </w:tcPr>
          <w:p w14:paraId="435A5B98" w14:textId="77777777" w:rsidR="009325D6" w:rsidRPr="009325D6" w:rsidRDefault="009325D6" w:rsidP="009325D6">
            <w:pPr>
              <w:spacing w:after="0" w:line="240" w:lineRule="auto"/>
              <w:jc w:val="center"/>
              <w:rPr>
                <w:rFonts w:eastAsia="Times New Roman" w:cstheme="minorHAnsi"/>
                <w:b/>
                <w:bCs/>
                <w:strike/>
                <w:kern w:val="0"/>
                <w:sz w:val="20"/>
                <w:szCs w:val="20"/>
                <w:lang w:eastAsia="sl-SI"/>
                <w14:ligatures w14:val="none"/>
              </w:rPr>
            </w:pPr>
            <w:r w:rsidRPr="009325D6">
              <w:rPr>
                <w:rFonts w:eastAsia="Times New Roman" w:cstheme="minorHAnsi"/>
                <w:b/>
                <w:bCs/>
                <w:strike/>
                <w:kern w:val="0"/>
                <w:sz w:val="20"/>
                <w:szCs w:val="20"/>
                <w:lang w:eastAsia="sl-SI"/>
                <w14:ligatures w14:val="none"/>
              </w:rPr>
              <w:t>1</w:t>
            </w:r>
          </w:p>
        </w:tc>
        <w:tc>
          <w:tcPr>
            <w:tcW w:w="538" w:type="pct"/>
            <w:tcBorders>
              <w:bottom w:val="single" w:sz="4" w:space="0" w:color="auto"/>
            </w:tcBorders>
            <w:shd w:val="clear" w:color="000000" w:fill="auto"/>
          </w:tcPr>
          <w:p w14:paraId="7C78BE5E" w14:textId="77777777" w:rsidR="009325D6" w:rsidRPr="009325D6" w:rsidDel="00820A6B" w:rsidRDefault="009325D6" w:rsidP="009325D6">
            <w:pPr>
              <w:spacing w:after="0" w:line="240" w:lineRule="auto"/>
              <w:jc w:val="center"/>
              <w:rPr>
                <w:rFonts w:eastAsia="Times New Roman" w:cstheme="minorHAnsi"/>
                <w:b/>
                <w:bCs/>
                <w:strike/>
                <w:kern w:val="0"/>
                <w:sz w:val="20"/>
                <w:szCs w:val="20"/>
                <w:lang w:eastAsia="sl-SI"/>
                <w14:ligatures w14:val="none"/>
              </w:rPr>
            </w:pPr>
            <w:r w:rsidRPr="009325D6">
              <w:rPr>
                <w:rFonts w:eastAsia="Times New Roman" w:cstheme="minorHAnsi"/>
                <w:b/>
                <w:bCs/>
                <w:strike/>
                <w:kern w:val="0"/>
                <w:sz w:val="20"/>
                <w:szCs w:val="20"/>
                <w:lang w:eastAsia="sl-SI"/>
                <w14:ligatures w14:val="none"/>
              </w:rPr>
              <w:t>E0525</w:t>
            </w:r>
          </w:p>
        </w:tc>
      </w:tr>
      <w:tr w:rsidR="009325D6" w:rsidRPr="009325D6" w14:paraId="39195966" w14:textId="77777777" w:rsidTr="009325D6">
        <w:trPr>
          <w:trHeight w:val="731"/>
        </w:trPr>
        <w:tc>
          <w:tcPr>
            <w:tcW w:w="382" w:type="pct"/>
            <w:tcBorders>
              <w:top w:val="single" w:sz="4" w:space="0" w:color="000000"/>
              <w:left w:val="single" w:sz="4" w:space="0" w:color="000000"/>
              <w:bottom w:val="single" w:sz="4" w:space="0" w:color="auto"/>
              <w:right w:val="nil"/>
            </w:tcBorders>
            <w:shd w:val="clear" w:color="auto" w:fill="auto"/>
          </w:tcPr>
          <w:p w14:paraId="174BDCD8" w14:textId="77777777" w:rsidR="009325D6" w:rsidRPr="009325D6" w:rsidRDefault="009325D6" w:rsidP="009325D6">
            <w:pPr>
              <w:spacing w:after="0" w:line="240" w:lineRule="auto"/>
              <w:rPr>
                <w:rFonts w:eastAsia="Aptos" w:cstheme="minorHAnsi"/>
                <w:b/>
                <w:bCs/>
                <w:strike/>
                <w:color w:val="000000"/>
                <w:kern w:val="0"/>
                <w:sz w:val="20"/>
                <w:szCs w:val="20"/>
                <w14:ligatures w14:val="none"/>
              </w:rPr>
            </w:pPr>
            <w:r w:rsidRPr="009325D6">
              <w:rPr>
                <w:rFonts w:eastAsia="Aptos" w:cstheme="minorHAnsi"/>
                <w:b/>
                <w:bCs/>
                <w:strike/>
                <w:color w:val="000000"/>
                <w:kern w:val="0"/>
                <w:sz w:val="20"/>
                <w:szCs w:val="20"/>
                <w14:ligatures w14:val="none"/>
              </w:rPr>
              <w:t>E0624</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54641A7E" w14:textId="77777777" w:rsidR="009325D6" w:rsidRPr="009325D6" w:rsidRDefault="009325D6" w:rsidP="009325D6">
            <w:pPr>
              <w:spacing w:after="0" w:line="240" w:lineRule="auto"/>
              <w:rPr>
                <w:rFonts w:eastAsia="Aptos" w:cstheme="minorHAnsi"/>
                <w:b/>
                <w:bCs/>
                <w:strike/>
                <w:color w:val="000000"/>
                <w:kern w:val="0"/>
                <w:sz w:val="20"/>
                <w:szCs w:val="20"/>
                <w14:ligatures w14:val="none"/>
              </w:rPr>
            </w:pPr>
            <w:r w:rsidRPr="009325D6">
              <w:rPr>
                <w:rFonts w:eastAsia="Aptos" w:cstheme="minorHAnsi"/>
                <w:b/>
                <w:bCs/>
                <w:strike/>
                <w:color w:val="000000"/>
                <w:kern w:val="0"/>
                <w:sz w:val="20"/>
                <w:szCs w:val="20"/>
                <w14:ligatures w14:val="none"/>
              </w:rPr>
              <w:t>Radiološka obravnava PET CT preiskave</w:t>
            </w:r>
          </w:p>
        </w:tc>
        <w:tc>
          <w:tcPr>
            <w:tcW w:w="2463" w:type="pct"/>
            <w:tcBorders>
              <w:top w:val="single" w:sz="4" w:space="0" w:color="auto"/>
              <w:left w:val="nil"/>
              <w:bottom w:val="single" w:sz="4" w:space="0" w:color="auto"/>
              <w:right w:val="single" w:sz="4" w:space="0" w:color="auto"/>
            </w:tcBorders>
            <w:shd w:val="clear" w:color="auto" w:fill="auto"/>
          </w:tcPr>
          <w:p w14:paraId="1F592D51" w14:textId="77777777" w:rsidR="009325D6" w:rsidRPr="009325D6" w:rsidRDefault="009325D6" w:rsidP="009325D6">
            <w:pPr>
              <w:spacing w:after="0" w:line="240" w:lineRule="auto"/>
              <w:jc w:val="both"/>
              <w:rPr>
                <w:rFonts w:eastAsia="Aptos" w:cstheme="minorHAnsi"/>
                <w:b/>
                <w:bCs/>
                <w:strike/>
                <w:kern w:val="0"/>
                <w:sz w:val="20"/>
                <w:szCs w:val="20"/>
                <w14:ligatures w14:val="none"/>
              </w:rPr>
            </w:pPr>
            <w:r w:rsidRPr="009325D6">
              <w:rPr>
                <w:rFonts w:eastAsia="Aptos" w:cstheme="minorHAnsi"/>
                <w:b/>
                <w:bCs/>
                <w:strike/>
                <w:kern w:val="0"/>
                <w:sz w:val="20"/>
                <w:szCs w:val="20"/>
                <w14:ligatures w14:val="none"/>
              </w:rPr>
              <w:t>Radiološka obravnava PET CT preiskave. Pacienti z limfomi prejmejo kontrastno sredstvo, ki ga sicer zaradi PET CT preiskave ne bi dobili, radiološki inženir na oddelku za nuklearno medicino dodatno obdela slike po radioloških protokolih in pri tem uporabi do 60 % delovnega časa. Na podlagi izvida PET CT preiskave specialist radiolog dodatno napiše izvid po pregledu slik za 3 lokacije - vrat, toraks in abdomen. Pacientu je prihranjena doza sevanja, ki bi jo prejel, če bi opravil dodatno CT preiskavo. Napotni zdravnik potrebuje CT preiskavo zaradi opisa morfoloških sprememb, vidnih na preiskavi in oceno sprememb, ki so nejasnega pomena na PET CT izvidu in pomembno vplivajo na terapijo oz. oceno izhodiščnega stanja pri pacientih, ki bodo potrebovali obsevanje. Obračun preiskave vsebuje dodatno delo radiološkega inženirja, specialista radiologa in strošek kontrastnega sredstva. Časi vključujejo diktiranje, pregled in avtorizacijo izvidov. Storitev se lahko evidentira in obračuna po izdanem izvidu. Storitev izvajata zdravnik specialist radiolog in radiološki inženir.</w:t>
            </w:r>
          </w:p>
        </w:tc>
        <w:tc>
          <w:tcPr>
            <w:tcW w:w="539" w:type="pct"/>
            <w:tcBorders>
              <w:bottom w:val="single" w:sz="4" w:space="0" w:color="auto"/>
            </w:tcBorders>
            <w:shd w:val="clear" w:color="000000" w:fill="auto"/>
          </w:tcPr>
          <w:p w14:paraId="3B2C323A" w14:textId="77777777" w:rsidR="009325D6" w:rsidRPr="009325D6" w:rsidRDefault="009325D6" w:rsidP="009325D6">
            <w:pPr>
              <w:spacing w:after="0" w:line="240" w:lineRule="auto"/>
              <w:jc w:val="center"/>
              <w:rPr>
                <w:rFonts w:eastAsia="Times New Roman" w:cstheme="minorHAnsi"/>
                <w:b/>
                <w:bCs/>
                <w:strike/>
                <w:kern w:val="0"/>
                <w:sz w:val="20"/>
                <w:szCs w:val="20"/>
                <w:lang w:eastAsia="sl-SI"/>
                <w14:ligatures w14:val="none"/>
              </w:rPr>
            </w:pPr>
            <w:r w:rsidRPr="009325D6">
              <w:rPr>
                <w:rFonts w:eastAsia="Times New Roman" w:cstheme="minorHAnsi"/>
                <w:b/>
                <w:bCs/>
                <w:strike/>
                <w:kern w:val="0"/>
                <w:sz w:val="20"/>
                <w:szCs w:val="20"/>
                <w:lang w:eastAsia="sl-SI"/>
                <w14:ligatures w14:val="none"/>
              </w:rPr>
              <w:t>primer</w:t>
            </w:r>
          </w:p>
        </w:tc>
        <w:tc>
          <w:tcPr>
            <w:tcW w:w="385" w:type="pct"/>
            <w:tcBorders>
              <w:bottom w:val="single" w:sz="4" w:space="0" w:color="auto"/>
            </w:tcBorders>
            <w:shd w:val="clear" w:color="000000" w:fill="auto"/>
          </w:tcPr>
          <w:p w14:paraId="298F9E95" w14:textId="77777777" w:rsidR="009325D6" w:rsidRPr="009325D6" w:rsidRDefault="009325D6" w:rsidP="009325D6">
            <w:pPr>
              <w:spacing w:after="0" w:line="240" w:lineRule="auto"/>
              <w:jc w:val="center"/>
              <w:rPr>
                <w:rFonts w:eastAsia="Times New Roman" w:cstheme="minorHAnsi"/>
                <w:b/>
                <w:bCs/>
                <w:strike/>
                <w:kern w:val="0"/>
                <w:sz w:val="20"/>
                <w:szCs w:val="20"/>
                <w:lang w:eastAsia="sl-SI"/>
                <w14:ligatures w14:val="none"/>
              </w:rPr>
            </w:pPr>
            <w:r w:rsidRPr="009325D6">
              <w:rPr>
                <w:rFonts w:eastAsia="Times New Roman" w:cstheme="minorHAnsi"/>
                <w:b/>
                <w:bCs/>
                <w:strike/>
                <w:kern w:val="0"/>
                <w:sz w:val="20"/>
                <w:szCs w:val="20"/>
                <w:lang w:eastAsia="sl-SI"/>
                <w14:ligatures w14:val="none"/>
              </w:rPr>
              <w:t>1</w:t>
            </w:r>
          </w:p>
        </w:tc>
        <w:tc>
          <w:tcPr>
            <w:tcW w:w="538" w:type="pct"/>
            <w:tcBorders>
              <w:bottom w:val="single" w:sz="4" w:space="0" w:color="auto"/>
            </w:tcBorders>
            <w:shd w:val="clear" w:color="000000" w:fill="auto"/>
          </w:tcPr>
          <w:p w14:paraId="05C386DC" w14:textId="77777777" w:rsidR="009325D6" w:rsidRPr="009325D6" w:rsidDel="00820A6B" w:rsidRDefault="009325D6" w:rsidP="009325D6">
            <w:pPr>
              <w:spacing w:after="0" w:line="240" w:lineRule="auto"/>
              <w:jc w:val="center"/>
              <w:rPr>
                <w:rFonts w:eastAsia="Times New Roman" w:cstheme="minorHAnsi"/>
                <w:b/>
                <w:bCs/>
                <w:strike/>
                <w:kern w:val="0"/>
                <w:sz w:val="20"/>
                <w:szCs w:val="20"/>
                <w:lang w:eastAsia="sl-SI"/>
                <w14:ligatures w14:val="none"/>
              </w:rPr>
            </w:pPr>
            <w:r w:rsidRPr="009325D6">
              <w:rPr>
                <w:rFonts w:eastAsia="Times New Roman" w:cstheme="minorHAnsi"/>
                <w:b/>
                <w:bCs/>
                <w:strike/>
                <w:kern w:val="0"/>
                <w:sz w:val="20"/>
                <w:szCs w:val="20"/>
                <w:lang w:eastAsia="sl-SI"/>
                <w14:ligatures w14:val="none"/>
              </w:rPr>
              <w:t>E0624</w:t>
            </w:r>
          </w:p>
        </w:tc>
      </w:tr>
      <w:tr w:rsidR="009325D6" w:rsidRPr="009325D6" w14:paraId="649AFCC6" w14:textId="77777777" w:rsidTr="009325D6">
        <w:trPr>
          <w:trHeight w:val="731"/>
        </w:trPr>
        <w:tc>
          <w:tcPr>
            <w:tcW w:w="382" w:type="pct"/>
            <w:tcBorders>
              <w:top w:val="single" w:sz="4" w:space="0" w:color="000000"/>
              <w:left w:val="single" w:sz="4" w:space="0" w:color="000000"/>
              <w:bottom w:val="single" w:sz="4" w:space="0" w:color="auto"/>
              <w:right w:val="nil"/>
            </w:tcBorders>
            <w:shd w:val="clear" w:color="auto" w:fill="auto"/>
          </w:tcPr>
          <w:p w14:paraId="1C876FBB" w14:textId="77777777" w:rsidR="009325D6" w:rsidRPr="009325D6" w:rsidRDefault="009325D6" w:rsidP="009325D6">
            <w:pPr>
              <w:spacing w:after="0" w:line="240" w:lineRule="auto"/>
              <w:rPr>
                <w:rFonts w:eastAsia="Times New Roman" w:cstheme="minorHAnsi"/>
                <w:b/>
                <w:bCs/>
                <w:kern w:val="0"/>
                <w:sz w:val="20"/>
                <w:szCs w:val="20"/>
                <w:lang w:eastAsia="sl-SI"/>
                <w14:ligatures w14:val="none"/>
              </w:rPr>
            </w:pPr>
            <w:r w:rsidRPr="009325D6">
              <w:rPr>
                <w:rFonts w:eastAsia="Aptos" w:cstheme="minorHAnsi"/>
                <w:b/>
                <w:bCs/>
                <w:color w:val="000000"/>
                <w:kern w:val="0"/>
                <w:sz w:val="20"/>
                <w:szCs w:val="20"/>
                <w14:ligatures w14:val="none"/>
              </w:rPr>
              <w:t>E0893</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12D60BF6" w14:textId="77777777" w:rsidR="009325D6" w:rsidRPr="009325D6" w:rsidRDefault="009325D6" w:rsidP="009325D6">
            <w:pPr>
              <w:spacing w:after="0" w:line="240" w:lineRule="auto"/>
              <w:rPr>
                <w:rFonts w:eastAsia="Times New Roman" w:cstheme="minorHAnsi"/>
                <w:b/>
                <w:bCs/>
                <w:kern w:val="0"/>
                <w:sz w:val="20"/>
                <w:szCs w:val="20"/>
                <w:lang w:eastAsia="sl-SI"/>
                <w14:ligatures w14:val="none"/>
              </w:rPr>
            </w:pPr>
            <w:r w:rsidRPr="009325D6">
              <w:rPr>
                <w:rFonts w:eastAsia="Aptos" w:cstheme="minorHAnsi"/>
                <w:b/>
                <w:bCs/>
                <w:color w:val="000000"/>
                <w:kern w:val="0"/>
                <w:sz w:val="20"/>
                <w:szCs w:val="20"/>
                <w14:ligatures w14:val="none"/>
              </w:rPr>
              <w:t>PET standardna</w:t>
            </w:r>
          </w:p>
        </w:tc>
        <w:tc>
          <w:tcPr>
            <w:tcW w:w="2463" w:type="pct"/>
            <w:tcBorders>
              <w:top w:val="single" w:sz="4" w:space="0" w:color="auto"/>
              <w:left w:val="nil"/>
              <w:bottom w:val="single" w:sz="4" w:space="0" w:color="auto"/>
              <w:right w:val="single" w:sz="4" w:space="0" w:color="auto"/>
            </w:tcBorders>
            <w:shd w:val="clear" w:color="auto" w:fill="auto"/>
          </w:tcPr>
          <w:p w14:paraId="3895AA98" w14:textId="77777777" w:rsidR="009325D6" w:rsidRPr="009325D6" w:rsidRDefault="009325D6" w:rsidP="009325D6">
            <w:pPr>
              <w:spacing w:after="0" w:line="240" w:lineRule="auto"/>
              <w:jc w:val="both"/>
              <w:rPr>
                <w:rFonts w:eastAsia="Times New Roman" w:cstheme="minorHAnsi"/>
                <w:b/>
                <w:bCs/>
                <w:kern w:val="0"/>
                <w:sz w:val="20"/>
                <w:szCs w:val="20"/>
                <w:lang w:eastAsia="sl-SI"/>
                <w14:ligatures w14:val="none"/>
              </w:rPr>
            </w:pPr>
            <w:r w:rsidRPr="009325D6">
              <w:rPr>
                <w:rFonts w:eastAsia="Aptos" w:cstheme="minorHAnsi"/>
                <w:b/>
                <w:bCs/>
                <w:kern w:val="0"/>
                <w:sz w:val="20"/>
                <w:szCs w:val="20"/>
                <w14:ligatures w14:val="none"/>
              </w:rPr>
              <w:t>PET standardna. Storitev vključuje: triažo napotnice, pregled napotne dokumentacije, seznanitev bolnika s potekom preiskave, anamnezo in nadzor nad pripravo bolnika, določitev protokola preiskave, nadzor nad aplikacijo radioaktivnega zdravila, slikanje, pregled slik, pregled preteklih izvidov in drugih relevantnih kliničnih podatkov, pregled pretekle preiskave PET in drugih slikovnih diagnostičnih preiskav v izbranih primerih, pripravo izvida. Storitev vključuje tudi preskrbo z radioaktivnim zdravilom FDG (F18-fluordeoksiglukoza)  in pripravo individualnega odmerka radioaktivnega zdravila, ki se ga injicira pacientu ob preiskavi. Storitev izvajajo zdravnik specialist, radiološki inženir, farmacevt specialist, diplomirana medicinska sestra.</w:t>
            </w:r>
          </w:p>
        </w:tc>
        <w:tc>
          <w:tcPr>
            <w:tcW w:w="539" w:type="pct"/>
            <w:tcBorders>
              <w:bottom w:val="single" w:sz="4" w:space="0" w:color="auto"/>
            </w:tcBorders>
            <w:shd w:val="clear" w:color="000000" w:fill="auto"/>
          </w:tcPr>
          <w:p w14:paraId="60BE54F8" w14:textId="77777777" w:rsidR="009325D6" w:rsidRPr="009325D6" w:rsidRDefault="009325D6" w:rsidP="009325D6">
            <w:pPr>
              <w:spacing w:after="0" w:line="240" w:lineRule="auto"/>
              <w:jc w:val="center"/>
              <w:rPr>
                <w:rFonts w:eastAsia="Times New Roman" w:cstheme="minorHAnsi"/>
                <w:b/>
                <w:bCs/>
                <w:kern w:val="0"/>
                <w:sz w:val="20"/>
                <w:szCs w:val="20"/>
                <w:lang w:eastAsia="sl-SI"/>
                <w14:ligatures w14:val="none"/>
              </w:rPr>
            </w:pPr>
            <w:r w:rsidRPr="009325D6">
              <w:rPr>
                <w:rFonts w:eastAsia="Times New Roman" w:cstheme="minorHAnsi"/>
                <w:b/>
                <w:bCs/>
                <w:kern w:val="0"/>
                <w:sz w:val="20"/>
                <w:szCs w:val="20"/>
                <w:lang w:eastAsia="sl-SI"/>
                <w14:ligatures w14:val="none"/>
              </w:rPr>
              <w:t>preiskava</w:t>
            </w:r>
          </w:p>
        </w:tc>
        <w:tc>
          <w:tcPr>
            <w:tcW w:w="385" w:type="pct"/>
            <w:tcBorders>
              <w:bottom w:val="single" w:sz="4" w:space="0" w:color="auto"/>
            </w:tcBorders>
            <w:shd w:val="clear" w:color="000000" w:fill="auto"/>
          </w:tcPr>
          <w:p w14:paraId="00CEA070" w14:textId="77777777" w:rsidR="009325D6" w:rsidRPr="009325D6" w:rsidRDefault="009325D6" w:rsidP="009325D6">
            <w:pPr>
              <w:spacing w:after="0" w:line="240" w:lineRule="auto"/>
              <w:jc w:val="center"/>
              <w:rPr>
                <w:rFonts w:eastAsia="Times New Roman" w:cstheme="minorHAnsi"/>
                <w:b/>
                <w:bCs/>
                <w:kern w:val="0"/>
                <w:sz w:val="20"/>
                <w:szCs w:val="20"/>
                <w:lang w:eastAsia="sl-SI"/>
                <w14:ligatures w14:val="none"/>
              </w:rPr>
            </w:pPr>
            <w:r w:rsidRPr="009325D6">
              <w:rPr>
                <w:rFonts w:eastAsia="Times New Roman" w:cstheme="minorHAnsi"/>
                <w:b/>
                <w:bCs/>
                <w:kern w:val="0"/>
                <w:sz w:val="20"/>
                <w:szCs w:val="20"/>
                <w:lang w:eastAsia="sl-SI"/>
                <w14:ligatures w14:val="none"/>
              </w:rPr>
              <w:t>1</w:t>
            </w:r>
          </w:p>
        </w:tc>
        <w:tc>
          <w:tcPr>
            <w:tcW w:w="538" w:type="pct"/>
            <w:tcBorders>
              <w:bottom w:val="single" w:sz="4" w:space="0" w:color="auto"/>
            </w:tcBorders>
            <w:shd w:val="clear" w:color="000000" w:fill="auto"/>
          </w:tcPr>
          <w:p w14:paraId="11EDA336" w14:textId="77777777" w:rsidR="009325D6" w:rsidRPr="009325D6" w:rsidRDefault="009325D6" w:rsidP="009325D6">
            <w:pPr>
              <w:spacing w:after="0" w:line="240" w:lineRule="auto"/>
              <w:jc w:val="center"/>
              <w:rPr>
                <w:rFonts w:eastAsia="Times New Roman" w:cstheme="minorHAnsi"/>
                <w:b/>
                <w:bCs/>
                <w:kern w:val="0"/>
                <w:sz w:val="20"/>
                <w:szCs w:val="20"/>
                <w:lang w:eastAsia="sl-SI"/>
                <w14:ligatures w14:val="none"/>
              </w:rPr>
            </w:pPr>
            <w:r w:rsidRPr="009325D6">
              <w:rPr>
                <w:rFonts w:eastAsia="Times New Roman" w:cstheme="minorHAnsi"/>
                <w:b/>
                <w:bCs/>
                <w:kern w:val="0"/>
                <w:sz w:val="20"/>
                <w:szCs w:val="20"/>
                <w:lang w:eastAsia="sl-SI"/>
                <w14:ligatures w14:val="none"/>
              </w:rPr>
              <w:t>E0893</w:t>
            </w:r>
          </w:p>
        </w:tc>
      </w:tr>
      <w:tr w:rsidR="009325D6" w:rsidRPr="009325D6" w14:paraId="741824FF" w14:textId="77777777" w:rsidTr="00E169A3">
        <w:trPr>
          <w:trHeight w:val="464"/>
        </w:trPr>
        <w:tc>
          <w:tcPr>
            <w:tcW w:w="382" w:type="pct"/>
            <w:tcBorders>
              <w:top w:val="single" w:sz="4" w:space="0" w:color="auto"/>
              <w:left w:val="single" w:sz="4" w:space="0" w:color="auto"/>
              <w:bottom w:val="single" w:sz="4" w:space="0" w:color="auto"/>
              <w:right w:val="single" w:sz="4" w:space="0" w:color="auto"/>
            </w:tcBorders>
            <w:shd w:val="clear" w:color="auto" w:fill="auto"/>
          </w:tcPr>
          <w:p w14:paraId="28E01913" w14:textId="77777777" w:rsidR="009325D6" w:rsidRPr="009325D6" w:rsidRDefault="009325D6" w:rsidP="009325D6">
            <w:pPr>
              <w:spacing w:after="0" w:line="240" w:lineRule="auto"/>
              <w:rPr>
                <w:rFonts w:eastAsia="Times New Roman" w:cstheme="minorHAnsi"/>
                <w:b/>
                <w:bCs/>
                <w:kern w:val="0"/>
                <w:sz w:val="20"/>
                <w:szCs w:val="20"/>
                <w:lang w:eastAsia="sl-SI"/>
                <w14:ligatures w14:val="none"/>
              </w:rPr>
            </w:pPr>
            <w:r w:rsidRPr="009325D6">
              <w:rPr>
                <w:rFonts w:eastAsia="Aptos" w:cstheme="minorHAnsi"/>
                <w:b/>
                <w:bCs/>
                <w:kern w:val="0"/>
                <w:sz w:val="20"/>
                <w:szCs w:val="20"/>
                <w14:ligatures w14:val="none"/>
              </w:rPr>
              <w:t>E0894</w:t>
            </w:r>
          </w:p>
        </w:tc>
        <w:tc>
          <w:tcPr>
            <w:tcW w:w="693" w:type="pct"/>
            <w:tcBorders>
              <w:top w:val="single" w:sz="4" w:space="0" w:color="auto"/>
              <w:left w:val="nil"/>
              <w:bottom w:val="single" w:sz="4" w:space="0" w:color="auto"/>
              <w:right w:val="single" w:sz="4" w:space="0" w:color="auto"/>
            </w:tcBorders>
            <w:shd w:val="clear" w:color="auto" w:fill="auto"/>
          </w:tcPr>
          <w:p w14:paraId="382EC7AB" w14:textId="77777777" w:rsidR="009325D6" w:rsidRPr="009325D6" w:rsidRDefault="009325D6" w:rsidP="009325D6">
            <w:pPr>
              <w:spacing w:after="0" w:line="240" w:lineRule="auto"/>
              <w:rPr>
                <w:rFonts w:eastAsia="Times New Roman" w:cstheme="minorHAnsi"/>
                <w:b/>
                <w:bCs/>
                <w:kern w:val="0"/>
                <w:sz w:val="20"/>
                <w:szCs w:val="20"/>
                <w:lang w:eastAsia="sl-SI"/>
                <w14:ligatures w14:val="none"/>
              </w:rPr>
            </w:pPr>
            <w:r w:rsidRPr="009325D6">
              <w:rPr>
                <w:rFonts w:eastAsia="Aptos" w:cstheme="minorHAnsi"/>
                <w:b/>
                <w:bCs/>
                <w:color w:val="000000"/>
                <w:kern w:val="0"/>
                <w:sz w:val="20"/>
                <w:szCs w:val="20"/>
                <w14:ligatures w14:val="none"/>
              </w:rPr>
              <w:t>PET draga</w:t>
            </w:r>
          </w:p>
        </w:tc>
        <w:tc>
          <w:tcPr>
            <w:tcW w:w="2463" w:type="pct"/>
            <w:tcBorders>
              <w:top w:val="single" w:sz="4" w:space="0" w:color="auto"/>
              <w:left w:val="nil"/>
              <w:bottom w:val="single" w:sz="4" w:space="0" w:color="auto"/>
              <w:right w:val="single" w:sz="4" w:space="0" w:color="auto"/>
            </w:tcBorders>
            <w:shd w:val="clear" w:color="auto" w:fill="auto"/>
          </w:tcPr>
          <w:p w14:paraId="75AEB5D2" w14:textId="77777777" w:rsidR="009325D6" w:rsidRPr="009325D6" w:rsidRDefault="009325D6" w:rsidP="009325D6">
            <w:pPr>
              <w:spacing w:after="0" w:line="240" w:lineRule="auto"/>
              <w:jc w:val="both"/>
              <w:rPr>
                <w:rFonts w:eastAsia="Times New Roman" w:cstheme="minorHAnsi"/>
                <w:b/>
                <w:bCs/>
                <w:kern w:val="0"/>
                <w:sz w:val="20"/>
                <w:szCs w:val="20"/>
                <w:lang w:eastAsia="sl-SI"/>
                <w14:ligatures w14:val="none"/>
              </w:rPr>
            </w:pPr>
            <w:r w:rsidRPr="009325D6">
              <w:rPr>
                <w:rFonts w:eastAsia="Aptos" w:cstheme="minorHAnsi"/>
                <w:b/>
                <w:bCs/>
                <w:kern w:val="0"/>
                <w:sz w:val="20"/>
                <w:szCs w:val="20"/>
                <w14:ligatures w14:val="none"/>
              </w:rPr>
              <w:t xml:space="preserve">PET draga. Storitev vključuje: triažo napotnice, pregled napotne dokumentacije, seznanitev bolnika s potekom preiskave, anamnezo in nadzor nad pripravo bolnika, določitev protokola preiskave, nadzor nad aplikacijo radioaktivnega zdravila, slikanje, pregled slik, pregled preteklih izvidov in drugih relevantnih kliničnih podatkov, pregled pretekle preiskave PET in drugih slikovnih diagnostičnih preiskav v izbranih primerih, pripravo izvida. Storitev vključuje tudi preskrbo z radioaktivnim zdravilom F18-fluoroholin in pripravo individualnega odmerka radioaktivnega zdravila, ki se ga injicira pacientu ob preiskavi. Storitev </w:t>
            </w:r>
            <w:r w:rsidRPr="009325D6">
              <w:rPr>
                <w:rFonts w:eastAsia="Aptos" w:cstheme="minorHAnsi"/>
                <w:b/>
                <w:bCs/>
                <w:kern w:val="0"/>
                <w:sz w:val="20"/>
                <w:szCs w:val="20"/>
                <w14:ligatures w14:val="none"/>
              </w:rPr>
              <w:lastRenderedPageBreak/>
              <w:t xml:space="preserve">izvajajo zdravnik specialist, radiološki inženir, farmacevt specialist, diplomirana medicinska sestra.   </w:t>
            </w:r>
          </w:p>
        </w:tc>
        <w:tc>
          <w:tcPr>
            <w:tcW w:w="539" w:type="pct"/>
            <w:tcBorders>
              <w:top w:val="single" w:sz="4" w:space="0" w:color="auto"/>
            </w:tcBorders>
            <w:shd w:val="clear" w:color="000000" w:fill="auto"/>
          </w:tcPr>
          <w:p w14:paraId="4A823D2A" w14:textId="77777777" w:rsidR="009325D6" w:rsidRPr="009325D6" w:rsidRDefault="009325D6" w:rsidP="009325D6">
            <w:pPr>
              <w:spacing w:after="0" w:line="240" w:lineRule="auto"/>
              <w:jc w:val="center"/>
              <w:rPr>
                <w:rFonts w:eastAsia="Times New Roman" w:cstheme="minorHAnsi"/>
                <w:b/>
                <w:bCs/>
                <w:kern w:val="0"/>
                <w:sz w:val="20"/>
                <w:szCs w:val="20"/>
                <w:lang w:eastAsia="sl-SI"/>
                <w14:ligatures w14:val="none"/>
              </w:rPr>
            </w:pPr>
            <w:r w:rsidRPr="009325D6">
              <w:rPr>
                <w:rFonts w:eastAsia="Times New Roman" w:cstheme="minorHAnsi"/>
                <w:b/>
                <w:bCs/>
                <w:kern w:val="0"/>
                <w:sz w:val="20"/>
                <w:szCs w:val="20"/>
                <w:lang w:eastAsia="sl-SI"/>
                <w14:ligatures w14:val="none"/>
              </w:rPr>
              <w:lastRenderedPageBreak/>
              <w:t>preiskava</w:t>
            </w:r>
          </w:p>
        </w:tc>
        <w:tc>
          <w:tcPr>
            <w:tcW w:w="385" w:type="pct"/>
            <w:tcBorders>
              <w:top w:val="single" w:sz="4" w:space="0" w:color="auto"/>
            </w:tcBorders>
            <w:shd w:val="clear" w:color="000000" w:fill="auto"/>
          </w:tcPr>
          <w:p w14:paraId="0171421D" w14:textId="77777777" w:rsidR="009325D6" w:rsidRPr="009325D6" w:rsidRDefault="009325D6" w:rsidP="009325D6">
            <w:pPr>
              <w:spacing w:after="0" w:line="240" w:lineRule="auto"/>
              <w:jc w:val="center"/>
              <w:rPr>
                <w:rFonts w:eastAsia="Times New Roman" w:cstheme="minorHAnsi"/>
                <w:b/>
                <w:bCs/>
                <w:kern w:val="0"/>
                <w:sz w:val="20"/>
                <w:szCs w:val="20"/>
                <w:lang w:eastAsia="sl-SI"/>
                <w14:ligatures w14:val="none"/>
              </w:rPr>
            </w:pPr>
            <w:r w:rsidRPr="009325D6">
              <w:rPr>
                <w:rFonts w:eastAsia="Times New Roman" w:cstheme="minorHAnsi"/>
                <w:b/>
                <w:bCs/>
                <w:kern w:val="0"/>
                <w:sz w:val="20"/>
                <w:szCs w:val="20"/>
                <w:lang w:eastAsia="sl-SI"/>
                <w14:ligatures w14:val="none"/>
              </w:rPr>
              <w:t>1</w:t>
            </w:r>
          </w:p>
        </w:tc>
        <w:tc>
          <w:tcPr>
            <w:tcW w:w="538" w:type="pct"/>
            <w:tcBorders>
              <w:top w:val="single" w:sz="4" w:space="0" w:color="auto"/>
            </w:tcBorders>
            <w:shd w:val="clear" w:color="000000" w:fill="auto"/>
          </w:tcPr>
          <w:p w14:paraId="7101FB71" w14:textId="77777777" w:rsidR="009325D6" w:rsidRPr="009325D6" w:rsidRDefault="009325D6" w:rsidP="009325D6">
            <w:pPr>
              <w:spacing w:after="0" w:line="240" w:lineRule="auto"/>
              <w:jc w:val="center"/>
              <w:rPr>
                <w:rFonts w:eastAsia="Times New Roman" w:cstheme="minorHAnsi"/>
                <w:b/>
                <w:bCs/>
                <w:kern w:val="0"/>
                <w:sz w:val="20"/>
                <w:szCs w:val="20"/>
                <w:lang w:eastAsia="sl-SI"/>
                <w14:ligatures w14:val="none"/>
              </w:rPr>
            </w:pPr>
            <w:r w:rsidRPr="009325D6">
              <w:rPr>
                <w:rFonts w:eastAsia="Times New Roman" w:cstheme="minorHAnsi"/>
                <w:b/>
                <w:bCs/>
                <w:kern w:val="0"/>
                <w:sz w:val="20"/>
                <w:szCs w:val="20"/>
                <w:lang w:eastAsia="sl-SI"/>
                <w14:ligatures w14:val="none"/>
              </w:rPr>
              <w:t>E0894</w:t>
            </w:r>
          </w:p>
        </w:tc>
      </w:tr>
      <w:tr w:rsidR="009325D6" w:rsidRPr="009325D6" w14:paraId="0C3A1DAB" w14:textId="77777777" w:rsidTr="009325D6">
        <w:trPr>
          <w:trHeight w:val="731"/>
        </w:trPr>
        <w:tc>
          <w:tcPr>
            <w:tcW w:w="382" w:type="pct"/>
            <w:tcBorders>
              <w:top w:val="single" w:sz="4" w:space="0" w:color="000000"/>
              <w:left w:val="single" w:sz="4" w:space="0" w:color="000000"/>
              <w:bottom w:val="single" w:sz="4" w:space="0" w:color="000000"/>
              <w:right w:val="nil"/>
            </w:tcBorders>
            <w:shd w:val="clear" w:color="auto" w:fill="auto"/>
          </w:tcPr>
          <w:p w14:paraId="5D503542" w14:textId="77777777" w:rsidR="009325D6" w:rsidRPr="009325D6" w:rsidRDefault="009325D6" w:rsidP="009325D6">
            <w:pPr>
              <w:spacing w:after="0" w:line="240" w:lineRule="auto"/>
              <w:rPr>
                <w:rFonts w:eastAsia="Times New Roman" w:cstheme="minorHAnsi"/>
                <w:b/>
                <w:bCs/>
                <w:kern w:val="0"/>
                <w:sz w:val="20"/>
                <w:szCs w:val="20"/>
                <w:lang w:eastAsia="sl-SI"/>
                <w14:ligatures w14:val="none"/>
              </w:rPr>
            </w:pPr>
            <w:r w:rsidRPr="009325D6">
              <w:rPr>
                <w:rFonts w:eastAsia="Aptos" w:cstheme="minorHAnsi"/>
                <w:b/>
                <w:bCs/>
                <w:color w:val="000000"/>
                <w:kern w:val="0"/>
                <w:sz w:val="20"/>
                <w:szCs w:val="20"/>
                <w14:ligatures w14:val="none"/>
              </w:rPr>
              <w:t>E0895</w:t>
            </w:r>
          </w:p>
        </w:tc>
        <w:tc>
          <w:tcPr>
            <w:tcW w:w="693" w:type="pct"/>
            <w:tcBorders>
              <w:top w:val="nil"/>
              <w:left w:val="single" w:sz="4" w:space="0" w:color="auto"/>
              <w:bottom w:val="single" w:sz="4" w:space="0" w:color="auto"/>
              <w:right w:val="single" w:sz="4" w:space="0" w:color="auto"/>
            </w:tcBorders>
            <w:shd w:val="clear" w:color="auto" w:fill="auto"/>
          </w:tcPr>
          <w:p w14:paraId="69181119" w14:textId="77777777" w:rsidR="009325D6" w:rsidRPr="009325D6" w:rsidRDefault="009325D6" w:rsidP="009325D6">
            <w:pPr>
              <w:spacing w:after="0" w:line="240" w:lineRule="auto"/>
              <w:rPr>
                <w:rFonts w:eastAsia="Times New Roman" w:cstheme="minorHAnsi"/>
                <w:b/>
                <w:bCs/>
                <w:kern w:val="0"/>
                <w:sz w:val="20"/>
                <w:szCs w:val="20"/>
                <w:lang w:eastAsia="sl-SI"/>
                <w14:ligatures w14:val="none"/>
              </w:rPr>
            </w:pPr>
            <w:r w:rsidRPr="009325D6">
              <w:rPr>
                <w:rFonts w:eastAsia="Aptos" w:cstheme="minorHAnsi"/>
                <w:b/>
                <w:bCs/>
                <w:color w:val="000000"/>
                <w:kern w:val="0"/>
                <w:sz w:val="20"/>
                <w:szCs w:val="20"/>
                <w14:ligatures w14:val="none"/>
              </w:rPr>
              <w:t>PET zelo draga</w:t>
            </w:r>
          </w:p>
        </w:tc>
        <w:tc>
          <w:tcPr>
            <w:tcW w:w="2463" w:type="pct"/>
            <w:tcBorders>
              <w:top w:val="nil"/>
              <w:left w:val="nil"/>
              <w:bottom w:val="single" w:sz="4" w:space="0" w:color="auto"/>
              <w:right w:val="single" w:sz="4" w:space="0" w:color="auto"/>
            </w:tcBorders>
            <w:shd w:val="clear" w:color="auto" w:fill="auto"/>
          </w:tcPr>
          <w:p w14:paraId="5B54CA0A" w14:textId="77777777" w:rsidR="009325D6" w:rsidRPr="009325D6" w:rsidRDefault="009325D6" w:rsidP="009325D6">
            <w:pPr>
              <w:spacing w:after="0" w:line="240" w:lineRule="auto"/>
              <w:jc w:val="both"/>
              <w:rPr>
                <w:rFonts w:eastAsia="Times New Roman" w:cstheme="minorHAnsi"/>
                <w:b/>
                <w:bCs/>
                <w:kern w:val="0"/>
                <w:sz w:val="20"/>
                <w:szCs w:val="20"/>
                <w:lang w:eastAsia="sl-SI"/>
                <w14:ligatures w14:val="none"/>
              </w:rPr>
            </w:pPr>
            <w:r w:rsidRPr="009325D6">
              <w:rPr>
                <w:rFonts w:eastAsia="Aptos" w:cstheme="minorHAnsi"/>
                <w:b/>
                <w:bCs/>
                <w:kern w:val="0"/>
                <w:sz w:val="20"/>
                <w:szCs w:val="20"/>
                <w14:ligatures w14:val="none"/>
              </w:rPr>
              <w:t>PET zelo draga. Storitev vključuje: triažo napotnice, pregled napotne dokumentacije, seznanitev bolnika s potekom preiskave, anamnezo in nadzor nad pripravo bolnika, določitev protokola preiskave, nadzor nad aplikacijo radioaktivnega zdravila, slikanje, pregled slik, pregled preteklih izvidov in drugih relevantnih kliničnih podatkov, pregled pretekle preiskave PET in drugih slikovnih diagnostičnih preiskav v izbranih primerih, pripravo izvida. Storitev vključuje tudi preskrbo z radioaktivnim zdravilom FET (F18-fluoroetil tirozin) ali DOPA (F18-fluorodopa)* in pripravo individualnega odmerka radioaktivnega zdravila, ki se ga injicira pacientu ob preiskavi. Storitev izvajajo zdravnik specialist, radiološki inženir, farmacevt specialist, diplomirana medicinska sestra. * odvisno od indikacije</w:t>
            </w:r>
          </w:p>
        </w:tc>
        <w:tc>
          <w:tcPr>
            <w:tcW w:w="539" w:type="pct"/>
            <w:tcBorders>
              <w:top w:val="single" w:sz="4" w:space="0" w:color="auto"/>
            </w:tcBorders>
            <w:shd w:val="clear" w:color="000000" w:fill="auto"/>
          </w:tcPr>
          <w:p w14:paraId="5ED7D94B" w14:textId="77777777" w:rsidR="009325D6" w:rsidRPr="009325D6" w:rsidRDefault="009325D6" w:rsidP="009325D6">
            <w:pPr>
              <w:spacing w:after="0" w:line="240" w:lineRule="auto"/>
              <w:jc w:val="center"/>
              <w:rPr>
                <w:rFonts w:eastAsia="Times New Roman" w:cstheme="minorHAnsi"/>
                <w:b/>
                <w:bCs/>
                <w:kern w:val="0"/>
                <w:sz w:val="20"/>
                <w:szCs w:val="20"/>
                <w:lang w:eastAsia="sl-SI"/>
                <w14:ligatures w14:val="none"/>
              </w:rPr>
            </w:pPr>
            <w:r w:rsidRPr="009325D6">
              <w:rPr>
                <w:rFonts w:eastAsia="Times New Roman" w:cstheme="minorHAnsi"/>
                <w:b/>
                <w:bCs/>
                <w:kern w:val="0"/>
                <w:sz w:val="20"/>
                <w:szCs w:val="20"/>
                <w:lang w:eastAsia="sl-SI"/>
                <w14:ligatures w14:val="none"/>
              </w:rPr>
              <w:t>preiskava</w:t>
            </w:r>
          </w:p>
        </w:tc>
        <w:tc>
          <w:tcPr>
            <w:tcW w:w="385" w:type="pct"/>
            <w:tcBorders>
              <w:top w:val="single" w:sz="4" w:space="0" w:color="auto"/>
            </w:tcBorders>
            <w:shd w:val="clear" w:color="000000" w:fill="auto"/>
          </w:tcPr>
          <w:p w14:paraId="19B7EF29" w14:textId="77777777" w:rsidR="009325D6" w:rsidRPr="009325D6" w:rsidRDefault="009325D6" w:rsidP="009325D6">
            <w:pPr>
              <w:spacing w:after="0" w:line="240" w:lineRule="auto"/>
              <w:jc w:val="center"/>
              <w:rPr>
                <w:rFonts w:eastAsia="Times New Roman" w:cstheme="minorHAnsi"/>
                <w:b/>
                <w:bCs/>
                <w:kern w:val="0"/>
                <w:sz w:val="20"/>
                <w:szCs w:val="20"/>
                <w:lang w:eastAsia="sl-SI"/>
                <w14:ligatures w14:val="none"/>
              </w:rPr>
            </w:pPr>
            <w:r w:rsidRPr="009325D6">
              <w:rPr>
                <w:rFonts w:eastAsia="Times New Roman" w:cstheme="minorHAnsi"/>
                <w:b/>
                <w:bCs/>
                <w:kern w:val="0"/>
                <w:sz w:val="20"/>
                <w:szCs w:val="20"/>
                <w:lang w:eastAsia="sl-SI"/>
                <w14:ligatures w14:val="none"/>
              </w:rPr>
              <w:t>1</w:t>
            </w:r>
          </w:p>
        </w:tc>
        <w:tc>
          <w:tcPr>
            <w:tcW w:w="538" w:type="pct"/>
            <w:tcBorders>
              <w:top w:val="single" w:sz="4" w:space="0" w:color="auto"/>
            </w:tcBorders>
            <w:shd w:val="clear" w:color="000000" w:fill="auto"/>
          </w:tcPr>
          <w:p w14:paraId="405EB45D" w14:textId="77777777" w:rsidR="009325D6" w:rsidRPr="009325D6" w:rsidRDefault="009325D6" w:rsidP="009325D6">
            <w:pPr>
              <w:spacing w:after="0" w:line="240" w:lineRule="auto"/>
              <w:jc w:val="center"/>
              <w:rPr>
                <w:rFonts w:eastAsia="Times New Roman" w:cstheme="minorHAnsi"/>
                <w:b/>
                <w:bCs/>
                <w:kern w:val="0"/>
                <w:sz w:val="20"/>
                <w:szCs w:val="20"/>
                <w:lang w:eastAsia="sl-SI"/>
                <w14:ligatures w14:val="none"/>
              </w:rPr>
            </w:pPr>
            <w:r w:rsidRPr="009325D6">
              <w:rPr>
                <w:rFonts w:eastAsia="Times New Roman" w:cstheme="minorHAnsi"/>
                <w:b/>
                <w:bCs/>
                <w:kern w:val="0"/>
                <w:sz w:val="20"/>
                <w:szCs w:val="20"/>
                <w:lang w:eastAsia="sl-SI"/>
                <w14:ligatures w14:val="none"/>
              </w:rPr>
              <w:t>E0895</w:t>
            </w:r>
          </w:p>
        </w:tc>
      </w:tr>
      <w:tr w:rsidR="009325D6" w:rsidRPr="009325D6" w14:paraId="4ABF6AE9" w14:textId="77777777" w:rsidTr="009325D6">
        <w:trPr>
          <w:trHeight w:val="731"/>
        </w:trPr>
        <w:tc>
          <w:tcPr>
            <w:tcW w:w="382" w:type="pct"/>
            <w:tcBorders>
              <w:top w:val="single" w:sz="4" w:space="0" w:color="auto"/>
              <w:left w:val="single" w:sz="4" w:space="0" w:color="auto"/>
              <w:bottom w:val="single" w:sz="4" w:space="0" w:color="auto"/>
              <w:right w:val="single" w:sz="4" w:space="0" w:color="auto"/>
            </w:tcBorders>
            <w:shd w:val="clear" w:color="auto" w:fill="auto"/>
          </w:tcPr>
          <w:p w14:paraId="2C90E058" w14:textId="77777777" w:rsidR="009325D6" w:rsidRPr="009325D6" w:rsidRDefault="009325D6" w:rsidP="009325D6">
            <w:pPr>
              <w:spacing w:after="0" w:line="240" w:lineRule="auto"/>
              <w:rPr>
                <w:rFonts w:eastAsia="Times New Roman" w:cstheme="minorHAnsi"/>
                <w:b/>
                <w:bCs/>
                <w:kern w:val="0"/>
                <w:sz w:val="20"/>
                <w:szCs w:val="20"/>
                <w:lang w:eastAsia="sl-SI"/>
                <w14:ligatures w14:val="none"/>
              </w:rPr>
            </w:pPr>
            <w:r w:rsidRPr="009325D6">
              <w:rPr>
                <w:rFonts w:eastAsia="Aptos" w:cstheme="minorHAnsi"/>
                <w:b/>
                <w:bCs/>
                <w:kern w:val="0"/>
                <w:sz w:val="20"/>
                <w:szCs w:val="20"/>
                <w14:ligatures w14:val="none"/>
              </w:rPr>
              <w:t>E0896</w:t>
            </w:r>
          </w:p>
        </w:tc>
        <w:tc>
          <w:tcPr>
            <w:tcW w:w="693" w:type="pct"/>
            <w:tcBorders>
              <w:top w:val="single" w:sz="4" w:space="0" w:color="auto"/>
              <w:left w:val="nil"/>
              <w:bottom w:val="single" w:sz="4" w:space="0" w:color="auto"/>
              <w:right w:val="single" w:sz="4" w:space="0" w:color="auto"/>
            </w:tcBorders>
            <w:shd w:val="clear" w:color="auto" w:fill="auto"/>
          </w:tcPr>
          <w:p w14:paraId="4CFB64CA" w14:textId="77777777" w:rsidR="009325D6" w:rsidRPr="009325D6" w:rsidRDefault="009325D6" w:rsidP="009325D6">
            <w:pPr>
              <w:spacing w:after="0" w:line="240" w:lineRule="auto"/>
              <w:rPr>
                <w:rFonts w:eastAsia="Times New Roman" w:cstheme="minorHAnsi"/>
                <w:b/>
                <w:bCs/>
                <w:kern w:val="0"/>
                <w:sz w:val="20"/>
                <w:szCs w:val="20"/>
                <w:lang w:eastAsia="sl-SI"/>
                <w14:ligatures w14:val="none"/>
              </w:rPr>
            </w:pPr>
            <w:r w:rsidRPr="009325D6">
              <w:rPr>
                <w:rFonts w:eastAsia="Aptos" w:cstheme="minorHAnsi"/>
                <w:b/>
                <w:bCs/>
                <w:color w:val="000000"/>
                <w:kern w:val="0"/>
                <w:sz w:val="20"/>
                <w:szCs w:val="20"/>
                <w14:ligatures w14:val="none"/>
              </w:rPr>
              <w:t>PET izjemno draga</w:t>
            </w:r>
          </w:p>
        </w:tc>
        <w:tc>
          <w:tcPr>
            <w:tcW w:w="2463" w:type="pct"/>
            <w:tcBorders>
              <w:top w:val="single" w:sz="4" w:space="0" w:color="auto"/>
              <w:left w:val="nil"/>
              <w:bottom w:val="single" w:sz="4" w:space="0" w:color="auto"/>
              <w:right w:val="single" w:sz="4" w:space="0" w:color="auto"/>
            </w:tcBorders>
            <w:shd w:val="clear" w:color="auto" w:fill="auto"/>
          </w:tcPr>
          <w:p w14:paraId="63566489" w14:textId="77777777" w:rsidR="009325D6" w:rsidRPr="009325D6" w:rsidRDefault="009325D6" w:rsidP="009325D6">
            <w:pPr>
              <w:spacing w:after="0" w:line="240" w:lineRule="auto"/>
              <w:jc w:val="both"/>
              <w:rPr>
                <w:rFonts w:eastAsia="Times New Roman" w:cstheme="minorHAnsi"/>
                <w:b/>
                <w:bCs/>
                <w:kern w:val="0"/>
                <w:sz w:val="20"/>
                <w:szCs w:val="20"/>
                <w:lang w:eastAsia="sl-SI"/>
                <w14:ligatures w14:val="none"/>
              </w:rPr>
            </w:pPr>
            <w:r w:rsidRPr="009325D6">
              <w:rPr>
                <w:rFonts w:eastAsia="Aptos" w:cstheme="minorHAnsi"/>
                <w:b/>
                <w:bCs/>
                <w:kern w:val="0"/>
                <w:sz w:val="20"/>
                <w:szCs w:val="20"/>
                <w14:ligatures w14:val="none"/>
              </w:rPr>
              <w:t>PET izjemno draga. Storitev vključuje: triažo napotnice, pregled napotne dokumentacije, seznanitev bolnika s potekom preiskave, anamnezo in nadzor nad pripravo bolnika, določitev protokola preiskave, nadzor nad aplikacijo radioaktivnega zdravila, slikanje, pregled slik, pregled preteklih izvidov in drugih relevantnih kliničnih podatkov, pregled pretekle preiskave PET in drugih slikovnih diagnostičnih preiskav v izbranih primerih, pripravo izvida. Storitev vključuje tudi preskrbo z radioaktivnim zdravilom za prikaz amiloidnih plakov v možganih,  nevrofibrilarnih pentelj (F18-flutemetamol ali primerljivo) ali prostatičnega specifičnega membranskega antigena PSMA (F18-PSMA)* in pripravo individualnega odmerka radioaktivnega zdravila, ki se ga injicira pacientu ob preiskavi. Storitev izvajajo zdravnik specialist, radiološki inženir, farmacevt specialist, diplomirana medicinska sestra. * odvisno od indikacije</w:t>
            </w:r>
          </w:p>
        </w:tc>
        <w:tc>
          <w:tcPr>
            <w:tcW w:w="539" w:type="pct"/>
            <w:tcBorders>
              <w:top w:val="single" w:sz="4" w:space="0" w:color="auto"/>
            </w:tcBorders>
            <w:shd w:val="clear" w:color="000000" w:fill="auto"/>
          </w:tcPr>
          <w:p w14:paraId="045BBCBB" w14:textId="77777777" w:rsidR="009325D6" w:rsidRPr="009325D6" w:rsidRDefault="009325D6" w:rsidP="009325D6">
            <w:pPr>
              <w:spacing w:after="0" w:line="240" w:lineRule="auto"/>
              <w:jc w:val="center"/>
              <w:rPr>
                <w:rFonts w:eastAsia="Times New Roman" w:cstheme="minorHAnsi"/>
                <w:b/>
                <w:bCs/>
                <w:kern w:val="0"/>
                <w:sz w:val="20"/>
                <w:szCs w:val="20"/>
                <w:lang w:eastAsia="sl-SI"/>
                <w14:ligatures w14:val="none"/>
              </w:rPr>
            </w:pPr>
            <w:r w:rsidRPr="009325D6">
              <w:rPr>
                <w:rFonts w:eastAsia="Times New Roman" w:cstheme="minorHAnsi"/>
                <w:b/>
                <w:bCs/>
                <w:kern w:val="0"/>
                <w:sz w:val="20"/>
                <w:szCs w:val="20"/>
                <w:lang w:eastAsia="sl-SI"/>
                <w14:ligatures w14:val="none"/>
              </w:rPr>
              <w:t>preiskava</w:t>
            </w:r>
          </w:p>
        </w:tc>
        <w:tc>
          <w:tcPr>
            <w:tcW w:w="385" w:type="pct"/>
            <w:tcBorders>
              <w:top w:val="single" w:sz="4" w:space="0" w:color="auto"/>
            </w:tcBorders>
            <w:shd w:val="clear" w:color="000000" w:fill="auto"/>
          </w:tcPr>
          <w:p w14:paraId="4E64070F" w14:textId="77777777" w:rsidR="009325D6" w:rsidRPr="009325D6" w:rsidRDefault="009325D6" w:rsidP="009325D6">
            <w:pPr>
              <w:spacing w:after="0" w:line="240" w:lineRule="auto"/>
              <w:jc w:val="center"/>
              <w:rPr>
                <w:rFonts w:eastAsia="Times New Roman" w:cstheme="minorHAnsi"/>
                <w:b/>
                <w:bCs/>
                <w:kern w:val="0"/>
                <w:sz w:val="20"/>
                <w:szCs w:val="20"/>
                <w:lang w:eastAsia="sl-SI"/>
                <w14:ligatures w14:val="none"/>
              </w:rPr>
            </w:pPr>
            <w:r w:rsidRPr="009325D6">
              <w:rPr>
                <w:rFonts w:eastAsia="Times New Roman" w:cstheme="minorHAnsi"/>
                <w:b/>
                <w:bCs/>
                <w:kern w:val="0"/>
                <w:sz w:val="20"/>
                <w:szCs w:val="20"/>
                <w:lang w:eastAsia="sl-SI"/>
                <w14:ligatures w14:val="none"/>
              </w:rPr>
              <w:t>1</w:t>
            </w:r>
          </w:p>
        </w:tc>
        <w:tc>
          <w:tcPr>
            <w:tcW w:w="538" w:type="pct"/>
            <w:tcBorders>
              <w:top w:val="single" w:sz="4" w:space="0" w:color="auto"/>
            </w:tcBorders>
            <w:shd w:val="clear" w:color="000000" w:fill="auto"/>
          </w:tcPr>
          <w:p w14:paraId="6E6F9BF8" w14:textId="77777777" w:rsidR="009325D6" w:rsidRPr="009325D6" w:rsidRDefault="009325D6" w:rsidP="009325D6">
            <w:pPr>
              <w:spacing w:after="0" w:line="240" w:lineRule="auto"/>
              <w:jc w:val="center"/>
              <w:rPr>
                <w:rFonts w:eastAsia="Times New Roman" w:cstheme="minorHAnsi"/>
                <w:b/>
                <w:bCs/>
                <w:kern w:val="0"/>
                <w:sz w:val="20"/>
                <w:szCs w:val="20"/>
                <w:lang w:eastAsia="sl-SI"/>
                <w14:ligatures w14:val="none"/>
              </w:rPr>
            </w:pPr>
            <w:r w:rsidRPr="009325D6">
              <w:rPr>
                <w:rFonts w:eastAsia="Times New Roman" w:cstheme="minorHAnsi"/>
                <w:b/>
                <w:bCs/>
                <w:kern w:val="0"/>
                <w:sz w:val="20"/>
                <w:szCs w:val="20"/>
                <w:lang w:eastAsia="sl-SI"/>
                <w14:ligatures w14:val="none"/>
              </w:rPr>
              <w:t>E0896</w:t>
            </w:r>
          </w:p>
        </w:tc>
      </w:tr>
      <w:tr w:rsidR="009325D6" w:rsidRPr="009325D6" w14:paraId="1366A390" w14:textId="77777777" w:rsidTr="009325D6">
        <w:trPr>
          <w:trHeight w:val="731"/>
        </w:trPr>
        <w:tc>
          <w:tcPr>
            <w:tcW w:w="382" w:type="pct"/>
            <w:tcBorders>
              <w:top w:val="single" w:sz="4" w:space="0" w:color="000000"/>
              <w:left w:val="single" w:sz="4" w:space="0" w:color="000000"/>
              <w:bottom w:val="single" w:sz="4" w:space="0" w:color="auto"/>
              <w:right w:val="nil"/>
            </w:tcBorders>
            <w:shd w:val="clear" w:color="auto" w:fill="auto"/>
          </w:tcPr>
          <w:p w14:paraId="2C754330" w14:textId="77777777" w:rsidR="009325D6" w:rsidRPr="009325D6" w:rsidRDefault="009325D6" w:rsidP="009325D6">
            <w:pPr>
              <w:spacing w:after="0" w:line="240" w:lineRule="auto"/>
              <w:rPr>
                <w:rFonts w:eastAsia="Times New Roman" w:cstheme="minorHAnsi"/>
                <w:b/>
                <w:bCs/>
                <w:kern w:val="0"/>
                <w:sz w:val="20"/>
                <w:szCs w:val="20"/>
                <w:lang w:eastAsia="sl-SI"/>
                <w14:ligatures w14:val="none"/>
              </w:rPr>
            </w:pPr>
            <w:r w:rsidRPr="009325D6">
              <w:rPr>
                <w:rFonts w:eastAsia="Aptos" w:cstheme="minorHAnsi"/>
                <w:b/>
                <w:bCs/>
                <w:color w:val="000000"/>
                <w:kern w:val="0"/>
                <w:sz w:val="20"/>
                <w:szCs w:val="20"/>
                <w14:ligatures w14:val="none"/>
              </w:rPr>
              <w:t>E0897</w:t>
            </w:r>
          </w:p>
        </w:tc>
        <w:tc>
          <w:tcPr>
            <w:tcW w:w="693" w:type="pct"/>
            <w:tcBorders>
              <w:top w:val="nil"/>
              <w:left w:val="single" w:sz="4" w:space="0" w:color="auto"/>
              <w:bottom w:val="single" w:sz="4" w:space="0" w:color="auto"/>
              <w:right w:val="single" w:sz="4" w:space="0" w:color="auto"/>
            </w:tcBorders>
            <w:shd w:val="clear" w:color="auto" w:fill="auto"/>
          </w:tcPr>
          <w:p w14:paraId="299F5A69" w14:textId="77777777" w:rsidR="009325D6" w:rsidRPr="009325D6" w:rsidRDefault="009325D6" w:rsidP="009325D6">
            <w:pPr>
              <w:spacing w:after="0" w:line="240" w:lineRule="auto"/>
              <w:rPr>
                <w:rFonts w:eastAsia="Times New Roman" w:cstheme="minorHAnsi"/>
                <w:b/>
                <w:bCs/>
                <w:kern w:val="0"/>
                <w:sz w:val="20"/>
                <w:szCs w:val="20"/>
                <w:lang w:eastAsia="sl-SI"/>
                <w14:ligatures w14:val="none"/>
              </w:rPr>
            </w:pPr>
            <w:r w:rsidRPr="009325D6">
              <w:rPr>
                <w:rFonts w:eastAsia="Aptos" w:cstheme="minorHAnsi"/>
                <w:b/>
                <w:bCs/>
                <w:color w:val="000000"/>
                <w:kern w:val="0"/>
                <w:sz w:val="20"/>
                <w:szCs w:val="20"/>
                <w14:ligatures w14:val="none"/>
              </w:rPr>
              <w:t>PET magistralna priprava radiofarmaka</w:t>
            </w:r>
          </w:p>
        </w:tc>
        <w:tc>
          <w:tcPr>
            <w:tcW w:w="2463" w:type="pct"/>
            <w:tcBorders>
              <w:top w:val="nil"/>
              <w:left w:val="nil"/>
              <w:bottom w:val="single" w:sz="4" w:space="0" w:color="auto"/>
              <w:right w:val="single" w:sz="4" w:space="0" w:color="auto"/>
            </w:tcBorders>
            <w:shd w:val="clear" w:color="auto" w:fill="auto"/>
          </w:tcPr>
          <w:p w14:paraId="615C3D0B" w14:textId="77777777" w:rsidR="009325D6" w:rsidRPr="009325D6" w:rsidRDefault="009325D6" w:rsidP="009325D6">
            <w:pPr>
              <w:spacing w:after="0" w:line="240" w:lineRule="auto"/>
              <w:jc w:val="both"/>
              <w:rPr>
                <w:rFonts w:eastAsia="Times New Roman" w:cstheme="minorHAnsi"/>
                <w:b/>
                <w:bCs/>
                <w:kern w:val="0"/>
                <w:sz w:val="20"/>
                <w:szCs w:val="20"/>
                <w:lang w:eastAsia="sl-SI"/>
                <w14:ligatures w14:val="none"/>
              </w:rPr>
            </w:pPr>
            <w:r w:rsidRPr="009325D6">
              <w:rPr>
                <w:rFonts w:eastAsia="Aptos" w:cstheme="minorHAnsi"/>
                <w:b/>
                <w:bCs/>
                <w:kern w:val="0"/>
                <w:sz w:val="20"/>
                <w:szCs w:val="20"/>
                <w14:ligatures w14:val="none"/>
              </w:rPr>
              <w:t xml:space="preserve">PET magistralna priprava radiofarmaka. Storitev vključuje: triažo napotnice, pregled napotne dokumentacije, seznanitev bolnika s potekom preiskave, anamnezo in nadzor nad pripravo bolnika, določitev protokola preiskave, magistralno pripravo radiofarmaka, nadzor nad aplikacijo radioaktivnega zdravila, slikanje, pregled slik, pregled preteklih izvidov in drugih relevantnih kliničnih podatkov, pregled pretekle preiskave PET in drugih slikovnih diagnostičnih preiskav v izbranih primerih, pripravo izvida. Storitev vključuje tudi magistralno pripravo individualnega odmerka radioaktivnega zdravila označenega z Ga68 za opredelitev somatostatinskih receptorjev (Ga68-DOTATATE ali primerljivo) ob diagnostiki nevroendokrinih tumorjev, za opredelitev prostatičnega specifičnega membranskega antigena </w:t>
            </w:r>
            <w:r w:rsidRPr="009325D6">
              <w:rPr>
                <w:rFonts w:eastAsia="Aptos" w:cstheme="minorHAnsi"/>
                <w:b/>
                <w:bCs/>
                <w:kern w:val="0"/>
                <w:sz w:val="20"/>
                <w:szCs w:val="20"/>
                <w14:ligatures w14:val="none"/>
              </w:rPr>
              <w:lastRenderedPageBreak/>
              <w:t>PSMA (Ga68-PSMA) ob diagnostiki raka prostate) ter druge specifične indikacije*. Radioaktivno zdravilo označeno z Ga68 se injicira pacientu ob preiskavi. Storitev izvajajo zdravnik specialist, radiološki inženir, farmacevt specialist, diplomirana medicinska sestra.  * odvisno od indikacije</w:t>
            </w:r>
          </w:p>
        </w:tc>
        <w:tc>
          <w:tcPr>
            <w:tcW w:w="539" w:type="pct"/>
            <w:tcBorders>
              <w:top w:val="single" w:sz="4" w:space="0" w:color="auto"/>
              <w:bottom w:val="single" w:sz="4" w:space="0" w:color="auto"/>
            </w:tcBorders>
            <w:shd w:val="clear" w:color="000000" w:fill="auto"/>
          </w:tcPr>
          <w:p w14:paraId="2A9EB31A" w14:textId="77777777" w:rsidR="009325D6" w:rsidRPr="009325D6" w:rsidRDefault="009325D6" w:rsidP="009325D6">
            <w:pPr>
              <w:spacing w:after="0" w:line="240" w:lineRule="auto"/>
              <w:jc w:val="center"/>
              <w:rPr>
                <w:rFonts w:eastAsia="Times New Roman" w:cstheme="minorHAnsi"/>
                <w:b/>
                <w:bCs/>
                <w:kern w:val="0"/>
                <w:sz w:val="20"/>
                <w:szCs w:val="20"/>
                <w:lang w:eastAsia="sl-SI"/>
                <w14:ligatures w14:val="none"/>
              </w:rPr>
            </w:pPr>
            <w:r w:rsidRPr="009325D6">
              <w:rPr>
                <w:rFonts w:eastAsia="Times New Roman" w:cstheme="minorHAnsi"/>
                <w:b/>
                <w:bCs/>
                <w:kern w:val="0"/>
                <w:sz w:val="20"/>
                <w:szCs w:val="20"/>
                <w:lang w:eastAsia="sl-SI"/>
                <w14:ligatures w14:val="none"/>
              </w:rPr>
              <w:lastRenderedPageBreak/>
              <w:t>preiskava</w:t>
            </w:r>
          </w:p>
        </w:tc>
        <w:tc>
          <w:tcPr>
            <w:tcW w:w="385" w:type="pct"/>
            <w:tcBorders>
              <w:top w:val="single" w:sz="4" w:space="0" w:color="auto"/>
              <w:bottom w:val="single" w:sz="4" w:space="0" w:color="auto"/>
            </w:tcBorders>
            <w:shd w:val="clear" w:color="000000" w:fill="auto"/>
          </w:tcPr>
          <w:p w14:paraId="2549B9B3" w14:textId="77777777" w:rsidR="009325D6" w:rsidRPr="009325D6" w:rsidRDefault="009325D6" w:rsidP="009325D6">
            <w:pPr>
              <w:spacing w:after="0" w:line="240" w:lineRule="auto"/>
              <w:jc w:val="center"/>
              <w:rPr>
                <w:rFonts w:eastAsia="Times New Roman" w:cstheme="minorHAnsi"/>
                <w:b/>
                <w:bCs/>
                <w:kern w:val="0"/>
                <w:sz w:val="20"/>
                <w:szCs w:val="20"/>
                <w:lang w:eastAsia="sl-SI"/>
                <w14:ligatures w14:val="none"/>
              </w:rPr>
            </w:pPr>
            <w:r w:rsidRPr="009325D6">
              <w:rPr>
                <w:rFonts w:eastAsia="Times New Roman" w:cstheme="minorHAnsi"/>
                <w:b/>
                <w:bCs/>
                <w:kern w:val="0"/>
                <w:sz w:val="20"/>
                <w:szCs w:val="20"/>
                <w:lang w:eastAsia="sl-SI"/>
                <w14:ligatures w14:val="none"/>
              </w:rPr>
              <w:t>1</w:t>
            </w:r>
          </w:p>
        </w:tc>
        <w:tc>
          <w:tcPr>
            <w:tcW w:w="538" w:type="pct"/>
            <w:tcBorders>
              <w:top w:val="single" w:sz="4" w:space="0" w:color="auto"/>
              <w:bottom w:val="single" w:sz="4" w:space="0" w:color="auto"/>
            </w:tcBorders>
            <w:shd w:val="clear" w:color="000000" w:fill="auto"/>
          </w:tcPr>
          <w:p w14:paraId="1865C5EC" w14:textId="77777777" w:rsidR="009325D6" w:rsidRPr="009325D6" w:rsidRDefault="009325D6" w:rsidP="009325D6">
            <w:pPr>
              <w:spacing w:after="0" w:line="240" w:lineRule="auto"/>
              <w:jc w:val="center"/>
              <w:rPr>
                <w:rFonts w:eastAsia="Times New Roman" w:cstheme="minorHAnsi"/>
                <w:b/>
                <w:bCs/>
                <w:kern w:val="0"/>
                <w:sz w:val="20"/>
                <w:szCs w:val="20"/>
                <w:lang w:eastAsia="sl-SI"/>
                <w14:ligatures w14:val="none"/>
              </w:rPr>
            </w:pPr>
            <w:r w:rsidRPr="009325D6">
              <w:rPr>
                <w:rFonts w:eastAsia="Times New Roman" w:cstheme="minorHAnsi"/>
                <w:b/>
                <w:bCs/>
                <w:kern w:val="0"/>
                <w:sz w:val="20"/>
                <w:szCs w:val="20"/>
                <w:lang w:eastAsia="sl-SI"/>
                <w14:ligatures w14:val="none"/>
              </w:rPr>
              <w:t>E0897</w:t>
            </w:r>
          </w:p>
        </w:tc>
      </w:tr>
      <w:tr w:rsidR="009325D6" w:rsidRPr="009325D6" w14:paraId="25844E74" w14:textId="77777777" w:rsidTr="009325D6">
        <w:trPr>
          <w:trHeight w:val="731"/>
        </w:trPr>
        <w:tc>
          <w:tcPr>
            <w:tcW w:w="382" w:type="pct"/>
            <w:tcBorders>
              <w:top w:val="single" w:sz="4" w:space="0" w:color="auto"/>
              <w:left w:val="single" w:sz="4" w:space="0" w:color="auto"/>
              <w:bottom w:val="single" w:sz="4" w:space="0" w:color="auto"/>
              <w:right w:val="single" w:sz="4" w:space="0" w:color="auto"/>
            </w:tcBorders>
            <w:shd w:val="clear" w:color="auto" w:fill="auto"/>
          </w:tcPr>
          <w:p w14:paraId="639D80F6" w14:textId="77777777" w:rsidR="009325D6" w:rsidRPr="009325D6" w:rsidRDefault="009325D6" w:rsidP="009325D6">
            <w:pPr>
              <w:spacing w:after="0" w:line="240" w:lineRule="auto"/>
              <w:rPr>
                <w:rFonts w:eastAsia="Times New Roman" w:cstheme="minorHAnsi"/>
                <w:b/>
                <w:bCs/>
                <w:kern w:val="0"/>
                <w:sz w:val="20"/>
                <w:szCs w:val="20"/>
                <w:lang w:eastAsia="sl-SI"/>
                <w14:ligatures w14:val="none"/>
              </w:rPr>
            </w:pPr>
            <w:r w:rsidRPr="009325D6">
              <w:rPr>
                <w:rFonts w:eastAsia="Aptos" w:cstheme="minorHAnsi"/>
                <w:b/>
                <w:bCs/>
                <w:kern w:val="0"/>
                <w:sz w:val="20"/>
                <w:szCs w:val="20"/>
                <w14:ligatures w14:val="none"/>
              </w:rPr>
              <w:t>E0898</w:t>
            </w:r>
          </w:p>
        </w:tc>
        <w:tc>
          <w:tcPr>
            <w:tcW w:w="693" w:type="pct"/>
            <w:tcBorders>
              <w:top w:val="single" w:sz="4" w:space="0" w:color="auto"/>
              <w:left w:val="nil"/>
              <w:bottom w:val="single" w:sz="4" w:space="0" w:color="auto"/>
              <w:right w:val="single" w:sz="4" w:space="0" w:color="auto"/>
            </w:tcBorders>
            <w:shd w:val="clear" w:color="auto" w:fill="auto"/>
          </w:tcPr>
          <w:p w14:paraId="2C69394E" w14:textId="77777777" w:rsidR="009325D6" w:rsidRPr="009325D6" w:rsidRDefault="009325D6" w:rsidP="009325D6">
            <w:pPr>
              <w:spacing w:after="0" w:line="240" w:lineRule="auto"/>
              <w:rPr>
                <w:rFonts w:eastAsia="Times New Roman" w:cstheme="minorHAnsi"/>
                <w:b/>
                <w:bCs/>
                <w:kern w:val="0"/>
                <w:sz w:val="20"/>
                <w:szCs w:val="20"/>
                <w:lang w:eastAsia="sl-SI"/>
                <w14:ligatures w14:val="none"/>
              </w:rPr>
            </w:pPr>
            <w:r w:rsidRPr="009325D6">
              <w:rPr>
                <w:rFonts w:eastAsia="Aptos" w:cstheme="minorHAnsi"/>
                <w:b/>
                <w:bCs/>
                <w:color w:val="000000"/>
                <w:kern w:val="0"/>
                <w:sz w:val="20"/>
                <w:szCs w:val="20"/>
                <w14:ligatures w14:val="none"/>
              </w:rPr>
              <w:t>Diagnostični CT pri preiskavi PET</w:t>
            </w:r>
          </w:p>
        </w:tc>
        <w:tc>
          <w:tcPr>
            <w:tcW w:w="2463" w:type="pct"/>
            <w:tcBorders>
              <w:top w:val="single" w:sz="4" w:space="0" w:color="auto"/>
              <w:left w:val="nil"/>
              <w:bottom w:val="single" w:sz="4" w:space="0" w:color="auto"/>
              <w:right w:val="single" w:sz="4" w:space="0" w:color="auto"/>
            </w:tcBorders>
            <w:shd w:val="clear" w:color="auto" w:fill="auto"/>
          </w:tcPr>
          <w:p w14:paraId="5BC83A4E" w14:textId="77777777" w:rsidR="009325D6" w:rsidRPr="009325D6" w:rsidRDefault="009325D6" w:rsidP="009325D6">
            <w:pPr>
              <w:spacing w:after="0" w:line="240" w:lineRule="auto"/>
              <w:jc w:val="both"/>
              <w:rPr>
                <w:rFonts w:eastAsia="Times New Roman" w:cstheme="minorHAnsi"/>
                <w:b/>
                <w:bCs/>
                <w:kern w:val="0"/>
                <w:sz w:val="20"/>
                <w:szCs w:val="20"/>
                <w:lang w:eastAsia="sl-SI"/>
                <w14:ligatures w14:val="none"/>
              </w:rPr>
            </w:pPr>
            <w:r w:rsidRPr="009325D6">
              <w:rPr>
                <w:rFonts w:eastAsia="Aptos" w:cstheme="minorHAnsi"/>
                <w:b/>
                <w:bCs/>
                <w:kern w:val="0"/>
                <w:sz w:val="20"/>
                <w:szCs w:val="20"/>
                <w14:ligatures w14:val="none"/>
              </w:rPr>
              <w:t>Diagnostični CT pri preiskavi PET. Storitev se uporablja pri določenih onkoloških bolnikih, pri katerih je predvideno zdravljenje z obsevanjem. Potrebna je uporaba jodnega kontrastnega sredstva in drugačnega protokola CT akvizicije, ki omogoča pridobitev slik, kjer je preglednost tumorskih sprememb zelo dobra in omogoča planiranje radioterapevtskega polja. Pri izbranih bolnikih iz področja hemato-onkologije se diagnostični CT pri preiskavi PET opravlja tudi z namenom poenostavitve diagnostičnega postopka, saj tako bolniku ni potrebno opraviti še ločene preiskave diagnostičnega CT. Storitev izvajajo zdravnik specialist in dva radiološka inženirja.</w:t>
            </w:r>
          </w:p>
        </w:tc>
        <w:tc>
          <w:tcPr>
            <w:tcW w:w="539" w:type="pct"/>
            <w:tcBorders>
              <w:top w:val="single" w:sz="4" w:space="0" w:color="auto"/>
            </w:tcBorders>
            <w:shd w:val="clear" w:color="000000" w:fill="auto"/>
          </w:tcPr>
          <w:p w14:paraId="2B719B6D" w14:textId="77777777" w:rsidR="009325D6" w:rsidRPr="009325D6" w:rsidRDefault="009325D6" w:rsidP="009325D6">
            <w:pPr>
              <w:spacing w:after="0" w:line="240" w:lineRule="auto"/>
              <w:jc w:val="center"/>
              <w:rPr>
                <w:rFonts w:eastAsia="Times New Roman" w:cstheme="minorHAnsi"/>
                <w:b/>
                <w:bCs/>
                <w:kern w:val="0"/>
                <w:sz w:val="20"/>
                <w:szCs w:val="20"/>
                <w:lang w:eastAsia="sl-SI"/>
                <w14:ligatures w14:val="none"/>
              </w:rPr>
            </w:pPr>
            <w:r w:rsidRPr="009325D6">
              <w:rPr>
                <w:rFonts w:eastAsia="Times New Roman" w:cstheme="minorHAnsi"/>
                <w:b/>
                <w:bCs/>
                <w:kern w:val="0"/>
                <w:sz w:val="20"/>
                <w:szCs w:val="20"/>
                <w:lang w:eastAsia="sl-SI"/>
                <w14:ligatures w14:val="none"/>
              </w:rPr>
              <w:t>preiskava</w:t>
            </w:r>
          </w:p>
        </w:tc>
        <w:tc>
          <w:tcPr>
            <w:tcW w:w="385" w:type="pct"/>
            <w:tcBorders>
              <w:top w:val="single" w:sz="4" w:space="0" w:color="auto"/>
            </w:tcBorders>
            <w:shd w:val="clear" w:color="000000" w:fill="auto"/>
          </w:tcPr>
          <w:p w14:paraId="40647D50" w14:textId="77777777" w:rsidR="009325D6" w:rsidRPr="009325D6" w:rsidRDefault="009325D6" w:rsidP="009325D6">
            <w:pPr>
              <w:spacing w:after="0" w:line="240" w:lineRule="auto"/>
              <w:jc w:val="center"/>
              <w:rPr>
                <w:rFonts w:eastAsia="Times New Roman" w:cstheme="minorHAnsi"/>
                <w:b/>
                <w:bCs/>
                <w:kern w:val="0"/>
                <w:sz w:val="20"/>
                <w:szCs w:val="20"/>
                <w:lang w:eastAsia="sl-SI"/>
                <w14:ligatures w14:val="none"/>
              </w:rPr>
            </w:pPr>
            <w:r w:rsidRPr="009325D6">
              <w:rPr>
                <w:rFonts w:eastAsia="Times New Roman" w:cstheme="minorHAnsi"/>
                <w:b/>
                <w:bCs/>
                <w:kern w:val="0"/>
                <w:sz w:val="20"/>
                <w:szCs w:val="20"/>
                <w:lang w:eastAsia="sl-SI"/>
                <w14:ligatures w14:val="none"/>
              </w:rPr>
              <w:t>1</w:t>
            </w:r>
          </w:p>
        </w:tc>
        <w:tc>
          <w:tcPr>
            <w:tcW w:w="538" w:type="pct"/>
            <w:tcBorders>
              <w:top w:val="single" w:sz="4" w:space="0" w:color="auto"/>
            </w:tcBorders>
            <w:shd w:val="clear" w:color="000000" w:fill="auto"/>
          </w:tcPr>
          <w:p w14:paraId="6A28424C" w14:textId="77777777" w:rsidR="009325D6" w:rsidRPr="009325D6" w:rsidRDefault="009325D6" w:rsidP="009325D6">
            <w:pPr>
              <w:spacing w:after="0" w:line="240" w:lineRule="auto"/>
              <w:jc w:val="center"/>
              <w:rPr>
                <w:rFonts w:eastAsia="Times New Roman" w:cstheme="minorHAnsi"/>
                <w:b/>
                <w:bCs/>
                <w:kern w:val="0"/>
                <w:sz w:val="20"/>
                <w:szCs w:val="20"/>
                <w:lang w:eastAsia="sl-SI"/>
                <w14:ligatures w14:val="none"/>
              </w:rPr>
            </w:pPr>
            <w:r w:rsidRPr="009325D6">
              <w:rPr>
                <w:rFonts w:eastAsia="Times New Roman" w:cstheme="minorHAnsi"/>
                <w:b/>
                <w:bCs/>
                <w:kern w:val="0"/>
                <w:sz w:val="20"/>
                <w:szCs w:val="20"/>
                <w:lang w:eastAsia="sl-SI"/>
                <w14:ligatures w14:val="none"/>
              </w:rPr>
              <w:t>E0898</w:t>
            </w:r>
          </w:p>
        </w:tc>
      </w:tr>
    </w:tbl>
    <w:p w14:paraId="5FC280BF" w14:textId="77777777" w:rsidR="009325D6" w:rsidRPr="009325D6" w:rsidRDefault="009325D6" w:rsidP="009325D6">
      <w:pPr>
        <w:spacing w:after="0" w:line="240" w:lineRule="auto"/>
        <w:jc w:val="both"/>
        <w:rPr>
          <w:rFonts w:ascii="Calibri" w:eastAsia="Times New Roman" w:hAnsi="Calibri" w:cs="Calibri"/>
          <w:kern w:val="0"/>
          <w:sz w:val="10"/>
          <w:szCs w:val="10"/>
          <w:lang w:eastAsia="sl-SI"/>
          <w14:ligatures w14:val="none"/>
        </w:rPr>
      </w:pPr>
    </w:p>
    <w:p w14:paraId="43D1F99A" w14:textId="77777777" w:rsidR="009325D6" w:rsidRPr="009325D6" w:rsidRDefault="009325D6" w:rsidP="009325D6">
      <w:pPr>
        <w:spacing w:after="0" w:line="240" w:lineRule="auto"/>
        <w:jc w:val="both"/>
        <w:rPr>
          <w:rFonts w:ascii="Calibri" w:eastAsia="Times New Roman" w:hAnsi="Calibri" w:cs="Calibri"/>
          <w:kern w:val="0"/>
          <w:lang w:eastAsia="sl-SI"/>
          <w14:ligatures w14:val="none"/>
        </w:rPr>
      </w:pPr>
      <w:r w:rsidRPr="009325D6">
        <w:rPr>
          <w:rFonts w:ascii="Calibri" w:eastAsia="Times New Roman" w:hAnsi="Calibri" w:cs="Calibri"/>
          <w:kern w:val="0"/>
          <w:lang w:eastAsia="sl-SI"/>
          <w14:ligatures w14:val="none"/>
        </w:rPr>
        <w:t>Za nove storitve E0893 – E0898 veljajo naslednji podrobni podatki:</w:t>
      </w:r>
    </w:p>
    <w:p w14:paraId="69615718" w14:textId="77777777" w:rsidR="009325D6" w:rsidRPr="009325D6" w:rsidRDefault="009325D6" w:rsidP="009325D6">
      <w:pPr>
        <w:spacing w:after="0" w:line="240" w:lineRule="auto"/>
        <w:jc w:val="both"/>
        <w:rPr>
          <w:rFonts w:ascii="Calibri" w:eastAsia="Times New Roman" w:hAnsi="Calibri" w:cs="Calibri"/>
          <w:kern w:val="0"/>
          <w:sz w:val="4"/>
          <w:szCs w:val="4"/>
          <w:lang w:eastAsia="sl-SI"/>
          <w14:ligatures w14:val="none"/>
        </w:rPr>
      </w:pPr>
    </w:p>
    <w:p w14:paraId="56571EDD" w14:textId="77777777" w:rsidR="009325D6" w:rsidRPr="009325D6" w:rsidRDefault="009325D6" w:rsidP="009325D6">
      <w:pPr>
        <w:numPr>
          <w:ilvl w:val="0"/>
          <w:numId w:val="21"/>
        </w:numPr>
        <w:spacing w:after="0" w:line="240" w:lineRule="auto"/>
        <w:contextualSpacing/>
        <w:jc w:val="both"/>
        <w:rPr>
          <w:rFonts w:ascii="Calibri" w:eastAsia="Times New Roman" w:hAnsi="Calibri" w:cs="Calibri"/>
          <w:kern w:val="0"/>
          <w:lang w:eastAsia="sl-SI"/>
          <w14:ligatures w14:val="none"/>
        </w:rPr>
      </w:pPr>
      <w:r w:rsidRPr="009325D6">
        <w:rPr>
          <w:rFonts w:ascii="Calibri" w:eastAsia="Times New Roman" w:hAnsi="Calibri" w:cs="Calibri"/>
          <w:kern w:val="0"/>
          <w:lang w:eastAsia="sl-SI"/>
          <w14:ligatures w14:val="none"/>
        </w:rPr>
        <w:t>Oznaka količine:</w:t>
      </w:r>
      <w:r w:rsidRPr="009325D6">
        <w:rPr>
          <w:rFonts w:ascii="Calibri" w:eastAsia="Times New Roman" w:hAnsi="Calibri" w:cs="Calibri"/>
          <w:kern w:val="0"/>
          <w:lang w:eastAsia="sl-SI"/>
          <w14:ligatures w14:val="none"/>
        </w:rPr>
        <w:tab/>
      </w:r>
      <w:r w:rsidRPr="009325D6">
        <w:rPr>
          <w:rFonts w:ascii="Calibri" w:eastAsia="Times New Roman" w:hAnsi="Calibri" w:cs="Calibri"/>
          <w:kern w:val="0"/>
          <w:lang w:eastAsia="sl-SI"/>
          <w14:ligatures w14:val="none"/>
        </w:rPr>
        <w:tab/>
      </w:r>
      <w:r w:rsidRPr="009325D6">
        <w:rPr>
          <w:rFonts w:ascii="Calibri" w:eastAsia="Times New Roman" w:hAnsi="Calibri" w:cs="Calibri"/>
          <w:kern w:val="0"/>
          <w:lang w:eastAsia="sl-SI"/>
          <w14:ligatures w14:val="none"/>
        </w:rPr>
        <w:tab/>
      </w:r>
      <w:r w:rsidRPr="009325D6">
        <w:rPr>
          <w:rFonts w:ascii="Calibri" w:eastAsia="Times New Roman" w:hAnsi="Calibri" w:cs="Calibri"/>
          <w:kern w:val="0"/>
          <w:lang w:eastAsia="sl-SI"/>
          <w14:ligatures w14:val="none"/>
        </w:rPr>
        <w:tab/>
      </w:r>
      <w:r w:rsidRPr="009325D6">
        <w:rPr>
          <w:rFonts w:ascii="Calibri" w:eastAsia="Times New Roman" w:hAnsi="Calibri" w:cs="Calibri"/>
          <w:kern w:val="0"/>
          <w:lang w:eastAsia="sl-SI"/>
          <w14:ligatures w14:val="none"/>
        </w:rPr>
        <w:tab/>
      </w:r>
      <w:r w:rsidRPr="009325D6">
        <w:rPr>
          <w:rFonts w:ascii="Calibri" w:eastAsia="Times New Roman" w:hAnsi="Calibri" w:cs="Calibri"/>
          <w:kern w:val="0"/>
          <w:lang w:eastAsia="sl-SI"/>
          <w14:ligatures w14:val="none"/>
        </w:rPr>
        <w:tab/>
        <w:t>1 – Količina je 1</w:t>
      </w:r>
    </w:p>
    <w:p w14:paraId="6747FABF" w14:textId="77777777" w:rsidR="009325D6" w:rsidRPr="009325D6" w:rsidRDefault="009325D6" w:rsidP="009325D6">
      <w:pPr>
        <w:numPr>
          <w:ilvl w:val="0"/>
          <w:numId w:val="21"/>
        </w:numPr>
        <w:spacing w:after="0" w:line="240" w:lineRule="auto"/>
        <w:contextualSpacing/>
        <w:jc w:val="both"/>
        <w:rPr>
          <w:rFonts w:ascii="Calibri" w:eastAsia="Times New Roman" w:hAnsi="Calibri" w:cs="Calibri"/>
          <w:kern w:val="0"/>
          <w:lang w:eastAsia="sl-SI"/>
          <w14:ligatures w14:val="none"/>
        </w:rPr>
      </w:pPr>
      <w:r w:rsidRPr="009325D6">
        <w:rPr>
          <w:rFonts w:ascii="Calibri" w:eastAsia="Times New Roman" w:hAnsi="Calibri" w:cs="Calibri"/>
          <w:kern w:val="0"/>
          <w:lang w:eastAsia="sl-SI"/>
          <w14:ligatures w14:val="none"/>
        </w:rPr>
        <w:t>Maksimalno dovoljeno št. storitev na obravnavo:</w:t>
      </w:r>
      <w:r w:rsidRPr="009325D6">
        <w:rPr>
          <w:rFonts w:ascii="Calibri" w:eastAsia="Times New Roman" w:hAnsi="Calibri" w:cs="Calibri"/>
          <w:kern w:val="0"/>
          <w:lang w:eastAsia="sl-SI"/>
          <w14:ligatures w14:val="none"/>
        </w:rPr>
        <w:tab/>
      </w:r>
      <w:r w:rsidRPr="009325D6">
        <w:rPr>
          <w:rFonts w:ascii="Calibri" w:eastAsia="Times New Roman" w:hAnsi="Calibri" w:cs="Calibri"/>
          <w:kern w:val="0"/>
          <w:lang w:eastAsia="sl-SI"/>
          <w14:ligatures w14:val="none"/>
        </w:rPr>
        <w:tab/>
        <w:t>1</w:t>
      </w:r>
    </w:p>
    <w:p w14:paraId="4F6B51E5" w14:textId="77777777" w:rsidR="009325D6" w:rsidRPr="009325D6" w:rsidRDefault="009325D6" w:rsidP="009325D6">
      <w:pPr>
        <w:numPr>
          <w:ilvl w:val="0"/>
          <w:numId w:val="21"/>
        </w:numPr>
        <w:spacing w:after="0" w:line="240" w:lineRule="auto"/>
        <w:contextualSpacing/>
        <w:jc w:val="both"/>
        <w:rPr>
          <w:rFonts w:ascii="Calibri" w:eastAsia="Times New Roman" w:hAnsi="Calibri" w:cs="Calibri"/>
          <w:kern w:val="0"/>
          <w:lang w:eastAsia="sl-SI"/>
          <w14:ligatures w14:val="none"/>
        </w:rPr>
      </w:pPr>
      <w:r w:rsidRPr="009325D6">
        <w:rPr>
          <w:rFonts w:ascii="Calibri" w:eastAsia="Times New Roman" w:hAnsi="Calibri" w:cs="Calibri"/>
          <w:kern w:val="0"/>
          <w:lang w:eastAsia="sl-SI"/>
          <w14:ligatures w14:val="none"/>
        </w:rPr>
        <w:t>Oznaka cene:</w:t>
      </w:r>
      <w:r w:rsidRPr="009325D6">
        <w:rPr>
          <w:rFonts w:ascii="Calibri" w:eastAsia="Times New Roman" w:hAnsi="Calibri" w:cs="Calibri"/>
          <w:kern w:val="0"/>
          <w:lang w:eastAsia="sl-SI"/>
          <w14:ligatures w14:val="none"/>
        </w:rPr>
        <w:tab/>
      </w:r>
      <w:r w:rsidRPr="009325D6">
        <w:rPr>
          <w:rFonts w:ascii="Calibri" w:eastAsia="Times New Roman" w:hAnsi="Calibri" w:cs="Calibri"/>
          <w:kern w:val="0"/>
          <w:lang w:eastAsia="sl-SI"/>
          <w14:ligatures w14:val="none"/>
        </w:rPr>
        <w:tab/>
      </w:r>
      <w:r w:rsidRPr="009325D6">
        <w:rPr>
          <w:rFonts w:ascii="Calibri" w:eastAsia="Times New Roman" w:hAnsi="Calibri" w:cs="Calibri"/>
          <w:kern w:val="0"/>
          <w:lang w:eastAsia="sl-SI"/>
          <w14:ligatures w14:val="none"/>
        </w:rPr>
        <w:tab/>
      </w:r>
      <w:r w:rsidRPr="009325D6">
        <w:rPr>
          <w:rFonts w:ascii="Calibri" w:eastAsia="Times New Roman" w:hAnsi="Calibri" w:cs="Calibri"/>
          <w:kern w:val="0"/>
          <w:lang w:eastAsia="sl-SI"/>
          <w14:ligatures w14:val="none"/>
        </w:rPr>
        <w:tab/>
      </w:r>
      <w:r w:rsidRPr="009325D6">
        <w:rPr>
          <w:rFonts w:ascii="Calibri" w:eastAsia="Times New Roman" w:hAnsi="Calibri" w:cs="Calibri"/>
          <w:kern w:val="0"/>
          <w:lang w:eastAsia="sl-SI"/>
          <w14:ligatures w14:val="none"/>
        </w:rPr>
        <w:tab/>
      </w:r>
      <w:r w:rsidRPr="009325D6">
        <w:rPr>
          <w:rFonts w:ascii="Calibri" w:eastAsia="Times New Roman" w:hAnsi="Calibri" w:cs="Calibri"/>
          <w:kern w:val="0"/>
          <w:lang w:eastAsia="sl-SI"/>
          <w14:ligatures w14:val="none"/>
        </w:rPr>
        <w:tab/>
        <w:t>3</w:t>
      </w:r>
      <w:r w:rsidRPr="009325D6">
        <w:rPr>
          <w:rFonts w:ascii="Calibri" w:eastAsia="Aptos" w:hAnsi="Calibri" w:cs="Calibri"/>
          <w:kern w:val="0"/>
          <w14:ligatures w14:val="none"/>
        </w:rPr>
        <w:t xml:space="preserve"> - </w:t>
      </w:r>
      <w:r w:rsidRPr="009325D6">
        <w:rPr>
          <w:rFonts w:ascii="Calibri" w:eastAsia="Times New Roman" w:hAnsi="Calibri" w:cs="Calibri"/>
          <w:kern w:val="0"/>
          <w:lang w:eastAsia="sl-SI"/>
          <w14:ligatures w14:val="none"/>
        </w:rPr>
        <w:t>Cena storitve je enaka ceni v ceniku</w:t>
      </w:r>
    </w:p>
    <w:p w14:paraId="6331963B" w14:textId="77777777" w:rsidR="009325D6" w:rsidRPr="009325D6" w:rsidRDefault="009325D6" w:rsidP="009325D6">
      <w:pPr>
        <w:numPr>
          <w:ilvl w:val="0"/>
          <w:numId w:val="21"/>
        </w:numPr>
        <w:spacing w:after="0" w:line="240" w:lineRule="auto"/>
        <w:contextualSpacing/>
        <w:jc w:val="both"/>
        <w:rPr>
          <w:rFonts w:ascii="Calibri" w:eastAsia="Times New Roman" w:hAnsi="Calibri" w:cs="Calibri"/>
          <w:kern w:val="0"/>
          <w:lang w:eastAsia="sl-SI"/>
          <w14:ligatures w14:val="none"/>
        </w:rPr>
      </w:pPr>
      <w:r w:rsidRPr="009325D6">
        <w:rPr>
          <w:rFonts w:ascii="Calibri" w:eastAsia="Times New Roman" w:hAnsi="Calibri" w:cs="Calibri"/>
          <w:kern w:val="0"/>
          <w:lang w:eastAsia="sl-SI"/>
          <w14:ligatures w14:val="none"/>
        </w:rPr>
        <w:t>Tip storitve:</w:t>
      </w:r>
      <w:r w:rsidRPr="009325D6">
        <w:rPr>
          <w:rFonts w:ascii="Calibri" w:eastAsia="Times New Roman" w:hAnsi="Calibri" w:cs="Calibri"/>
          <w:kern w:val="0"/>
          <w:lang w:eastAsia="sl-SI"/>
          <w14:ligatures w14:val="none"/>
        </w:rPr>
        <w:tab/>
      </w:r>
      <w:r w:rsidRPr="009325D6">
        <w:rPr>
          <w:rFonts w:ascii="Calibri" w:eastAsia="Times New Roman" w:hAnsi="Calibri" w:cs="Calibri"/>
          <w:kern w:val="0"/>
          <w:lang w:eastAsia="sl-SI"/>
          <w14:ligatures w14:val="none"/>
        </w:rPr>
        <w:tab/>
      </w:r>
      <w:r w:rsidRPr="009325D6">
        <w:rPr>
          <w:rFonts w:ascii="Calibri" w:eastAsia="Times New Roman" w:hAnsi="Calibri" w:cs="Calibri"/>
          <w:kern w:val="0"/>
          <w:lang w:eastAsia="sl-SI"/>
          <w14:ligatures w14:val="none"/>
        </w:rPr>
        <w:tab/>
      </w:r>
      <w:r w:rsidRPr="009325D6">
        <w:rPr>
          <w:rFonts w:ascii="Calibri" w:eastAsia="Times New Roman" w:hAnsi="Calibri" w:cs="Calibri"/>
          <w:kern w:val="0"/>
          <w:lang w:eastAsia="sl-SI"/>
          <w14:ligatures w14:val="none"/>
        </w:rPr>
        <w:tab/>
      </w:r>
      <w:r w:rsidRPr="009325D6">
        <w:rPr>
          <w:rFonts w:ascii="Calibri" w:eastAsia="Times New Roman" w:hAnsi="Calibri" w:cs="Calibri"/>
          <w:kern w:val="0"/>
          <w:lang w:eastAsia="sl-SI"/>
          <w14:ligatures w14:val="none"/>
        </w:rPr>
        <w:tab/>
      </w:r>
      <w:r w:rsidRPr="009325D6">
        <w:rPr>
          <w:rFonts w:ascii="Calibri" w:eastAsia="Times New Roman" w:hAnsi="Calibri" w:cs="Calibri"/>
          <w:kern w:val="0"/>
          <w:lang w:eastAsia="sl-SI"/>
          <w14:ligatures w14:val="none"/>
        </w:rPr>
        <w:tab/>
        <w:t>9 – EME</w:t>
      </w:r>
    </w:p>
    <w:p w14:paraId="005D3FB0" w14:textId="77777777" w:rsidR="009325D6" w:rsidRPr="009325D6" w:rsidRDefault="009325D6" w:rsidP="009325D6">
      <w:pPr>
        <w:numPr>
          <w:ilvl w:val="0"/>
          <w:numId w:val="21"/>
        </w:numPr>
        <w:spacing w:after="0" w:line="240" w:lineRule="auto"/>
        <w:contextualSpacing/>
        <w:jc w:val="both"/>
        <w:rPr>
          <w:rFonts w:ascii="Calibri" w:eastAsia="Times New Roman" w:hAnsi="Calibri" w:cs="Calibri"/>
          <w:kern w:val="0"/>
          <w:lang w:eastAsia="sl-SI"/>
          <w14:ligatures w14:val="none"/>
        </w:rPr>
      </w:pPr>
      <w:r w:rsidRPr="009325D6">
        <w:rPr>
          <w:rFonts w:ascii="Calibri" w:eastAsia="Times New Roman" w:hAnsi="Calibri" w:cs="Calibri"/>
          <w:kern w:val="0"/>
          <w:lang w:eastAsia="sl-SI"/>
          <w14:ligatures w14:val="none"/>
        </w:rPr>
        <w:t>Evidenčna storitev:</w:t>
      </w:r>
      <w:r w:rsidRPr="009325D6">
        <w:rPr>
          <w:rFonts w:ascii="Calibri" w:eastAsia="Times New Roman" w:hAnsi="Calibri" w:cs="Calibri"/>
          <w:kern w:val="0"/>
          <w:lang w:eastAsia="sl-SI"/>
          <w14:ligatures w14:val="none"/>
        </w:rPr>
        <w:tab/>
      </w:r>
      <w:r w:rsidRPr="009325D6">
        <w:rPr>
          <w:rFonts w:ascii="Calibri" w:eastAsia="Times New Roman" w:hAnsi="Calibri" w:cs="Calibri"/>
          <w:kern w:val="0"/>
          <w:lang w:eastAsia="sl-SI"/>
          <w14:ligatures w14:val="none"/>
        </w:rPr>
        <w:tab/>
      </w:r>
      <w:r w:rsidRPr="009325D6">
        <w:rPr>
          <w:rFonts w:ascii="Calibri" w:eastAsia="Times New Roman" w:hAnsi="Calibri" w:cs="Calibri"/>
          <w:kern w:val="0"/>
          <w:lang w:eastAsia="sl-SI"/>
          <w14:ligatures w14:val="none"/>
        </w:rPr>
        <w:tab/>
      </w:r>
      <w:r w:rsidRPr="009325D6">
        <w:rPr>
          <w:rFonts w:ascii="Calibri" w:eastAsia="Times New Roman" w:hAnsi="Calibri" w:cs="Calibri"/>
          <w:kern w:val="0"/>
          <w:lang w:eastAsia="sl-SI"/>
          <w14:ligatures w14:val="none"/>
        </w:rPr>
        <w:tab/>
      </w:r>
      <w:r w:rsidRPr="009325D6">
        <w:rPr>
          <w:rFonts w:ascii="Calibri" w:eastAsia="Times New Roman" w:hAnsi="Calibri" w:cs="Calibri"/>
          <w:kern w:val="0"/>
          <w:lang w:eastAsia="sl-SI"/>
          <w14:ligatures w14:val="none"/>
        </w:rPr>
        <w:tab/>
      </w:r>
      <w:r w:rsidRPr="009325D6">
        <w:rPr>
          <w:rFonts w:ascii="Calibri" w:eastAsia="Times New Roman" w:hAnsi="Calibri" w:cs="Calibri"/>
          <w:kern w:val="0"/>
          <w:lang w:eastAsia="sl-SI"/>
          <w14:ligatures w14:val="none"/>
        </w:rPr>
        <w:tab/>
        <w:t>Ne</w:t>
      </w:r>
    </w:p>
    <w:p w14:paraId="63C369A0" w14:textId="77777777" w:rsidR="00E169A3" w:rsidRPr="009325D6" w:rsidRDefault="00E169A3" w:rsidP="009325D6">
      <w:pPr>
        <w:spacing w:after="0" w:line="240" w:lineRule="auto"/>
        <w:jc w:val="both"/>
        <w:rPr>
          <w:rFonts w:ascii="Calibri" w:eastAsia="Times New Roman" w:hAnsi="Calibri" w:cs="Calibri"/>
          <w:kern w:val="0"/>
          <w:lang w:eastAsia="sl-SI"/>
          <w14:ligatures w14:val="none"/>
        </w:rPr>
      </w:pPr>
    </w:p>
    <w:p w14:paraId="35E882BE" w14:textId="77777777" w:rsidR="009325D6" w:rsidRPr="009325D6" w:rsidRDefault="009325D6" w:rsidP="009325D6">
      <w:pPr>
        <w:widowControl w:val="0"/>
        <w:numPr>
          <w:ilvl w:val="0"/>
          <w:numId w:val="21"/>
        </w:numPr>
        <w:tabs>
          <w:tab w:val="left" w:pos="426"/>
        </w:tabs>
        <w:suppressAutoHyphens/>
        <w:spacing w:after="0" w:line="240" w:lineRule="auto"/>
        <w:ind w:left="425" w:hanging="425"/>
        <w:jc w:val="both"/>
        <w:rPr>
          <w:rFonts w:ascii="Calibri" w:eastAsia="Times New Roman" w:hAnsi="Calibri" w:cs="Calibri"/>
          <w:kern w:val="0"/>
          <w:lang w:eastAsia="sl-SI"/>
          <w14:ligatures w14:val="none"/>
        </w:rPr>
      </w:pPr>
      <w:r w:rsidRPr="009325D6">
        <w:rPr>
          <w:rFonts w:ascii="Calibri" w:eastAsia="Aptos" w:hAnsi="Calibri" w:cs="Calibri"/>
          <w:kern w:val="0"/>
          <w14:ligatures w14:val="none"/>
        </w:rPr>
        <w:t>povezovalni šifrant</w:t>
      </w:r>
      <w:r w:rsidRPr="009325D6" w:rsidDel="00684154">
        <w:rPr>
          <w:rFonts w:ascii="Calibri" w:eastAsia="Times New Roman" w:hAnsi="Calibri" w:cs="Calibri"/>
          <w:kern w:val="0"/>
          <w:lang w:eastAsia="sl-SI"/>
          <w14:ligatures w14:val="none"/>
        </w:rPr>
        <w:t xml:space="preserve"> </w:t>
      </w:r>
      <w:r w:rsidRPr="009325D6">
        <w:rPr>
          <w:rFonts w:ascii="Calibri" w:eastAsia="Times New Roman" w:hAnsi="Calibri" w:cs="Calibri"/>
          <w:kern w:val="0"/>
          <w:lang w:eastAsia="sl-SI"/>
          <w14:ligatures w14:val="none"/>
        </w:rPr>
        <w:t>K1 »Vrste zdravstvene dejavnosti in storitve za obračun«:</w:t>
      </w:r>
    </w:p>
    <w:p w14:paraId="33EC7DE1" w14:textId="77777777" w:rsidR="009325D6" w:rsidRPr="009325D6" w:rsidRDefault="009325D6" w:rsidP="009325D6">
      <w:pPr>
        <w:widowControl w:val="0"/>
        <w:tabs>
          <w:tab w:val="left" w:pos="426"/>
        </w:tabs>
        <w:suppressAutoHyphens/>
        <w:spacing w:after="0" w:line="240" w:lineRule="auto"/>
        <w:ind w:left="425"/>
        <w:jc w:val="both"/>
        <w:rPr>
          <w:rFonts w:ascii="Calibri" w:eastAsia="Times New Roman" w:hAnsi="Calibri" w:cs="Calibri"/>
          <w:kern w:val="0"/>
          <w:sz w:val="10"/>
          <w:szCs w:val="10"/>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540"/>
        <w:gridCol w:w="542"/>
        <w:gridCol w:w="4323"/>
        <w:gridCol w:w="3082"/>
      </w:tblGrid>
      <w:tr w:rsidR="009325D6" w:rsidRPr="009325D6" w14:paraId="4597F853" w14:textId="77777777" w:rsidTr="00E169A3">
        <w:trPr>
          <w:trHeight w:val="335"/>
        </w:trPr>
        <w:tc>
          <w:tcPr>
            <w:tcW w:w="487" w:type="pct"/>
            <w:shd w:val="clear" w:color="auto" w:fill="auto"/>
            <w:vAlign w:val="bottom"/>
          </w:tcPr>
          <w:p w14:paraId="12A5E5D3" w14:textId="77777777" w:rsidR="009325D6" w:rsidRPr="009325D6" w:rsidRDefault="009325D6" w:rsidP="009325D6">
            <w:pPr>
              <w:spacing w:after="0" w:line="240" w:lineRule="auto"/>
              <w:rPr>
                <w:rFonts w:ascii="Calibri" w:eastAsia="Times New Roman" w:hAnsi="Calibri" w:cs="Calibri"/>
                <w:kern w:val="0"/>
                <w:sz w:val="20"/>
                <w:szCs w:val="20"/>
                <w:lang w:eastAsia="sl-SI"/>
                <w14:ligatures w14:val="none"/>
              </w:rPr>
            </w:pPr>
          </w:p>
        </w:tc>
        <w:tc>
          <w:tcPr>
            <w:tcW w:w="2874" w:type="pct"/>
            <w:gridSpan w:val="3"/>
            <w:shd w:val="clear" w:color="auto" w:fill="auto"/>
            <w:vAlign w:val="bottom"/>
          </w:tcPr>
          <w:p w14:paraId="016E9544" w14:textId="77777777" w:rsidR="009325D6" w:rsidRPr="009325D6" w:rsidRDefault="009325D6" w:rsidP="009325D6">
            <w:pPr>
              <w:spacing w:after="0" w:line="240" w:lineRule="auto"/>
              <w:rPr>
                <w:rFonts w:ascii="Calibri" w:eastAsia="Times New Roman" w:hAnsi="Calibri" w:cs="Calibri"/>
                <w:kern w:val="0"/>
                <w:sz w:val="20"/>
                <w:szCs w:val="20"/>
                <w:lang w:eastAsia="sl-SI"/>
                <w14:ligatures w14:val="none"/>
              </w:rPr>
            </w:pPr>
          </w:p>
        </w:tc>
        <w:tc>
          <w:tcPr>
            <w:tcW w:w="1639" w:type="pct"/>
            <w:vAlign w:val="center"/>
          </w:tcPr>
          <w:p w14:paraId="0A60FB5E" w14:textId="77777777" w:rsidR="009325D6" w:rsidRPr="009325D6" w:rsidRDefault="009325D6" w:rsidP="009325D6">
            <w:pPr>
              <w:spacing w:after="0" w:line="240" w:lineRule="auto"/>
              <w:jc w:val="center"/>
              <w:rPr>
                <w:rFonts w:ascii="Calibri" w:eastAsia="Times New Roman" w:hAnsi="Calibri" w:cs="Calibri"/>
                <w:iCs/>
                <w:kern w:val="0"/>
                <w:sz w:val="20"/>
                <w:szCs w:val="20"/>
                <w:lang w:eastAsia="sl-SI"/>
                <w14:ligatures w14:val="none"/>
              </w:rPr>
            </w:pPr>
            <w:r w:rsidRPr="009325D6">
              <w:rPr>
                <w:rFonts w:ascii="Calibri" w:eastAsia="Times New Roman" w:hAnsi="Calibri" w:cs="Calibri"/>
                <w:iCs/>
                <w:kern w:val="0"/>
                <w:sz w:val="20"/>
                <w:szCs w:val="20"/>
                <w:lang w:eastAsia="sl-SI"/>
                <w14:ligatures w14:val="none"/>
              </w:rPr>
              <w:t>Šifrant K1.1 - Dovoljene storitve obračuna po podvrstah zdravstvene dejavnosti</w:t>
            </w:r>
          </w:p>
        </w:tc>
      </w:tr>
      <w:tr w:rsidR="009325D6" w:rsidRPr="009325D6" w14:paraId="630A2E06" w14:textId="77777777" w:rsidTr="00E169A3">
        <w:trPr>
          <w:trHeight w:val="112"/>
        </w:trPr>
        <w:tc>
          <w:tcPr>
            <w:tcW w:w="487" w:type="pct"/>
            <w:tcBorders>
              <w:top w:val="single" w:sz="4" w:space="0" w:color="auto"/>
              <w:left w:val="single" w:sz="4" w:space="0" w:color="auto"/>
              <w:bottom w:val="single" w:sz="4" w:space="0" w:color="auto"/>
              <w:right w:val="nil"/>
            </w:tcBorders>
            <w:shd w:val="clear" w:color="auto" w:fill="auto"/>
            <w:vAlign w:val="center"/>
          </w:tcPr>
          <w:p w14:paraId="721E6FD0" w14:textId="77777777" w:rsidR="009325D6" w:rsidRPr="009325D6" w:rsidRDefault="009325D6" w:rsidP="009325D6">
            <w:pPr>
              <w:spacing w:after="0" w:line="240" w:lineRule="auto"/>
              <w:rPr>
                <w:rFonts w:ascii="Calibri" w:eastAsia="Times New Roman" w:hAnsi="Calibri" w:cs="Calibri"/>
                <w:kern w:val="0"/>
                <w:sz w:val="20"/>
                <w:szCs w:val="20"/>
                <w:lang w:eastAsia="sl-SI"/>
                <w14:ligatures w14:val="none"/>
              </w:rPr>
            </w:pPr>
            <w:r w:rsidRPr="009325D6">
              <w:rPr>
                <w:rFonts w:ascii="Calibri" w:eastAsia="Aptos" w:hAnsi="Calibri" w:cs="Calibri"/>
                <w:kern w:val="0"/>
                <w:sz w:val="20"/>
                <w:szCs w:val="20"/>
                <w14:ligatures w14:val="none"/>
              </w:rPr>
              <w:t>R86.220</w:t>
            </w:r>
          </w:p>
        </w:tc>
        <w:tc>
          <w:tcPr>
            <w:tcW w:w="2874" w:type="pct"/>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14B4770D" w14:textId="77777777" w:rsidR="009325D6" w:rsidRPr="009325D6" w:rsidRDefault="009325D6" w:rsidP="009325D6">
            <w:pPr>
              <w:spacing w:after="0" w:line="240" w:lineRule="auto"/>
              <w:rPr>
                <w:rFonts w:ascii="Calibri" w:eastAsia="Times New Roman" w:hAnsi="Calibri" w:cs="Calibri"/>
                <w:kern w:val="0"/>
                <w:sz w:val="20"/>
                <w:szCs w:val="20"/>
                <w:lang w:eastAsia="sl-SI"/>
                <w14:ligatures w14:val="none"/>
              </w:rPr>
            </w:pPr>
            <w:r w:rsidRPr="009325D6">
              <w:rPr>
                <w:rFonts w:ascii="Calibri" w:eastAsia="Aptos" w:hAnsi="Calibri" w:cs="Calibri"/>
                <w:kern w:val="0"/>
                <w:sz w:val="20"/>
                <w:szCs w:val="20"/>
                <w14:ligatures w14:val="none"/>
              </w:rPr>
              <w:t>Specializirana zdravstvena dejavnost</w:t>
            </w:r>
          </w:p>
        </w:tc>
        <w:tc>
          <w:tcPr>
            <w:tcW w:w="1639" w:type="pct"/>
            <w:vAlign w:val="center"/>
          </w:tcPr>
          <w:p w14:paraId="6A47E431" w14:textId="77777777" w:rsidR="009325D6" w:rsidRPr="009325D6" w:rsidRDefault="009325D6" w:rsidP="009325D6">
            <w:pPr>
              <w:spacing w:after="0" w:line="240" w:lineRule="auto"/>
              <w:rPr>
                <w:rFonts w:ascii="Calibri" w:eastAsia="Times New Roman" w:hAnsi="Calibri" w:cs="Calibri"/>
                <w:kern w:val="0"/>
                <w:sz w:val="20"/>
                <w:szCs w:val="20"/>
                <w:lang w:eastAsia="sl-SI"/>
                <w14:ligatures w14:val="none"/>
              </w:rPr>
            </w:pPr>
          </w:p>
        </w:tc>
      </w:tr>
      <w:tr w:rsidR="009325D6" w:rsidRPr="009325D6" w14:paraId="528E7C67" w14:textId="77777777" w:rsidTr="00E169A3">
        <w:trPr>
          <w:trHeight w:val="261"/>
        </w:trPr>
        <w:tc>
          <w:tcPr>
            <w:tcW w:w="487" w:type="pct"/>
            <w:shd w:val="clear" w:color="auto" w:fill="auto"/>
            <w:vAlign w:val="center"/>
          </w:tcPr>
          <w:p w14:paraId="1894908C" w14:textId="77777777" w:rsidR="009325D6" w:rsidRPr="009325D6" w:rsidRDefault="009325D6" w:rsidP="009325D6">
            <w:pPr>
              <w:spacing w:after="0" w:line="240" w:lineRule="auto"/>
              <w:rPr>
                <w:rFonts w:ascii="Calibri" w:eastAsia="Times New Roman" w:hAnsi="Calibri" w:cs="Calibri"/>
                <w:kern w:val="0"/>
                <w:sz w:val="20"/>
                <w:szCs w:val="20"/>
                <w:lang w:eastAsia="sl-SI"/>
                <w14:ligatures w14:val="none"/>
              </w:rPr>
            </w:pPr>
            <w:r w:rsidRPr="009325D6">
              <w:rPr>
                <w:rFonts w:ascii="Calibri" w:eastAsia="Times New Roman" w:hAnsi="Calibri" w:cs="Calibri"/>
                <w:kern w:val="0"/>
                <w:sz w:val="20"/>
                <w:szCs w:val="20"/>
                <w:lang w:eastAsia="sl-SI"/>
                <w14:ligatures w14:val="none"/>
              </w:rPr>
              <w:t> </w:t>
            </w:r>
          </w:p>
        </w:tc>
        <w:tc>
          <w:tcPr>
            <w:tcW w:w="287" w:type="pct"/>
            <w:shd w:val="clear" w:color="auto" w:fill="auto"/>
            <w:vAlign w:val="center"/>
          </w:tcPr>
          <w:p w14:paraId="167A01B6" w14:textId="77777777" w:rsidR="009325D6" w:rsidRPr="009325D6" w:rsidRDefault="009325D6" w:rsidP="009325D6">
            <w:pPr>
              <w:spacing w:after="0" w:line="240" w:lineRule="auto"/>
              <w:rPr>
                <w:rFonts w:ascii="Calibri" w:eastAsia="Times New Roman" w:hAnsi="Calibri" w:cs="Arial"/>
                <w:kern w:val="0"/>
                <w:sz w:val="20"/>
                <w:szCs w:val="20"/>
                <w:lang w:eastAsia="sl-SI"/>
                <w14:ligatures w14:val="none"/>
              </w:rPr>
            </w:pPr>
            <w:r w:rsidRPr="009325D6">
              <w:rPr>
                <w:rFonts w:ascii="Calibri" w:eastAsia="Times New Roman" w:hAnsi="Calibri" w:cs="Arial"/>
                <w:kern w:val="0"/>
                <w:sz w:val="20"/>
                <w:szCs w:val="20"/>
                <w:lang w:eastAsia="sl-SI"/>
                <w14:ligatures w14:val="none"/>
              </w:rPr>
              <w:t>231</w:t>
            </w:r>
          </w:p>
        </w:tc>
        <w:tc>
          <w:tcPr>
            <w:tcW w:w="2587" w:type="pct"/>
            <w:gridSpan w:val="2"/>
            <w:shd w:val="clear" w:color="auto" w:fill="auto"/>
            <w:vAlign w:val="center"/>
          </w:tcPr>
          <w:p w14:paraId="61A05518" w14:textId="77777777" w:rsidR="009325D6" w:rsidRPr="009325D6" w:rsidRDefault="009325D6" w:rsidP="009325D6">
            <w:pPr>
              <w:spacing w:after="0" w:line="240" w:lineRule="auto"/>
              <w:rPr>
                <w:rFonts w:ascii="Calibri" w:eastAsia="Times New Roman" w:hAnsi="Calibri" w:cs="Arial"/>
                <w:kern w:val="0"/>
                <w:sz w:val="20"/>
                <w:szCs w:val="20"/>
                <w:lang w:eastAsia="sl-SI"/>
                <w14:ligatures w14:val="none"/>
              </w:rPr>
            </w:pPr>
            <w:r w:rsidRPr="009325D6">
              <w:rPr>
                <w:rFonts w:ascii="Calibri" w:eastAsia="Times New Roman" w:hAnsi="Calibri" w:cs="Arial"/>
                <w:kern w:val="0"/>
                <w:sz w:val="20"/>
                <w:szCs w:val="20"/>
                <w:lang w:eastAsia="sl-SI"/>
                <w14:ligatures w14:val="none"/>
              </w:rPr>
              <w:t>Radiologija v specialistični zunajbolnišnični dejavnosti</w:t>
            </w:r>
          </w:p>
        </w:tc>
        <w:tc>
          <w:tcPr>
            <w:tcW w:w="1639" w:type="pct"/>
            <w:vAlign w:val="center"/>
          </w:tcPr>
          <w:p w14:paraId="5EED597A" w14:textId="77777777" w:rsidR="009325D6" w:rsidRPr="009325D6" w:rsidRDefault="009325D6" w:rsidP="009325D6">
            <w:pPr>
              <w:spacing w:after="0" w:line="240" w:lineRule="auto"/>
              <w:rPr>
                <w:rFonts w:ascii="Calibri" w:eastAsia="Times New Roman" w:hAnsi="Calibri" w:cs="Calibri"/>
                <w:kern w:val="0"/>
                <w:sz w:val="20"/>
                <w:szCs w:val="20"/>
                <w:lang w:eastAsia="sl-SI"/>
                <w14:ligatures w14:val="none"/>
              </w:rPr>
            </w:pPr>
          </w:p>
        </w:tc>
      </w:tr>
      <w:tr w:rsidR="009325D6" w:rsidRPr="009325D6" w14:paraId="38878610" w14:textId="77777777" w:rsidTr="00E169A3">
        <w:trPr>
          <w:trHeight w:val="261"/>
        </w:trPr>
        <w:tc>
          <w:tcPr>
            <w:tcW w:w="487" w:type="pct"/>
            <w:shd w:val="clear" w:color="auto" w:fill="auto"/>
            <w:vAlign w:val="center"/>
          </w:tcPr>
          <w:p w14:paraId="3F476884" w14:textId="77777777" w:rsidR="009325D6" w:rsidRPr="009325D6" w:rsidRDefault="009325D6" w:rsidP="009325D6">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3181556A" w14:textId="77777777" w:rsidR="009325D6" w:rsidRPr="009325D6" w:rsidRDefault="009325D6" w:rsidP="009325D6">
            <w:pPr>
              <w:spacing w:after="0" w:line="240" w:lineRule="auto"/>
              <w:rPr>
                <w:rFonts w:ascii="Calibri" w:eastAsia="Times New Roman" w:hAnsi="Calibri" w:cs="Calibri"/>
                <w:kern w:val="0"/>
                <w:sz w:val="20"/>
                <w:szCs w:val="20"/>
                <w:lang w:eastAsia="sl-SI"/>
                <w14:ligatures w14:val="none"/>
              </w:rPr>
            </w:pPr>
          </w:p>
        </w:tc>
        <w:tc>
          <w:tcPr>
            <w:tcW w:w="288" w:type="pct"/>
            <w:shd w:val="clear" w:color="auto" w:fill="auto"/>
            <w:vAlign w:val="center"/>
          </w:tcPr>
          <w:p w14:paraId="49B68598" w14:textId="77777777" w:rsidR="009325D6" w:rsidRPr="009325D6" w:rsidRDefault="009325D6" w:rsidP="009325D6">
            <w:pPr>
              <w:spacing w:after="0" w:line="240" w:lineRule="auto"/>
              <w:rPr>
                <w:rFonts w:ascii="Calibri" w:eastAsia="Times New Roman" w:hAnsi="Calibri" w:cs="Arial"/>
                <w:kern w:val="0"/>
                <w:sz w:val="20"/>
                <w:szCs w:val="20"/>
                <w:lang w:eastAsia="sl-SI"/>
                <w14:ligatures w14:val="none"/>
              </w:rPr>
            </w:pPr>
            <w:r w:rsidRPr="009325D6">
              <w:rPr>
                <w:rFonts w:ascii="Calibri" w:eastAsia="Times New Roman" w:hAnsi="Calibri" w:cs="Arial"/>
                <w:kern w:val="0"/>
                <w:sz w:val="20"/>
                <w:szCs w:val="20"/>
                <w:lang w:eastAsia="sl-SI"/>
                <w14:ligatures w14:val="none"/>
              </w:rPr>
              <w:t>248</w:t>
            </w:r>
          </w:p>
        </w:tc>
        <w:tc>
          <w:tcPr>
            <w:tcW w:w="2299" w:type="pct"/>
            <w:shd w:val="clear" w:color="auto" w:fill="auto"/>
            <w:vAlign w:val="center"/>
          </w:tcPr>
          <w:p w14:paraId="7A2FF9FF" w14:textId="77777777" w:rsidR="009325D6" w:rsidRPr="009325D6" w:rsidRDefault="009325D6" w:rsidP="009325D6">
            <w:pPr>
              <w:spacing w:after="0" w:line="240" w:lineRule="auto"/>
              <w:rPr>
                <w:rFonts w:ascii="Calibri" w:eastAsia="Times New Roman" w:hAnsi="Calibri" w:cs="Arial"/>
                <w:kern w:val="0"/>
                <w:sz w:val="20"/>
                <w:szCs w:val="20"/>
                <w:lang w:eastAsia="sl-SI"/>
                <w14:ligatures w14:val="none"/>
              </w:rPr>
            </w:pPr>
            <w:r w:rsidRPr="009325D6">
              <w:rPr>
                <w:rFonts w:ascii="Calibri" w:eastAsia="Times New Roman" w:hAnsi="Calibri" w:cs="Arial"/>
                <w:kern w:val="0"/>
                <w:sz w:val="20"/>
                <w:szCs w:val="20"/>
                <w:lang w:eastAsia="sl-SI"/>
                <w14:ligatures w14:val="none"/>
              </w:rPr>
              <w:t>Izvajanje PET CT</w:t>
            </w:r>
          </w:p>
        </w:tc>
        <w:tc>
          <w:tcPr>
            <w:tcW w:w="1639" w:type="pct"/>
            <w:vAlign w:val="center"/>
          </w:tcPr>
          <w:p w14:paraId="1D96AD6A" w14:textId="77777777" w:rsidR="009325D6" w:rsidRPr="009325D6" w:rsidRDefault="009325D6" w:rsidP="009325D6">
            <w:pPr>
              <w:spacing w:after="0" w:line="240" w:lineRule="auto"/>
              <w:jc w:val="center"/>
              <w:rPr>
                <w:rFonts w:ascii="Calibri" w:eastAsia="Times New Roman" w:hAnsi="Calibri" w:cs="Calibri"/>
                <w:b/>
                <w:bCs/>
                <w:kern w:val="0"/>
                <w:sz w:val="20"/>
                <w:szCs w:val="20"/>
                <w:lang w:eastAsia="sl-SI"/>
                <w14:ligatures w14:val="none"/>
              </w:rPr>
            </w:pPr>
            <w:r w:rsidRPr="009325D6">
              <w:rPr>
                <w:rFonts w:ascii="Calibri" w:eastAsia="Times New Roman" w:hAnsi="Calibri" w:cs="Calibri"/>
                <w:b/>
                <w:bCs/>
                <w:strike/>
                <w:kern w:val="0"/>
                <w:sz w:val="20"/>
                <w:szCs w:val="20"/>
                <w:lang w:eastAsia="sl-SI"/>
                <w14:ligatures w14:val="none"/>
              </w:rPr>
              <w:t>E0525, E0624</w:t>
            </w:r>
            <w:r w:rsidRPr="009325D6">
              <w:rPr>
                <w:rFonts w:ascii="Calibri" w:eastAsia="Times New Roman" w:hAnsi="Calibri" w:cs="Calibri"/>
                <w:b/>
                <w:bCs/>
                <w:kern w:val="0"/>
                <w:sz w:val="20"/>
                <w:szCs w:val="20"/>
                <w:lang w:eastAsia="sl-SI"/>
                <w14:ligatures w14:val="none"/>
              </w:rPr>
              <w:t>, E0893, E0894, E0895, E0896, E0897, E0898</w:t>
            </w:r>
          </w:p>
        </w:tc>
      </w:tr>
    </w:tbl>
    <w:p w14:paraId="422EE363" w14:textId="77777777" w:rsidR="009325D6" w:rsidRPr="009325D6" w:rsidRDefault="009325D6" w:rsidP="009325D6">
      <w:pPr>
        <w:widowControl w:val="0"/>
        <w:tabs>
          <w:tab w:val="left" w:pos="426"/>
        </w:tabs>
        <w:suppressAutoHyphens/>
        <w:spacing w:after="0" w:line="240" w:lineRule="auto"/>
        <w:jc w:val="both"/>
        <w:rPr>
          <w:rFonts w:ascii="Calibri" w:eastAsia="Times New Roman" w:hAnsi="Calibri" w:cs="Calibri"/>
          <w:kern w:val="0"/>
          <w:lang w:eastAsia="sl-SI"/>
          <w14:ligatures w14:val="none"/>
        </w:rPr>
      </w:pPr>
    </w:p>
    <w:p w14:paraId="1BD6230F" w14:textId="77777777" w:rsidR="009325D6" w:rsidRPr="009325D6" w:rsidRDefault="009325D6" w:rsidP="009325D6">
      <w:pPr>
        <w:widowControl w:val="0"/>
        <w:numPr>
          <w:ilvl w:val="0"/>
          <w:numId w:val="21"/>
        </w:numPr>
        <w:tabs>
          <w:tab w:val="left" w:pos="426"/>
        </w:tabs>
        <w:suppressAutoHyphens/>
        <w:spacing w:after="0" w:line="240" w:lineRule="auto"/>
        <w:ind w:left="426" w:hanging="426"/>
        <w:jc w:val="both"/>
        <w:rPr>
          <w:rFonts w:ascii="Calibri" w:eastAsia="Aptos" w:hAnsi="Calibri" w:cs="Calibri"/>
          <w:kern w:val="0"/>
          <w14:ligatures w14:val="none"/>
        </w:rPr>
      </w:pPr>
      <w:r w:rsidRPr="009325D6">
        <w:rPr>
          <w:rFonts w:ascii="Calibri" w:eastAsia="Aptos" w:hAnsi="Calibri" w:cs="Calibri"/>
          <w:kern w:val="0"/>
          <w14:ligatures w14:val="none"/>
        </w:rPr>
        <w:t>povezovalni šifrant K2 »VZD s storitvami glede na vrsto dokumenta po strukturi«:</w:t>
      </w:r>
    </w:p>
    <w:p w14:paraId="010BC4FA" w14:textId="77777777" w:rsidR="009325D6" w:rsidRPr="009325D6" w:rsidRDefault="009325D6" w:rsidP="009325D6">
      <w:pPr>
        <w:widowControl w:val="0"/>
        <w:tabs>
          <w:tab w:val="left" w:pos="426"/>
        </w:tabs>
        <w:suppressAutoHyphens/>
        <w:spacing w:after="0" w:line="240" w:lineRule="auto"/>
        <w:ind w:left="426"/>
        <w:jc w:val="both"/>
        <w:rPr>
          <w:rFonts w:ascii="Calibri" w:eastAsia="Aptos" w:hAnsi="Calibri" w:cs="Calibri"/>
          <w:kern w:val="0"/>
          <w:sz w:val="10"/>
          <w:szCs w:val="10"/>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551"/>
        <w:gridCol w:w="587"/>
        <w:gridCol w:w="5209"/>
        <w:gridCol w:w="2140"/>
      </w:tblGrid>
      <w:tr w:rsidR="009325D6" w:rsidRPr="009325D6" w14:paraId="6D07172C" w14:textId="77777777" w:rsidTr="00E169A3">
        <w:trPr>
          <w:trHeight w:val="389"/>
        </w:trPr>
        <w:tc>
          <w:tcPr>
            <w:tcW w:w="487" w:type="pct"/>
            <w:shd w:val="clear" w:color="auto" w:fill="auto"/>
            <w:vAlign w:val="bottom"/>
          </w:tcPr>
          <w:p w14:paraId="3B906C15" w14:textId="77777777" w:rsidR="009325D6" w:rsidRPr="009325D6" w:rsidRDefault="009325D6" w:rsidP="009325D6">
            <w:pPr>
              <w:spacing w:after="0" w:line="240" w:lineRule="auto"/>
              <w:rPr>
                <w:rFonts w:ascii="Calibri" w:eastAsia="Times New Roman" w:hAnsi="Calibri" w:cs="Calibri"/>
                <w:kern w:val="0"/>
                <w:sz w:val="20"/>
                <w:szCs w:val="20"/>
                <w:lang w:eastAsia="sl-SI"/>
                <w14:ligatures w14:val="none"/>
              </w:rPr>
            </w:pPr>
          </w:p>
        </w:tc>
        <w:tc>
          <w:tcPr>
            <w:tcW w:w="3375" w:type="pct"/>
            <w:gridSpan w:val="3"/>
            <w:shd w:val="clear" w:color="auto" w:fill="auto"/>
            <w:vAlign w:val="bottom"/>
          </w:tcPr>
          <w:p w14:paraId="2E8F437D" w14:textId="77777777" w:rsidR="009325D6" w:rsidRPr="009325D6" w:rsidRDefault="009325D6" w:rsidP="009325D6">
            <w:pPr>
              <w:spacing w:after="0" w:line="240" w:lineRule="auto"/>
              <w:rPr>
                <w:rFonts w:ascii="Calibri" w:eastAsia="Times New Roman" w:hAnsi="Calibri" w:cs="Calibri"/>
                <w:kern w:val="0"/>
                <w:sz w:val="20"/>
                <w:szCs w:val="20"/>
                <w:lang w:eastAsia="sl-SI"/>
                <w14:ligatures w14:val="none"/>
              </w:rPr>
            </w:pPr>
          </w:p>
        </w:tc>
        <w:tc>
          <w:tcPr>
            <w:tcW w:w="1138" w:type="pct"/>
          </w:tcPr>
          <w:p w14:paraId="491CD9E4" w14:textId="77777777" w:rsidR="009325D6" w:rsidRPr="009325D6" w:rsidRDefault="009325D6" w:rsidP="009325D6">
            <w:pPr>
              <w:spacing w:after="0" w:line="240" w:lineRule="auto"/>
              <w:jc w:val="center"/>
              <w:rPr>
                <w:rFonts w:ascii="Calibri" w:eastAsia="Times New Roman" w:hAnsi="Calibri" w:cs="Calibri"/>
                <w:iCs/>
                <w:kern w:val="0"/>
                <w:sz w:val="20"/>
                <w:szCs w:val="20"/>
                <w:lang w:eastAsia="sl-SI"/>
                <w14:ligatures w14:val="none"/>
              </w:rPr>
            </w:pPr>
            <w:r w:rsidRPr="009325D6">
              <w:rPr>
                <w:rFonts w:ascii="Calibri" w:eastAsia="Times New Roman" w:hAnsi="Calibri" w:cs="Calibri"/>
                <w:iCs/>
                <w:kern w:val="0"/>
                <w:sz w:val="20"/>
                <w:szCs w:val="20"/>
                <w:lang w:eastAsia="sl-SI"/>
                <w14:ligatures w14:val="none"/>
              </w:rPr>
              <w:t xml:space="preserve">VD 4-6 in 15-16  </w:t>
            </w:r>
          </w:p>
          <w:p w14:paraId="72DFE49B" w14:textId="77777777" w:rsidR="009325D6" w:rsidRPr="009325D6" w:rsidRDefault="009325D6" w:rsidP="009325D6">
            <w:pPr>
              <w:spacing w:after="0" w:line="240" w:lineRule="auto"/>
              <w:jc w:val="center"/>
              <w:rPr>
                <w:rFonts w:ascii="Calibri" w:eastAsia="Times New Roman" w:hAnsi="Calibri" w:cs="Calibri"/>
                <w:iCs/>
                <w:kern w:val="0"/>
                <w:sz w:val="20"/>
                <w:szCs w:val="20"/>
                <w:lang w:eastAsia="sl-SI"/>
                <w14:ligatures w14:val="none"/>
              </w:rPr>
            </w:pPr>
            <w:r w:rsidRPr="009325D6">
              <w:rPr>
                <w:rFonts w:ascii="Calibri" w:eastAsia="Times New Roman" w:hAnsi="Calibri" w:cs="Calibri"/>
                <w:i/>
                <w:kern w:val="0"/>
                <w:sz w:val="20"/>
                <w:szCs w:val="20"/>
                <w:lang w:eastAsia="sl-SI"/>
                <w14:ligatures w14:val="none"/>
              </w:rPr>
              <w:t xml:space="preserve"> </w:t>
            </w:r>
            <w:r w:rsidRPr="009325D6">
              <w:rPr>
                <w:rFonts w:ascii="Calibri" w:eastAsia="Times New Roman" w:hAnsi="Calibri" w:cs="Calibri"/>
                <w:iCs/>
                <w:kern w:val="0"/>
                <w:sz w:val="20"/>
                <w:szCs w:val="20"/>
                <w:lang w:eastAsia="sl-SI"/>
                <w14:ligatures w14:val="none"/>
              </w:rPr>
              <w:t xml:space="preserve">Obravnava </w:t>
            </w:r>
          </w:p>
          <w:p w14:paraId="1251F3EA" w14:textId="77777777" w:rsidR="009325D6" w:rsidRPr="009325D6" w:rsidRDefault="009325D6" w:rsidP="009325D6">
            <w:pPr>
              <w:spacing w:after="0" w:line="240" w:lineRule="auto"/>
              <w:jc w:val="center"/>
              <w:rPr>
                <w:rFonts w:ascii="Calibri" w:eastAsia="Times New Roman" w:hAnsi="Calibri" w:cs="Calibri"/>
                <w:i/>
                <w:kern w:val="0"/>
                <w:sz w:val="20"/>
                <w:szCs w:val="20"/>
                <w:lang w:eastAsia="sl-SI"/>
                <w14:ligatures w14:val="none"/>
              </w:rPr>
            </w:pPr>
            <w:r w:rsidRPr="009325D6">
              <w:rPr>
                <w:rFonts w:ascii="Calibri" w:eastAsia="Times New Roman" w:hAnsi="Calibri" w:cs="Calibri"/>
                <w:iCs/>
                <w:kern w:val="0"/>
                <w:sz w:val="20"/>
                <w:szCs w:val="20"/>
                <w:lang w:eastAsia="sl-SI"/>
                <w14:ligatures w14:val="none"/>
              </w:rPr>
              <w:t>Opr. stor.</w:t>
            </w:r>
            <w:r w:rsidRPr="009325D6">
              <w:rPr>
                <w:rFonts w:ascii="Calibri" w:eastAsia="Times New Roman" w:hAnsi="Calibri" w:cs="Calibri"/>
                <w:i/>
                <w:kern w:val="0"/>
                <w:sz w:val="20"/>
                <w:szCs w:val="20"/>
                <w:lang w:eastAsia="sl-SI"/>
                <w14:ligatures w14:val="none"/>
              </w:rPr>
              <w:t xml:space="preserve">      </w:t>
            </w:r>
          </w:p>
        </w:tc>
      </w:tr>
      <w:tr w:rsidR="009325D6" w:rsidRPr="009325D6" w14:paraId="2CC3A447" w14:textId="77777777" w:rsidTr="00E169A3">
        <w:trPr>
          <w:trHeight w:val="128"/>
        </w:trPr>
        <w:tc>
          <w:tcPr>
            <w:tcW w:w="487" w:type="pct"/>
            <w:shd w:val="clear" w:color="auto" w:fill="auto"/>
            <w:vAlign w:val="center"/>
          </w:tcPr>
          <w:p w14:paraId="4410D18B" w14:textId="77777777" w:rsidR="009325D6" w:rsidRPr="009325D6" w:rsidRDefault="009325D6" w:rsidP="009325D6">
            <w:pPr>
              <w:spacing w:after="0" w:line="240" w:lineRule="auto"/>
              <w:rPr>
                <w:rFonts w:ascii="Calibri" w:eastAsia="Times New Roman" w:hAnsi="Calibri" w:cs="Arial"/>
                <w:kern w:val="0"/>
                <w:sz w:val="20"/>
                <w:szCs w:val="20"/>
                <w:lang w:eastAsia="sl-SI"/>
                <w14:ligatures w14:val="none"/>
              </w:rPr>
            </w:pPr>
            <w:r w:rsidRPr="009325D6">
              <w:rPr>
                <w:rFonts w:ascii="Calibri" w:eastAsia="Times New Roman" w:hAnsi="Calibri" w:cs="Arial"/>
                <w:kern w:val="0"/>
                <w:sz w:val="20"/>
                <w:szCs w:val="20"/>
                <w:lang w:eastAsia="sl-SI"/>
                <w14:ligatures w14:val="none"/>
              </w:rPr>
              <w:t>R86.220</w:t>
            </w:r>
          </w:p>
        </w:tc>
        <w:tc>
          <w:tcPr>
            <w:tcW w:w="3375" w:type="pct"/>
            <w:gridSpan w:val="3"/>
            <w:shd w:val="clear" w:color="auto" w:fill="auto"/>
            <w:vAlign w:val="center"/>
          </w:tcPr>
          <w:p w14:paraId="5443A453" w14:textId="77777777" w:rsidR="009325D6" w:rsidRPr="009325D6" w:rsidRDefault="009325D6" w:rsidP="009325D6">
            <w:pPr>
              <w:spacing w:after="0" w:line="240" w:lineRule="auto"/>
              <w:rPr>
                <w:rFonts w:ascii="Calibri" w:eastAsia="Times New Roman" w:hAnsi="Calibri" w:cs="Arial"/>
                <w:kern w:val="0"/>
                <w:sz w:val="20"/>
                <w:szCs w:val="20"/>
                <w:lang w:eastAsia="sl-SI"/>
                <w14:ligatures w14:val="none"/>
              </w:rPr>
            </w:pPr>
            <w:r w:rsidRPr="009325D6">
              <w:rPr>
                <w:rFonts w:ascii="Calibri" w:eastAsia="Times New Roman" w:hAnsi="Calibri" w:cs="Arial"/>
                <w:kern w:val="0"/>
                <w:sz w:val="20"/>
                <w:szCs w:val="20"/>
                <w:lang w:eastAsia="sl-SI"/>
                <w14:ligatures w14:val="none"/>
              </w:rPr>
              <w:t>Specializirana zdravstvena dejavnost</w:t>
            </w:r>
          </w:p>
        </w:tc>
        <w:tc>
          <w:tcPr>
            <w:tcW w:w="1138" w:type="pct"/>
          </w:tcPr>
          <w:p w14:paraId="4203F465" w14:textId="77777777" w:rsidR="009325D6" w:rsidRPr="009325D6" w:rsidRDefault="009325D6" w:rsidP="009325D6">
            <w:pPr>
              <w:spacing w:after="0" w:line="240" w:lineRule="auto"/>
              <w:rPr>
                <w:rFonts w:ascii="Calibri" w:eastAsia="Times New Roman" w:hAnsi="Calibri" w:cs="Calibri"/>
                <w:kern w:val="0"/>
                <w:sz w:val="20"/>
                <w:szCs w:val="20"/>
                <w:lang w:eastAsia="sl-SI"/>
                <w14:ligatures w14:val="none"/>
              </w:rPr>
            </w:pPr>
          </w:p>
        </w:tc>
      </w:tr>
      <w:tr w:rsidR="009325D6" w:rsidRPr="009325D6" w14:paraId="40C4843C" w14:textId="77777777" w:rsidTr="00E169A3">
        <w:trPr>
          <w:trHeight w:val="281"/>
        </w:trPr>
        <w:tc>
          <w:tcPr>
            <w:tcW w:w="487" w:type="pct"/>
            <w:shd w:val="clear" w:color="auto" w:fill="auto"/>
            <w:vAlign w:val="center"/>
          </w:tcPr>
          <w:p w14:paraId="68820C9C" w14:textId="77777777" w:rsidR="009325D6" w:rsidRPr="009325D6" w:rsidRDefault="009325D6" w:rsidP="009325D6">
            <w:pPr>
              <w:spacing w:after="0" w:line="240" w:lineRule="auto"/>
              <w:rPr>
                <w:rFonts w:ascii="Calibri" w:eastAsia="Times New Roman" w:hAnsi="Calibri" w:cs="Calibri"/>
                <w:kern w:val="0"/>
                <w:sz w:val="20"/>
                <w:szCs w:val="20"/>
                <w:lang w:eastAsia="sl-SI"/>
                <w14:ligatures w14:val="none"/>
              </w:rPr>
            </w:pPr>
            <w:r w:rsidRPr="009325D6">
              <w:rPr>
                <w:rFonts w:ascii="Calibri" w:eastAsia="Times New Roman" w:hAnsi="Calibri" w:cs="Calibri"/>
                <w:kern w:val="0"/>
                <w:sz w:val="20"/>
                <w:szCs w:val="20"/>
                <w:lang w:eastAsia="sl-SI"/>
                <w14:ligatures w14:val="none"/>
              </w:rPr>
              <w:t> </w:t>
            </w:r>
          </w:p>
        </w:tc>
        <w:tc>
          <w:tcPr>
            <w:tcW w:w="293" w:type="pct"/>
            <w:shd w:val="clear" w:color="auto" w:fill="auto"/>
            <w:vAlign w:val="center"/>
          </w:tcPr>
          <w:p w14:paraId="602AAE30" w14:textId="77777777" w:rsidR="009325D6" w:rsidRPr="009325D6" w:rsidRDefault="009325D6" w:rsidP="009325D6">
            <w:pPr>
              <w:spacing w:after="0" w:line="240" w:lineRule="auto"/>
              <w:rPr>
                <w:rFonts w:ascii="Calibri" w:eastAsia="Times New Roman" w:hAnsi="Calibri" w:cs="Arial"/>
                <w:kern w:val="0"/>
                <w:sz w:val="20"/>
                <w:szCs w:val="20"/>
                <w:lang w:eastAsia="sl-SI"/>
                <w14:ligatures w14:val="none"/>
              </w:rPr>
            </w:pPr>
            <w:r w:rsidRPr="009325D6">
              <w:rPr>
                <w:rFonts w:ascii="Calibri" w:eastAsia="Times New Roman" w:hAnsi="Calibri" w:cs="Arial"/>
                <w:kern w:val="0"/>
                <w:sz w:val="20"/>
                <w:szCs w:val="20"/>
                <w:lang w:eastAsia="sl-SI"/>
                <w14:ligatures w14:val="none"/>
              </w:rPr>
              <w:t>231</w:t>
            </w:r>
          </w:p>
        </w:tc>
        <w:tc>
          <w:tcPr>
            <w:tcW w:w="3082" w:type="pct"/>
            <w:gridSpan w:val="2"/>
            <w:shd w:val="clear" w:color="auto" w:fill="auto"/>
            <w:vAlign w:val="center"/>
          </w:tcPr>
          <w:p w14:paraId="60694865" w14:textId="77777777" w:rsidR="009325D6" w:rsidRPr="009325D6" w:rsidRDefault="009325D6" w:rsidP="009325D6">
            <w:pPr>
              <w:spacing w:after="0" w:line="240" w:lineRule="auto"/>
              <w:rPr>
                <w:rFonts w:ascii="Calibri" w:eastAsia="Times New Roman" w:hAnsi="Calibri" w:cs="Arial"/>
                <w:kern w:val="0"/>
                <w:sz w:val="20"/>
                <w:szCs w:val="20"/>
                <w:lang w:eastAsia="sl-SI"/>
                <w14:ligatures w14:val="none"/>
              </w:rPr>
            </w:pPr>
            <w:r w:rsidRPr="009325D6">
              <w:rPr>
                <w:rFonts w:ascii="Calibri" w:eastAsia="Times New Roman" w:hAnsi="Calibri" w:cs="Arial"/>
                <w:kern w:val="0"/>
                <w:sz w:val="20"/>
                <w:szCs w:val="20"/>
                <w:lang w:eastAsia="sl-SI"/>
                <w14:ligatures w14:val="none"/>
              </w:rPr>
              <w:t>Radiologija v specialistični zunajbolnišnični dejavnosti</w:t>
            </w:r>
          </w:p>
        </w:tc>
        <w:tc>
          <w:tcPr>
            <w:tcW w:w="1138" w:type="pct"/>
          </w:tcPr>
          <w:p w14:paraId="420B262E" w14:textId="77777777" w:rsidR="009325D6" w:rsidRPr="009325D6" w:rsidRDefault="009325D6" w:rsidP="009325D6">
            <w:pPr>
              <w:spacing w:after="0" w:line="240" w:lineRule="auto"/>
              <w:rPr>
                <w:rFonts w:ascii="Calibri" w:eastAsia="Times New Roman" w:hAnsi="Calibri" w:cs="Calibri"/>
                <w:kern w:val="0"/>
                <w:sz w:val="20"/>
                <w:szCs w:val="20"/>
                <w:lang w:eastAsia="sl-SI"/>
                <w14:ligatures w14:val="none"/>
              </w:rPr>
            </w:pPr>
          </w:p>
        </w:tc>
      </w:tr>
      <w:tr w:rsidR="009325D6" w:rsidRPr="009325D6" w14:paraId="5FFB7D8A" w14:textId="77777777" w:rsidTr="00E169A3">
        <w:trPr>
          <w:trHeight w:val="677"/>
        </w:trPr>
        <w:tc>
          <w:tcPr>
            <w:tcW w:w="487" w:type="pct"/>
            <w:shd w:val="clear" w:color="auto" w:fill="auto"/>
            <w:vAlign w:val="center"/>
          </w:tcPr>
          <w:p w14:paraId="4E11BD40" w14:textId="77777777" w:rsidR="009325D6" w:rsidRPr="009325D6" w:rsidRDefault="009325D6" w:rsidP="009325D6">
            <w:pPr>
              <w:spacing w:after="0" w:line="240" w:lineRule="auto"/>
              <w:rPr>
                <w:rFonts w:ascii="Calibri" w:eastAsia="Times New Roman" w:hAnsi="Calibri" w:cs="Calibri"/>
                <w:kern w:val="0"/>
                <w:sz w:val="20"/>
                <w:szCs w:val="20"/>
                <w:lang w:eastAsia="sl-SI"/>
                <w14:ligatures w14:val="none"/>
              </w:rPr>
            </w:pPr>
          </w:p>
        </w:tc>
        <w:tc>
          <w:tcPr>
            <w:tcW w:w="293" w:type="pct"/>
            <w:shd w:val="clear" w:color="auto" w:fill="auto"/>
            <w:vAlign w:val="center"/>
          </w:tcPr>
          <w:p w14:paraId="199616B8" w14:textId="77777777" w:rsidR="009325D6" w:rsidRPr="009325D6" w:rsidRDefault="009325D6" w:rsidP="009325D6">
            <w:pPr>
              <w:spacing w:after="0" w:line="240" w:lineRule="auto"/>
              <w:rPr>
                <w:rFonts w:ascii="Calibri" w:eastAsia="Times New Roman" w:hAnsi="Calibri" w:cs="Calibri"/>
                <w:kern w:val="0"/>
                <w:sz w:val="20"/>
                <w:szCs w:val="20"/>
                <w:lang w:eastAsia="sl-SI"/>
                <w14:ligatures w14:val="none"/>
              </w:rPr>
            </w:pPr>
          </w:p>
        </w:tc>
        <w:tc>
          <w:tcPr>
            <w:tcW w:w="312" w:type="pct"/>
            <w:shd w:val="clear" w:color="auto" w:fill="auto"/>
            <w:vAlign w:val="center"/>
          </w:tcPr>
          <w:p w14:paraId="2DF25BD9" w14:textId="77777777" w:rsidR="009325D6" w:rsidRPr="009325D6" w:rsidRDefault="009325D6" w:rsidP="009325D6">
            <w:pPr>
              <w:spacing w:after="0" w:line="240" w:lineRule="auto"/>
              <w:rPr>
                <w:rFonts w:ascii="Calibri" w:eastAsia="Times New Roman" w:hAnsi="Calibri" w:cs="Arial"/>
                <w:kern w:val="0"/>
                <w:sz w:val="20"/>
                <w:szCs w:val="20"/>
                <w:lang w:eastAsia="sl-SI"/>
                <w14:ligatures w14:val="none"/>
              </w:rPr>
            </w:pPr>
            <w:r w:rsidRPr="009325D6">
              <w:rPr>
                <w:rFonts w:ascii="Calibri" w:eastAsia="Times New Roman" w:hAnsi="Calibri" w:cs="Arial"/>
                <w:kern w:val="0"/>
                <w:sz w:val="20"/>
                <w:szCs w:val="20"/>
                <w:lang w:eastAsia="sl-SI"/>
                <w14:ligatures w14:val="none"/>
              </w:rPr>
              <w:t>248</w:t>
            </w:r>
          </w:p>
        </w:tc>
        <w:tc>
          <w:tcPr>
            <w:tcW w:w="2770" w:type="pct"/>
            <w:shd w:val="clear" w:color="auto" w:fill="auto"/>
            <w:vAlign w:val="center"/>
          </w:tcPr>
          <w:p w14:paraId="45BA66DA" w14:textId="77777777" w:rsidR="009325D6" w:rsidRPr="009325D6" w:rsidRDefault="009325D6" w:rsidP="009325D6">
            <w:pPr>
              <w:spacing w:after="0" w:line="240" w:lineRule="auto"/>
              <w:rPr>
                <w:rFonts w:ascii="Calibri" w:eastAsia="Times New Roman" w:hAnsi="Calibri" w:cs="Arial"/>
                <w:kern w:val="0"/>
                <w:sz w:val="20"/>
                <w:szCs w:val="20"/>
                <w:lang w:eastAsia="sl-SI"/>
                <w14:ligatures w14:val="none"/>
              </w:rPr>
            </w:pPr>
            <w:r w:rsidRPr="009325D6">
              <w:rPr>
                <w:rFonts w:ascii="Calibri" w:eastAsia="Times New Roman" w:hAnsi="Calibri" w:cs="Arial"/>
                <w:kern w:val="0"/>
                <w:sz w:val="20"/>
                <w:szCs w:val="20"/>
                <w:lang w:eastAsia="sl-SI"/>
                <w14:ligatures w14:val="none"/>
              </w:rPr>
              <w:t>Izvajanje PET CT</w:t>
            </w:r>
          </w:p>
        </w:tc>
        <w:tc>
          <w:tcPr>
            <w:tcW w:w="1138" w:type="pct"/>
          </w:tcPr>
          <w:p w14:paraId="1B089CED" w14:textId="77777777" w:rsidR="009325D6" w:rsidRPr="009325D6" w:rsidRDefault="009325D6" w:rsidP="009325D6">
            <w:pPr>
              <w:spacing w:after="0" w:line="240" w:lineRule="auto"/>
              <w:jc w:val="center"/>
              <w:rPr>
                <w:rFonts w:ascii="Calibri" w:eastAsia="Times New Roman" w:hAnsi="Calibri" w:cs="Calibri"/>
                <w:b/>
                <w:bCs/>
                <w:kern w:val="0"/>
                <w:sz w:val="20"/>
                <w:szCs w:val="20"/>
                <w:lang w:eastAsia="sl-SI"/>
                <w14:ligatures w14:val="none"/>
              </w:rPr>
            </w:pPr>
            <w:r w:rsidRPr="009325D6">
              <w:rPr>
                <w:rFonts w:ascii="Calibri" w:eastAsia="Times New Roman" w:hAnsi="Calibri" w:cs="Calibri"/>
                <w:b/>
                <w:bCs/>
                <w:strike/>
                <w:kern w:val="0"/>
                <w:sz w:val="20"/>
                <w:szCs w:val="20"/>
                <w:lang w:eastAsia="sl-SI"/>
                <w14:ligatures w14:val="none"/>
              </w:rPr>
              <w:t>E0525, E0624</w:t>
            </w:r>
            <w:r w:rsidRPr="009325D6">
              <w:rPr>
                <w:rFonts w:ascii="Calibri" w:eastAsia="Times New Roman" w:hAnsi="Calibri" w:cs="Calibri"/>
                <w:b/>
                <w:bCs/>
                <w:kern w:val="0"/>
                <w:sz w:val="20"/>
                <w:szCs w:val="20"/>
                <w:lang w:eastAsia="sl-SI"/>
                <w14:ligatures w14:val="none"/>
              </w:rPr>
              <w:t xml:space="preserve">, </w:t>
            </w:r>
          </w:p>
          <w:p w14:paraId="21233D83" w14:textId="6F7F64AA" w:rsidR="009325D6" w:rsidRPr="009325D6" w:rsidRDefault="009325D6" w:rsidP="00E169A3">
            <w:pPr>
              <w:spacing w:after="0" w:line="240" w:lineRule="auto"/>
              <w:jc w:val="center"/>
              <w:rPr>
                <w:rFonts w:ascii="Calibri" w:eastAsia="Times New Roman" w:hAnsi="Calibri" w:cs="Calibri"/>
                <w:b/>
                <w:bCs/>
                <w:kern w:val="0"/>
                <w:sz w:val="20"/>
                <w:szCs w:val="20"/>
                <w:lang w:eastAsia="sl-SI"/>
                <w14:ligatures w14:val="none"/>
              </w:rPr>
            </w:pPr>
            <w:r w:rsidRPr="009325D6">
              <w:rPr>
                <w:rFonts w:ascii="Calibri" w:eastAsia="Times New Roman" w:hAnsi="Calibri" w:cs="Calibri"/>
                <w:b/>
                <w:bCs/>
                <w:kern w:val="0"/>
                <w:sz w:val="20"/>
                <w:szCs w:val="20"/>
                <w:lang w:eastAsia="sl-SI"/>
                <w14:ligatures w14:val="none"/>
              </w:rPr>
              <w:t>E0893, E0894, E0895, E0896, E0897, E0898</w:t>
            </w:r>
          </w:p>
        </w:tc>
      </w:tr>
    </w:tbl>
    <w:p w14:paraId="3BB6B14A" w14:textId="77777777" w:rsidR="00E169A3" w:rsidRDefault="00E169A3" w:rsidP="009325D6">
      <w:pPr>
        <w:autoSpaceDE w:val="0"/>
        <w:autoSpaceDN w:val="0"/>
        <w:adjustRightInd w:val="0"/>
        <w:spacing w:after="0" w:line="240" w:lineRule="auto"/>
        <w:jc w:val="both"/>
        <w:rPr>
          <w:rFonts w:ascii="Calibri" w:eastAsia="Times New Roman" w:hAnsi="Calibri" w:cs="Calibri"/>
          <w:kern w:val="0"/>
          <w:lang w:eastAsia="sl-SI"/>
          <w14:ligatures w14:val="none"/>
        </w:rPr>
      </w:pPr>
    </w:p>
    <w:p w14:paraId="61574F8F" w14:textId="77777777" w:rsidR="00E169A3" w:rsidRPr="009325D6" w:rsidRDefault="00E169A3" w:rsidP="009325D6">
      <w:pPr>
        <w:autoSpaceDE w:val="0"/>
        <w:autoSpaceDN w:val="0"/>
        <w:adjustRightInd w:val="0"/>
        <w:spacing w:after="0" w:line="240" w:lineRule="auto"/>
        <w:jc w:val="both"/>
        <w:rPr>
          <w:rFonts w:ascii="Calibri" w:eastAsia="Times New Roman" w:hAnsi="Calibri" w:cs="Calibri"/>
          <w:kern w:val="0"/>
          <w:lang w:eastAsia="sl-SI"/>
          <w14:ligatures w14:val="none"/>
        </w:rPr>
      </w:pPr>
    </w:p>
    <w:p w14:paraId="4D80C883" w14:textId="77777777" w:rsidR="009325D6" w:rsidRPr="009325D6" w:rsidRDefault="009325D6" w:rsidP="009325D6">
      <w:pPr>
        <w:autoSpaceDE w:val="0"/>
        <w:autoSpaceDN w:val="0"/>
        <w:adjustRightInd w:val="0"/>
        <w:spacing w:after="0" w:line="240" w:lineRule="auto"/>
        <w:jc w:val="both"/>
        <w:rPr>
          <w:rFonts w:ascii="Calibri" w:eastAsia="Calibri" w:hAnsi="Calibri" w:cs="Arial"/>
          <w:kern w:val="0"/>
          <w14:ligatures w14:val="none"/>
        </w:rPr>
      </w:pPr>
      <w:r w:rsidRPr="009325D6">
        <w:rPr>
          <w:rFonts w:ascii="Calibri" w:eastAsia="Calibri" w:hAnsi="Calibri" w:cs="Arial"/>
          <w:kern w:val="0"/>
          <w14:ligatures w14:val="none"/>
        </w:rPr>
        <w:t>Spremembe veljajo za storitve, opravljene od 1. 10. 2025 dalje.</w:t>
      </w:r>
    </w:p>
    <w:p w14:paraId="6F865265" w14:textId="77777777" w:rsidR="009325D6" w:rsidRPr="009325D6" w:rsidRDefault="009325D6" w:rsidP="009325D6">
      <w:pPr>
        <w:autoSpaceDE w:val="0"/>
        <w:autoSpaceDN w:val="0"/>
        <w:adjustRightInd w:val="0"/>
        <w:spacing w:after="0" w:line="240" w:lineRule="auto"/>
        <w:jc w:val="both"/>
        <w:rPr>
          <w:rFonts w:ascii="Calibri" w:eastAsia="Times New Roman" w:hAnsi="Calibri" w:cs="Calibri"/>
          <w:kern w:val="0"/>
          <w:lang w:eastAsia="sl-SI"/>
          <w14:ligatures w14:val="none"/>
        </w:rPr>
      </w:pPr>
    </w:p>
    <w:p w14:paraId="0F13E6D4" w14:textId="77777777" w:rsidR="009325D6" w:rsidRPr="009325D6" w:rsidRDefault="009325D6" w:rsidP="009325D6">
      <w:pPr>
        <w:autoSpaceDE w:val="0"/>
        <w:autoSpaceDN w:val="0"/>
        <w:adjustRightInd w:val="0"/>
        <w:spacing w:after="0" w:line="240" w:lineRule="auto"/>
        <w:jc w:val="both"/>
        <w:rPr>
          <w:rFonts w:ascii="Calibri" w:eastAsia="Times New Roman" w:hAnsi="Calibri" w:cs="Calibri"/>
          <w:kern w:val="0"/>
          <w:lang w:eastAsia="sl-SI"/>
          <w14:ligatures w14:val="none"/>
        </w:rPr>
      </w:pPr>
      <w:r w:rsidRPr="009325D6">
        <w:rPr>
          <w:rFonts w:ascii="Calibri" w:eastAsia="Times New Roman" w:hAnsi="Calibri" w:cs="Calibri"/>
          <w:kern w:val="0"/>
          <w:lang w:eastAsia="sl-SI"/>
          <w14:ligatures w14:val="none"/>
        </w:rPr>
        <w:t xml:space="preserve">Kontaktna oseba za vsebinska vprašanja: </w:t>
      </w:r>
    </w:p>
    <w:p w14:paraId="098B097E" w14:textId="77777777" w:rsidR="009325D6" w:rsidRPr="009325D6" w:rsidRDefault="009325D6" w:rsidP="009325D6">
      <w:pPr>
        <w:spacing w:after="0" w:line="240" w:lineRule="exact"/>
        <w:rPr>
          <w:rFonts w:ascii="Calibri" w:eastAsia="Times New Roman" w:hAnsi="Calibri" w:cs="Arial"/>
          <w:kern w:val="0"/>
          <w:lang w:eastAsia="sl-SI"/>
          <w14:ligatures w14:val="none"/>
        </w:rPr>
      </w:pPr>
      <w:r w:rsidRPr="009325D6">
        <w:rPr>
          <w:rFonts w:ascii="Calibri" w:eastAsia="Times New Roman" w:hAnsi="Calibri" w:cs="Arial"/>
          <w:kern w:val="0"/>
          <w:lang w:eastAsia="sl-SI"/>
          <w14:ligatures w14:val="none"/>
        </w:rPr>
        <w:t>Nena Bagari-Bizjak (</w:t>
      </w:r>
      <w:hyperlink r:id="rId18" w:history="1">
        <w:r w:rsidRPr="009325D6">
          <w:rPr>
            <w:rFonts w:ascii="Calibri" w:eastAsia="Times New Roman" w:hAnsi="Calibri" w:cs="Arial"/>
            <w:noProof/>
            <w:color w:val="467886"/>
            <w:kern w:val="0"/>
            <w:u w:val="single"/>
            <w:lang w:eastAsia="sl-SI"/>
            <w14:ligatures w14:val="none"/>
          </w:rPr>
          <w:t>nena.bagari-bizjak@zzzs.si</w:t>
        </w:r>
      </w:hyperlink>
      <w:r w:rsidRPr="009325D6">
        <w:rPr>
          <w:rFonts w:ascii="Calibri" w:eastAsia="Times New Roman" w:hAnsi="Calibri" w:cs="Arial"/>
          <w:kern w:val="0"/>
          <w:lang w:eastAsia="sl-SI"/>
          <w14:ligatures w14:val="none"/>
        </w:rPr>
        <w:t>; 01/30-77-232)</w:t>
      </w:r>
    </w:p>
    <w:p w14:paraId="7A105A69" w14:textId="77777777" w:rsidR="00596055" w:rsidRPr="00701160" w:rsidRDefault="00596055" w:rsidP="00596055">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30" w:name="_Toc208819237"/>
      <w:r w:rsidRPr="00701160">
        <w:rPr>
          <w:rFonts w:ascii="Calibri" w:eastAsia="Times New Roman" w:hAnsi="Calibri" w:cs="Arial"/>
          <w:b/>
          <w:color w:val="0070C0"/>
          <w:kern w:val="0"/>
          <w:sz w:val="28"/>
          <w:szCs w:val="28"/>
          <w:lang w:eastAsia="sl-SI"/>
          <w14:ligatures w14:val="none"/>
        </w:rPr>
        <w:lastRenderedPageBreak/>
        <w:t>Redakcijska dopolnitev 1. točke Okrožnice ZAE 8/25 in 5. točke Okrožnice ZAE 10/25 s 1. 1. 2025</w:t>
      </w:r>
      <w:bookmarkEnd w:id="30"/>
    </w:p>
    <w:p w14:paraId="6069740A" w14:textId="77777777" w:rsidR="00596055" w:rsidRPr="00596055" w:rsidRDefault="00596055" w:rsidP="00596055">
      <w:pPr>
        <w:autoSpaceDE w:val="0"/>
        <w:autoSpaceDN w:val="0"/>
        <w:adjustRightInd w:val="0"/>
        <w:spacing w:after="0" w:line="240" w:lineRule="auto"/>
        <w:jc w:val="both"/>
        <w:rPr>
          <w:rFonts w:ascii="Calibri" w:eastAsia="Times New Roman" w:hAnsi="Calibri" w:cs="Calibri"/>
          <w:i/>
          <w:kern w:val="0"/>
          <w:sz w:val="24"/>
          <w:szCs w:val="24"/>
          <w:lang w:eastAsia="sl-SI"/>
          <w14:ligatures w14:val="none"/>
        </w:rPr>
      </w:pPr>
    </w:p>
    <w:p w14:paraId="48959440" w14:textId="77777777" w:rsidR="00596055" w:rsidRPr="00596055" w:rsidRDefault="00596055" w:rsidP="00596055">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r w:rsidRPr="00596055">
        <w:rPr>
          <w:rFonts w:ascii="Calibri" w:eastAsia="Times New Roman" w:hAnsi="Calibri" w:cs="Calibri"/>
          <w:i/>
          <w:color w:val="0070C0"/>
          <w:kern w:val="0"/>
          <w:lang w:eastAsia="sl-SI"/>
          <w14:ligatures w14:val="none"/>
        </w:rPr>
        <w:t>Vsem izvajalcem bolnišničnih obravnav</w:t>
      </w:r>
    </w:p>
    <w:p w14:paraId="2D653551" w14:textId="77777777" w:rsidR="00596055" w:rsidRPr="00596055" w:rsidRDefault="00596055" w:rsidP="00596055">
      <w:pPr>
        <w:autoSpaceDE w:val="0"/>
        <w:autoSpaceDN w:val="0"/>
        <w:adjustRightInd w:val="0"/>
        <w:spacing w:after="0" w:line="240" w:lineRule="auto"/>
        <w:jc w:val="both"/>
        <w:rPr>
          <w:rFonts w:ascii="Calibri" w:eastAsia="Times New Roman" w:hAnsi="Calibri" w:cs="Calibri"/>
          <w:i/>
          <w:kern w:val="0"/>
          <w:lang w:eastAsia="sl-SI"/>
          <w14:ligatures w14:val="none"/>
        </w:rPr>
      </w:pPr>
    </w:p>
    <w:p w14:paraId="1EBB24A4" w14:textId="77777777" w:rsidR="00596055" w:rsidRPr="00596055" w:rsidRDefault="00596055" w:rsidP="00596055">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596055">
        <w:rPr>
          <w:rFonts w:ascii="Calibri" w:eastAsia="Times New Roman" w:hAnsi="Calibri" w:cs="Calibri"/>
          <w:b/>
          <w:bCs/>
          <w:kern w:val="0"/>
          <w:lang w:eastAsia="sl-SI"/>
          <w14:ligatures w14:val="none"/>
        </w:rPr>
        <w:t>Povzetek vsebine</w:t>
      </w:r>
    </w:p>
    <w:p w14:paraId="0C79749C" w14:textId="77777777" w:rsidR="00596055" w:rsidRPr="00596055" w:rsidRDefault="00596055" w:rsidP="00596055">
      <w:pPr>
        <w:autoSpaceDE w:val="0"/>
        <w:autoSpaceDN w:val="0"/>
        <w:adjustRightInd w:val="0"/>
        <w:spacing w:after="0" w:line="240" w:lineRule="auto"/>
        <w:jc w:val="both"/>
        <w:rPr>
          <w:rFonts w:ascii="Calibri" w:eastAsia="Times New Roman" w:hAnsi="Calibri" w:cs="Calibri"/>
          <w:kern w:val="0"/>
          <w:lang w:eastAsia="sl-SI"/>
          <w14:ligatures w14:val="none"/>
        </w:rPr>
      </w:pPr>
    </w:p>
    <w:p w14:paraId="2A7B2DA9" w14:textId="77777777" w:rsidR="00596055" w:rsidRPr="00596055" w:rsidRDefault="00596055" w:rsidP="00596055">
      <w:pPr>
        <w:autoSpaceDE w:val="0"/>
        <w:autoSpaceDN w:val="0"/>
        <w:adjustRightInd w:val="0"/>
        <w:spacing w:after="0" w:line="240" w:lineRule="auto"/>
        <w:jc w:val="both"/>
        <w:rPr>
          <w:rFonts w:ascii="Calibri" w:eastAsia="Times New Roman" w:hAnsi="Calibri" w:cs="Calibri"/>
          <w:kern w:val="0"/>
          <w:lang w:eastAsia="sl-SI"/>
          <w14:ligatures w14:val="none"/>
        </w:rPr>
      </w:pPr>
      <w:r w:rsidRPr="00596055">
        <w:rPr>
          <w:rFonts w:ascii="Calibri" w:eastAsia="Times New Roman" w:hAnsi="Calibri" w:cs="Calibri"/>
          <w:kern w:val="0"/>
          <w:lang w:eastAsia="sl-SI"/>
          <w14:ligatures w14:val="none"/>
        </w:rPr>
        <w:t>Zavod je z Okrožnicama ZAE 8/25 in 10/25 dopolnil definicijo</w:t>
      </w:r>
      <w:r w:rsidRPr="00596055">
        <w:rPr>
          <w:rFonts w:ascii="Calibri" w:eastAsia="Aptos" w:hAnsi="Calibri" w:cs="Calibri"/>
        </w:rPr>
        <w:t xml:space="preserve"> </w:t>
      </w:r>
      <w:r w:rsidRPr="00596055">
        <w:rPr>
          <w:rFonts w:ascii="Calibri" w:eastAsia="Times New Roman" w:hAnsi="Calibri" w:cs="Calibri"/>
          <w:kern w:val="0"/>
          <w:lang w:eastAsia="sl-SI"/>
          <w14:ligatures w14:val="none"/>
        </w:rPr>
        <w:t>za poročanje podatka Vrste bolnišnične obravnave istega tipa 1 »Obravnava preko noči (hospitalizacija)«.</w:t>
      </w:r>
    </w:p>
    <w:p w14:paraId="52936D95" w14:textId="77777777" w:rsidR="00596055" w:rsidRPr="00596055" w:rsidRDefault="00596055" w:rsidP="00596055">
      <w:pPr>
        <w:autoSpaceDE w:val="0"/>
        <w:autoSpaceDN w:val="0"/>
        <w:adjustRightInd w:val="0"/>
        <w:spacing w:after="0" w:line="240" w:lineRule="auto"/>
        <w:jc w:val="both"/>
        <w:rPr>
          <w:rFonts w:ascii="Calibri" w:eastAsia="Times New Roman" w:hAnsi="Calibri" w:cs="Calibri"/>
          <w:kern w:val="0"/>
          <w:lang w:eastAsia="sl-SI"/>
          <w14:ligatures w14:val="none"/>
        </w:rPr>
      </w:pPr>
    </w:p>
    <w:p w14:paraId="7CDFC803" w14:textId="77777777" w:rsidR="00596055" w:rsidRPr="00596055" w:rsidRDefault="00596055" w:rsidP="00596055">
      <w:pPr>
        <w:autoSpaceDE w:val="0"/>
        <w:autoSpaceDN w:val="0"/>
        <w:adjustRightInd w:val="0"/>
        <w:spacing w:after="0" w:line="240" w:lineRule="auto"/>
        <w:jc w:val="both"/>
        <w:rPr>
          <w:rFonts w:ascii="Calibri" w:eastAsia="Times New Roman" w:hAnsi="Calibri" w:cs="Calibri"/>
          <w:kern w:val="0"/>
          <w:lang w:eastAsia="sl-SI"/>
          <w14:ligatures w14:val="none"/>
        </w:rPr>
      </w:pPr>
      <w:r w:rsidRPr="00596055">
        <w:rPr>
          <w:rFonts w:ascii="Calibri" w:eastAsia="Times New Roman" w:hAnsi="Calibri" w:cs="Calibri"/>
          <w:kern w:val="0"/>
          <w:lang w:eastAsia="sl-SI"/>
          <w14:ligatures w14:val="none"/>
        </w:rPr>
        <w:t>S tokratno okrožnico, skladno s šifrantom 38.6 »Vrste bolnišničnih obravnav istega tipa«, usklajujemo v obeh okrožnicah navedeno šifro dnevne obravnave iz 1 »Dnevna obravnava« v 2 »Dnevna obravnava«.</w:t>
      </w:r>
    </w:p>
    <w:p w14:paraId="300927F5" w14:textId="77777777" w:rsidR="00596055" w:rsidRPr="00596055" w:rsidRDefault="00596055" w:rsidP="00596055">
      <w:pPr>
        <w:autoSpaceDE w:val="0"/>
        <w:autoSpaceDN w:val="0"/>
        <w:adjustRightInd w:val="0"/>
        <w:spacing w:after="0" w:line="240" w:lineRule="auto"/>
        <w:jc w:val="both"/>
        <w:rPr>
          <w:rFonts w:ascii="Calibri" w:eastAsia="Times New Roman" w:hAnsi="Calibri" w:cs="Calibri"/>
          <w:kern w:val="0"/>
          <w:lang w:eastAsia="sl-SI"/>
          <w14:ligatures w14:val="none"/>
        </w:rPr>
      </w:pPr>
    </w:p>
    <w:p w14:paraId="6A4EA80F" w14:textId="77777777" w:rsidR="00596055" w:rsidRPr="00596055" w:rsidRDefault="00596055" w:rsidP="00596055">
      <w:pPr>
        <w:autoSpaceDE w:val="0"/>
        <w:autoSpaceDN w:val="0"/>
        <w:adjustRightInd w:val="0"/>
        <w:spacing w:after="0" w:line="240" w:lineRule="auto"/>
        <w:jc w:val="both"/>
        <w:rPr>
          <w:rFonts w:ascii="Calibri" w:eastAsia="Times New Roman" w:hAnsi="Calibri" w:cs="Calibri"/>
          <w:kern w:val="0"/>
          <w:lang w:eastAsia="sl-SI"/>
          <w14:ligatures w14:val="none"/>
        </w:rPr>
      </w:pPr>
      <w:r w:rsidRPr="00596055">
        <w:rPr>
          <w:rFonts w:ascii="Calibri" w:eastAsia="Times New Roman" w:hAnsi="Calibri" w:cs="Calibri"/>
          <w:kern w:val="0"/>
          <w:lang w:eastAsia="sl-SI"/>
          <w14:ligatures w14:val="none"/>
        </w:rPr>
        <w:t>Vsa ostala navodila iz 1. točke Okrožnice ZAE 8/25 in 5. točke Okrožnice ZAE 10/25 ostajajo nespremenjena.</w:t>
      </w:r>
    </w:p>
    <w:p w14:paraId="66924148" w14:textId="77777777" w:rsidR="00596055" w:rsidRPr="00596055" w:rsidRDefault="00596055" w:rsidP="00596055">
      <w:pPr>
        <w:autoSpaceDE w:val="0"/>
        <w:autoSpaceDN w:val="0"/>
        <w:adjustRightInd w:val="0"/>
        <w:spacing w:after="0" w:line="240" w:lineRule="auto"/>
        <w:jc w:val="both"/>
        <w:rPr>
          <w:rFonts w:ascii="Calibri" w:eastAsia="Times New Roman" w:hAnsi="Calibri" w:cs="Calibri"/>
          <w:kern w:val="0"/>
          <w:lang w:eastAsia="sl-SI"/>
          <w14:ligatures w14:val="none"/>
        </w:rPr>
      </w:pPr>
    </w:p>
    <w:p w14:paraId="13DF4E56" w14:textId="77777777" w:rsidR="00596055" w:rsidRPr="00596055" w:rsidRDefault="00596055" w:rsidP="00596055">
      <w:pPr>
        <w:widowControl w:val="0"/>
        <w:suppressAutoHyphens/>
        <w:spacing w:after="0" w:line="240" w:lineRule="auto"/>
        <w:jc w:val="both"/>
        <w:rPr>
          <w:rFonts w:ascii="Calibri" w:eastAsia="Times New Roman" w:hAnsi="Calibri" w:cs="Calibri"/>
          <w:b/>
          <w:bCs/>
          <w:kern w:val="0"/>
          <w:lang w:eastAsia="sl-SI"/>
          <w14:ligatures w14:val="none"/>
        </w:rPr>
      </w:pPr>
      <w:r w:rsidRPr="00596055">
        <w:rPr>
          <w:rFonts w:ascii="Calibri" w:eastAsia="Times New Roman" w:hAnsi="Calibri" w:cs="Calibri"/>
          <w:b/>
          <w:bCs/>
          <w:kern w:val="0"/>
          <w:lang w:eastAsia="sl-SI"/>
          <w14:ligatures w14:val="none"/>
        </w:rPr>
        <w:t>Navodilo za obračun</w:t>
      </w:r>
    </w:p>
    <w:p w14:paraId="78CCF149" w14:textId="77777777" w:rsidR="00596055" w:rsidRPr="00596055" w:rsidRDefault="00596055" w:rsidP="00596055">
      <w:pPr>
        <w:autoSpaceDE w:val="0"/>
        <w:autoSpaceDN w:val="0"/>
        <w:adjustRightInd w:val="0"/>
        <w:spacing w:after="0" w:line="240" w:lineRule="auto"/>
        <w:jc w:val="both"/>
        <w:rPr>
          <w:rFonts w:ascii="Calibri" w:eastAsia="Times New Roman" w:hAnsi="Calibri" w:cs="Calibri"/>
          <w:iCs/>
          <w:kern w:val="0"/>
          <w:lang w:eastAsia="sl-SI"/>
          <w14:ligatures w14:val="none"/>
        </w:rPr>
      </w:pPr>
    </w:p>
    <w:p w14:paraId="695178A0" w14:textId="77777777" w:rsidR="00596055" w:rsidRPr="00596055" w:rsidRDefault="00596055" w:rsidP="00596055">
      <w:pPr>
        <w:autoSpaceDE w:val="0"/>
        <w:autoSpaceDN w:val="0"/>
        <w:adjustRightInd w:val="0"/>
        <w:spacing w:after="0" w:line="240" w:lineRule="auto"/>
        <w:jc w:val="both"/>
        <w:rPr>
          <w:rFonts w:ascii="Calibri" w:eastAsia="Times New Roman" w:hAnsi="Calibri" w:cs="Calibri"/>
          <w:kern w:val="0"/>
          <w:lang w:eastAsia="sl-SI"/>
          <w14:ligatures w14:val="none"/>
        </w:rPr>
      </w:pPr>
      <w:r w:rsidRPr="00596055">
        <w:rPr>
          <w:rFonts w:ascii="Calibri" w:eastAsia="Times New Roman" w:hAnsi="Calibri" w:cs="Calibri"/>
          <w:kern w:val="0"/>
          <w:lang w:eastAsia="sl-SI"/>
          <w14:ligatures w14:val="none"/>
        </w:rPr>
        <w:t>Skladno z navedenim dopolnjujemo naslednji stavek iz Okrožnic ZAE 8/25 in 10/25 kot sledi (označeno s krepko pisavo):</w:t>
      </w:r>
    </w:p>
    <w:p w14:paraId="758D7CBF" w14:textId="77777777" w:rsidR="00596055" w:rsidRPr="00596055" w:rsidRDefault="00596055" w:rsidP="00596055">
      <w:pPr>
        <w:autoSpaceDE w:val="0"/>
        <w:autoSpaceDN w:val="0"/>
        <w:adjustRightInd w:val="0"/>
        <w:spacing w:after="0" w:line="240" w:lineRule="auto"/>
        <w:jc w:val="both"/>
        <w:rPr>
          <w:rFonts w:ascii="Calibri" w:eastAsia="Times New Roman" w:hAnsi="Calibri" w:cs="Calibri"/>
          <w:kern w:val="0"/>
          <w:lang w:eastAsia="sl-SI"/>
          <w14:ligatures w14:val="none"/>
        </w:rPr>
      </w:pPr>
    </w:p>
    <w:p w14:paraId="4FF7976F" w14:textId="77777777" w:rsidR="00596055" w:rsidRPr="00596055" w:rsidRDefault="00596055" w:rsidP="00596055">
      <w:p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596055">
        <w:rPr>
          <w:rFonts w:ascii="Calibri" w:eastAsia="Times New Roman" w:hAnsi="Calibri" w:cs="Calibri"/>
          <w:kern w:val="0"/>
          <w:lang w:eastAsia="sl-SI"/>
          <w14:ligatures w14:val="none"/>
        </w:rPr>
        <w:t xml:space="preserve">Za ostale obravnave, ki imajo odpust in sprejem isti dan in ostale obravnave, ki imajo odpust naslednji dan, a so krajše od 24 ur, se beleži vrsta bolnišnične obravnave </w:t>
      </w:r>
      <w:bookmarkStart w:id="31" w:name="_Hlk208390909"/>
      <w:r w:rsidRPr="00596055">
        <w:rPr>
          <w:rFonts w:ascii="Calibri" w:eastAsia="Times New Roman" w:hAnsi="Calibri" w:cs="Calibri"/>
          <w:b/>
          <w:bCs/>
          <w:strike/>
          <w:kern w:val="0"/>
          <w:lang w:eastAsia="sl-SI"/>
          <w14:ligatures w14:val="none"/>
        </w:rPr>
        <w:t>1</w:t>
      </w:r>
      <w:r w:rsidRPr="00596055">
        <w:rPr>
          <w:rFonts w:ascii="Calibri" w:eastAsia="Times New Roman" w:hAnsi="Calibri" w:cs="Calibri"/>
          <w:kern w:val="0"/>
          <w:lang w:eastAsia="sl-SI"/>
          <w14:ligatures w14:val="none"/>
        </w:rPr>
        <w:t xml:space="preserve"> </w:t>
      </w:r>
      <w:r w:rsidRPr="00596055">
        <w:rPr>
          <w:rFonts w:ascii="Calibri" w:eastAsia="Times New Roman" w:hAnsi="Calibri" w:cs="Calibri"/>
          <w:b/>
          <w:bCs/>
          <w:kern w:val="0"/>
          <w:lang w:eastAsia="sl-SI"/>
          <w14:ligatures w14:val="none"/>
        </w:rPr>
        <w:t>2</w:t>
      </w:r>
      <w:r w:rsidRPr="00596055">
        <w:rPr>
          <w:rFonts w:ascii="Calibri" w:eastAsia="Times New Roman" w:hAnsi="Calibri" w:cs="Calibri"/>
          <w:kern w:val="0"/>
          <w:lang w:eastAsia="sl-SI"/>
          <w14:ligatures w14:val="none"/>
        </w:rPr>
        <w:t xml:space="preserve"> »Dnevna obravnava«. </w:t>
      </w:r>
      <w:bookmarkEnd w:id="31"/>
    </w:p>
    <w:p w14:paraId="68795477" w14:textId="77777777" w:rsidR="00596055" w:rsidRPr="00596055" w:rsidRDefault="00596055" w:rsidP="00596055">
      <w:pPr>
        <w:autoSpaceDE w:val="0"/>
        <w:autoSpaceDN w:val="0"/>
        <w:adjustRightInd w:val="0"/>
        <w:spacing w:after="0" w:line="240" w:lineRule="auto"/>
        <w:ind w:left="357"/>
        <w:contextualSpacing/>
        <w:jc w:val="both"/>
        <w:rPr>
          <w:rFonts w:ascii="Calibri" w:eastAsia="Times New Roman" w:hAnsi="Calibri" w:cs="Calibri"/>
          <w:kern w:val="0"/>
          <w:lang w:eastAsia="sl-SI"/>
          <w14:ligatures w14:val="none"/>
        </w:rPr>
      </w:pPr>
    </w:p>
    <w:p w14:paraId="4AE31AC9" w14:textId="77777777" w:rsidR="00596055" w:rsidRPr="00596055" w:rsidRDefault="00596055" w:rsidP="00596055">
      <w:pPr>
        <w:autoSpaceDE w:val="0"/>
        <w:autoSpaceDN w:val="0"/>
        <w:adjustRightInd w:val="0"/>
        <w:spacing w:after="0" w:line="240" w:lineRule="auto"/>
        <w:jc w:val="both"/>
        <w:rPr>
          <w:rFonts w:ascii="Calibri" w:eastAsia="Times New Roman" w:hAnsi="Calibri" w:cs="Calibri"/>
          <w:kern w:val="0"/>
          <w:lang w:eastAsia="sl-SI"/>
          <w14:ligatures w14:val="none"/>
        </w:rPr>
      </w:pPr>
    </w:p>
    <w:p w14:paraId="05877820" w14:textId="77777777" w:rsidR="00596055" w:rsidRPr="00596055" w:rsidRDefault="00596055" w:rsidP="00596055">
      <w:pPr>
        <w:autoSpaceDE w:val="0"/>
        <w:autoSpaceDN w:val="0"/>
        <w:adjustRightInd w:val="0"/>
        <w:spacing w:after="0" w:line="240" w:lineRule="auto"/>
        <w:jc w:val="both"/>
        <w:rPr>
          <w:rFonts w:ascii="Calibri" w:eastAsia="Calibri" w:hAnsi="Calibri" w:cs="Calibri"/>
          <w:kern w:val="0"/>
          <w14:ligatures w14:val="none"/>
        </w:rPr>
      </w:pPr>
      <w:r w:rsidRPr="00596055">
        <w:rPr>
          <w:rFonts w:ascii="Calibri" w:eastAsia="Calibri" w:hAnsi="Calibri" w:cs="Calibri"/>
          <w:kern w:val="0"/>
          <w14:ligatures w14:val="none"/>
        </w:rPr>
        <w:t>Kontaktna oseba za vsebinska vprašanja:</w:t>
      </w:r>
    </w:p>
    <w:p w14:paraId="391814B4" w14:textId="77777777" w:rsidR="00596055" w:rsidRPr="00596055" w:rsidRDefault="00596055" w:rsidP="00596055">
      <w:pPr>
        <w:widowControl w:val="0"/>
        <w:suppressAutoHyphens/>
        <w:spacing w:after="0" w:line="240" w:lineRule="auto"/>
        <w:jc w:val="both"/>
        <w:rPr>
          <w:rFonts w:ascii="Calibri" w:eastAsia="Calibri" w:hAnsi="Calibri" w:cs="Calibri"/>
          <w:kern w:val="0"/>
          <w14:ligatures w14:val="none"/>
        </w:rPr>
      </w:pPr>
      <w:r w:rsidRPr="00596055">
        <w:rPr>
          <w:rFonts w:ascii="Calibri" w:eastAsia="Calibri" w:hAnsi="Calibri" w:cs="Calibri"/>
          <w:kern w:val="0"/>
          <w14:ligatures w14:val="none"/>
        </w:rPr>
        <w:t>Franc Osredkar (</w:t>
      </w:r>
      <w:hyperlink r:id="rId19" w:history="1">
        <w:r w:rsidRPr="00596055">
          <w:rPr>
            <w:rFonts w:ascii="Calibri" w:eastAsia="Calibri" w:hAnsi="Calibri" w:cs="Calibri"/>
            <w:noProof/>
            <w:color w:val="0000FF"/>
            <w:kern w:val="0"/>
            <w:u w:val="single"/>
            <w14:ligatures w14:val="none"/>
          </w:rPr>
          <w:t>franc.osredkar@zzzs.si</w:t>
        </w:r>
      </w:hyperlink>
      <w:r w:rsidRPr="00596055">
        <w:rPr>
          <w:rFonts w:ascii="Calibri" w:eastAsia="Calibri" w:hAnsi="Calibri" w:cs="Calibri"/>
          <w:noProof/>
          <w:kern w:val="0"/>
          <w:u w:val="single"/>
          <w14:ligatures w14:val="none"/>
        </w:rPr>
        <w:t>;</w:t>
      </w:r>
      <w:r w:rsidRPr="00596055">
        <w:rPr>
          <w:rFonts w:ascii="Calibri" w:eastAsia="Calibri" w:hAnsi="Calibri" w:cs="Calibri"/>
          <w:kern w:val="0"/>
          <w14:ligatures w14:val="none"/>
        </w:rPr>
        <w:t xml:space="preserve"> 01/30-77-</w:t>
      </w:r>
      <w:r w:rsidRPr="00217C4D">
        <w:rPr>
          <w:rFonts w:ascii="Calibri" w:eastAsia="Calibri" w:hAnsi="Calibri" w:cs="Calibri"/>
          <w:kern w:val="0"/>
          <w14:ligatures w14:val="none"/>
        </w:rPr>
        <w:t>383)</w:t>
      </w:r>
    </w:p>
    <w:p w14:paraId="6BDF1641" w14:textId="77777777" w:rsidR="00596055" w:rsidRPr="00596055" w:rsidRDefault="00596055" w:rsidP="00596055">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43617A0C" w14:textId="77777777" w:rsidR="00596055" w:rsidRDefault="00596055" w:rsidP="00E8277F">
      <w:pPr>
        <w:autoSpaceDE w:val="0"/>
        <w:autoSpaceDN w:val="0"/>
        <w:adjustRightInd w:val="0"/>
        <w:spacing w:after="0" w:line="240" w:lineRule="auto"/>
        <w:jc w:val="both"/>
        <w:rPr>
          <w:rFonts w:ascii="Calibri" w:hAnsi="Calibri" w:cs="Calibri"/>
          <w:kern w:val="0"/>
          <w14:ligatures w14:val="none"/>
        </w:rPr>
      </w:pPr>
    </w:p>
    <w:p w14:paraId="68233682" w14:textId="77777777" w:rsidR="000609A6" w:rsidRDefault="000609A6" w:rsidP="00E8277F">
      <w:pPr>
        <w:autoSpaceDE w:val="0"/>
        <w:autoSpaceDN w:val="0"/>
        <w:adjustRightInd w:val="0"/>
        <w:spacing w:after="0" w:line="240" w:lineRule="auto"/>
        <w:jc w:val="both"/>
        <w:rPr>
          <w:rFonts w:ascii="Calibri" w:hAnsi="Calibri" w:cs="Calibri"/>
          <w:kern w:val="0"/>
          <w14:ligatures w14:val="none"/>
        </w:rPr>
      </w:pPr>
    </w:p>
    <w:p w14:paraId="0B7677FF" w14:textId="77777777" w:rsidR="000609A6" w:rsidRPr="008530E7" w:rsidRDefault="000609A6" w:rsidP="000609A6">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32" w:name="_Toc208819238"/>
      <w:r w:rsidRPr="008530E7">
        <w:rPr>
          <w:rFonts w:ascii="Calibri" w:eastAsia="Times New Roman" w:hAnsi="Calibri" w:cs="Arial"/>
          <w:b/>
          <w:color w:val="0070C0"/>
          <w:kern w:val="0"/>
          <w:sz w:val="28"/>
          <w:szCs w:val="28"/>
          <w:lang w:eastAsia="sl-SI"/>
          <w14:ligatures w14:val="none"/>
        </w:rPr>
        <w:t>Dopolnitev opisa vrst dokumentov za obračun Zavodu za mednarodno zavarovanje (VD 4-6)</w:t>
      </w:r>
      <w:bookmarkEnd w:id="32"/>
      <w:r w:rsidRPr="008530E7">
        <w:rPr>
          <w:rFonts w:ascii="Calibri" w:eastAsia="Times New Roman" w:hAnsi="Calibri" w:cs="Arial"/>
          <w:b/>
          <w:color w:val="0070C0"/>
          <w:kern w:val="0"/>
          <w:sz w:val="28"/>
          <w:szCs w:val="28"/>
          <w:lang w:eastAsia="sl-SI"/>
          <w14:ligatures w14:val="none"/>
        </w:rPr>
        <w:t xml:space="preserve"> </w:t>
      </w:r>
    </w:p>
    <w:p w14:paraId="5AE63871" w14:textId="77777777" w:rsidR="000609A6" w:rsidRPr="008530E7" w:rsidRDefault="000609A6" w:rsidP="000609A6">
      <w:pPr>
        <w:autoSpaceDE w:val="0"/>
        <w:autoSpaceDN w:val="0"/>
        <w:adjustRightInd w:val="0"/>
        <w:spacing w:after="0" w:line="240" w:lineRule="auto"/>
        <w:jc w:val="both"/>
        <w:rPr>
          <w:rFonts w:ascii="Calibri" w:eastAsia="Times New Roman" w:hAnsi="Calibri" w:cs="Calibri"/>
          <w:i/>
          <w:kern w:val="0"/>
          <w:sz w:val="24"/>
          <w:szCs w:val="24"/>
          <w:lang w:eastAsia="sl-SI"/>
          <w14:ligatures w14:val="none"/>
        </w:rPr>
      </w:pPr>
    </w:p>
    <w:p w14:paraId="4D1039D7" w14:textId="77777777" w:rsidR="000609A6" w:rsidRPr="008530E7" w:rsidRDefault="000609A6" w:rsidP="000609A6">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r w:rsidRPr="008530E7">
        <w:rPr>
          <w:rFonts w:ascii="Calibri" w:eastAsia="Times New Roman" w:hAnsi="Calibri" w:cs="Calibri"/>
          <w:i/>
          <w:color w:val="0070C0"/>
          <w:kern w:val="0"/>
          <w:lang w:eastAsia="sl-SI"/>
          <w14:ligatures w14:val="none"/>
        </w:rPr>
        <w:t>Vsem izvajalcem zdravstvenih storitev</w:t>
      </w:r>
    </w:p>
    <w:p w14:paraId="0287D170" w14:textId="77777777" w:rsidR="000609A6" w:rsidRPr="008530E7" w:rsidRDefault="000609A6" w:rsidP="000609A6">
      <w:pPr>
        <w:autoSpaceDE w:val="0"/>
        <w:autoSpaceDN w:val="0"/>
        <w:adjustRightInd w:val="0"/>
        <w:spacing w:after="0" w:line="240" w:lineRule="auto"/>
        <w:jc w:val="both"/>
        <w:rPr>
          <w:rFonts w:ascii="Calibri" w:eastAsia="Times New Roman" w:hAnsi="Calibri" w:cs="Calibri"/>
          <w:i/>
          <w:kern w:val="0"/>
          <w:lang w:eastAsia="sl-SI"/>
          <w14:ligatures w14:val="none"/>
        </w:rPr>
      </w:pPr>
    </w:p>
    <w:p w14:paraId="2F7A717B" w14:textId="77777777" w:rsidR="000609A6" w:rsidRPr="008530E7" w:rsidRDefault="000609A6" w:rsidP="000609A6">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8530E7">
        <w:rPr>
          <w:rFonts w:ascii="Calibri" w:eastAsia="Times New Roman" w:hAnsi="Calibri" w:cs="Calibri"/>
          <w:b/>
          <w:bCs/>
          <w:kern w:val="0"/>
          <w:lang w:eastAsia="sl-SI"/>
          <w14:ligatures w14:val="none"/>
        </w:rPr>
        <w:t>Povzetek vsebine</w:t>
      </w:r>
    </w:p>
    <w:p w14:paraId="07605395" w14:textId="77777777" w:rsidR="000609A6" w:rsidRPr="008530E7" w:rsidRDefault="000609A6" w:rsidP="000609A6">
      <w:pPr>
        <w:widowControl w:val="0"/>
        <w:suppressAutoHyphens/>
        <w:spacing w:after="0" w:line="240" w:lineRule="auto"/>
        <w:jc w:val="both"/>
        <w:rPr>
          <w:rFonts w:ascii="Calibri" w:eastAsia="Times New Roman" w:hAnsi="Calibri" w:cs="Calibri"/>
          <w:b/>
          <w:bCs/>
          <w:kern w:val="0"/>
          <w:lang w:eastAsia="sl-SI"/>
          <w14:ligatures w14:val="none"/>
        </w:rPr>
      </w:pPr>
    </w:p>
    <w:p w14:paraId="157321B8" w14:textId="77777777" w:rsidR="000609A6" w:rsidRPr="008530E7" w:rsidRDefault="000609A6" w:rsidP="000609A6">
      <w:pPr>
        <w:widowControl w:val="0"/>
        <w:suppressAutoHyphens/>
        <w:spacing w:after="0" w:line="240" w:lineRule="auto"/>
        <w:jc w:val="both"/>
        <w:rPr>
          <w:rFonts w:ascii="Calibri" w:eastAsia="Times New Roman" w:hAnsi="Calibri" w:cs="Calibri"/>
          <w:kern w:val="0"/>
          <w:lang w:eastAsia="sl-SI"/>
          <w14:ligatures w14:val="none"/>
        </w:rPr>
      </w:pPr>
      <w:r w:rsidRPr="008530E7">
        <w:rPr>
          <w:rFonts w:ascii="Calibri" w:eastAsia="Times New Roman" w:hAnsi="Calibri" w:cs="Calibri"/>
          <w:kern w:val="0"/>
          <w:lang w:eastAsia="sl-SI"/>
          <w14:ligatures w14:val="none"/>
        </w:rPr>
        <w:t>Zaradi uvedbe obračuna storitev dolgotrajne oskrbe Zavodu, v šifrantih za obračun zdravstvenih storitev dopolnjujemo opise vrst dokumentov 4-6 (individualni dokument za mednarodno zdravstveno zavarovanje).</w:t>
      </w:r>
    </w:p>
    <w:p w14:paraId="7CE15839" w14:textId="77777777" w:rsidR="000609A6" w:rsidRPr="008530E7" w:rsidRDefault="000609A6" w:rsidP="000609A6">
      <w:pPr>
        <w:widowControl w:val="0"/>
        <w:suppressAutoHyphens/>
        <w:spacing w:after="0" w:line="240" w:lineRule="auto"/>
        <w:jc w:val="both"/>
        <w:rPr>
          <w:rFonts w:ascii="Calibri" w:eastAsia="Times New Roman" w:hAnsi="Calibri" w:cs="Calibri"/>
          <w:b/>
          <w:bCs/>
          <w:kern w:val="0"/>
          <w:lang w:eastAsia="sl-SI"/>
          <w14:ligatures w14:val="none"/>
        </w:rPr>
      </w:pPr>
    </w:p>
    <w:p w14:paraId="6C026E60" w14:textId="77777777" w:rsidR="000609A6" w:rsidRPr="008530E7" w:rsidRDefault="000609A6" w:rsidP="000609A6">
      <w:pPr>
        <w:widowControl w:val="0"/>
        <w:suppressAutoHyphens/>
        <w:spacing w:after="0" w:line="240" w:lineRule="auto"/>
        <w:jc w:val="both"/>
        <w:rPr>
          <w:rFonts w:ascii="Calibri" w:eastAsia="Times New Roman" w:hAnsi="Calibri" w:cs="Calibri"/>
          <w:b/>
          <w:bCs/>
          <w:kern w:val="0"/>
          <w:lang w:eastAsia="sl-SI"/>
          <w14:ligatures w14:val="none"/>
        </w:rPr>
      </w:pPr>
      <w:r w:rsidRPr="008530E7">
        <w:rPr>
          <w:rFonts w:ascii="Calibri" w:eastAsia="Times New Roman" w:hAnsi="Calibri" w:cs="Calibri"/>
          <w:b/>
          <w:bCs/>
          <w:kern w:val="0"/>
          <w:lang w:eastAsia="sl-SI"/>
          <w14:ligatures w14:val="none"/>
        </w:rPr>
        <w:t>Navodilo za obračun</w:t>
      </w:r>
    </w:p>
    <w:p w14:paraId="345159D4" w14:textId="77777777" w:rsidR="000609A6" w:rsidRPr="008530E7" w:rsidRDefault="000609A6" w:rsidP="000609A6">
      <w:pPr>
        <w:autoSpaceDE w:val="0"/>
        <w:autoSpaceDN w:val="0"/>
        <w:adjustRightInd w:val="0"/>
        <w:spacing w:after="0" w:line="240" w:lineRule="auto"/>
        <w:jc w:val="both"/>
        <w:rPr>
          <w:rFonts w:ascii="Calibri" w:eastAsia="Times New Roman" w:hAnsi="Calibri" w:cs="Calibri"/>
          <w:iCs/>
          <w:kern w:val="0"/>
          <w:lang w:eastAsia="sl-SI"/>
          <w14:ligatures w14:val="none"/>
        </w:rPr>
      </w:pPr>
    </w:p>
    <w:p w14:paraId="2FEFE4B8" w14:textId="77777777" w:rsidR="000609A6" w:rsidRPr="008530E7" w:rsidRDefault="000609A6" w:rsidP="000609A6">
      <w:pPr>
        <w:autoSpaceDE w:val="0"/>
        <w:autoSpaceDN w:val="0"/>
        <w:adjustRightInd w:val="0"/>
        <w:spacing w:after="0" w:line="240" w:lineRule="auto"/>
        <w:jc w:val="both"/>
        <w:rPr>
          <w:rFonts w:ascii="Calibri" w:eastAsia="Times New Roman" w:hAnsi="Calibri" w:cs="Calibri"/>
          <w:kern w:val="0"/>
          <w:lang w:eastAsia="sl-SI"/>
          <w14:ligatures w14:val="none"/>
        </w:rPr>
      </w:pPr>
      <w:r w:rsidRPr="008530E7">
        <w:rPr>
          <w:rFonts w:ascii="Calibri" w:eastAsia="Times New Roman" w:hAnsi="Calibri" w:cs="Calibri"/>
          <w:kern w:val="0"/>
          <w:lang w:eastAsia="sl-SI"/>
          <w14:ligatures w14:val="none"/>
        </w:rPr>
        <w:t>Skladno z navedenim v šifrantu 26 »Vrste dokumentov za obračun Zavodu« dopolnjujemo opise vrst dokumentov 4-6, kot sledi (označeno s krepko pisavo):</w:t>
      </w:r>
    </w:p>
    <w:p w14:paraId="2126445B" w14:textId="77777777" w:rsidR="000609A6" w:rsidRPr="008530E7" w:rsidRDefault="000609A6" w:rsidP="000609A6">
      <w:pPr>
        <w:autoSpaceDE w:val="0"/>
        <w:autoSpaceDN w:val="0"/>
        <w:adjustRightInd w:val="0"/>
        <w:spacing w:after="0" w:line="240" w:lineRule="auto"/>
        <w:contextualSpacing/>
        <w:jc w:val="both"/>
        <w:rPr>
          <w:rFonts w:ascii="Calibri" w:eastAsia="Times New Roman" w:hAnsi="Calibri" w:cs="Calibri"/>
          <w:kern w:val="0"/>
          <w:lang w:eastAsia="sl-SI"/>
          <w14:ligatures w14:val="none"/>
        </w:rPr>
      </w:pPr>
    </w:p>
    <w:tbl>
      <w:tblPr>
        <w:tblStyle w:val="Tabelamrea23"/>
        <w:tblW w:w="5000" w:type="pct"/>
        <w:tblLook w:val="04A0" w:firstRow="1" w:lastRow="0" w:firstColumn="1" w:lastColumn="0" w:noHBand="0" w:noVBand="1"/>
      </w:tblPr>
      <w:tblGrid>
        <w:gridCol w:w="703"/>
        <w:gridCol w:w="8700"/>
      </w:tblGrid>
      <w:tr w:rsidR="000609A6" w:rsidRPr="008530E7" w14:paraId="044D90F5" w14:textId="77777777" w:rsidTr="00206B35">
        <w:tc>
          <w:tcPr>
            <w:tcW w:w="374" w:type="pct"/>
          </w:tcPr>
          <w:p w14:paraId="541924E8" w14:textId="77777777" w:rsidR="000609A6" w:rsidRPr="008530E7" w:rsidRDefault="000609A6" w:rsidP="00206B35">
            <w:pPr>
              <w:autoSpaceDE w:val="0"/>
              <w:autoSpaceDN w:val="0"/>
              <w:adjustRightInd w:val="0"/>
              <w:jc w:val="both"/>
              <w:rPr>
                <w:rFonts w:ascii="Calibri" w:hAnsi="Calibri" w:cs="Calibri"/>
                <w:lang w:eastAsia="sl-SI"/>
              </w:rPr>
            </w:pPr>
            <w:r w:rsidRPr="008530E7">
              <w:rPr>
                <w:rFonts w:ascii="Calibri" w:hAnsi="Calibri" w:cs="Calibri"/>
                <w:lang w:eastAsia="sl-SI"/>
              </w:rPr>
              <w:t>Šifra</w:t>
            </w:r>
          </w:p>
        </w:tc>
        <w:tc>
          <w:tcPr>
            <w:tcW w:w="4626" w:type="pct"/>
          </w:tcPr>
          <w:p w14:paraId="63A9CDEB" w14:textId="77777777" w:rsidR="000609A6" w:rsidRPr="008530E7" w:rsidRDefault="000609A6" w:rsidP="00206B35">
            <w:pPr>
              <w:autoSpaceDE w:val="0"/>
              <w:autoSpaceDN w:val="0"/>
              <w:adjustRightInd w:val="0"/>
              <w:jc w:val="both"/>
              <w:rPr>
                <w:rFonts w:ascii="Calibri" w:hAnsi="Calibri" w:cs="Calibri"/>
                <w:lang w:eastAsia="sl-SI"/>
              </w:rPr>
            </w:pPr>
            <w:r w:rsidRPr="008530E7">
              <w:rPr>
                <w:rFonts w:ascii="Calibri" w:hAnsi="Calibri" w:cs="Calibri"/>
                <w:lang w:eastAsia="sl-SI"/>
              </w:rPr>
              <w:t>Opis</w:t>
            </w:r>
          </w:p>
        </w:tc>
      </w:tr>
      <w:tr w:rsidR="000609A6" w:rsidRPr="008530E7" w14:paraId="1B0150E8" w14:textId="77777777" w:rsidTr="00206B35">
        <w:tc>
          <w:tcPr>
            <w:tcW w:w="374" w:type="pct"/>
            <w:vAlign w:val="center"/>
          </w:tcPr>
          <w:p w14:paraId="2EBEBFA7" w14:textId="77777777" w:rsidR="000609A6" w:rsidRPr="008530E7" w:rsidRDefault="000609A6" w:rsidP="00206B35">
            <w:pPr>
              <w:autoSpaceDE w:val="0"/>
              <w:autoSpaceDN w:val="0"/>
              <w:adjustRightInd w:val="0"/>
              <w:jc w:val="center"/>
              <w:rPr>
                <w:rFonts w:ascii="Calibri" w:hAnsi="Calibri" w:cs="Calibri"/>
                <w:lang w:eastAsia="sl-SI"/>
              </w:rPr>
            </w:pPr>
            <w:r w:rsidRPr="008530E7">
              <w:rPr>
                <w:rFonts w:ascii="Calibri" w:hAnsi="Calibri" w:cs="Calibri"/>
                <w:lang w:eastAsia="sl-SI"/>
              </w:rPr>
              <w:t>4</w:t>
            </w:r>
          </w:p>
        </w:tc>
        <w:tc>
          <w:tcPr>
            <w:tcW w:w="4626" w:type="pct"/>
          </w:tcPr>
          <w:p w14:paraId="66CB296E" w14:textId="77777777" w:rsidR="000609A6" w:rsidRPr="008530E7" w:rsidRDefault="000609A6" w:rsidP="00206B35">
            <w:pPr>
              <w:autoSpaceDE w:val="0"/>
              <w:autoSpaceDN w:val="0"/>
              <w:adjustRightInd w:val="0"/>
              <w:jc w:val="both"/>
              <w:rPr>
                <w:rFonts w:ascii="Calibri" w:hAnsi="Calibri" w:cs="Calibri"/>
                <w:lang w:eastAsia="sl-SI"/>
              </w:rPr>
            </w:pPr>
            <w:r w:rsidRPr="008530E7">
              <w:rPr>
                <w:rFonts w:ascii="Calibri" w:hAnsi="Calibri" w:cs="Calibri"/>
                <w:lang w:eastAsia="sl-SI"/>
              </w:rPr>
              <w:t xml:space="preserve">Individualni račun/zahtevek za MedZZ </w:t>
            </w:r>
            <w:r w:rsidRPr="008530E7">
              <w:rPr>
                <w:rFonts w:ascii="Calibri" w:hAnsi="Calibri" w:cs="Calibri"/>
                <w:b/>
                <w:bCs/>
                <w:lang w:eastAsia="sl-SI"/>
              </w:rPr>
              <w:t>ali MedDO</w:t>
            </w:r>
          </w:p>
        </w:tc>
      </w:tr>
      <w:tr w:rsidR="000609A6" w:rsidRPr="008530E7" w14:paraId="330AF56C" w14:textId="77777777" w:rsidTr="00206B35">
        <w:tc>
          <w:tcPr>
            <w:tcW w:w="374" w:type="pct"/>
            <w:vAlign w:val="center"/>
          </w:tcPr>
          <w:p w14:paraId="1C8995FF" w14:textId="77777777" w:rsidR="000609A6" w:rsidRPr="008530E7" w:rsidRDefault="000609A6" w:rsidP="00206B35">
            <w:pPr>
              <w:autoSpaceDE w:val="0"/>
              <w:autoSpaceDN w:val="0"/>
              <w:adjustRightInd w:val="0"/>
              <w:jc w:val="center"/>
              <w:rPr>
                <w:rFonts w:ascii="Calibri" w:hAnsi="Calibri" w:cs="Calibri"/>
                <w:lang w:eastAsia="sl-SI"/>
              </w:rPr>
            </w:pPr>
            <w:r w:rsidRPr="008530E7">
              <w:rPr>
                <w:rFonts w:ascii="Calibri" w:hAnsi="Calibri" w:cs="Calibri"/>
                <w:lang w:eastAsia="sl-SI"/>
              </w:rPr>
              <w:t>5</w:t>
            </w:r>
          </w:p>
        </w:tc>
        <w:tc>
          <w:tcPr>
            <w:tcW w:w="4626" w:type="pct"/>
          </w:tcPr>
          <w:p w14:paraId="654C1693" w14:textId="77777777" w:rsidR="000609A6" w:rsidRPr="008530E7" w:rsidRDefault="000609A6" w:rsidP="00206B35">
            <w:pPr>
              <w:autoSpaceDE w:val="0"/>
              <w:autoSpaceDN w:val="0"/>
              <w:adjustRightInd w:val="0"/>
              <w:jc w:val="both"/>
              <w:rPr>
                <w:rFonts w:ascii="Calibri" w:hAnsi="Calibri" w:cs="Calibri"/>
                <w:lang w:eastAsia="sl-SI"/>
              </w:rPr>
            </w:pPr>
            <w:r w:rsidRPr="008530E7">
              <w:rPr>
                <w:rFonts w:ascii="Calibri" w:hAnsi="Calibri" w:cs="Calibri"/>
                <w:lang w:eastAsia="sl-SI"/>
              </w:rPr>
              <w:t>Dobropis za MedZZ</w:t>
            </w:r>
            <w:r w:rsidRPr="008530E7">
              <w:rPr>
                <w:rFonts w:ascii="Aptos" w:eastAsia="Aptos" w:hAnsi="Aptos" w:cs="Times New Roman"/>
              </w:rPr>
              <w:t xml:space="preserve"> </w:t>
            </w:r>
            <w:r w:rsidRPr="008530E7">
              <w:rPr>
                <w:rFonts w:ascii="Calibri" w:hAnsi="Calibri" w:cs="Calibri"/>
                <w:b/>
                <w:bCs/>
                <w:lang w:eastAsia="sl-SI"/>
              </w:rPr>
              <w:t>ali MedDO</w:t>
            </w:r>
          </w:p>
        </w:tc>
      </w:tr>
      <w:tr w:rsidR="000609A6" w:rsidRPr="008530E7" w14:paraId="0C22C3D5" w14:textId="77777777" w:rsidTr="00206B35">
        <w:tc>
          <w:tcPr>
            <w:tcW w:w="374" w:type="pct"/>
            <w:vAlign w:val="center"/>
          </w:tcPr>
          <w:p w14:paraId="4675F8EA" w14:textId="77777777" w:rsidR="000609A6" w:rsidRPr="008530E7" w:rsidRDefault="000609A6" w:rsidP="00206B35">
            <w:pPr>
              <w:autoSpaceDE w:val="0"/>
              <w:autoSpaceDN w:val="0"/>
              <w:adjustRightInd w:val="0"/>
              <w:jc w:val="center"/>
              <w:rPr>
                <w:rFonts w:ascii="Calibri" w:hAnsi="Calibri" w:cs="Calibri"/>
                <w:lang w:eastAsia="sl-SI"/>
              </w:rPr>
            </w:pPr>
            <w:r w:rsidRPr="008530E7">
              <w:rPr>
                <w:rFonts w:ascii="Calibri" w:hAnsi="Calibri" w:cs="Calibri"/>
                <w:lang w:eastAsia="sl-SI"/>
              </w:rPr>
              <w:t>6</w:t>
            </w:r>
          </w:p>
        </w:tc>
        <w:tc>
          <w:tcPr>
            <w:tcW w:w="4626" w:type="pct"/>
          </w:tcPr>
          <w:p w14:paraId="36DB0A31" w14:textId="77777777" w:rsidR="000609A6" w:rsidRPr="008530E7" w:rsidRDefault="000609A6" w:rsidP="00206B35">
            <w:pPr>
              <w:autoSpaceDE w:val="0"/>
              <w:autoSpaceDN w:val="0"/>
              <w:adjustRightInd w:val="0"/>
              <w:jc w:val="both"/>
              <w:rPr>
                <w:rFonts w:ascii="Calibri" w:hAnsi="Calibri" w:cs="Calibri"/>
                <w:lang w:eastAsia="sl-SI"/>
              </w:rPr>
            </w:pPr>
            <w:r w:rsidRPr="008530E7">
              <w:rPr>
                <w:rFonts w:ascii="Calibri" w:hAnsi="Calibri" w:cs="Calibri"/>
                <w:lang w:eastAsia="sl-SI"/>
              </w:rPr>
              <w:t>Bremepis za MedZZ</w:t>
            </w:r>
            <w:r w:rsidRPr="008530E7">
              <w:rPr>
                <w:rFonts w:ascii="Aptos" w:eastAsia="Aptos" w:hAnsi="Aptos" w:cs="Times New Roman"/>
              </w:rPr>
              <w:t xml:space="preserve"> </w:t>
            </w:r>
            <w:r w:rsidRPr="008530E7">
              <w:rPr>
                <w:rFonts w:ascii="Calibri" w:hAnsi="Calibri" w:cs="Calibri"/>
                <w:b/>
                <w:bCs/>
                <w:lang w:eastAsia="sl-SI"/>
              </w:rPr>
              <w:t>ali MedDO</w:t>
            </w:r>
          </w:p>
        </w:tc>
      </w:tr>
    </w:tbl>
    <w:p w14:paraId="2CBF878A" w14:textId="77777777" w:rsidR="000609A6" w:rsidRPr="008530E7" w:rsidRDefault="000609A6" w:rsidP="000609A6">
      <w:pPr>
        <w:autoSpaceDE w:val="0"/>
        <w:autoSpaceDN w:val="0"/>
        <w:adjustRightInd w:val="0"/>
        <w:spacing w:after="0" w:line="240" w:lineRule="auto"/>
        <w:jc w:val="both"/>
        <w:rPr>
          <w:rFonts w:ascii="Calibri" w:eastAsia="Times New Roman" w:hAnsi="Calibri" w:cs="Calibri"/>
          <w:kern w:val="0"/>
          <w:lang w:eastAsia="sl-SI"/>
          <w14:ligatures w14:val="none"/>
        </w:rPr>
      </w:pPr>
    </w:p>
    <w:p w14:paraId="4ABF85B6" w14:textId="01AA2351" w:rsidR="000609A6" w:rsidRPr="008530E7" w:rsidRDefault="000609A6" w:rsidP="000609A6">
      <w:pPr>
        <w:autoSpaceDE w:val="0"/>
        <w:autoSpaceDN w:val="0"/>
        <w:adjustRightInd w:val="0"/>
        <w:spacing w:after="0" w:line="240" w:lineRule="auto"/>
        <w:jc w:val="both"/>
        <w:rPr>
          <w:rFonts w:ascii="Calibri" w:eastAsia="Times New Roman" w:hAnsi="Calibri" w:cs="Calibri"/>
          <w:kern w:val="0"/>
          <w:lang w:eastAsia="sl-SI"/>
          <w14:ligatures w14:val="none"/>
        </w:rPr>
      </w:pPr>
      <w:r w:rsidRPr="008530E7">
        <w:rPr>
          <w:rFonts w:ascii="Calibri" w:eastAsia="Times New Roman" w:hAnsi="Calibri" w:cs="Calibri"/>
          <w:kern w:val="0"/>
          <w:lang w:eastAsia="sl-SI"/>
          <w14:ligatures w14:val="none"/>
        </w:rPr>
        <w:lastRenderedPageBreak/>
        <w:t xml:space="preserve">Na isti način dopolnjujemo opise vrst dokumentov 4-6 </w:t>
      </w:r>
      <w:r w:rsidR="00A15272">
        <w:rPr>
          <w:rFonts w:ascii="Calibri" w:eastAsia="Times New Roman" w:hAnsi="Calibri" w:cs="Calibri"/>
          <w:kern w:val="0"/>
          <w:lang w:eastAsia="sl-SI"/>
          <w14:ligatures w14:val="none"/>
        </w:rPr>
        <w:t xml:space="preserve">tudi </w:t>
      </w:r>
      <w:r w:rsidRPr="008530E7">
        <w:rPr>
          <w:rFonts w:ascii="Calibri" w:eastAsia="Times New Roman" w:hAnsi="Calibri" w:cs="Calibri"/>
          <w:kern w:val="0"/>
          <w:lang w:eastAsia="sl-SI"/>
          <w14:ligatures w14:val="none"/>
        </w:rPr>
        <w:t>v naslednjih povezovalnih šifrantih:</w:t>
      </w:r>
    </w:p>
    <w:p w14:paraId="30796305" w14:textId="77777777" w:rsidR="000609A6" w:rsidRPr="008530E7" w:rsidRDefault="000609A6" w:rsidP="000609A6">
      <w:pPr>
        <w:autoSpaceDE w:val="0"/>
        <w:autoSpaceDN w:val="0"/>
        <w:adjustRightInd w:val="0"/>
        <w:spacing w:after="0" w:line="240" w:lineRule="auto"/>
        <w:ind w:left="357"/>
        <w:contextualSpacing/>
        <w:jc w:val="both"/>
        <w:rPr>
          <w:rFonts w:ascii="Calibri" w:eastAsia="Times New Roman" w:hAnsi="Calibri" w:cs="Calibri"/>
          <w:kern w:val="0"/>
          <w:sz w:val="10"/>
          <w:szCs w:val="10"/>
          <w:lang w:eastAsia="sl-SI"/>
          <w14:ligatures w14:val="none"/>
        </w:rPr>
      </w:pPr>
    </w:p>
    <w:p w14:paraId="3BD890BB" w14:textId="77777777" w:rsidR="000609A6" w:rsidRPr="008530E7" w:rsidRDefault="000609A6" w:rsidP="000609A6">
      <w:pPr>
        <w:numPr>
          <w:ilvl w:val="0"/>
          <w:numId w:val="23"/>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8530E7">
        <w:rPr>
          <w:rFonts w:ascii="Calibri" w:eastAsia="Times New Roman" w:hAnsi="Calibri" w:cs="Calibri"/>
          <w:kern w:val="0"/>
          <w:lang w:eastAsia="sl-SI"/>
          <w14:ligatures w14:val="none"/>
        </w:rPr>
        <w:t>K3.1 »Parametri za kontrolo podatkov po vrstah dokumentov – navajanje podatkov«,</w:t>
      </w:r>
    </w:p>
    <w:p w14:paraId="7E352E92" w14:textId="77777777" w:rsidR="000609A6" w:rsidRPr="008530E7" w:rsidRDefault="000609A6" w:rsidP="000609A6">
      <w:pPr>
        <w:autoSpaceDE w:val="0"/>
        <w:autoSpaceDN w:val="0"/>
        <w:adjustRightInd w:val="0"/>
        <w:spacing w:after="0" w:line="240" w:lineRule="auto"/>
        <w:jc w:val="both"/>
        <w:rPr>
          <w:rFonts w:ascii="Calibri" w:eastAsia="Times New Roman" w:hAnsi="Calibri" w:cs="Calibri"/>
          <w:kern w:val="0"/>
          <w:sz w:val="4"/>
          <w:szCs w:val="4"/>
          <w:lang w:eastAsia="sl-SI"/>
          <w14:ligatures w14:val="none"/>
        </w:rPr>
      </w:pPr>
    </w:p>
    <w:p w14:paraId="594892AB" w14:textId="77777777" w:rsidR="000609A6" w:rsidRPr="008530E7" w:rsidRDefault="000609A6" w:rsidP="000609A6">
      <w:pPr>
        <w:numPr>
          <w:ilvl w:val="0"/>
          <w:numId w:val="23"/>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8530E7">
        <w:rPr>
          <w:rFonts w:ascii="Calibri" w:eastAsia="Times New Roman" w:hAnsi="Calibri" w:cs="Calibri"/>
          <w:kern w:val="0"/>
          <w:lang w:eastAsia="sl-SI"/>
          <w14:ligatures w14:val="none"/>
        </w:rPr>
        <w:t>K3.2 »Parametri za kontrolo podatkov po vrstah dokumentov – dovoljene vrednosti podatka Popravek«,</w:t>
      </w:r>
    </w:p>
    <w:p w14:paraId="502F9F3C" w14:textId="77777777" w:rsidR="000609A6" w:rsidRPr="008530E7" w:rsidRDefault="000609A6" w:rsidP="000609A6">
      <w:pPr>
        <w:autoSpaceDE w:val="0"/>
        <w:autoSpaceDN w:val="0"/>
        <w:adjustRightInd w:val="0"/>
        <w:spacing w:after="0" w:line="240" w:lineRule="auto"/>
        <w:jc w:val="both"/>
        <w:rPr>
          <w:rFonts w:ascii="Calibri" w:eastAsia="Times New Roman" w:hAnsi="Calibri" w:cs="Calibri"/>
          <w:kern w:val="0"/>
          <w:sz w:val="4"/>
          <w:szCs w:val="4"/>
          <w:lang w:eastAsia="sl-SI"/>
          <w14:ligatures w14:val="none"/>
        </w:rPr>
      </w:pPr>
    </w:p>
    <w:p w14:paraId="4DFC96F7" w14:textId="77777777" w:rsidR="000609A6" w:rsidRPr="008530E7" w:rsidRDefault="000609A6" w:rsidP="000609A6">
      <w:pPr>
        <w:numPr>
          <w:ilvl w:val="0"/>
          <w:numId w:val="23"/>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8530E7">
        <w:rPr>
          <w:rFonts w:ascii="Calibri" w:eastAsia="Times New Roman" w:hAnsi="Calibri" w:cs="Calibri"/>
          <w:kern w:val="0"/>
          <w:lang w:eastAsia="sl-SI"/>
          <w14:ligatures w14:val="none"/>
        </w:rPr>
        <w:t>K11 »Dovoljene strukture zapisov po vrstah dokumentov« in</w:t>
      </w:r>
    </w:p>
    <w:p w14:paraId="6E385739" w14:textId="77777777" w:rsidR="000609A6" w:rsidRPr="008530E7" w:rsidRDefault="000609A6" w:rsidP="000609A6">
      <w:pPr>
        <w:autoSpaceDE w:val="0"/>
        <w:autoSpaceDN w:val="0"/>
        <w:adjustRightInd w:val="0"/>
        <w:spacing w:after="0" w:line="240" w:lineRule="auto"/>
        <w:jc w:val="both"/>
        <w:rPr>
          <w:rFonts w:ascii="Calibri" w:eastAsia="Times New Roman" w:hAnsi="Calibri" w:cs="Calibri"/>
          <w:kern w:val="0"/>
          <w:sz w:val="4"/>
          <w:szCs w:val="4"/>
          <w:lang w:eastAsia="sl-SI"/>
          <w14:ligatures w14:val="none"/>
        </w:rPr>
      </w:pPr>
    </w:p>
    <w:p w14:paraId="02770937" w14:textId="77777777" w:rsidR="000609A6" w:rsidRPr="008530E7" w:rsidRDefault="000609A6" w:rsidP="000609A6">
      <w:pPr>
        <w:numPr>
          <w:ilvl w:val="0"/>
          <w:numId w:val="23"/>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8530E7">
        <w:rPr>
          <w:rFonts w:ascii="Calibri" w:eastAsia="Times New Roman" w:hAnsi="Calibri" w:cs="Calibri"/>
          <w:kern w:val="0"/>
          <w:lang w:eastAsia="sl-SI"/>
          <w14:ligatures w14:val="none"/>
        </w:rPr>
        <w:t>K12 »Veza med vrstami dokumentov«.</w:t>
      </w:r>
    </w:p>
    <w:p w14:paraId="2BA93EDA" w14:textId="77777777" w:rsidR="000609A6" w:rsidRPr="008530E7" w:rsidRDefault="000609A6" w:rsidP="000609A6">
      <w:pPr>
        <w:autoSpaceDE w:val="0"/>
        <w:autoSpaceDN w:val="0"/>
        <w:adjustRightInd w:val="0"/>
        <w:spacing w:after="0" w:line="240" w:lineRule="auto"/>
        <w:jc w:val="both"/>
        <w:rPr>
          <w:rFonts w:ascii="Calibri" w:eastAsia="Times New Roman" w:hAnsi="Calibri" w:cs="Calibri"/>
          <w:kern w:val="0"/>
          <w:lang w:eastAsia="sl-SI"/>
          <w14:ligatures w14:val="none"/>
        </w:rPr>
      </w:pPr>
    </w:p>
    <w:p w14:paraId="16DCE9B2" w14:textId="77777777" w:rsidR="000609A6" w:rsidRPr="008530E7" w:rsidRDefault="000609A6" w:rsidP="000609A6">
      <w:pPr>
        <w:autoSpaceDE w:val="0"/>
        <w:autoSpaceDN w:val="0"/>
        <w:adjustRightInd w:val="0"/>
        <w:spacing w:after="0" w:line="240" w:lineRule="auto"/>
        <w:jc w:val="both"/>
        <w:rPr>
          <w:rFonts w:ascii="Calibri" w:eastAsia="Times New Roman" w:hAnsi="Calibri" w:cs="Calibri"/>
          <w:kern w:val="0"/>
          <w:lang w:eastAsia="sl-SI"/>
          <w14:ligatures w14:val="none"/>
        </w:rPr>
      </w:pPr>
    </w:p>
    <w:p w14:paraId="33FE1A7F" w14:textId="77777777" w:rsidR="000609A6" w:rsidRPr="008530E7" w:rsidRDefault="000609A6" w:rsidP="000609A6">
      <w:pPr>
        <w:autoSpaceDE w:val="0"/>
        <w:autoSpaceDN w:val="0"/>
        <w:adjustRightInd w:val="0"/>
        <w:spacing w:after="0" w:line="240" w:lineRule="auto"/>
        <w:jc w:val="both"/>
        <w:rPr>
          <w:rFonts w:ascii="Calibri" w:eastAsia="Calibri" w:hAnsi="Calibri" w:cs="Calibri"/>
          <w:kern w:val="0"/>
          <w14:ligatures w14:val="none"/>
        </w:rPr>
      </w:pPr>
      <w:r w:rsidRPr="00C00D02">
        <w:rPr>
          <w:rFonts w:ascii="Calibri" w:eastAsia="Calibri" w:hAnsi="Calibri" w:cs="Calibri"/>
          <w:kern w:val="0"/>
          <w14:ligatures w14:val="none"/>
        </w:rPr>
        <w:t>Kontaktna oseba za vsebinska vprašanja:</w:t>
      </w:r>
    </w:p>
    <w:p w14:paraId="622EB6AF" w14:textId="541BE72A" w:rsidR="00C00D02" w:rsidRPr="00596055" w:rsidRDefault="00C00D02" w:rsidP="00C00D02">
      <w:pPr>
        <w:widowControl w:val="0"/>
        <w:suppressAutoHyphens/>
        <w:spacing w:after="0" w:line="240" w:lineRule="auto"/>
        <w:jc w:val="both"/>
        <w:rPr>
          <w:rFonts w:ascii="Calibri" w:eastAsia="Calibri" w:hAnsi="Calibri" w:cs="Calibri"/>
          <w:kern w:val="0"/>
          <w14:ligatures w14:val="none"/>
        </w:rPr>
      </w:pPr>
      <w:r>
        <w:rPr>
          <w:rFonts w:ascii="Calibri" w:eastAsia="Calibri" w:hAnsi="Calibri" w:cs="Calibri"/>
          <w:kern w:val="0"/>
          <w14:ligatures w14:val="none"/>
        </w:rPr>
        <w:t xml:space="preserve">Nataša Gorjup-Wagner </w:t>
      </w:r>
      <w:r w:rsidRPr="00596055">
        <w:rPr>
          <w:rFonts w:ascii="Calibri" w:eastAsia="Calibri" w:hAnsi="Calibri" w:cs="Calibri"/>
          <w:kern w:val="0"/>
          <w14:ligatures w14:val="none"/>
        </w:rPr>
        <w:t>(</w:t>
      </w:r>
      <w:hyperlink r:id="rId20" w:history="1">
        <w:r>
          <w:rPr>
            <w:rFonts w:ascii="Calibri" w:eastAsia="Calibri" w:hAnsi="Calibri" w:cs="Calibri"/>
            <w:noProof/>
            <w:color w:val="0000FF"/>
            <w:kern w:val="0"/>
            <w:u w:val="single"/>
            <w14:ligatures w14:val="none"/>
          </w:rPr>
          <w:t>natasa</w:t>
        </w:r>
        <w:r w:rsidRPr="00596055">
          <w:rPr>
            <w:rFonts w:ascii="Calibri" w:eastAsia="Calibri" w:hAnsi="Calibri" w:cs="Calibri"/>
            <w:noProof/>
            <w:color w:val="0000FF"/>
            <w:kern w:val="0"/>
            <w:u w:val="single"/>
            <w14:ligatures w14:val="none"/>
          </w:rPr>
          <w:t>.</w:t>
        </w:r>
        <w:r>
          <w:rPr>
            <w:rFonts w:ascii="Calibri" w:eastAsia="Calibri" w:hAnsi="Calibri" w:cs="Calibri"/>
            <w:noProof/>
            <w:color w:val="0000FF"/>
            <w:kern w:val="0"/>
            <w:u w:val="single"/>
            <w14:ligatures w14:val="none"/>
          </w:rPr>
          <w:t>gorjup-wagner</w:t>
        </w:r>
        <w:r w:rsidRPr="00596055">
          <w:rPr>
            <w:rFonts w:ascii="Calibri" w:eastAsia="Calibri" w:hAnsi="Calibri" w:cs="Calibri"/>
            <w:noProof/>
            <w:color w:val="0000FF"/>
            <w:kern w:val="0"/>
            <w:u w:val="single"/>
            <w14:ligatures w14:val="none"/>
          </w:rPr>
          <w:t>@zzzs.si</w:t>
        </w:r>
      </w:hyperlink>
      <w:r w:rsidRPr="00596055">
        <w:rPr>
          <w:rFonts w:ascii="Calibri" w:eastAsia="Calibri" w:hAnsi="Calibri" w:cs="Calibri"/>
          <w:noProof/>
          <w:kern w:val="0"/>
          <w:u w:val="single"/>
          <w14:ligatures w14:val="none"/>
        </w:rPr>
        <w:t>;</w:t>
      </w:r>
      <w:r w:rsidRPr="00596055">
        <w:rPr>
          <w:rFonts w:ascii="Calibri" w:eastAsia="Calibri" w:hAnsi="Calibri" w:cs="Calibri"/>
          <w:kern w:val="0"/>
          <w14:ligatures w14:val="none"/>
        </w:rPr>
        <w:t xml:space="preserve"> 01/30-77-</w:t>
      </w:r>
      <w:r w:rsidRPr="00C00D02">
        <w:rPr>
          <w:rFonts w:ascii="Calibri" w:eastAsia="Calibri" w:hAnsi="Calibri" w:cs="Calibri"/>
          <w:kern w:val="0"/>
          <w14:ligatures w14:val="none"/>
        </w:rPr>
        <w:t>565)</w:t>
      </w:r>
    </w:p>
    <w:p w14:paraId="51036CEC" w14:textId="01883A3C" w:rsidR="000609A6" w:rsidRPr="00CC7AE2" w:rsidRDefault="000609A6" w:rsidP="00C00D02">
      <w:pPr>
        <w:autoSpaceDE w:val="0"/>
        <w:autoSpaceDN w:val="0"/>
        <w:adjustRightInd w:val="0"/>
        <w:spacing w:after="0" w:line="240" w:lineRule="auto"/>
        <w:jc w:val="both"/>
        <w:rPr>
          <w:rFonts w:ascii="Calibri" w:hAnsi="Calibri" w:cs="Calibri"/>
          <w:kern w:val="0"/>
          <w14:ligatures w14:val="none"/>
        </w:rPr>
      </w:pPr>
    </w:p>
    <w:sectPr w:rsidR="000609A6" w:rsidRPr="00CC7AE2" w:rsidSect="00E03CA1">
      <w:headerReference w:type="default" r:id="rId21"/>
      <w:footerReference w:type="default" r:id="rId22"/>
      <w:headerReference w:type="first" r:id="rId23"/>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52F7A" w14:textId="77777777" w:rsidR="00C9436D" w:rsidRDefault="00C9436D">
      <w:pPr>
        <w:spacing w:after="0" w:line="240" w:lineRule="auto"/>
      </w:pPr>
      <w:r>
        <w:separator/>
      </w:r>
    </w:p>
  </w:endnote>
  <w:endnote w:type="continuationSeparator" w:id="0">
    <w:p w14:paraId="5A1623BD" w14:textId="77777777" w:rsidR="00C9436D" w:rsidRDefault="00C943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A3C9" w14:textId="77777777" w:rsidR="0052438C" w:rsidRDefault="0052438C"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B811F" w14:textId="77777777" w:rsidR="0052438C" w:rsidRPr="00F84D15" w:rsidRDefault="0052438C"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5A858695" w14:textId="77777777" w:rsidR="0052438C" w:rsidRPr="00A70A5D" w:rsidRDefault="0052438C">
    <w:pPr>
      <w:pStyle w:val="Noga"/>
      <w:jc w:val="center"/>
      <w:rPr>
        <w:sz w:val="18"/>
      </w:rPr>
    </w:pPr>
  </w:p>
  <w:p w14:paraId="4F88F9F0" w14:textId="77777777" w:rsidR="0052438C" w:rsidRDefault="0052438C"/>
  <w:p w14:paraId="54E95709" w14:textId="77777777" w:rsidR="0052438C" w:rsidRDefault="005243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61D41" w14:textId="77777777" w:rsidR="00C9436D" w:rsidRDefault="00C9436D">
      <w:pPr>
        <w:spacing w:after="0" w:line="240" w:lineRule="auto"/>
      </w:pPr>
      <w:r>
        <w:separator/>
      </w:r>
    </w:p>
  </w:footnote>
  <w:footnote w:type="continuationSeparator" w:id="0">
    <w:p w14:paraId="6CED1E79" w14:textId="77777777" w:rsidR="00C9436D" w:rsidRDefault="00C943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2839"/>
      <w:gridCol w:w="2840"/>
      <w:gridCol w:w="2825"/>
    </w:tblGrid>
    <w:tr w:rsidR="00B27A47" w:rsidRPr="007B6600" w14:paraId="41174427" w14:textId="77777777" w:rsidTr="00093001">
      <w:trPr>
        <w:trHeight w:hRule="exact" w:val="907"/>
      </w:trPr>
      <w:tc>
        <w:tcPr>
          <w:tcW w:w="2839" w:type="dxa"/>
          <w:shd w:val="clear" w:color="auto" w:fill="auto"/>
        </w:tcPr>
        <w:p w14:paraId="59E88CDF" w14:textId="77777777" w:rsidR="0052438C" w:rsidRPr="007B6600" w:rsidRDefault="0052438C" w:rsidP="00093001">
          <w:pPr>
            <w:pStyle w:val="Glava"/>
            <w:ind w:left="-108"/>
          </w:pPr>
          <w:r>
            <w:rPr>
              <w:noProof/>
              <w:lang w:eastAsia="sl-SI"/>
            </w:rPr>
            <w:drawing>
              <wp:inline distT="0" distB="0" distL="0" distR="0" wp14:anchorId="6F81C316" wp14:editId="6026096B">
                <wp:extent cx="905773" cy="220047"/>
                <wp:effectExtent l="0" t="0" r="0" b="8890"/>
                <wp:docPr id="1623156181" name="Slika 1623156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49712E43" w14:textId="77777777" w:rsidR="0052438C" w:rsidRPr="007B6600" w:rsidRDefault="0052438C"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1608A5B9" w14:textId="77777777" w:rsidR="0052438C" w:rsidRPr="007B6600" w:rsidRDefault="0052438C" w:rsidP="00093001">
          <w:pPr>
            <w:pStyle w:val="Glava"/>
            <w:jc w:val="center"/>
          </w:pPr>
          <w:r w:rsidRPr="0091542D">
            <w:rPr>
              <w:rFonts w:ascii="Calibri" w:eastAsia="Calibri" w:hAnsi="Calibri" w:cs="Times New Roman"/>
              <w:noProof/>
              <w:lang w:eastAsia="sl-SI"/>
            </w:rPr>
            <w:drawing>
              <wp:inline distT="0" distB="0" distL="0" distR="0" wp14:anchorId="2E443366" wp14:editId="0974AE9E">
                <wp:extent cx="896513" cy="552090"/>
                <wp:effectExtent l="0" t="0" r="0" b="635"/>
                <wp:docPr id="1178138116" name="Slika 1178138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64CA5477" w14:textId="77777777" w:rsidR="0052438C" w:rsidRPr="007B6600" w:rsidRDefault="0052438C" w:rsidP="00093001">
          <w:pPr>
            <w:pStyle w:val="Glava"/>
            <w:jc w:val="right"/>
          </w:pPr>
        </w:p>
      </w:tc>
    </w:tr>
    <w:tr w:rsidR="00B27A47" w:rsidRPr="007B6600" w14:paraId="1C510E87" w14:textId="77777777" w:rsidTr="00093001">
      <w:trPr>
        <w:trHeight w:hRule="exact" w:val="113"/>
      </w:trPr>
      <w:tc>
        <w:tcPr>
          <w:tcW w:w="2839" w:type="dxa"/>
          <w:shd w:val="clear" w:color="auto" w:fill="auto"/>
        </w:tcPr>
        <w:p w14:paraId="349E6DBA" w14:textId="77777777" w:rsidR="0052438C" w:rsidRPr="00CE24E4" w:rsidRDefault="0052438C" w:rsidP="00093001">
          <w:pPr>
            <w:pStyle w:val="Glava"/>
            <w:ind w:left="-108"/>
            <w:rPr>
              <w:b/>
              <w:noProof/>
              <w:lang w:eastAsia="sl-SI"/>
            </w:rPr>
          </w:pPr>
        </w:p>
      </w:tc>
      <w:tc>
        <w:tcPr>
          <w:tcW w:w="2840" w:type="dxa"/>
          <w:vMerge/>
          <w:shd w:val="clear" w:color="auto" w:fill="auto"/>
        </w:tcPr>
        <w:p w14:paraId="3CE43F14" w14:textId="77777777" w:rsidR="0052438C" w:rsidRPr="007B6600" w:rsidRDefault="0052438C" w:rsidP="00093001">
          <w:pPr>
            <w:pStyle w:val="Glava"/>
            <w:jc w:val="center"/>
            <w:rPr>
              <w:noProof/>
              <w:lang w:eastAsia="sl-SI"/>
            </w:rPr>
          </w:pPr>
        </w:p>
      </w:tc>
      <w:tc>
        <w:tcPr>
          <w:tcW w:w="2825" w:type="dxa"/>
          <w:shd w:val="clear" w:color="auto" w:fill="auto"/>
          <w:tcMar>
            <w:left w:w="0" w:type="dxa"/>
          </w:tcMar>
        </w:tcPr>
        <w:p w14:paraId="1B54B92F" w14:textId="77777777" w:rsidR="0052438C" w:rsidRPr="007B6600" w:rsidRDefault="0052438C" w:rsidP="00093001">
          <w:pPr>
            <w:pStyle w:val="Glava"/>
          </w:pPr>
        </w:p>
      </w:tc>
    </w:tr>
    <w:tr w:rsidR="00B27A47" w:rsidRPr="00BA612C" w14:paraId="54815239" w14:textId="77777777" w:rsidTr="00093001">
      <w:tc>
        <w:tcPr>
          <w:tcW w:w="5679" w:type="dxa"/>
          <w:gridSpan w:val="2"/>
          <w:shd w:val="clear" w:color="auto" w:fill="auto"/>
        </w:tcPr>
        <w:p w14:paraId="6CA70B56" w14:textId="77777777" w:rsidR="0052438C" w:rsidRDefault="0052438C" w:rsidP="00093001">
          <w:pPr>
            <w:pStyle w:val="Ulica"/>
            <w:ind w:left="-108"/>
            <w:rPr>
              <w:b/>
            </w:rPr>
          </w:pPr>
          <w:r w:rsidRPr="00A25A3B">
            <w:rPr>
              <w:b/>
            </w:rPr>
            <w:t>Direkcija</w:t>
          </w:r>
        </w:p>
        <w:p w14:paraId="5F6AC838" w14:textId="77777777" w:rsidR="0052438C" w:rsidRPr="00BA612C" w:rsidRDefault="0052438C" w:rsidP="00093001">
          <w:pPr>
            <w:pStyle w:val="Ulica"/>
            <w:ind w:left="-108"/>
          </w:pPr>
          <w:r>
            <w:t>Miklošičeva cesta 24</w:t>
          </w:r>
        </w:p>
        <w:p w14:paraId="1E8FEE6D" w14:textId="77777777" w:rsidR="0052438C" w:rsidRPr="00BA612C" w:rsidRDefault="0052438C" w:rsidP="00093001">
          <w:pPr>
            <w:pStyle w:val="Ulica"/>
            <w:ind w:left="-108"/>
            <w:rPr>
              <w:lang w:eastAsia="sl-SI"/>
            </w:rPr>
          </w:pPr>
          <w:r>
            <w:t>1000 Ljubljana</w:t>
          </w:r>
        </w:p>
      </w:tc>
      <w:tc>
        <w:tcPr>
          <w:tcW w:w="2825" w:type="dxa"/>
          <w:shd w:val="clear" w:color="auto" w:fill="auto"/>
          <w:tcMar>
            <w:left w:w="0" w:type="dxa"/>
          </w:tcMar>
        </w:tcPr>
        <w:p w14:paraId="4D7EFAFA"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noProof/>
              <w:kern w:val="0"/>
              <w14:ligatures w14:val="none"/>
            </w:rPr>
          </w:pPr>
          <w:r w:rsidRPr="00811E92">
            <w:rPr>
              <w:rFonts w:ascii="Calibri" w:eastAsia="Calibri" w:hAnsi="Calibri" w:cs="Times New Roman"/>
              <w:kern w:val="0"/>
              <w14:ligatures w14:val="none"/>
            </w:rPr>
            <w:t xml:space="preserve">Tel.: </w:t>
          </w:r>
          <w:r w:rsidRPr="00811E92">
            <w:rPr>
              <w:rFonts w:ascii="Calibri" w:eastAsia="Calibri" w:hAnsi="Calibri" w:cs="Times New Roman"/>
              <w:noProof/>
              <w:kern w:val="0"/>
              <w14:ligatures w14:val="none"/>
            </w:rPr>
            <w:t>01 30 77 300</w:t>
          </w:r>
        </w:p>
        <w:p w14:paraId="1B6F2EA7"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kern w:val="0"/>
              <w14:ligatures w14:val="none"/>
            </w:rPr>
          </w:pPr>
          <w:r w:rsidRPr="00811E92">
            <w:rPr>
              <w:rFonts w:ascii="Calibri" w:eastAsia="Calibri" w:hAnsi="Calibri" w:cs="Times New Roman"/>
              <w:kern w:val="0"/>
              <w14:ligatures w14:val="none"/>
            </w:rPr>
            <w:t xml:space="preserve">E-pošta: </w:t>
          </w:r>
          <w:r w:rsidRPr="00811E92">
            <w:rPr>
              <w:rFonts w:ascii="Calibri" w:eastAsia="Calibri" w:hAnsi="Calibri" w:cs="Times New Roman"/>
              <w:noProof/>
              <w:kern w:val="0"/>
              <w14:ligatures w14:val="none"/>
            </w:rPr>
            <w:t>di@zzzs.si</w:t>
          </w:r>
        </w:p>
        <w:p w14:paraId="17E8AEA9" w14:textId="135D6A61" w:rsidR="0052438C" w:rsidRPr="00BA612C" w:rsidRDefault="00811E92" w:rsidP="00811E92">
          <w:pPr>
            <w:pStyle w:val="Glava"/>
            <w:spacing w:line="240" w:lineRule="exact"/>
          </w:pPr>
          <w:r w:rsidRPr="00811E92">
            <w:rPr>
              <w:rFonts w:ascii="Calibri" w:eastAsia="Calibri" w:hAnsi="Calibri" w:cs="Times New Roman"/>
            </w:rPr>
            <w:t>www.zzzs.si</w:t>
          </w:r>
        </w:p>
      </w:tc>
    </w:tr>
  </w:tbl>
  <w:p w14:paraId="003C43D4" w14:textId="77777777" w:rsidR="0052438C" w:rsidRPr="00BA612C" w:rsidRDefault="0052438C"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EDBF" w14:textId="77777777" w:rsidR="0052438C" w:rsidRDefault="0052438C">
    <w:pPr>
      <w:pStyle w:val="Glava"/>
    </w:pPr>
  </w:p>
  <w:p w14:paraId="71C48C4E" w14:textId="77777777" w:rsidR="0052438C" w:rsidRDefault="0052438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8988C" w14:textId="77777777" w:rsidR="0052438C" w:rsidRPr="00CF3B25" w:rsidRDefault="0052438C"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C4A0B"/>
    <w:multiLevelType w:val="hybridMultilevel"/>
    <w:tmpl w:val="FF447A54"/>
    <w:lvl w:ilvl="0" w:tplc="E8FEFA7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AA8081B"/>
    <w:multiLevelType w:val="hybridMultilevel"/>
    <w:tmpl w:val="16621C0A"/>
    <w:lvl w:ilvl="0" w:tplc="60D4084C">
      <w:start w:val="3"/>
      <w:numFmt w:val="bullet"/>
      <w:lvlText w:val="-"/>
      <w:lvlJc w:val="left"/>
      <w:pPr>
        <w:ind w:left="360" w:hanging="360"/>
      </w:pPr>
      <w:rPr>
        <w:rFonts w:ascii="Calibri" w:eastAsia="Times New Rom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C23482E"/>
    <w:multiLevelType w:val="hybridMultilevel"/>
    <w:tmpl w:val="B96E2BF4"/>
    <w:lvl w:ilvl="0" w:tplc="B1F818EE">
      <w:start w:val="1"/>
      <w:numFmt w:val="low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3"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0493828"/>
    <w:multiLevelType w:val="hybridMultilevel"/>
    <w:tmpl w:val="30E8BA4C"/>
    <w:lvl w:ilvl="0" w:tplc="8F3A1D4C">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6" w15:restartNumberingAfterBreak="0">
    <w:nsid w:val="322A27CB"/>
    <w:multiLevelType w:val="hybridMultilevel"/>
    <w:tmpl w:val="F78677B6"/>
    <w:lvl w:ilvl="0" w:tplc="263E98B6">
      <w:numFmt w:val="bullet"/>
      <w:pStyle w:val="Slog1"/>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51536FF"/>
    <w:multiLevelType w:val="hybridMultilevel"/>
    <w:tmpl w:val="962C9540"/>
    <w:lvl w:ilvl="0" w:tplc="1E5E69D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11" w15:restartNumberingAfterBreak="0">
    <w:nsid w:val="46403A37"/>
    <w:multiLevelType w:val="hybridMultilevel"/>
    <w:tmpl w:val="3FCC0300"/>
    <w:lvl w:ilvl="0" w:tplc="DC7AB08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6CF43B2"/>
    <w:multiLevelType w:val="hybridMultilevel"/>
    <w:tmpl w:val="42D65ED4"/>
    <w:lvl w:ilvl="0" w:tplc="E0EA0B4E">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4E892E57"/>
    <w:multiLevelType w:val="hybridMultilevel"/>
    <w:tmpl w:val="631A51E2"/>
    <w:lvl w:ilvl="0" w:tplc="55C2873A">
      <w:start w:val="1"/>
      <w:numFmt w:val="bullet"/>
      <w:lvlText w:val="-"/>
      <w:lvlJc w:val="left"/>
      <w:pPr>
        <w:ind w:left="360" w:hanging="360"/>
      </w:pPr>
      <w:rPr>
        <w:rFonts w:ascii="Arial" w:hAnsi="Arial" w:hint="default"/>
      </w:rPr>
    </w:lvl>
    <w:lvl w:ilvl="1" w:tplc="830A98AA">
      <w:start w:val="7"/>
      <w:numFmt w:val="bullet"/>
      <w:lvlText w:val="-"/>
      <w:lvlJc w:val="left"/>
      <w:pPr>
        <w:ind w:left="1080" w:hanging="360"/>
      </w:pPr>
      <w:rPr>
        <w:rFonts w:ascii="Calibri" w:eastAsia="Times New Roman"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56553902"/>
    <w:multiLevelType w:val="hybridMultilevel"/>
    <w:tmpl w:val="175C8522"/>
    <w:lvl w:ilvl="0" w:tplc="E2F691F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104579"/>
    <w:multiLevelType w:val="hybridMultilevel"/>
    <w:tmpl w:val="F13C2AA6"/>
    <w:lvl w:ilvl="0" w:tplc="075A8A98">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E882FCF"/>
    <w:multiLevelType w:val="hybridMultilevel"/>
    <w:tmpl w:val="DA6CF1F8"/>
    <w:lvl w:ilvl="0" w:tplc="856E564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29C1D65"/>
    <w:multiLevelType w:val="hybridMultilevel"/>
    <w:tmpl w:val="A6A214C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6D75EB3"/>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21" w15:restartNumberingAfterBreak="0">
    <w:nsid w:val="78B513A1"/>
    <w:multiLevelType w:val="hybridMultilevel"/>
    <w:tmpl w:val="39027CC0"/>
    <w:lvl w:ilvl="0" w:tplc="1DD27F40">
      <w:start w:val="1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C0A5C8F"/>
    <w:multiLevelType w:val="hybridMultilevel"/>
    <w:tmpl w:val="62FA9546"/>
    <w:lvl w:ilvl="0" w:tplc="2BB0726E">
      <w:start w:val="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C6E65E4"/>
    <w:multiLevelType w:val="hybridMultilevel"/>
    <w:tmpl w:val="CD1ADFBE"/>
    <w:lvl w:ilvl="0" w:tplc="79EE24F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486159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2367288">
    <w:abstractNumId w:val="6"/>
  </w:num>
  <w:num w:numId="3" w16cid:durableId="1207109882">
    <w:abstractNumId w:val="8"/>
  </w:num>
  <w:num w:numId="4" w16cid:durableId="343291269">
    <w:abstractNumId w:val="9"/>
  </w:num>
  <w:num w:numId="5" w16cid:durableId="1637639642">
    <w:abstractNumId w:val="10"/>
  </w:num>
  <w:num w:numId="6" w16cid:durableId="680275960">
    <w:abstractNumId w:val="3"/>
  </w:num>
  <w:num w:numId="7" w16cid:durableId="63993206">
    <w:abstractNumId w:val="5"/>
  </w:num>
  <w:num w:numId="8" w16cid:durableId="83233563">
    <w:abstractNumId w:val="16"/>
  </w:num>
  <w:num w:numId="9" w16cid:durableId="823936965">
    <w:abstractNumId w:val="13"/>
  </w:num>
  <w:num w:numId="10" w16cid:durableId="131288511">
    <w:abstractNumId w:val="1"/>
  </w:num>
  <w:num w:numId="11" w16cid:durableId="1888955297">
    <w:abstractNumId w:val="0"/>
  </w:num>
  <w:num w:numId="12" w16cid:durableId="830485620">
    <w:abstractNumId w:val="21"/>
  </w:num>
  <w:num w:numId="13" w16cid:durableId="1795174574">
    <w:abstractNumId w:val="4"/>
  </w:num>
  <w:num w:numId="14" w16cid:durableId="852651263">
    <w:abstractNumId w:val="19"/>
  </w:num>
  <w:num w:numId="15" w16cid:durableId="976187078">
    <w:abstractNumId w:val="12"/>
  </w:num>
  <w:num w:numId="16" w16cid:durableId="25982978">
    <w:abstractNumId w:val="7"/>
  </w:num>
  <w:num w:numId="17" w16cid:durableId="1131024101">
    <w:abstractNumId w:val="2"/>
  </w:num>
  <w:num w:numId="18" w16cid:durableId="1794904446">
    <w:abstractNumId w:val="18"/>
  </w:num>
  <w:num w:numId="19" w16cid:durableId="431825487">
    <w:abstractNumId w:val="15"/>
  </w:num>
  <w:num w:numId="20" w16cid:durableId="1646355393">
    <w:abstractNumId w:val="17"/>
  </w:num>
  <w:num w:numId="21" w16cid:durableId="1865054457">
    <w:abstractNumId w:val="14"/>
  </w:num>
  <w:num w:numId="22" w16cid:durableId="960528178">
    <w:abstractNumId w:val="11"/>
  </w:num>
  <w:num w:numId="23" w16cid:durableId="789518285">
    <w:abstractNumId w:val="23"/>
  </w:num>
  <w:num w:numId="24" w16cid:durableId="1728525765">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38C"/>
    <w:rsid w:val="000005B4"/>
    <w:rsid w:val="00001524"/>
    <w:rsid w:val="0000500E"/>
    <w:rsid w:val="0000616F"/>
    <w:rsid w:val="00007DBC"/>
    <w:rsid w:val="00007F40"/>
    <w:rsid w:val="000109EC"/>
    <w:rsid w:val="000148DB"/>
    <w:rsid w:val="00014F26"/>
    <w:rsid w:val="0001574A"/>
    <w:rsid w:val="000223F7"/>
    <w:rsid w:val="00025718"/>
    <w:rsid w:val="00025AFE"/>
    <w:rsid w:val="00034501"/>
    <w:rsid w:val="0003464D"/>
    <w:rsid w:val="00034DB4"/>
    <w:rsid w:val="0003537B"/>
    <w:rsid w:val="00035672"/>
    <w:rsid w:val="00041944"/>
    <w:rsid w:val="00043C33"/>
    <w:rsid w:val="000464B4"/>
    <w:rsid w:val="00046966"/>
    <w:rsid w:val="00050F93"/>
    <w:rsid w:val="00055505"/>
    <w:rsid w:val="000558C1"/>
    <w:rsid w:val="0005607A"/>
    <w:rsid w:val="000609A6"/>
    <w:rsid w:val="00060D7A"/>
    <w:rsid w:val="000721E4"/>
    <w:rsid w:val="000742B9"/>
    <w:rsid w:val="000744B5"/>
    <w:rsid w:val="000761A1"/>
    <w:rsid w:val="00084171"/>
    <w:rsid w:val="00085155"/>
    <w:rsid w:val="000851D2"/>
    <w:rsid w:val="000863A0"/>
    <w:rsid w:val="000954E0"/>
    <w:rsid w:val="000A35D0"/>
    <w:rsid w:val="000A4187"/>
    <w:rsid w:val="000A5057"/>
    <w:rsid w:val="000A517E"/>
    <w:rsid w:val="000A65AD"/>
    <w:rsid w:val="000B0CFB"/>
    <w:rsid w:val="000B31FD"/>
    <w:rsid w:val="000B6389"/>
    <w:rsid w:val="000C24B4"/>
    <w:rsid w:val="000C5EDE"/>
    <w:rsid w:val="000C748B"/>
    <w:rsid w:val="000C7B6A"/>
    <w:rsid w:val="000C7C7A"/>
    <w:rsid w:val="000D08CA"/>
    <w:rsid w:val="000D6EA7"/>
    <w:rsid w:val="000E1E64"/>
    <w:rsid w:val="000E3C78"/>
    <w:rsid w:val="000F06FF"/>
    <w:rsid w:val="000F4D57"/>
    <w:rsid w:val="000F63E3"/>
    <w:rsid w:val="000F74D2"/>
    <w:rsid w:val="00101321"/>
    <w:rsid w:val="0010497D"/>
    <w:rsid w:val="00104D61"/>
    <w:rsid w:val="00105898"/>
    <w:rsid w:val="00105D9E"/>
    <w:rsid w:val="00106FE4"/>
    <w:rsid w:val="00107A24"/>
    <w:rsid w:val="00116879"/>
    <w:rsid w:val="00116B7E"/>
    <w:rsid w:val="00121BBD"/>
    <w:rsid w:val="00124299"/>
    <w:rsid w:val="00127C6E"/>
    <w:rsid w:val="0013082F"/>
    <w:rsid w:val="0013196F"/>
    <w:rsid w:val="00131C48"/>
    <w:rsid w:val="00132230"/>
    <w:rsid w:val="0013271A"/>
    <w:rsid w:val="00134EEE"/>
    <w:rsid w:val="00140825"/>
    <w:rsid w:val="00141080"/>
    <w:rsid w:val="00142522"/>
    <w:rsid w:val="001524D3"/>
    <w:rsid w:val="0015624C"/>
    <w:rsid w:val="001568A7"/>
    <w:rsid w:val="00157352"/>
    <w:rsid w:val="00160BFA"/>
    <w:rsid w:val="00161CD7"/>
    <w:rsid w:val="00161D7D"/>
    <w:rsid w:val="00163989"/>
    <w:rsid w:val="001653B8"/>
    <w:rsid w:val="00165DC6"/>
    <w:rsid w:val="001709B6"/>
    <w:rsid w:val="001711B1"/>
    <w:rsid w:val="001738DB"/>
    <w:rsid w:val="001800B2"/>
    <w:rsid w:val="00181AD9"/>
    <w:rsid w:val="0018383F"/>
    <w:rsid w:val="00183AE0"/>
    <w:rsid w:val="00184783"/>
    <w:rsid w:val="001866D5"/>
    <w:rsid w:val="00197C2B"/>
    <w:rsid w:val="001A1B3B"/>
    <w:rsid w:val="001A505C"/>
    <w:rsid w:val="001A55C4"/>
    <w:rsid w:val="001A5835"/>
    <w:rsid w:val="001A62AC"/>
    <w:rsid w:val="001B28EB"/>
    <w:rsid w:val="001B416A"/>
    <w:rsid w:val="001B441C"/>
    <w:rsid w:val="001B5FA1"/>
    <w:rsid w:val="001D71C2"/>
    <w:rsid w:val="001E1E6A"/>
    <w:rsid w:val="001E3C3E"/>
    <w:rsid w:val="001E4FE5"/>
    <w:rsid w:val="001E546F"/>
    <w:rsid w:val="001E7E9F"/>
    <w:rsid w:val="001F03E1"/>
    <w:rsid w:val="001F08DD"/>
    <w:rsid w:val="001F1DD5"/>
    <w:rsid w:val="001F1FD1"/>
    <w:rsid w:val="001F2A36"/>
    <w:rsid w:val="001F46AF"/>
    <w:rsid w:val="001F6AFA"/>
    <w:rsid w:val="00201CE1"/>
    <w:rsid w:val="00204D39"/>
    <w:rsid w:val="0020703F"/>
    <w:rsid w:val="00210ECE"/>
    <w:rsid w:val="00213A12"/>
    <w:rsid w:val="002143FA"/>
    <w:rsid w:val="00215494"/>
    <w:rsid w:val="00217C4D"/>
    <w:rsid w:val="002210FB"/>
    <w:rsid w:val="002220D6"/>
    <w:rsid w:val="0022265C"/>
    <w:rsid w:val="00227243"/>
    <w:rsid w:val="00227693"/>
    <w:rsid w:val="00230109"/>
    <w:rsid w:val="00236C21"/>
    <w:rsid w:val="00241473"/>
    <w:rsid w:val="00244DE8"/>
    <w:rsid w:val="00247F1B"/>
    <w:rsid w:val="00253CF7"/>
    <w:rsid w:val="00253D54"/>
    <w:rsid w:val="0026031D"/>
    <w:rsid w:val="00261721"/>
    <w:rsid w:val="002634FC"/>
    <w:rsid w:val="00265135"/>
    <w:rsid w:val="002701C3"/>
    <w:rsid w:val="0027032B"/>
    <w:rsid w:val="002709E0"/>
    <w:rsid w:val="00273AF7"/>
    <w:rsid w:val="002740D4"/>
    <w:rsid w:val="002767FA"/>
    <w:rsid w:val="00276B31"/>
    <w:rsid w:val="002850F5"/>
    <w:rsid w:val="00286BF0"/>
    <w:rsid w:val="002913AE"/>
    <w:rsid w:val="00296D18"/>
    <w:rsid w:val="00296E7A"/>
    <w:rsid w:val="002A004E"/>
    <w:rsid w:val="002A1749"/>
    <w:rsid w:val="002A286B"/>
    <w:rsid w:val="002A67E5"/>
    <w:rsid w:val="002A6CB7"/>
    <w:rsid w:val="002B136B"/>
    <w:rsid w:val="002B600B"/>
    <w:rsid w:val="002B7C44"/>
    <w:rsid w:val="002C1018"/>
    <w:rsid w:val="002C18A5"/>
    <w:rsid w:val="002C4197"/>
    <w:rsid w:val="002D05AE"/>
    <w:rsid w:val="002D6D9D"/>
    <w:rsid w:val="002D7969"/>
    <w:rsid w:val="002E0E81"/>
    <w:rsid w:val="002E20A6"/>
    <w:rsid w:val="002E23DF"/>
    <w:rsid w:val="002E28CC"/>
    <w:rsid w:val="002E2BEB"/>
    <w:rsid w:val="002E3BA9"/>
    <w:rsid w:val="002E6861"/>
    <w:rsid w:val="002F1FE1"/>
    <w:rsid w:val="002F25D1"/>
    <w:rsid w:val="002F3091"/>
    <w:rsid w:val="002F378F"/>
    <w:rsid w:val="002F4DA7"/>
    <w:rsid w:val="002F68B3"/>
    <w:rsid w:val="00305C40"/>
    <w:rsid w:val="003146A8"/>
    <w:rsid w:val="00315791"/>
    <w:rsid w:val="003168A7"/>
    <w:rsid w:val="0032445B"/>
    <w:rsid w:val="003247E3"/>
    <w:rsid w:val="00340F8B"/>
    <w:rsid w:val="0034103A"/>
    <w:rsid w:val="0034111B"/>
    <w:rsid w:val="00343CD6"/>
    <w:rsid w:val="003441DD"/>
    <w:rsid w:val="00346C3C"/>
    <w:rsid w:val="00352119"/>
    <w:rsid w:val="00352135"/>
    <w:rsid w:val="00353EC5"/>
    <w:rsid w:val="00355711"/>
    <w:rsid w:val="00356102"/>
    <w:rsid w:val="003603BC"/>
    <w:rsid w:val="003640B5"/>
    <w:rsid w:val="00364140"/>
    <w:rsid w:val="0036792C"/>
    <w:rsid w:val="00381321"/>
    <w:rsid w:val="00381636"/>
    <w:rsid w:val="00384319"/>
    <w:rsid w:val="00386A19"/>
    <w:rsid w:val="0038764B"/>
    <w:rsid w:val="00393A1A"/>
    <w:rsid w:val="00397F9A"/>
    <w:rsid w:val="003B35F8"/>
    <w:rsid w:val="003B3BD2"/>
    <w:rsid w:val="003B3DE0"/>
    <w:rsid w:val="003B4F2E"/>
    <w:rsid w:val="003B7A0E"/>
    <w:rsid w:val="003B7F2D"/>
    <w:rsid w:val="003C4398"/>
    <w:rsid w:val="003C750D"/>
    <w:rsid w:val="003D03A8"/>
    <w:rsid w:val="003D3014"/>
    <w:rsid w:val="003D3147"/>
    <w:rsid w:val="003D36DB"/>
    <w:rsid w:val="003E2987"/>
    <w:rsid w:val="003E4137"/>
    <w:rsid w:val="003E460F"/>
    <w:rsid w:val="003E4BCF"/>
    <w:rsid w:val="003E6532"/>
    <w:rsid w:val="003E69F4"/>
    <w:rsid w:val="003F5931"/>
    <w:rsid w:val="00400253"/>
    <w:rsid w:val="00404CFA"/>
    <w:rsid w:val="00405F26"/>
    <w:rsid w:val="0040667D"/>
    <w:rsid w:val="004069E0"/>
    <w:rsid w:val="00410632"/>
    <w:rsid w:val="004141AB"/>
    <w:rsid w:val="004155B1"/>
    <w:rsid w:val="004156B9"/>
    <w:rsid w:val="00416E63"/>
    <w:rsid w:val="00423619"/>
    <w:rsid w:val="00423C67"/>
    <w:rsid w:val="00425F26"/>
    <w:rsid w:val="004265A8"/>
    <w:rsid w:val="00426D08"/>
    <w:rsid w:val="00430AC0"/>
    <w:rsid w:val="0044006A"/>
    <w:rsid w:val="00442ABF"/>
    <w:rsid w:val="00446B59"/>
    <w:rsid w:val="00450893"/>
    <w:rsid w:val="00451352"/>
    <w:rsid w:val="00451D8D"/>
    <w:rsid w:val="00451DAE"/>
    <w:rsid w:val="004535E8"/>
    <w:rsid w:val="00461067"/>
    <w:rsid w:val="00463318"/>
    <w:rsid w:val="00465D00"/>
    <w:rsid w:val="00470803"/>
    <w:rsid w:val="0047232D"/>
    <w:rsid w:val="00472A92"/>
    <w:rsid w:val="0047483E"/>
    <w:rsid w:val="00480359"/>
    <w:rsid w:val="0048108B"/>
    <w:rsid w:val="00487399"/>
    <w:rsid w:val="00487975"/>
    <w:rsid w:val="00490A40"/>
    <w:rsid w:val="00493CD7"/>
    <w:rsid w:val="004953A2"/>
    <w:rsid w:val="00497C80"/>
    <w:rsid w:val="004A1C60"/>
    <w:rsid w:val="004A283A"/>
    <w:rsid w:val="004A6141"/>
    <w:rsid w:val="004A716E"/>
    <w:rsid w:val="004A73FE"/>
    <w:rsid w:val="004B03CE"/>
    <w:rsid w:val="004B2A52"/>
    <w:rsid w:val="004B4D14"/>
    <w:rsid w:val="004B61CC"/>
    <w:rsid w:val="004B7EDC"/>
    <w:rsid w:val="004C07B9"/>
    <w:rsid w:val="004C7C5A"/>
    <w:rsid w:val="004D0D4A"/>
    <w:rsid w:val="004D1FC9"/>
    <w:rsid w:val="004D61CD"/>
    <w:rsid w:val="004D68CA"/>
    <w:rsid w:val="004D6BFD"/>
    <w:rsid w:val="004E1D38"/>
    <w:rsid w:val="004E68FA"/>
    <w:rsid w:val="004F4288"/>
    <w:rsid w:val="004F542C"/>
    <w:rsid w:val="004F5B65"/>
    <w:rsid w:val="004F76BF"/>
    <w:rsid w:val="00502C04"/>
    <w:rsid w:val="00506434"/>
    <w:rsid w:val="005106BD"/>
    <w:rsid w:val="0051663B"/>
    <w:rsid w:val="005170C0"/>
    <w:rsid w:val="005176A1"/>
    <w:rsid w:val="00523A9B"/>
    <w:rsid w:val="0052438C"/>
    <w:rsid w:val="00525F36"/>
    <w:rsid w:val="00533E4C"/>
    <w:rsid w:val="0053616F"/>
    <w:rsid w:val="00536DB7"/>
    <w:rsid w:val="005403E9"/>
    <w:rsid w:val="0054097D"/>
    <w:rsid w:val="00540E5D"/>
    <w:rsid w:val="00542328"/>
    <w:rsid w:val="00542DEC"/>
    <w:rsid w:val="00545B66"/>
    <w:rsid w:val="00552C1D"/>
    <w:rsid w:val="00553112"/>
    <w:rsid w:val="005549CD"/>
    <w:rsid w:val="005570FB"/>
    <w:rsid w:val="00561997"/>
    <w:rsid w:val="00566AD2"/>
    <w:rsid w:val="00570B78"/>
    <w:rsid w:val="00570D7F"/>
    <w:rsid w:val="00571C34"/>
    <w:rsid w:val="00574A22"/>
    <w:rsid w:val="00575241"/>
    <w:rsid w:val="005859F8"/>
    <w:rsid w:val="0058619F"/>
    <w:rsid w:val="00586E5B"/>
    <w:rsid w:val="00590E24"/>
    <w:rsid w:val="00594882"/>
    <w:rsid w:val="00596055"/>
    <w:rsid w:val="00596E79"/>
    <w:rsid w:val="00597120"/>
    <w:rsid w:val="005974E6"/>
    <w:rsid w:val="00597F12"/>
    <w:rsid w:val="005A2AF3"/>
    <w:rsid w:val="005A4080"/>
    <w:rsid w:val="005A621E"/>
    <w:rsid w:val="005B1BF0"/>
    <w:rsid w:val="005B307C"/>
    <w:rsid w:val="005B4D57"/>
    <w:rsid w:val="005B5826"/>
    <w:rsid w:val="005C0286"/>
    <w:rsid w:val="005C0657"/>
    <w:rsid w:val="005C200E"/>
    <w:rsid w:val="005C4C10"/>
    <w:rsid w:val="005C4EA3"/>
    <w:rsid w:val="005C5793"/>
    <w:rsid w:val="005C6A17"/>
    <w:rsid w:val="005C7805"/>
    <w:rsid w:val="005D12E5"/>
    <w:rsid w:val="005E139B"/>
    <w:rsid w:val="005E4FBF"/>
    <w:rsid w:val="005F1820"/>
    <w:rsid w:val="005F4F96"/>
    <w:rsid w:val="005F7482"/>
    <w:rsid w:val="00600D5F"/>
    <w:rsid w:val="00602A2E"/>
    <w:rsid w:val="00603F8D"/>
    <w:rsid w:val="00604155"/>
    <w:rsid w:val="00604DC0"/>
    <w:rsid w:val="0061117D"/>
    <w:rsid w:val="006124AC"/>
    <w:rsid w:val="00612843"/>
    <w:rsid w:val="006131B2"/>
    <w:rsid w:val="00615F02"/>
    <w:rsid w:val="006168E6"/>
    <w:rsid w:val="006175B2"/>
    <w:rsid w:val="00620978"/>
    <w:rsid w:val="006221E4"/>
    <w:rsid w:val="00624C17"/>
    <w:rsid w:val="006265B3"/>
    <w:rsid w:val="0063263A"/>
    <w:rsid w:val="00632F08"/>
    <w:rsid w:val="00633E20"/>
    <w:rsid w:val="00640495"/>
    <w:rsid w:val="00641AFE"/>
    <w:rsid w:val="006422B9"/>
    <w:rsid w:val="00642BB2"/>
    <w:rsid w:val="00652A51"/>
    <w:rsid w:val="006533D3"/>
    <w:rsid w:val="00654A04"/>
    <w:rsid w:val="00654A80"/>
    <w:rsid w:val="00655EF0"/>
    <w:rsid w:val="00660402"/>
    <w:rsid w:val="00661959"/>
    <w:rsid w:val="00662AC1"/>
    <w:rsid w:val="0066386F"/>
    <w:rsid w:val="00664E1A"/>
    <w:rsid w:val="006749BD"/>
    <w:rsid w:val="006754CF"/>
    <w:rsid w:val="006765D0"/>
    <w:rsid w:val="006842FE"/>
    <w:rsid w:val="006844B8"/>
    <w:rsid w:val="00690D0B"/>
    <w:rsid w:val="00690D6C"/>
    <w:rsid w:val="00691310"/>
    <w:rsid w:val="006922A5"/>
    <w:rsid w:val="00694634"/>
    <w:rsid w:val="006949C9"/>
    <w:rsid w:val="00695FE8"/>
    <w:rsid w:val="006961F6"/>
    <w:rsid w:val="006A0A11"/>
    <w:rsid w:val="006A241A"/>
    <w:rsid w:val="006A38D0"/>
    <w:rsid w:val="006A3F43"/>
    <w:rsid w:val="006A4947"/>
    <w:rsid w:val="006A610B"/>
    <w:rsid w:val="006A6675"/>
    <w:rsid w:val="006B206A"/>
    <w:rsid w:val="006B31A6"/>
    <w:rsid w:val="006B346D"/>
    <w:rsid w:val="006B51A2"/>
    <w:rsid w:val="006C302A"/>
    <w:rsid w:val="006D5F37"/>
    <w:rsid w:val="006E3E9E"/>
    <w:rsid w:val="006E6B39"/>
    <w:rsid w:val="006F3192"/>
    <w:rsid w:val="006F50E2"/>
    <w:rsid w:val="006F5D1A"/>
    <w:rsid w:val="00701160"/>
    <w:rsid w:val="007061C4"/>
    <w:rsid w:val="007118FB"/>
    <w:rsid w:val="00711F62"/>
    <w:rsid w:val="0071229A"/>
    <w:rsid w:val="007145A9"/>
    <w:rsid w:val="00716817"/>
    <w:rsid w:val="00717132"/>
    <w:rsid w:val="00724105"/>
    <w:rsid w:val="00725515"/>
    <w:rsid w:val="007261B1"/>
    <w:rsid w:val="00727948"/>
    <w:rsid w:val="00730A0F"/>
    <w:rsid w:val="00730C77"/>
    <w:rsid w:val="00732022"/>
    <w:rsid w:val="00732AC7"/>
    <w:rsid w:val="00733FEE"/>
    <w:rsid w:val="00736371"/>
    <w:rsid w:val="00737160"/>
    <w:rsid w:val="00744DA8"/>
    <w:rsid w:val="00747C1F"/>
    <w:rsid w:val="00750FB1"/>
    <w:rsid w:val="00751AB3"/>
    <w:rsid w:val="007547B5"/>
    <w:rsid w:val="00757E0B"/>
    <w:rsid w:val="007627F1"/>
    <w:rsid w:val="00770DF5"/>
    <w:rsid w:val="00771336"/>
    <w:rsid w:val="0077597A"/>
    <w:rsid w:val="007771FC"/>
    <w:rsid w:val="00791876"/>
    <w:rsid w:val="00791D18"/>
    <w:rsid w:val="0079251D"/>
    <w:rsid w:val="00792BAD"/>
    <w:rsid w:val="007960EE"/>
    <w:rsid w:val="007A0FA9"/>
    <w:rsid w:val="007A3590"/>
    <w:rsid w:val="007A426C"/>
    <w:rsid w:val="007A490A"/>
    <w:rsid w:val="007A54FC"/>
    <w:rsid w:val="007B12E9"/>
    <w:rsid w:val="007B1C9C"/>
    <w:rsid w:val="007B2113"/>
    <w:rsid w:val="007B3555"/>
    <w:rsid w:val="007B3AA0"/>
    <w:rsid w:val="007B62AB"/>
    <w:rsid w:val="007C250B"/>
    <w:rsid w:val="007C5764"/>
    <w:rsid w:val="007C663D"/>
    <w:rsid w:val="007D01A0"/>
    <w:rsid w:val="007D0227"/>
    <w:rsid w:val="007D262A"/>
    <w:rsid w:val="007D2A2E"/>
    <w:rsid w:val="007D2B82"/>
    <w:rsid w:val="007D6461"/>
    <w:rsid w:val="007D65F4"/>
    <w:rsid w:val="007E5D7E"/>
    <w:rsid w:val="007E697D"/>
    <w:rsid w:val="007F02A5"/>
    <w:rsid w:val="007F2FC6"/>
    <w:rsid w:val="007F51FD"/>
    <w:rsid w:val="007F5EA0"/>
    <w:rsid w:val="007F77B8"/>
    <w:rsid w:val="00800DBA"/>
    <w:rsid w:val="0080266C"/>
    <w:rsid w:val="00803E89"/>
    <w:rsid w:val="008047F5"/>
    <w:rsid w:val="0080488A"/>
    <w:rsid w:val="00806AAE"/>
    <w:rsid w:val="00807E1E"/>
    <w:rsid w:val="00811E92"/>
    <w:rsid w:val="008141C1"/>
    <w:rsid w:val="008205E6"/>
    <w:rsid w:val="00821132"/>
    <w:rsid w:val="00822380"/>
    <w:rsid w:val="00825A10"/>
    <w:rsid w:val="00837734"/>
    <w:rsid w:val="0083794D"/>
    <w:rsid w:val="00843FE3"/>
    <w:rsid w:val="00844C51"/>
    <w:rsid w:val="00845918"/>
    <w:rsid w:val="00846212"/>
    <w:rsid w:val="00850064"/>
    <w:rsid w:val="008509E7"/>
    <w:rsid w:val="008528FA"/>
    <w:rsid w:val="008530E7"/>
    <w:rsid w:val="00855B53"/>
    <w:rsid w:val="00863A72"/>
    <w:rsid w:val="00863B69"/>
    <w:rsid w:val="00867C5A"/>
    <w:rsid w:val="008768F2"/>
    <w:rsid w:val="0088338E"/>
    <w:rsid w:val="00893CBB"/>
    <w:rsid w:val="008945AE"/>
    <w:rsid w:val="00896363"/>
    <w:rsid w:val="00896488"/>
    <w:rsid w:val="008A1F42"/>
    <w:rsid w:val="008A2237"/>
    <w:rsid w:val="008A283B"/>
    <w:rsid w:val="008A3B6F"/>
    <w:rsid w:val="008A639C"/>
    <w:rsid w:val="008B0DA9"/>
    <w:rsid w:val="008B4294"/>
    <w:rsid w:val="008B592C"/>
    <w:rsid w:val="008B7202"/>
    <w:rsid w:val="008B7E0D"/>
    <w:rsid w:val="008B7EC3"/>
    <w:rsid w:val="008C1C17"/>
    <w:rsid w:val="008C1F88"/>
    <w:rsid w:val="008C3986"/>
    <w:rsid w:val="008C4EA0"/>
    <w:rsid w:val="008C6C36"/>
    <w:rsid w:val="008D022E"/>
    <w:rsid w:val="008D0DAB"/>
    <w:rsid w:val="008D0E19"/>
    <w:rsid w:val="008D142A"/>
    <w:rsid w:val="008D26F4"/>
    <w:rsid w:val="008D2A2A"/>
    <w:rsid w:val="008D2C84"/>
    <w:rsid w:val="008E53C4"/>
    <w:rsid w:val="008E57DA"/>
    <w:rsid w:val="008F0FA4"/>
    <w:rsid w:val="008F3E39"/>
    <w:rsid w:val="008F3E50"/>
    <w:rsid w:val="008F7887"/>
    <w:rsid w:val="0090283D"/>
    <w:rsid w:val="00904A19"/>
    <w:rsid w:val="00910E5D"/>
    <w:rsid w:val="00913EFC"/>
    <w:rsid w:val="00914193"/>
    <w:rsid w:val="009147D0"/>
    <w:rsid w:val="00916C09"/>
    <w:rsid w:val="009220E1"/>
    <w:rsid w:val="00924840"/>
    <w:rsid w:val="009258F7"/>
    <w:rsid w:val="009262A6"/>
    <w:rsid w:val="00926E0E"/>
    <w:rsid w:val="00927E1D"/>
    <w:rsid w:val="009325D6"/>
    <w:rsid w:val="009339D0"/>
    <w:rsid w:val="00933F78"/>
    <w:rsid w:val="00933FF6"/>
    <w:rsid w:val="0093436F"/>
    <w:rsid w:val="009368FF"/>
    <w:rsid w:val="00940006"/>
    <w:rsid w:val="009409E7"/>
    <w:rsid w:val="00940E16"/>
    <w:rsid w:val="00943212"/>
    <w:rsid w:val="0095136F"/>
    <w:rsid w:val="00957364"/>
    <w:rsid w:val="009608CA"/>
    <w:rsid w:val="00963E85"/>
    <w:rsid w:val="009651E7"/>
    <w:rsid w:val="0096707C"/>
    <w:rsid w:val="009718B2"/>
    <w:rsid w:val="00972BE8"/>
    <w:rsid w:val="00977EA9"/>
    <w:rsid w:val="0098053A"/>
    <w:rsid w:val="009817E0"/>
    <w:rsid w:val="0099068B"/>
    <w:rsid w:val="009919DA"/>
    <w:rsid w:val="00995AC5"/>
    <w:rsid w:val="00995EE6"/>
    <w:rsid w:val="00996B9A"/>
    <w:rsid w:val="009971E6"/>
    <w:rsid w:val="009A1D2E"/>
    <w:rsid w:val="009A3A6E"/>
    <w:rsid w:val="009A5A0B"/>
    <w:rsid w:val="009A7993"/>
    <w:rsid w:val="009B1A6F"/>
    <w:rsid w:val="009B2FE4"/>
    <w:rsid w:val="009B3A10"/>
    <w:rsid w:val="009C3ECA"/>
    <w:rsid w:val="009C6464"/>
    <w:rsid w:val="009C7BBD"/>
    <w:rsid w:val="009D1B44"/>
    <w:rsid w:val="009D5526"/>
    <w:rsid w:val="009E0110"/>
    <w:rsid w:val="009E0501"/>
    <w:rsid w:val="009E480E"/>
    <w:rsid w:val="009E51E4"/>
    <w:rsid w:val="009E54AB"/>
    <w:rsid w:val="009F3034"/>
    <w:rsid w:val="009F3693"/>
    <w:rsid w:val="009F36B4"/>
    <w:rsid w:val="009F3731"/>
    <w:rsid w:val="00A00A35"/>
    <w:rsid w:val="00A111ED"/>
    <w:rsid w:val="00A14C91"/>
    <w:rsid w:val="00A15272"/>
    <w:rsid w:val="00A1630D"/>
    <w:rsid w:val="00A17F5B"/>
    <w:rsid w:val="00A208C2"/>
    <w:rsid w:val="00A233F2"/>
    <w:rsid w:val="00A241CE"/>
    <w:rsid w:val="00A24AB2"/>
    <w:rsid w:val="00A25B1F"/>
    <w:rsid w:val="00A26ED3"/>
    <w:rsid w:val="00A35AC9"/>
    <w:rsid w:val="00A35E2D"/>
    <w:rsid w:val="00A41610"/>
    <w:rsid w:val="00A43694"/>
    <w:rsid w:val="00A46A53"/>
    <w:rsid w:val="00A46C5E"/>
    <w:rsid w:val="00A56C70"/>
    <w:rsid w:val="00A56D66"/>
    <w:rsid w:val="00A62D60"/>
    <w:rsid w:val="00A63D8E"/>
    <w:rsid w:val="00A63ECD"/>
    <w:rsid w:val="00A675C5"/>
    <w:rsid w:val="00A70416"/>
    <w:rsid w:val="00A72D52"/>
    <w:rsid w:val="00A733DF"/>
    <w:rsid w:val="00A73732"/>
    <w:rsid w:val="00A74D11"/>
    <w:rsid w:val="00A77D2C"/>
    <w:rsid w:val="00A85F86"/>
    <w:rsid w:val="00A95154"/>
    <w:rsid w:val="00A953A9"/>
    <w:rsid w:val="00AA3F9C"/>
    <w:rsid w:val="00AA4BD0"/>
    <w:rsid w:val="00AA5A34"/>
    <w:rsid w:val="00AA7CDA"/>
    <w:rsid w:val="00AB0B9F"/>
    <w:rsid w:val="00AB416D"/>
    <w:rsid w:val="00AB574E"/>
    <w:rsid w:val="00AB74E2"/>
    <w:rsid w:val="00AB7790"/>
    <w:rsid w:val="00AC16C0"/>
    <w:rsid w:val="00AD0388"/>
    <w:rsid w:val="00AD2440"/>
    <w:rsid w:val="00AD3144"/>
    <w:rsid w:val="00AD5170"/>
    <w:rsid w:val="00AD5EBD"/>
    <w:rsid w:val="00AD774D"/>
    <w:rsid w:val="00AD7DDA"/>
    <w:rsid w:val="00AE0C94"/>
    <w:rsid w:val="00AE7A9E"/>
    <w:rsid w:val="00AF4EB8"/>
    <w:rsid w:val="00AF67C6"/>
    <w:rsid w:val="00B00050"/>
    <w:rsid w:val="00B017B4"/>
    <w:rsid w:val="00B02ABF"/>
    <w:rsid w:val="00B05B20"/>
    <w:rsid w:val="00B06655"/>
    <w:rsid w:val="00B0776B"/>
    <w:rsid w:val="00B104D9"/>
    <w:rsid w:val="00B1516C"/>
    <w:rsid w:val="00B17887"/>
    <w:rsid w:val="00B21969"/>
    <w:rsid w:val="00B2406F"/>
    <w:rsid w:val="00B25C89"/>
    <w:rsid w:val="00B26183"/>
    <w:rsid w:val="00B26488"/>
    <w:rsid w:val="00B26D9E"/>
    <w:rsid w:val="00B32540"/>
    <w:rsid w:val="00B355F8"/>
    <w:rsid w:val="00B363B2"/>
    <w:rsid w:val="00B37145"/>
    <w:rsid w:val="00B37EBC"/>
    <w:rsid w:val="00B4184C"/>
    <w:rsid w:val="00B43597"/>
    <w:rsid w:val="00B44702"/>
    <w:rsid w:val="00B5478C"/>
    <w:rsid w:val="00B55796"/>
    <w:rsid w:val="00B558EB"/>
    <w:rsid w:val="00B7091F"/>
    <w:rsid w:val="00B7503E"/>
    <w:rsid w:val="00B83F92"/>
    <w:rsid w:val="00B84FA2"/>
    <w:rsid w:val="00B86E21"/>
    <w:rsid w:val="00B927AE"/>
    <w:rsid w:val="00B956EB"/>
    <w:rsid w:val="00B97C56"/>
    <w:rsid w:val="00BA39D6"/>
    <w:rsid w:val="00BA61BB"/>
    <w:rsid w:val="00BA754E"/>
    <w:rsid w:val="00BB2B34"/>
    <w:rsid w:val="00BB2C99"/>
    <w:rsid w:val="00BB584A"/>
    <w:rsid w:val="00BB5E36"/>
    <w:rsid w:val="00BC2271"/>
    <w:rsid w:val="00BD153D"/>
    <w:rsid w:val="00BD2EB0"/>
    <w:rsid w:val="00BD4C83"/>
    <w:rsid w:val="00BD6A99"/>
    <w:rsid w:val="00BD7390"/>
    <w:rsid w:val="00BD7C75"/>
    <w:rsid w:val="00BD7D36"/>
    <w:rsid w:val="00BE1422"/>
    <w:rsid w:val="00BE2D5E"/>
    <w:rsid w:val="00BE3BA3"/>
    <w:rsid w:val="00BE51D4"/>
    <w:rsid w:val="00BE6148"/>
    <w:rsid w:val="00BE7B00"/>
    <w:rsid w:val="00BF0DF4"/>
    <w:rsid w:val="00BF3A60"/>
    <w:rsid w:val="00BF3A62"/>
    <w:rsid w:val="00BF439E"/>
    <w:rsid w:val="00BF4A49"/>
    <w:rsid w:val="00BF7C70"/>
    <w:rsid w:val="00C00D02"/>
    <w:rsid w:val="00C01CF6"/>
    <w:rsid w:val="00C0288C"/>
    <w:rsid w:val="00C0317D"/>
    <w:rsid w:val="00C04136"/>
    <w:rsid w:val="00C0545E"/>
    <w:rsid w:val="00C05F80"/>
    <w:rsid w:val="00C07AAC"/>
    <w:rsid w:val="00C113FC"/>
    <w:rsid w:val="00C15175"/>
    <w:rsid w:val="00C1618A"/>
    <w:rsid w:val="00C21AA0"/>
    <w:rsid w:val="00C22346"/>
    <w:rsid w:val="00C24063"/>
    <w:rsid w:val="00C265A6"/>
    <w:rsid w:val="00C312CC"/>
    <w:rsid w:val="00C340CB"/>
    <w:rsid w:val="00C34FE0"/>
    <w:rsid w:val="00C41167"/>
    <w:rsid w:val="00C55462"/>
    <w:rsid w:val="00C673A4"/>
    <w:rsid w:val="00C67DCE"/>
    <w:rsid w:val="00C7366F"/>
    <w:rsid w:val="00C74C68"/>
    <w:rsid w:val="00C76D92"/>
    <w:rsid w:val="00C823F9"/>
    <w:rsid w:val="00C834DF"/>
    <w:rsid w:val="00C845E2"/>
    <w:rsid w:val="00C87427"/>
    <w:rsid w:val="00C92D0F"/>
    <w:rsid w:val="00C9436D"/>
    <w:rsid w:val="00C943FB"/>
    <w:rsid w:val="00C95796"/>
    <w:rsid w:val="00C957F2"/>
    <w:rsid w:val="00CA0F26"/>
    <w:rsid w:val="00CA15B4"/>
    <w:rsid w:val="00CA42DD"/>
    <w:rsid w:val="00CB1FA5"/>
    <w:rsid w:val="00CB3DDA"/>
    <w:rsid w:val="00CB401B"/>
    <w:rsid w:val="00CB410F"/>
    <w:rsid w:val="00CB5B9C"/>
    <w:rsid w:val="00CB628B"/>
    <w:rsid w:val="00CC1661"/>
    <w:rsid w:val="00CC1E58"/>
    <w:rsid w:val="00CC22FF"/>
    <w:rsid w:val="00CC2E43"/>
    <w:rsid w:val="00CC4119"/>
    <w:rsid w:val="00CC76D7"/>
    <w:rsid w:val="00CC7AE2"/>
    <w:rsid w:val="00CD0FC9"/>
    <w:rsid w:val="00CD2AB1"/>
    <w:rsid w:val="00CD418B"/>
    <w:rsid w:val="00CD4615"/>
    <w:rsid w:val="00CD6608"/>
    <w:rsid w:val="00CE0CC8"/>
    <w:rsid w:val="00CE2493"/>
    <w:rsid w:val="00CE40FF"/>
    <w:rsid w:val="00CE5326"/>
    <w:rsid w:val="00CF0BF7"/>
    <w:rsid w:val="00CF1730"/>
    <w:rsid w:val="00CF1D48"/>
    <w:rsid w:val="00CF2FC0"/>
    <w:rsid w:val="00CF5919"/>
    <w:rsid w:val="00CF6651"/>
    <w:rsid w:val="00CF677B"/>
    <w:rsid w:val="00CF6876"/>
    <w:rsid w:val="00CF729E"/>
    <w:rsid w:val="00D00395"/>
    <w:rsid w:val="00D0068B"/>
    <w:rsid w:val="00D00E7D"/>
    <w:rsid w:val="00D05EBE"/>
    <w:rsid w:val="00D101D0"/>
    <w:rsid w:val="00D11542"/>
    <w:rsid w:val="00D1304B"/>
    <w:rsid w:val="00D13CF6"/>
    <w:rsid w:val="00D15AE5"/>
    <w:rsid w:val="00D16DEC"/>
    <w:rsid w:val="00D1782D"/>
    <w:rsid w:val="00D178F7"/>
    <w:rsid w:val="00D20EEF"/>
    <w:rsid w:val="00D218CC"/>
    <w:rsid w:val="00D21FC9"/>
    <w:rsid w:val="00D33D59"/>
    <w:rsid w:val="00D33F43"/>
    <w:rsid w:val="00D36B9F"/>
    <w:rsid w:val="00D40600"/>
    <w:rsid w:val="00D41581"/>
    <w:rsid w:val="00D41A07"/>
    <w:rsid w:val="00D41BB6"/>
    <w:rsid w:val="00D42133"/>
    <w:rsid w:val="00D42F31"/>
    <w:rsid w:val="00D43E73"/>
    <w:rsid w:val="00D4682D"/>
    <w:rsid w:val="00D46E84"/>
    <w:rsid w:val="00D50760"/>
    <w:rsid w:val="00D50AC4"/>
    <w:rsid w:val="00D5243B"/>
    <w:rsid w:val="00D536DF"/>
    <w:rsid w:val="00D57CF0"/>
    <w:rsid w:val="00D631EB"/>
    <w:rsid w:val="00D63B7A"/>
    <w:rsid w:val="00D64514"/>
    <w:rsid w:val="00D647DE"/>
    <w:rsid w:val="00D64985"/>
    <w:rsid w:val="00D721CE"/>
    <w:rsid w:val="00D726F8"/>
    <w:rsid w:val="00D737BF"/>
    <w:rsid w:val="00D749EB"/>
    <w:rsid w:val="00D76D73"/>
    <w:rsid w:val="00D819C6"/>
    <w:rsid w:val="00D8395E"/>
    <w:rsid w:val="00D83E39"/>
    <w:rsid w:val="00D84A24"/>
    <w:rsid w:val="00D84C81"/>
    <w:rsid w:val="00D905A7"/>
    <w:rsid w:val="00D93B38"/>
    <w:rsid w:val="00D95824"/>
    <w:rsid w:val="00DA0729"/>
    <w:rsid w:val="00DA0A07"/>
    <w:rsid w:val="00DA2218"/>
    <w:rsid w:val="00DA7906"/>
    <w:rsid w:val="00DA7C1B"/>
    <w:rsid w:val="00DB02BF"/>
    <w:rsid w:val="00DB13CB"/>
    <w:rsid w:val="00DB1D56"/>
    <w:rsid w:val="00DB210D"/>
    <w:rsid w:val="00DB27AD"/>
    <w:rsid w:val="00DB3665"/>
    <w:rsid w:val="00DB53D1"/>
    <w:rsid w:val="00DB61D1"/>
    <w:rsid w:val="00DB676B"/>
    <w:rsid w:val="00DC0C5E"/>
    <w:rsid w:val="00DC22A3"/>
    <w:rsid w:val="00DC2D37"/>
    <w:rsid w:val="00DC6A88"/>
    <w:rsid w:val="00DC6E83"/>
    <w:rsid w:val="00DC789F"/>
    <w:rsid w:val="00DE608F"/>
    <w:rsid w:val="00DF2868"/>
    <w:rsid w:val="00DF2D7E"/>
    <w:rsid w:val="00DF2FCE"/>
    <w:rsid w:val="00DF56A0"/>
    <w:rsid w:val="00DF6EE5"/>
    <w:rsid w:val="00E00892"/>
    <w:rsid w:val="00E0158E"/>
    <w:rsid w:val="00E01DAC"/>
    <w:rsid w:val="00E0224F"/>
    <w:rsid w:val="00E0245B"/>
    <w:rsid w:val="00E03461"/>
    <w:rsid w:val="00E03D90"/>
    <w:rsid w:val="00E07405"/>
    <w:rsid w:val="00E111EC"/>
    <w:rsid w:val="00E15004"/>
    <w:rsid w:val="00E1618D"/>
    <w:rsid w:val="00E169A3"/>
    <w:rsid w:val="00E21269"/>
    <w:rsid w:val="00E240F4"/>
    <w:rsid w:val="00E2454B"/>
    <w:rsid w:val="00E26929"/>
    <w:rsid w:val="00E27245"/>
    <w:rsid w:val="00E318B3"/>
    <w:rsid w:val="00E43D31"/>
    <w:rsid w:val="00E51D66"/>
    <w:rsid w:val="00E5358B"/>
    <w:rsid w:val="00E556F3"/>
    <w:rsid w:val="00E6508F"/>
    <w:rsid w:val="00E67C01"/>
    <w:rsid w:val="00E73BD0"/>
    <w:rsid w:val="00E73D8A"/>
    <w:rsid w:val="00E75388"/>
    <w:rsid w:val="00E8277F"/>
    <w:rsid w:val="00E83E45"/>
    <w:rsid w:val="00E85B4B"/>
    <w:rsid w:val="00E95069"/>
    <w:rsid w:val="00E95AFC"/>
    <w:rsid w:val="00E963BB"/>
    <w:rsid w:val="00E968F8"/>
    <w:rsid w:val="00EA39EC"/>
    <w:rsid w:val="00EA5CFD"/>
    <w:rsid w:val="00EA5D0E"/>
    <w:rsid w:val="00EA6100"/>
    <w:rsid w:val="00EA6C42"/>
    <w:rsid w:val="00EB042A"/>
    <w:rsid w:val="00EB0B8C"/>
    <w:rsid w:val="00EB31EC"/>
    <w:rsid w:val="00EB64A5"/>
    <w:rsid w:val="00EB6610"/>
    <w:rsid w:val="00EB7964"/>
    <w:rsid w:val="00EC0FB3"/>
    <w:rsid w:val="00EC2323"/>
    <w:rsid w:val="00EC42A7"/>
    <w:rsid w:val="00EC679E"/>
    <w:rsid w:val="00ED644C"/>
    <w:rsid w:val="00ED6CEC"/>
    <w:rsid w:val="00EE06A6"/>
    <w:rsid w:val="00EE1BFA"/>
    <w:rsid w:val="00EE3E23"/>
    <w:rsid w:val="00EE4601"/>
    <w:rsid w:val="00EF002A"/>
    <w:rsid w:val="00EF01FF"/>
    <w:rsid w:val="00EF1C6F"/>
    <w:rsid w:val="00EF28D2"/>
    <w:rsid w:val="00EF4C42"/>
    <w:rsid w:val="00EF5E1A"/>
    <w:rsid w:val="00EF7AA4"/>
    <w:rsid w:val="00F0199E"/>
    <w:rsid w:val="00F029CC"/>
    <w:rsid w:val="00F1187B"/>
    <w:rsid w:val="00F13826"/>
    <w:rsid w:val="00F15293"/>
    <w:rsid w:val="00F17C0C"/>
    <w:rsid w:val="00F32C9A"/>
    <w:rsid w:val="00F419E3"/>
    <w:rsid w:val="00F4285C"/>
    <w:rsid w:val="00F42D01"/>
    <w:rsid w:val="00F42D18"/>
    <w:rsid w:val="00F47B6C"/>
    <w:rsid w:val="00F509D9"/>
    <w:rsid w:val="00F519E6"/>
    <w:rsid w:val="00F51DA1"/>
    <w:rsid w:val="00F524D4"/>
    <w:rsid w:val="00F5529B"/>
    <w:rsid w:val="00F60BD9"/>
    <w:rsid w:val="00F61965"/>
    <w:rsid w:val="00F6310D"/>
    <w:rsid w:val="00F63724"/>
    <w:rsid w:val="00F70118"/>
    <w:rsid w:val="00F74D94"/>
    <w:rsid w:val="00F77DA5"/>
    <w:rsid w:val="00F829FF"/>
    <w:rsid w:val="00F82A6C"/>
    <w:rsid w:val="00F83797"/>
    <w:rsid w:val="00F85352"/>
    <w:rsid w:val="00F85E60"/>
    <w:rsid w:val="00F9086B"/>
    <w:rsid w:val="00F90BC5"/>
    <w:rsid w:val="00F91534"/>
    <w:rsid w:val="00F927C8"/>
    <w:rsid w:val="00F9324C"/>
    <w:rsid w:val="00FA0243"/>
    <w:rsid w:val="00FA3B7F"/>
    <w:rsid w:val="00FA7446"/>
    <w:rsid w:val="00FB3C89"/>
    <w:rsid w:val="00FC102B"/>
    <w:rsid w:val="00FC12AA"/>
    <w:rsid w:val="00FD0784"/>
    <w:rsid w:val="00FD4F3D"/>
    <w:rsid w:val="00FD657E"/>
    <w:rsid w:val="00FE0054"/>
    <w:rsid w:val="00FE30AF"/>
    <w:rsid w:val="00FE33B5"/>
    <w:rsid w:val="00FE571F"/>
    <w:rsid w:val="00FE5BA9"/>
    <w:rsid w:val="00FE764B"/>
    <w:rsid w:val="00FE7DFC"/>
    <w:rsid w:val="00FF120C"/>
    <w:rsid w:val="00FF1700"/>
    <w:rsid w:val="00FF585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B9FB7"/>
  <w15:chartTrackingRefBased/>
  <w15:docId w15:val="{AF58B777-C28C-49CC-A654-7051CD19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52438C"/>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Naslov2">
    <w:name w:val="heading 2"/>
    <w:basedOn w:val="Navaden"/>
    <w:next w:val="Navaden"/>
    <w:link w:val="Naslov2Znak"/>
    <w:qFormat/>
    <w:rsid w:val="0052438C"/>
    <w:pPr>
      <w:keepNext/>
      <w:spacing w:before="240" w:after="60" w:line="240" w:lineRule="auto"/>
      <w:outlineLvl w:val="1"/>
    </w:pPr>
    <w:rPr>
      <w:rFonts w:ascii="Arial" w:eastAsia="Times New Roman" w:hAnsi="Arial" w:cs="Arial"/>
      <w:b/>
      <w:smallCaps/>
      <w:kern w:val="0"/>
      <w:sz w:val="28"/>
      <w:szCs w:val="24"/>
      <w:lang w:eastAsia="sl-SI"/>
      <w14:ligatures w14:val="none"/>
    </w:rPr>
  </w:style>
  <w:style w:type="paragraph" w:styleId="Naslov3">
    <w:name w:val="heading 3"/>
    <w:basedOn w:val="Navaden"/>
    <w:next w:val="Navaden"/>
    <w:link w:val="Naslov3Znak"/>
    <w:qFormat/>
    <w:rsid w:val="0052438C"/>
    <w:pPr>
      <w:keepNext/>
      <w:spacing w:before="240" w:after="60" w:line="240" w:lineRule="auto"/>
      <w:outlineLvl w:val="2"/>
    </w:pPr>
    <w:rPr>
      <w:rFonts w:ascii="Arial" w:eastAsia="Times New Roman" w:hAnsi="Arial" w:cs="Arial"/>
      <w:smallCaps/>
      <w:kern w:val="0"/>
      <w:sz w:val="28"/>
      <w:szCs w:val="24"/>
      <w:lang w:eastAsia="sl-SI"/>
      <w14:ligatures w14:val="none"/>
    </w:rPr>
  </w:style>
  <w:style w:type="paragraph" w:styleId="Naslov4">
    <w:name w:val="heading 4"/>
    <w:basedOn w:val="Navaden"/>
    <w:next w:val="Navaden"/>
    <w:link w:val="Naslov4Znak"/>
    <w:qFormat/>
    <w:rsid w:val="0052438C"/>
    <w:pPr>
      <w:keepNext/>
      <w:spacing w:before="240" w:after="60" w:line="240" w:lineRule="auto"/>
      <w:outlineLvl w:val="3"/>
    </w:pPr>
    <w:rPr>
      <w:rFonts w:ascii="Arial" w:eastAsia="Times New Roman" w:hAnsi="Arial" w:cs="Arial"/>
      <w:smallCaps/>
      <w:kern w:val="0"/>
      <w:sz w:val="24"/>
      <w:szCs w:val="24"/>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52438C"/>
    <w:rPr>
      <w:rFonts w:asciiTheme="majorHAnsi" w:eastAsiaTheme="majorEastAsia" w:hAnsiTheme="majorHAnsi" w:cstheme="majorBidi"/>
      <w:color w:val="2F5496" w:themeColor="accent1" w:themeShade="BF"/>
      <w:kern w:val="0"/>
      <w:sz w:val="32"/>
      <w:szCs w:val="32"/>
      <w14:ligatures w14:val="none"/>
    </w:rPr>
  </w:style>
  <w:style w:type="character" w:customStyle="1" w:styleId="Naslov2Znak">
    <w:name w:val="Naslov 2 Znak"/>
    <w:basedOn w:val="Privzetapisavaodstavka"/>
    <w:link w:val="Naslov2"/>
    <w:rsid w:val="0052438C"/>
    <w:rPr>
      <w:rFonts w:ascii="Arial" w:eastAsia="Times New Roman" w:hAnsi="Arial" w:cs="Arial"/>
      <w:b/>
      <w:smallCaps/>
      <w:kern w:val="0"/>
      <w:sz w:val="28"/>
      <w:szCs w:val="24"/>
      <w:lang w:eastAsia="sl-SI"/>
      <w14:ligatures w14:val="none"/>
    </w:rPr>
  </w:style>
  <w:style w:type="character" w:customStyle="1" w:styleId="Naslov3Znak">
    <w:name w:val="Naslov 3 Znak"/>
    <w:basedOn w:val="Privzetapisavaodstavka"/>
    <w:link w:val="Naslov3"/>
    <w:rsid w:val="0052438C"/>
    <w:rPr>
      <w:rFonts w:ascii="Arial" w:eastAsia="Times New Roman" w:hAnsi="Arial" w:cs="Arial"/>
      <w:smallCaps/>
      <w:kern w:val="0"/>
      <w:sz w:val="28"/>
      <w:szCs w:val="24"/>
      <w:lang w:eastAsia="sl-SI"/>
      <w14:ligatures w14:val="none"/>
    </w:rPr>
  </w:style>
  <w:style w:type="character" w:customStyle="1" w:styleId="Naslov4Znak">
    <w:name w:val="Naslov 4 Znak"/>
    <w:basedOn w:val="Privzetapisavaodstavka"/>
    <w:link w:val="Naslov4"/>
    <w:rsid w:val="0052438C"/>
    <w:rPr>
      <w:rFonts w:ascii="Arial" w:eastAsia="Times New Roman" w:hAnsi="Arial" w:cs="Arial"/>
      <w:smallCaps/>
      <w:kern w:val="0"/>
      <w:sz w:val="24"/>
      <w:szCs w:val="24"/>
      <w:lang w:eastAsia="sl-SI"/>
      <w14:ligatures w14:val="none"/>
    </w:rPr>
  </w:style>
  <w:style w:type="numbering" w:customStyle="1" w:styleId="Brezseznama1">
    <w:name w:val="Brez seznama1"/>
    <w:next w:val="Brezseznama"/>
    <w:uiPriority w:val="99"/>
    <w:semiHidden/>
    <w:unhideWhenUsed/>
    <w:rsid w:val="0052438C"/>
  </w:style>
  <w:style w:type="paragraph" w:styleId="Glava">
    <w:name w:val="header"/>
    <w:basedOn w:val="Navaden"/>
    <w:link w:val="GlavaZnak"/>
    <w:uiPriority w:val="99"/>
    <w:unhideWhenUsed/>
    <w:rsid w:val="0052438C"/>
    <w:pPr>
      <w:tabs>
        <w:tab w:val="center" w:pos="4536"/>
        <w:tab w:val="right" w:pos="9072"/>
      </w:tabs>
      <w:spacing w:after="0" w:line="240" w:lineRule="auto"/>
    </w:pPr>
    <w:rPr>
      <w:kern w:val="0"/>
      <w14:ligatures w14:val="none"/>
    </w:rPr>
  </w:style>
  <w:style w:type="character" w:customStyle="1" w:styleId="GlavaZnak">
    <w:name w:val="Glava Znak"/>
    <w:basedOn w:val="Privzetapisavaodstavka"/>
    <w:link w:val="Glava"/>
    <w:uiPriority w:val="99"/>
    <w:rsid w:val="0052438C"/>
    <w:rPr>
      <w:kern w:val="0"/>
      <w14:ligatures w14:val="none"/>
    </w:rPr>
  </w:style>
  <w:style w:type="paragraph" w:styleId="Noga">
    <w:name w:val="footer"/>
    <w:basedOn w:val="Navaden"/>
    <w:link w:val="NogaZnak"/>
    <w:uiPriority w:val="99"/>
    <w:unhideWhenUsed/>
    <w:rsid w:val="0052438C"/>
    <w:pPr>
      <w:tabs>
        <w:tab w:val="center" w:pos="4536"/>
        <w:tab w:val="right" w:pos="9072"/>
      </w:tabs>
      <w:spacing w:after="0" w:line="240" w:lineRule="auto"/>
    </w:pPr>
    <w:rPr>
      <w:kern w:val="0"/>
      <w14:ligatures w14:val="none"/>
    </w:rPr>
  </w:style>
  <w:style w:type="character" w:customStyle="1" w:styleId="NogaZnak">
    <w:name w:val="Noga Znak"/>
    <w:basedOn w:val="Privzetapisavaodstavka"/>
    <w:link w:val="Noga"/>
    <w:uiPriority w:val="99"/>
    <w:rsid w:val="0052438C"/>
    <w:rPr>
      <w:kern w:val="0"/>
      <w14:ligatures w14:val="none"/>
    </w:rPr>
  </w:style>
  <w:style w:type="paragraph" w:customStyle="1" w:styleId="Ulica">
    <w:name w:val="Ulica"/>
    <w:basedOn w:val="Glava"/>
    <w:qFormat/>
    <w:rsid w:val="0052438C"/>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52438C"/>
    <w:rPr>
      <w:color w:val="0000FF"/>
      <w:u w:val="single"/>
    </w:rPr>
  </w:style>
  <w:style w:type="paragraph" w:styleId="Kazalovsebine1">
    <w:name w:val="toc 1"/>
    <w:basedOn w:val="Navaden"/>
    <w:next w:val="Navaden"/>
    <w:uiPriority w:val="39"/>
    <w:qFormat/>
    <w:rsid w:val="0052438C"/>
    <w:pPr>
      <w:tabs>
        <w:tab w:val="left" w:pos="482"/>
        <w:tab w:val="right" w:leader="dot" w:pos="9629"/>
      </w:tabs>
      <w:spacing w:after="0" w:line="240" w:lineRule="auto"/>
      <w:ind w:left="490" w:hanging="490"/>
    </w:pPr>
    <w:rPr>
      <w:rFonts w:ascii="Calibri" w:eastAsia="Times New Roman" w:hAnsi="Calibri" w:cs="Arial"/>
      <w:kern w:val="0"/>
      <w:szCs w:val="24"/>
      <w:lang w:eastAsia="sl-SI"/>
      <w14:ligatures w14:val="none"/>
    </w:rPr>
  </w:style>
  <w:style w:type="table" w:styleId="Tabelamrea">
    <w:name w:val="Table Grid"/>
    <w:basedOn w:val="Navadnatabela"/>
    <w:uiPriority w:val="39"/>
    <w:rsid w:val="0052438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52438C"/>
    <w:pPr>
      <w:ind w:left="720"/>
      <w:contextualSpacing/>
    </w:pPr>
    <w:rPr>
      <w:kern w:val="0"/>
      <w14:ligatures w14:val="none"/>
    </w:rPr>
  </w:style>
  <w:style w:type="character" w:styleId="Pripombasklic">
    <w:name w:val="annotation reference"/>
    <w:basedOn w:val="Privzetapisavaodstavka"/>
    <w:uiPriority w:val="99"/>
    <w:semiHidden/>
    <w:unhideWhenUsed/>
    <w:rsid w:val="0052438C"/>
    <w:rPr>
      <w:sz w:val="16"/>
      <w:szCs w:val="16"/>
    </w:rPr>
  </w:style>
  <w:style w:type="paragraph" w:styleId="Pripombabesedilo">
    <w:name w:val="annotation text"/>
    <w:basedOn w:val="Navaden"/>
    <w:link w:val="PripombabesediloZnak"/>
    <w:uiPriority w:val="99"/>
    <w:unhideWhenUsed/>
    <w:rsid w:val="0052438C"/>
    <w:pPr>
      <w:spacing w:line="240" w:lineRule="auto"/>
    </w:pPr>
    <w:rPr>
      <w:kern w:val="0"/>
      <w:sz w:val="20"/>
      <w:szCs w:val="20"/>
      <w14:ligatures w14:val="none"/>
    </w:rPr>
  </w:style>
  <w:style w:type="character" w:customStyle="1" w:styleId="PripombabesediloZnak">
    <w:name w:val="Pripomba – besedilo Znak"/>
    <w:basedOn w:val="Privzetapisavaodstavka"/>
    <w:link w:val="Pripombabesedilo"/>
    <w:uiPriority w:val="99"/>
    <w:rsid w:val="0052438C"/>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52438C"/>
    <w:rPr>
      <w:b/>
      <w:bCs/>
    </w:rPr>
  </w:style>
  <w:style w:type="character" w:customStyle="1" w:styleId="ZadevapripombeZnak">
    <w:name w:val="Zadeva pripombe Znak"/>
    <w:basedOn w:val="PripombabesediloZnak"/>
    <w:link w:val="Zadevapripombe"/>
    <w:uiPriority w:val="99"/>
    <w:semiHidden/>
    <w:rsid w:val="0052438C"/>
    <w:rPr>
      <w:b/>
      <w:bCs/>
      <w:kern w:val="0"/>
      <w:sz w:val="20"/>
      <w:szCs w:val="20"/>
      <w14:ligatures w14:val="none"/>
    </w:rPr>
  </w:style>
  <w:style w:type="character" w:styleId="Nerazreenaomemba">
    <w:name w:val="Unresolved Mention"/>
    <w:basedOn w:val="Privzetapisavaodstavka"/>
    <w:uiPriority w:val="99"/>
    <w:semiHidden/>
    <w:unhideWhenUsed/>
    <w:rsid w:val="0052438C"/>
    <w:rPr>
      <w:color w:val="605E5C"/>
      <w:shd w:val="clear" w:color="auto" w:fill="E1DFDD"/>
    </w:rPr>
  </w:style>
  <w:style w:type="paragraph" w:styleId="Brezrazmikov">
    <w:name w:val="No Spacing"/>
    <w:uiPriority w:val="1"/>
    <w:qFormat/>
    <w:rsid w:val="0052438C"/>
    <w:pPr>
      <w:spacing w:after="0" w:line="240" w:lineRule="auto"/>
    </w:pPr>
    <w:rPr>
      <w:rFonts w:ascii="Calibri" w:eastAsia="Calibri" w:hAnsi="Calibri" w:cs="Times New Roman"/>
      <w:kern w:val="0"/>
      <w14:ligatures w14:val="none"/>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52438C"/>
    <w:rPr>
      <w:kern w:val="0"/>
      <w14:ligatures w14:val="none"/>
    </w:rPr>
  </w:style>
  <w:style w:type="paragraph" w:styleId="Konnaopomba-besedilo">
    <w:name w:val="endnote text"/>
    <w:basedOn w:val="Navaden"/>
    <w:link w:val="Konnaopomba-besediloZnak"/>
    <w:uiPriority w:val="99"/>
    <w:semiHidden/>
    <w:unhideWhenUsed/>
    <w:rsid w:val="0052438C"/>
    <w:pPr>
      <w:spacing w:after="0" w:line="240" w:lineRule="auto"/>
    </w:pPr>
    <w:rPr>
      <w:kern w:val="0"/>
      <w:sz w:val="20"/>
      <w:szCs w:val="20"/>
      <w14:ligatures w14:val="none"/>
    </w:rPr>
  </w:style>
  <w:style w:type="character" w:customStyle="1" w:styleId="Konnaopomba-besediloZnak">
    <w:name w:val="Končna opomba - besedilo Znak"/>
    <w:basedOn w:val="Privzetapisavaodstavka"/>
    <w:link w:val="Konnaopomba-besedilo"/>
    <w:uiPriority w:val="99"/>
    <w:semiHidden/>
    <w:rsid w:val="0052438C"/>
    <w:rPr>
      <w:kern w:val="0"/>
      <w:sz w:val="20"/>
      <w:szCs w:val="20"/>
      <w14:ligatures w14:val="none"/>
    </w:rPr>
  </w:style>
  <w:style w:type="character" w:styleId="Konnaopomba-sklic">
    <w:name w:val="endnote reference"/>
    <w:basedOn w:val="Privzetapisavaodstavka"/>
    <w:uiPriority w:val="99"/>
    <w:semiHidden/>
    <w:unhideWhenUsed/>
    <w:rsid w:val="0052438C"/>
    <w:rPr>
      <w:vertAlign w:val="superscript"/>
    </w:rPr>
  </w:style>
  <w:style w:type="table" w:customStyle="1" w:styleId="Tabelamrea1">
    <w:name w:val="Tabela – mreža1"/>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semiHidden/>
    <w:rsid w:val="0052438C"/>
  </w:style>
  <w:style w:type="paragraph" w:styleId="Kazalovsebine2">
    <w:name w:val="toc 2"/>
    <w:basedOn w:val="Navaden"/>
    <w:next w:val="Navaden"/>
    <w:uiPriority w:val="39"/>
    <w:semiHidden/>
    <w:qFormat/>
    <w:rsid w:val="0052438C"/>
    <w:pPr>
      <w:tabs>
        <w:tab w:val="right" w:leader="dot" w:pos="8309"/>
      </w:tabs>
      <w:spacing w:before="60" w:after="60" w:line="240" w:lineRule="auto"/>
      <w:ind w:left="238"/>
    </w:pPr>
    <w:rPr>
      <w:rFonts w:ascii="Arial" w:eastAsia="Times New Roman" w:hAnsi="Arial" w:cs="Arial"/>
      <w:b/>
      <w:smallCaps/>
      <w:kern w:val="0"/>
      <w:sz w:val="28"/>
      <w:szCs w:val="24"/>
      <w:lang w:eastAsia="sl-SI"/>
      <w14:ligatures w14:val="none"/>
    </w:rPr>
  </w:style>
  <w:style w:type="paragraph" w:styleId="Kazalovsebine3">
    <w:name w:val="toc 3"/>
    <w:basedOn w:val="Navaden"/>
    <w:next w:val="Navaden"/>
    <w:uiPriority w:val="39"/>
    <w:semiHidden/>
    <w:qFormat/>
    <w:rsid w:val="0052438C"/>
    <w:pPr>
      <w:tabs>
        <w:tab w:val="right" w:leader="dot" w:pos="8309"/>
      </w:tabs>
      <w:spacing w:after="0" w:line="240" w:lineRule="auto"/>
      <w:ind w:left="482"/>
    </w:pPr>
    <w:rPr>
      <w:rFonts w:ascii="Arial" w:eastAsia="Times New Roman" w:hAnsi="Arial" w:cs="Arial"/>
      <w:smallCaps/>
      <w:kern w:val="0"/>
      <w:sz w:val="24"/>
      <w:szCs w:val="24"/>
      <w:lang w:eastAsia="sl-SI"/>
      <w14:ligatures w14:val="none"/>
    </w:rPr>
  </w:style>
  <w:style w:type="paragraph" w:styleId="Kazalovsebine4">
    <w:name w:val="toc 4"/>
    <w:basedOn w:val="Navaden"/>
    <w:next w:val="Navaden"/>
    <w:semiHidden/>
    <w:rsid w:val="0052438C"/>
    <w:pPr>
      <w:tabs>
        <w:tab w:val="right" w:leader="dot" w:pos="8309"/>
      </w:tabs>
      <w:spacing w:after="0" w:line="240" w:lineRule="auto"/>
      <w:ind w:left="851"/>
    </w:pPr>
    <w:rPr>
      <w:rFonts w:ascii="Arial" w:eastAsia="Times New Roman" w:hAnsi="Arial" w:cs="Arial"/>
      <w:smallCaps/>
      <w:kern w:val="0"/>
      <w:sz w:val="20"/>
      <w:szCs w:val="24"/>
      <w:lang w:eastAsia="sl-SI"/>
      <w14:ligatures w14:val="none"/>
    </w:rPr>
  </w:style>
  <w:style w:type="paragraph" w:customStyle="1" w:styleId="ZnakZnak">
    <w:name w:val="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customStyle="1" w:styleId="ZnakZnakZnakZnakZnakZnakZnakZnak">
    <w:name w:val="Znak Znak Znak Znak Znak Znak Znak Znak"/>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ZnakCharChar">
    <w:name w:val="Znak Char Char"/>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esegmentt">
    <w:name w:val="esegment_t"/>
    <w:basedOn w:val="Navaden"/>
    <w:rsid w:val="0052438C"/>
    <w:pPr>
      <w:spacing w:after="168" w:line="360" w:lineRule="atLeast"/>
      <w:jc w:val="center"/>
    </w:pPr>
    <w:rPr>
      <w:rFonts w:ascii="Times New Roman" w:eastAsia="Times New Roman" w:hAnsi="Times New Roman" w:cs="Times New Roman"/>
      <w:b/>
      <w:bCs/>
      <w:color w:val="6B7E9D"/>
      <w:kern w:val="0"/>
      <w:sz w:val="31"/>
      <w:szCs w:val="31"/>
      <w:lang w:eastAsia="sl-SI"/>
      <w14:ligatures w14:val="none"/>
    </w:rPr>
  </w:style>
  <w:style w:type="paragraph" w:customStyle="1" w:styleId="ZnakZnakZnakZnakZnak">
    <w:name w:val="Znak Znak Znak 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styleId="Besedilooblaka">
    <w:name w:val="Balloon Text"/>
    <w:basedOn w:val="Navaden"/>
    <w:link w:val="BesedilooblakaZnak"/>
    <w:semiHidden/>
    <w:rsid w:val="0052438C"/>
    <w:pPr>
      <w:spacing w:after="0" w:line="240" w:lineRule="auto"/>
    </w:pPr>
    <w:rPr>
      <w:rFonts w:ascii="Tahoma" w:eastAsia="Times New Roman" w:hAnsi="Tahoma" w:cs="Tahoma"/>
      <w:kern w:val="0"/>
      <w:sz w:val="16"/>
      <w:szCs w:val="16"/>
      <w:lang w:eastAsia="sl-SI"/>
      <w14:ligatures w14:val="none"/>
    </w:rPr>
  </w:style>
  <w:style w:type="character" w:customStyle="1" w:styleId="BesedilooblakaZnak">
    <w:name w:val="Besedilo oblačka Znak"/>
    <w:basedOn w:val="Privzetapisavaodstavka"/>
    <w:link w:val="Besedilooblaka"/>
    <w:semiHidden/>
    <w:rsid w:val="0052438C"/>
    <w:rPr>
      <w:rFonts w:ascii="Tahoma" w:eastAsia="Times New Roman" w:hAnsi="Tahoma" w:cs="Tahoma"/>
      <w:kern w:val="0"/>
      <w:sz w:val="16"/>
      <w:szCs w:val="16"/>
      <w:lang w:eastAsia="sl-SI"/>
      <w14:ligatures w14:val="none"/>
    </w:rPr>
  </w:style>
  <w:style w:type="paragraph" w:customStyle="1" w:styleId="tabele">
    <w:name w:val="tabele"/>
    <w:basedOn w:val="Navaden"/>
    <w:rsid w:val="0052438C"/>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after="0" w:line="140" w:lineRule="atLeast"/>
      <w:textAlignment w:val="center"/>
    </w:pPr>
    <w:rPr>
      <w:rFonts w:ascii="MyriadPro-Regular" w:eastAsia="Times New Roman" w:hAnsi="MyriadPro-Regular" w:cs="MyriadPro-Regular"/>
      <w:color w:val="000000"/>
      <w:kern w:val="0"/>
      <w:sz w:val="14"/>
      <w:szCs w:val="14"/>
      <w:lang w:val="en-GB" w:eastAsia="sl-SI"/>
      <w14:ligatures w14:val="none"/>
    </w:rPr>
  </w:style>
  <w:style w:type="paragraph" w:customStyle="1" w:styleId="len">
    <w:name w:val="Člen"/>
    <w:basedOn w:val="Navaden"/>
    <w:rsid w:val="0052438C"/>
    <w:pPr>
      <w:numPr>
        <w:numId w:val="3"/>
      </w:numPr>
      <w:autoSpaceDE w:val="0"/>
      <w:autoSpaceDN w:val="0"/>
      <w:adjustRightInd w:val="0"/>
      <w:spacing w:before="120" w:after="240" w:line="240" w:lineRule="auto"/>
      <w:jc w:val="center"/>
    </w:pPr>
    <w:rPr>
      <w:rFonts w:ascii="Arial Narrow" w:eastAsia="Times New Roman" w:hAnsi="Arial Narrow" w:cs="Arial"/>
      <w:b/>
      <w:kern w:val="0"/>
      <w:sz w:val="24"/>
      <w:szCs w:val="20"/>
      <w:lang w:eastAsia="sl-SI"/>
      <w14:ligatures w14:val="none"/>
    </w:rPr>
  </w:style>
  <w:style w:type="paragraph" w:customStyle="1" w:styleId="1">
    <w:name w:val="1"/>
    <w:basedOn w:val="Navaden"/>
    <w:next w:val="Navaden"/>
    <w:autoRedefine/>
    <w:rsid w:val="0052438C"/>
    <w:pPr>
      <w:spacing w:line="240" w:lineRule="exact"/>
      <w:jc w:val="center"/>
    </w:pPr>
    <w:rPr>
      <w:rFonts w:ascii="Times New Roman" w:eastAsia="Times New Roman" w:hAnsi="Times New Roman" w:cs="Times New Roman"/>
      <w:b/>
      <w:color w:val="800000"/>
      <w:kern w:val="0"/>
      <w:szCs w:val="24"/>
      <w:lang w:val="en-US"/>
      <w14:ligatures w14:val="none"/>
    </w:rPr>
  </w:style>
  <w:style w:type="paragraph" w:customStyle="1" w:styleId="tabele-glava">
    <w:name w:val="tabele - glava"/>
    <w:basedOn w:val="tabele"/>
    <w:rsid w:val="0052438C"/>
    <w:pPr>
      <w:textAlignment w:val="auto"/>
    </w:pPr>
    <w:rPr>
      <w:rFonts w:eastAsia="Calibri"/>
    </w:rPr>
  </w:style>
  <w:style w:type="paragraph" w:customStyle="1" w:styleId="Slog1">
    <w:name w:val="Slog1"/>
    <w:basedOn w:val="Naslov1"/>
    <w:qFormat/>
    <w:rsid w:val="0052438C"/>
    <w:pPr>
      <w:keepNext w:val="0"/>
      <w:numPr>
        <w:numId w:val="2"/>
      </w:numPr>
      <w:autoSpaceDE w:val="0"/>
      <w:autoSpaceDN w:val="0"/>
      <w:adjustRightInd w:val="0"/>
      <w:spacing w:before="0" w:line="240" w:lineRule="atLeast"/>
      <w:jc w:val="both"/>
    </w:pPr>
    <w:rPr>
      <w:rFonts w:ascii="Arial Narrow" w:eastAsia="Calibri" w:hAnsi="Arial Narrow" w:cs="Times New Roman"/>
      <w:bCs/>
      <w:smallCaps/>
      <w:color w:val="0070C0"/>
      <w:sz w:val="22"/>
      <w:szCs w:val="28"/>
      <w:lang w:eastAsia="sl-SI"/>
    </w:rPr>
  </w:style>
  <w:style w:type="paragraph" w:customStyle="1" w:styleId="abody">
    <w:name w:val="abody"/>
    <w:basedOn w:val="Navaden"/>
    <w:link w:val="abodyZnak"/>
    <w:autoRedefine/>
    <w:qFormat/>
    <w:rsid w:val="0052438C"/>
    <w:pPr>
      <w:autoSpaceDE w:val="0"/>
      <w:autoSpaceDN w:val="0"/>
      <w:adjustRightInd w:val="0"/>
      <w:spacing w:before="40" w:after="0" w:line="240" w:lineRule="exact"/>
      <w:jc w:val="both"/>
    </w:pPr>
    <w:rPr>
      <w:rFonts w:ascii="Calibri" w:eastAsia="Calibri" w:hAnsi="Calibri" w:cs="Calibri"/>
      <w:bCs/>
      <w:color w:val="000000"/>
      <w:kern w:val="0"/>
      <w:lang w:eastAsia="sl-SI"/>
      <w14:ligatures w14:val="none"/>
    </w:rPr>
  </w:style>
  <w:style w:type="character" w:customStyle="1" w:styleId="abodyZnak">
    <w:name w:val="abody Znak"/>
    <w:link w:val="abody"/>
    <w:rsid w:val="0052438C"/>
    <w:rPr>
      <w:rFonts w:ascii="Calibri" w:eastAsia="Calibri" w:hAnsi="Calibri" w:cs="Calibri"/>
      <w:bCs/>
      <w:color w:val="000000"/>
      <w:kern w:val="0"/>
      <w:lang w:eastAsia="sl-SI"/>
      <w14:ligatures w14:val="none"/>
    </w:rPr>
  </w:style>
  <w:style w:type="table" w:customStyle="1" w:styleId="Tabelamrea11">
    <w:name w:val="Tabela – mreža11"/>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52438C"/>
    <w:rPr>
      <w:color w:val="800080"/>
      <w:u w:val="single"/>
    </w:rPr>
  </w:style>
  <w:style w:type="character" w:styleId="tevilkavrstice">
    <w:name w:val="line number"/>
    <w:uiPriority w:val="99"/>
    <w:semiHidden/>
    <w:unhideWhenUsed/>
    <w:rsid w:val="0052438C"/>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52438C"/>
    <w:pPr>
      <w:spacing w:after="0" w:line="240" w:lineRule="auto"/>
    </w:pPr>
    <w:rPr>
      <w:rFonts w:ascii="Arial" w:eastAsia="Times New Roman" w:hAnsi="Arial" w:cs="Times New Roman"/>
      <w:b/>
      <w:snapToGrid w:val="0"/>
      <w:color w:val="000000"/>
      <w:kern w:val="0"/>
      <w:sz w:val="20"/>
      <w:szCs w:val="20"/>
      <w:lang w:eastAsia="sl-SI"/>
      <w14:ligatures w14:val="none"/>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basedOn w:val="Privzetapisavaodstavka"/>
    <w:link w:val="Telobesedila"/>
    <w:rsid w:val="0052438C"/>
    <w:rPr>
      <w:rFonts w:ascii="Arial" w:eastAsia="Times New Roman" w:hAnsi="Arial" w:cs="Times New Roman"/>
      <w:b/>
      <w:snapToGrid w:val="0"/>
      <w:color w:val="000000"/>
      <w:kern w:val="0"/>
      <w:sz w:val="20"/>
      <w:szCs w:val="20"/>
      <w:lang w:eastAsia="sl-SI"/>
      <w14:ligatures w14:val="none"/>
    </w:rPr>
  </w:style>
  <w:style w:type="paragraph" w:styleId="Telobesedila2">
    <w:name w:val="Body Text 2"/>
    <w:basedOn w:val="Navaden"/>
    <w:link w:val="Telobesedila2Znak"/>
    <w:uiPriority w:val="99"/>
    <w:rsid w:val="0052438C"/>
    <w:pPr>
      <w:spacing w:after="120" w:line="480" w:lineRule="auto"/>
    </w:pPr>
    <w:rPr>
      <w:rFonts w:ascii="Times New Roman" w:eastAsia="Times New Roman" w:hAnsi="Times New Roman" w:cs="Times New Roman"/>
      <w:kern w:val="0"/>
      <w:sz w:val="24"/>
      <w:szCs w:val="24"/>
      <w:lang w:val="x-none" w:eastAsia="x-none"/>
      <w14:ligatures w14:val="none"/>
    </w:rPr>
  </w:style>
  <w:style w:type="character" w:customStyle="1" w:styleId="Telobesedila2Znak">
    <w:name w:val="Telo besedila 2 Znak"/>
    <w:basedOn w:val="Privzetapisavaodstavka"/>
    <w:link w:val="Telobesedila2"/>
    <w:uiPriority w:val="99"/>
    <w:rsid w:val="0052438C"/>
    <w:rPr>
      <w:rFonts w:ascii="Times New Roman" w:eastAsia="Times New Roman" w:hAnsi="Times New Roman" w:cs="Times New Roman"/>
      <w:kern w:val="0"/>
      <w:sz w:val="24"/>
      <w:szCs w:val="24"/>
      <w:lang w:val="x-none" w:eastAsia="x-none"/>
      <w14:ligatures w14:val="none"/>
    </w:rPr>
  </w:style>
  <w:style w:type="paragraph" w:customStyle="1" w:styleId="Natevanje-pike">
    <w:name w:val="Naštevanje - pike"/>
    <w:basedOn w:val="abody"/>
    <w:link w:val="Natevanje-pikeZnak"/>
    <w:qFormat/>
    <w:rsid w:val="0052438C"/>
    <w:pPr>
      <w:numPr>
        <w:numId w:val="4"/>
      </w:numPr>
      <w:spacing w:line="264" w:lineRule="auto"/>
      <w:ind w:left="374" w:hanging="357"/>
    </w:pPr>
  </w:style>
  <w:style w:type="character" w:customStyle="1" w:styleId="Natevanje-pikeZnak">
    <w:name w:val="Naštevanje - pike Znak"/>
    <w:link w:val="Natevanje-pike"/>
    <w:rsid w:val="0052438C"/>
    <w:rPr>
      <w:rFonts w:ascii="Calibri" w:eastAsia="Calibri" w:hAnsi="Calibri" w:cs="Calibri"/>
      <w:bCs/>
      <w:color w:val="000000"/>
      <w:kern w:val="0"/>
      <w:lang w:eastAsia="sl-SI"/>
      <w14:ligatures w14:val="none"/>
    </w:rPr>
  </w:style>
  <w:style w:type="paragraph" w:styleId="Revizija">
    <w:name w:val="Revision"/>
    <w:hidden/>
    <w:uiPriority w:val="99"/>
    <w:semiHidden/>
    <w:rsid w:val="0052438C"/>
    <w:pPr>
      <w:spacing w:after="0" w:line="240" w:lineRule="auto"/>
    </w:pPr>
    <w:rPr>
      <w:rFonts w:ascii="Arial" w:eastAsia="Times New Roman" w:hAnsi="Arial" w:cs="Arial"/>
      <w:kern w:val="0"/>
      <w:sz w:val="24"/>
      <w:szCs w:val="24"/>
      <w:lang w:eastAsia="sl-SI"/>
      <w14:ligatures w14:val="none"/>
    </w:rPr>
  </w:style>
  <w:style w:type="paragraph" w:styleId="NaslovTOC">
    <w:name w:val="TOC Heading"/>
    <w:basedOn w:val="Naslov1"/>
    <w:next w:val="Navaden"/>
    <w:uiPriority w:val="39"/>
    <w:unhideWhenUsed/>
    <w:qFormat/>
    <w:rsid w:val="0052438C"/>
    <w:pPr>
      <w:spacing w:before="480" w:line="276" w:lineRule="auto"/>
      <w:outlineLvl w:val="9"/>
    </w:pPr>
    <w:rPr>
      <w:rFonts w:ascii="Cambria" w:eastAsia="Times New Roman" w:hAnsi="Cambria" w:cs="Times New Roman"/>
      <w:b/>
      <w:bCs/>
      <w:color w:val="365F91"/>
      <w:sz w:val="28"/>
      <w:szCs w:val="28"/>
      <w:lang w:eastAsia="sl-SI"/>
    </w:rPr>
  </w:style>
  <w:style w:type="paragraph" w:customStyle="1" w:styleId="orisno">
    <w:name w:val="orisno"/>
    <w:basedOn w:val="Navaden"/>
    <w:rsid w:val="0052438C"/>
    <w:pPr>
      <w:numPr>
        <w:ilvl w:val="2"/>
        <w:numId w:val="5"/>
      </w:numPr>
      <w:spacing w:after="0" w:line="240" w:lineRule="auto"/>
    </w:pPr>
    <w:rPr>
      <w:rFonts w:ascii="Arial" w:eastAsia="Times New Roman" w:hAnsi="Arial" w:cs="Arial"/>
      <w:kern w:val="0"/>
      <w:sz w:val="24"/>
      <w:szCs w:val="24"/>
      <w:lang w:eastAsia="sl-SI"/>
      <w14:ligatures w14:val="none"/>
    </w:rPr>
  </w:style>
  <w:style w:type="paragraph" w:customStyle="1" w:styleId="Alineja">
    <w:name w:val="Alineja"/>
    <w:basedOn w:val="Navaden"/>
    <w:qFormat/>
    <w:rsid w:val="0052438C"/>
    <w:pPr>
      <w:numPr>
        <w:numId w:val="6"/>
      </w:numPr>
      <w:tabs>
        <w:tab w:val="left" w:pos="284"/>
      </w:tabs>
      <w:spacing w:after="0" w:line="240" w:lineRule="exact"/>
      <w:ind w:left="284" w:hanging="284"/>
      <w:contextualSpacing/>
    </w:pPr>
    <w:rPr>
      <w:rFonts w:ascii="Calibri" w:eastAsia="Calibri" w:hAnsi="Calibri" w:cs="Times New Roman"/>
      <w:kern w:val="0"/>
      <w14:ligatures w14:val="none"/>
    </w:rPr>
  </w:style>
  <w:style w:type="character" w:customStyle="1" w:styleId="tabelaZnak">
    <w:name w:val="tabela Znak"/>
    <w:link w:val="tabela"/>
    <w:rsid w:val="0052438C"/>
    <w:rPr>
      <w:rFonts w:ascii="Arial Narrow" w:hAnsi="Arial Narrow" w:cs="Arial"/>
    </w:rPr>
  </w:style>
  <w:style w:type="paragraph" w:customStyle="1" w:styleId="tabela">
    <w:name w:val="tabela"/>
    <w:basedOn w:val="Navaden"/>
    <w:link w:val="tabelaZnak"/>
    <w:rsid w:val="0052438C"/>
    <w:pPr>
      <w:autoSpaceDE w:val="0"/>
      <w:autoSpaceDN w:val="0"/>
      <w:adjustRightInd w:val="0"/>
      <w:spacing w:before="20" w:after="20" w:line="240" w:lineRule="exact"/>
    </w:pPr>
    <w:rPr>
      <w:rFonts w:ascii="Arial Narrow" w:hAnsi="Arial Narrow" w:cs="Arial"/>
    </w:rPr>
  </w:style>
  <w:style w:type="character" w:customStyle="1" w:styleId="OdstavekZnak">
    <w:name w:val="Odstavek Znak"/>
    <w:link w:val="Odstavek"/>
    <w:locked/>
    <w:rsid w:val="0052438C"/>
    <w:rPr>
      <w:rFonts w:ascii="Arial" w:hAnsi="Arial" w:cs="Arial"/>
      <w:lang w:val="x-none" w:eastAsia="x-none"/>
    </w:rPr>
  </w:style>
  <w:style w:type="paragraph" w:customStyle="1" w:styleId="Odstavek">
    <w:name w:val="Odstavek"/>
    <w:basedOn w:val="Navaden"/>
    <w:link w:val="OdstavekZnak"/>
    <w:qFormat/>
    <w:rsid w:val="0052438C"/>
    <w:pPr>
      <w:overflowPunct w:val="0"/>
      <w:autoSpaceDE w:val="0"/>
      <w:autoSpaceDN w:val="0"/>
      <w:adjustRightInd w:val="0"/>
      <w:spacing w:before="240" w:after="0" w:line="240" w:lineRule="auto"/>
      <w:ind w:firstLine="1021"/>
      <w:jc w:val="both"/>
    </w:pPr>
    <w:rPr>
      <w:rFonts w:ascii="Arial" w:hAnsi="Arial" w:cs="Arial"/>
      <w:lang w:val="x-none" w:eastAsia="x-none"/>
    </w:rPr>
  </w:style>
  <w:style w:type="paragraph" w:customStyle="1" w:styleId="tabelaal">
    <w:name w:val="tabela al"/>
    <w:basedOn w:val="tabela"/>
    <w:link w:val="tabelaalZnak"/>
    <w:rsid w:val="0052438C"/>
    <w:pPr>
      <w:numPr>
        <w:numId w:val="7"/>
      </w:numPr>
      <w:tabs>
        <w:tab w:val="left" w:pos="227"/>
      </w:tabs>
    </w:pPr>
  </w:style>
  <w:style w:type="character" w:customStyle="1" w:styleId="tabelaalZnak">
    <w:name w:val="tabela al Znak"/>
    <w:link w:val="tabelaal"/>
    <w:rsid w:val="0052438C"/>
    <w:rPr>
      <w:rFonts w:ascii="Arial Narrow" w:hAnsi="Arial Narrow" w:cs="Arial"/>
    </w:rPr>
  </w:style>
  <w:style w:type="character" w:customStyle="1" w:styleId="Bodytext2Bold">
    <w:name w:val="Body text (2) + Bold"/>
    <w:uiPriority w:val="99"/>
    <w:rsid w:val="0052438C"/>
    <w:rPr>
      <w:rFonts w:ascii="Calibri" w:eastAsia="Arial" w:hAnsi="Calibri" w:cs="Calibri"/>
      <w:b/>
      <w:bCs/>
      <w:sz w:val="22"/>
      <w:szCs w:val="22"/>
      <w:u w:val="none"/>
      <w:shd w:val="clear" w:color="auto" w:fill="FFFFFF"/>
    </w:rPr>
  </w:style>
  <w:style w:type="character" w:styleId="Poudarek">
    <w:name w:val="Emphasis"/>
    <w:uiPriority w:val="20"/>
    <w:qFormat/>
    <w:rsid w:val="0052438C"/>
    <w:rPr>
      <w:i/>
      <w:iCs/>
    </w:rPr>
  </w:style>
  <w:style w:type="paragraph" w:customStyle="1" w:styleId="aalinejanivo1">
    <w:name w:val="a alineja nivo1"/>
    <w:basedOn w:val="abody"/>
    <w:link w:val="aalinejanivo1Znak"/>
    <w:rsid w:val="0052438C"/>
    <w:pPr>
      <w:numPr>
        <w:numId w:val="8"/>
      </w:numPr>
      <w:spacing w:before="80"/>
    </w:pPr>
    <w:rPr>
      <w:rFonts w:ascii="Arial" w:hAnsi="Arial" w:cs="Arial"/>
      <w:sz w:val="20"/>
    </w:rPr>
  </w:style>
  <w:style w:type="character" w:customStyle="1" w:styleId="aalinejanivo1Znak">
    <w:name w:val="a alineja nivo1 Znak"/>
    <w:link w:val="aalinejanivo1"/>
    <w:rsid w:val="0052438C"/>
    <w:rPr>
      <w:rFonts w:ascii="Arial" w:eastAsia="Calibri" w:hAnsi="Arial" w:cs="Arial"/>
      <w:bCs/>
      <w:color w:val="000000"/>
      <w:kern w:val="0"/>
      <w:sz w:val="20"/>
      <w:lang w:eastAsia="sl-SI"/>
      <w14:ligatures w14:val="none"/>
    </w:rPr>
  </w:style>
  <w:style w:type="paragraph" w:customStyle="1" w:styleId="paragraph">
    <w:name w:val="paragraph"/>
    <w:basedOn w:val="Navaden"/>
    <w:rsid w:val="0052438C"/>
    <w:pPr>
      <w:spacing w:after="0" w:line="240" w:lineRule="auto"/>
    </w:pPr>
    <w:rPr>
      <w:rFonts w:ascii="Times New Roman" w:eastAsia="Times New Roman" w:hAnsi="Times New Roman" w:cs="Times New Roman"/>
      <w:kern w:val="0"/>
      <w:sz w:val="24"/>
      <w:szCs w:val="24"/>
      <w:lang w:eastAsia="en-GB"/>
      <w14:ligatures w14:val="none"/>
    </w:rPr>
  </w:style>
  <w:style w:type="character" w:customStyle="1" w:styleId="normaltextrun1">
    <w:name w:val="normaltextrun1"/>
    <w:rsid w:val="0052438C"/>
  </w:style>
  <w:style w:type="character" w:customStyle="1" w:styleId="normaltextrun">
    <w:name w:val="normaltextrun"/>
    <w:rsid w:val="0052438C"/>
  </w:style>
  <w:style w:type="character" w:customStyle="1" w:styleId="eop">
    <w:name w:val="eop"/>
    <w:rsid w:val="0052438C"/>
  </w:style>
  <w:style w:type="paragraph" w:styleId="Navadensplet">
    <w:name w:val="Normal (Web)"/>
    <w:basedOn w:val="Navaden"/>
    <w:uiPriority w:val="99"/>
    <w:unhideWhenUsed/>
    <w:rsid w:val="0052438C"/>
    <w:pPr>
      <w:spacing w:after="142" w:line="240" w:lineRule="auto"/>
    </w:pPr>
    <w:rPr>
      <w:rFonts w:ascii="Arial Narrow" w:eastAsia="Times New Roman" w:hAnsi="Arial Narrow" w:cs="Times New Roman"/>
      <w:color w:val="333333"/>
      <w:kern w:val="0"/>
      <w:sz w:val="12"/>
      <w:szCs w:val="12"/>
      <w:lang w:eastAsia="sl-SI"/>
      <w14:ligatures w14:val="none"/>
    </w:rPr>
  </w:style>
  <w:style w:type="paragraph" w:customStyle="1" w:styleId="anastevanje">
    <w:name w:val="a nastevanje"/>
    <w:basedOn w:val="Navaden"/>
    <w:rsid w:val="0052438C"/>
    <w:pPr>
      <w:numPr>
        <w:numId w:val="9"/>
      </w:numPr>
      <w:autoSpaceDE w:val="0"/>
      <w:autoSpaceDN w:val="0"/>
      <w:adjustRightInd w:val="0"/>
      <w:spacing w:before="120" w:after="0" w:line="264" w:lineRule="auto"/>
      <w:jc w:val="both"/>
    </w:pPr>
    <w:rPr>
      <w:rFonts w:ascii="Arial Narrow" w:eastAsia="Calibri" w:hAnsi="Arial Narrow" w:cs="Arial"/>
      <w:bCs/>
      <w:color w:val="000000"/>
      <w:kern w:val="0"/>
      <w:sz w:val="20"/>
      <w:lang w:eastAsia="sl-SI"/>
      <w14:ligatures w14:val="none"/>
    </w:rPr>
  </w:style>
  <w:style w:type="numbering" w:customStyle="1" w:styleId="Brezseznama2">
    <w:name w:val="Brez seznama2"/>
    <w:next w:val="Brezseznama"/>
    <w:semiHidden/>
    <w:rsid w:val="0052438C"/>
  </w:style>
  <w:style w:type="table" w:customStyle="1" w:styleId="Tabelamrea2">
    <w:name w:val="Tabela – mreža2"/>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39"/>
    <w:rsid w:val="00914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39"/>
    <w:rsid w:val="00132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uiPriority w:val="39"/>
    <w:rsid w:val="007F2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59"/>
    <w:rsid w:val="00236C21"/>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9">
    <w:name w:val="Tabela – mreža9"/>
    <w:basedOn w:val="Navadnatabela"/>
    <w:next w:val="Tabelamrea"/>
    <w:uiPriority w:val="39"/>
    <w:rsid w:val="00590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1">
    <w:name w:val="Tabela – mreža51"/>
    <w:basedOn w:val="Navadnatabela"/>
    <w:next w:val="Tabelamrea"/>
    <w:uiPriority w:val="59"/>
    <w:rsid w:val="00A72D52"/>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0">
    <w:name w:val="Tabela – mreža10"/>
    <w:basedOn w:val="Navadnatabela"/>
    <w:next w:val="Tabelamrea"/>
    <w:uiPriority w:val="39"/>
    <w:rsid w:val="00A72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3">
    <w:name w:val="Brez seznama3"/>
    <w:next w:val="Brezseznama"/>
    <w:uiPriority w:val="99"/>
    <w:semiHidden/>
    <w:unhideWhenUsed/>
    <w:rsid w:val="004A1C60"/>
  </w:style>
  <w:style w:type="table" w:customStyle="1" w:styleId="Tabelamrea12">
    <w:name w:val="Tabela – mreža12"/>
    <w:basedOn w:val="Navadnatabela"/>
    <w:next w:val="Tabelamrea"/>
    <w:uiPriority w:val="39"/>
    <w:rsid w:val="004A1C6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4A1C60"/>
    <w:pPr>
      <w:spacing w:after="0" w:line="240" w:lineRule="auto"/>
    </w:pPr>
    <w:rPr>
      <w:kern w:val="0"/>
      <w:sz w:val="20"/>
      <w:szCs w:val="20"/>
      <w14:ligatures w14:val="none"/>
    </w:rPr>
  </w:style>
  <w:style w:type="character" w:customStyle="1" w:styleId="Sprotnaopomba-besediloZnak">
    <w:name w:val="Sprotna opomba - besedilo Znak"/>
    <w:basedOn w:val="Privzetapisavaodstavka"/>
    <w:link w:val="Sprotnaopomba-besedilo"/>
    <w:uiPriority w:val="99"/>
    <w:semiHidden/>
    <w:rsid w:val="004A1C60"/>
    <w:rPr>
      <w:kern w:val="0"/>
      <w:sz w:val="20"/>
      <w:szCs w:val="20"/>
      <w14:ligatures w14:val="none"/>
    </w:rPr>
  </w:style>
  <w:style w:type="character" w:styleId="Sprotnaopomba-sklic">
    <w:name w:val="footnote reference"/>
    <w:basedOn w:val="Privzetapisavaodstavka"/>
    <w:uiPriority w:val="99"/>
    <w:semiHidden/>
    <w:unhideWhenUsed/>
    <w:rsid w:val="004A1C60"/>
    <w:rPr>
      <w:vertAlign w:val="superscript"/>
    </w:rPr>
  </w:style>
  <w:style w:type="numbering" w:customStyle="1" w:styleId="Brezseznama12">
    <w:name w:val="Brez seznama12"/>
    <w:next w:val="Brezseznama"/>
    <w:uiPriority w:val="99"/>
    <w:semiHidden/>
    <w:unhideWhenUsed/>
    <w:rsid w:val="004A1C60"/>
  </w:style>
  <w:style w:type="paragraph" w:customStyle="1" w:styleId="Naslovnik">
    <w:name w:val="Naslovnik"/>
    <w:basedOn w:val="Navaden"/>
    <w:qFormat/>
    <w:rsid w:val="004A1C60"/>
    <w:pPr>
      <w:tabs>
        <w:tab w:val="left" w:pos="5670"/>
      </w:tabs>
      <w:spacing w:after="0" w:line="240" w:lineRule="exact"/>
      <w:jc w:val="both"/>
    </w:pPr>
    <w:rPr>
      <w:rFonts w:ascii="Calibri" w:eastAsia="Calibri" w:hAnsi="Calibri" w:cs="Times New Roman"/>
      <w:b/>
      <w:kern w:val="0"/>
      <w14:ligatures w14:val="none"/>
    </w:rPr>
  </w:style>
  <w:style w:type="paragraph" w:customStyle="1" w:styleId="t-datum">
    <w:name w:val="št-datum"/>
    <w:basedOn w:val="Navaden"/>
    <w:qFormat/>
    <w:rsid w:val="004A1C60"/>
    <w:pPr>
      <w:tabs>
        <w:tab w:val="left" w:pos="5670"/>
      </w:tabs>
      <w:spacing w:after="0" w:line="240" w:lineRule="exact"/>
      <w:ind w:left="5670"/>
      <w:jc w:val="both"/>
    </w:pPr>
    <w:rPr>
      <w:rFonts w:ascii="Calibri" w:eastAsia="Calibri" w:hAnsi="Calibri" w:cs="Times New Roman"/>
      <w:kern w:val="0"/>
      <w:lang w:val="it-IT"/>
      <w14:ligatures w14:val="none"/>
    </w:rPr>
  </w:style>
  <w:style w:type="paragraph" w:customStyle="1" w:styleId="Podpisi">
    <w:name w:val="Podpisi"/>
    <w:basedOn w:val="Navaden"/>
    <w:qFormat/>
    <w:rsid w:val="004A1C60"/>
    <w:pPr>
      <w:tabs>
        <w:tab w:val="left" w:pos="5670"/>
      </w:tabs>
      <w:spacing w:after="0" w:line="240" w:lineRule="exact"/>
      <w:jc w:val="both"/>
    </w:pPr>
    <w:rPr>
      <w:rFonts w:ascii="Calibri" w:eastAsia="Calibri" w:hAnsi="Calibri" w:cs="Times New Roman"/>
      <w:kern w:val="0"/>
      <w14:ligatures w14:val="none"/>
    </w:rPr>
  </w:style>
  <w:style w:type="numbering" w:customStyle="1" w:styleId="Brezseznama21">
    <w:name w:val="Brez seznama21"/>
    <w:next w:val="Brezseznama"/>
    <w:uiPriority w:val="99"/>
    <w:semiHidden/>
    <w:unhideWhenUsed/>
    <w:rsid w:val="004A1C60"/>
  </w:style>
  <w:style w:type="paragraph" w:customStyle="1" w:styleId="odstavek0">
    <w:name w:val="odstavek"/>
    <w:basedOn w:val="Navaden"/>
    <w:rsid w:val="004A1C60"/>
    <w:pPr>
      <w:spacing w:before="100" w:beforeAutospacing="1" w:after="100" w:afterAutospacing="1" w:line="240" w:lineRule="auto"/>
    </w:pPr>
    <w:rPr>
      <w:rFonts w:ascii="Calibri" w:hAnsi="Calibri" w:cs="Calibri"/>
      <w:kern w:val="0"/>
      <w:lang w:eastAsia="sl-SI"/>
      <w14:ligatures w14:val="none"/>
    </w:rPr>
  </w:style>
  <w:style w:type="numbering" w:customStyle="1" w:styleId="Brezseznama4">
    <w:name w:val="Brez seznama4"/>
    <w:next w:val="Brezseznama"/>
    <w:uiPriority w:val="99"/>
    <w:semiHidden/>
    <w:unhideWhenUsed/>
    <w:rsid w:val="00450893"/>
  </w:style>
  <w:style w:type="table" w:customStyle="1" w:styleId="Tabelamrea13">
    <w:name w:val="Tabela – mreža13"/>
    <w:basedOn w:val="Navadnatabela"/>
    <w:next w:val="Tabelamrea"/>
    <w:uiPriority w:val="39"/>
    <w:rsid w:val="0045089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Brezseznama"/>
    <w:uiPriority w:val="99"/>
    <w:semiHidden/>
    <w:unhideWhenUsed/>
    <w:rsid w:val="00450893"/>
  </w:style>
  <w:style w:type="numbering" w:customStyle="1" w:styleId="Brezseznama22">
    <w:name w:val="Brez seznama22"/>
    <w:next w:val="Brezseznama"/>
    <w:uiPriority w:val="99"/>
    <w:semiHidden/>
    <w:unhideWhenUsed/>
    <w:rsid w:val="00450893"/>
  </w:style>
  <w:style w:type="table" w:customStyle="1" w:styleId="Tabelamrea14">
    <w:name w:val="Tabela – mreža14"/>
    <w:basedOn w:val="Navadnatabela"/>
    <w:next w:val="Tabelamrea"/>
    <w:uiPriority w:val="39"/>
    <w:rsid w:val="00EB7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5">
    <w:name w:val="Brez seznama5"/>
    <w:next w:val="Brezseznama"/>
    <w:uiPriority w:val="99"/>
    <w:semiHidden/>
    <w:unhideWhenUsed/>
    <w:rsid w:val="00296E7A"/>
  </w:style>
  <w:style w:type="table" w:customStyle="1" w:styleId="Tabelamrea15">
    <w:name w:val="Tabela – mreža15"/>
    <w:basedOn w:val="Navadnatabela"/>
    <w:next w:val="Tabelamrea"/>
    <w:uiPriority w:val="39"/>
    <w:rsid w:val="00296E7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4">
    <w:name w:val="Brez seznama14"/>
    <w:next w:val="Brezseznama"/>
    <w:uiPriority w:val="99"/>
    <w:semiHidden/>
    <w:unhideWhenUsed/>
    <w:rsid w:val="00296E7A"/>
  </w:style>
  <w:style w:type="numbering" w:customStyle="1" w:styleId="Brezseznama23">
    <w:name w:val="Brez seznama23"/>
    <w:next w:val="Brezseznama"/>
    <w:uiPriority w:val="99"/>
    <w:semiHidden/>
    <w:unhideWhenUsed/>
    <w:rsid w:val="00296E7A"/>
  </w:style>
  <w:style w:type="table" w:customStyle="1" w:styleId="Tabelamrea16">
    <w:name w:val="Tabela – mreža16"/>
    <w:basedOn w:val="Navadnatabela"/>
    <w:next w:val="Tabelamrea"/>
    <w:uiPriority w:val="39"/>
    <w:rsid w:val="00553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7">
    <w:name w:val="Tabela – mreža17"/>
    <w:basedOn w:val="Navadnatabela"/>
    <w:next w:val="Tabelamrea"/>
    <w:uiPriority w:val="39"/>
    <w:rsid w:val="00664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8">
    <w:name w:val="Tabela – mreža18"/>
    <w:basedOn w:val="Navadnatabela"/>
    <w:next w:val="Tabelamrea"/>
    <w:uiPriority w:val="39"/>
    <w:rsid w:val="004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6">
    <w:name w:val="Brez seznama6"/>
    <w:next w:val="Brezseznama"/>
    <w:uiPriority w:val="99"/>
    <w:semiHidden/>
    <w:unhideWhenUsed/>
    <w:rsid w:val="00F42D01"/>
  </w:style>
  <w:style w:type="numbering" w:customStyle="1" w:styleId="Brezseznama15">
    <w:name w:val="Brez seznama15"/>
    <w:next w:val="Brezseznama"/>
    <w:semiHidden/>
    <w:rsid w:val="00F42D01"/>
  </w:style>
  <w:style w:type="numbering" w:customStyle="1" w:styleId="Brezseznama24">
    <w:name w:val="Brez seznama24"/>
    <w:next w:val="Brezseznama"/>
    <w:semiHidden/>
    <w:rsid w:val="00F42D01"/>
  </w:style>
  <w:style w:type="table" w:customStyle="1" w:styleId="Tabelamrea19">
    <w:name w:val="Tabela – mreža19"/>
    <w:basedOn w:val="Navadnatabela"/>
    <w:next w:val="Tabelamrea"/>
    <w:uiPriority w:val="39"/>
    <w:rsid w:val="00843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0">
    <w:name w:val="Tabela – mreža20"/>
    <w:basedOn w:val="Navadnatabela"/>
    <w:next w:val="Tabelamrea"/>
    <w:uiPriority w:val="39"/>
    <w:rsid w:val="00FD6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1">
    <w:name w:val="Tabela – mreža21"/>
    <w:basedOn w:val="Navadnatabela"/>
    <w:next w:val="Tabelamrea"/>
    <w:uiPriority w:val="39"/>
    <w:rsid w:val="009C646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2">
    <w:name w:val="Tabela – mreža22"/>
    <w:basedOn w:val="Navadnatabela"/>
    <w:next w:val="Tabelamrea"/>
    <w:uiPriority w:val="39"/>
    <w:rsid w:val="00BD7D3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0">
    <w:name w:val="Tabela – mreža110"/>
    <w:basedOn w:val="Navadnatabela"/>
    <w:next w:val="Tabelamrea"/>
    <w:uiPriority w:val="39"/>
    <w:rsid w:val="00D57CF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3">
    <w:name w:val="Tabela – mreža23"/>
    <w:basedOn w:val="Navadnatabela"/>
    <w:next w:val="Tabelamrea"/>
    <w:uiPriority w:val="39"/>
    <w:rsid w:val="00853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jerneja.kusej@zzzs.si" TargetMode="External"/><Relationship Id="rId18" Type="http://schemas.openxmlformats.org/officeDocument/2006/relationships/hyperlink" Target="mailto:nena.bagari-bizjak@zzzs.si"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franc.osredkar@zzzs.si" TargetMode="External"/><Relationship Id="rId17" Type="http://schemas.openxmlformats.org/officeDocument/2006/relationships/hyperlink" Target="mailto:marjeta.zupet@zzzs.s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arjeta.zupet@zzzs.si" TargetMode="External"/><Relationship Id="rId20" Type="http://schemas.openxmlformats.org/officeDocument/2006/relationships/hyperlink" Target="mailto:franc.osredkar@zzzs.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rneja.bergant@zzzs.si"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dejan.dosenovic@zzzs.si" TargetMode="External"/><Relationship Id="rId23" Type="http://schemas.openxmlformats.org/officeDocument/2006/relationships/header" Target="header3.xml"/><Relationship Id="rId10" Type="http://schemas.openxmlformats.org/officeDocument/2006/relationships/hyperlink" Target="mailto:darja.kusar@zzzs.si" TargetMode="External"/><Relationship Id="rId19" Type="http://schemas.openxmlformats.org/officeDocument/2006/relationships/hyperlink" Target="mailto:franc.osredkar@zzzs.s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sabina.poznic-verk@zzzs.si"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B9BC011-4AC1-45EC-A617-31E3E07E1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20</Pages>
  <Words>7130</Words>
  <Characters>40641</Characters>
  <Application>Microsoft Office Word</Application>
  <DocSecurity>0</DocSecurity>
  <Lines>338</Lines>
  <Paragraphs>95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53</cp:revision>
  <cp:lastPrinted>2025-04-04T04:59:00Z</cp:lastPrinted>
  <dcterms:created xsi:type="dcterms:W3CDTF">2025-09-05T07:19:00Z</dcterms:created>
  <dcterms:modified xsi:type="dcterms:W3CDTF">2025-09-15T09:11:00Z</dcterms:modified>
</cp:coreProperties>
</file>