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DD5D" w14:textId="77777777" w:rsidR="003968AC" w:rsidRPr="002D2883" w:rsidRDefault="003968AC" w:rsidP="00F053EA"/>
    <w:p w14:paraId="2C86A46A" w14:textId="4E753CA8" w:rsidR="00CD78B9" w:rsidRPr="0078090A" w:rsidRDefault="00E81DE7" w:rsidP="00F053EA">
      <w:pPr>
        <w:rPr>
          <w:b/>
          <w:bCs/>
        </w:rPr>
      </w:pPr>
      <w:r>
        <w:rPr>
          <w:b/>
          <w:bCs/>
        </w:rPr>
        <w:t xml:space="preserve">IZVAJALCEM </w:t>
      </w:r>
      <w:r w:rsidR="00CD78B9" w:rsidRPr="0078090A">
        <w:rPr>
          <w:b/>
          <w:bCs/>
        </w:rPr>
        <w:t>ZDRAVSTVENIH STORITEV</w:t>
      </w:r>
    </w:p>
    <w:p w14:paraId="445E537E" w14:textId="235D3E13" w:rsidR="00CD78B9" w:rsidRPr="0078090A" w:rsidRDefault="00CD78B9" w:rsidP="00F053EA">
      <w:pPr>
        <w:rPr>
          <w:b/>
          <w:bCs/>
        </w:rPr>
      </w:pPr>
      <w:r w:rsidRPr="0078090A">
        <w:rPr>
          <w:b/>
          <w:bCs/>
        </w:rPr>
        <w:t>DOBAVITELJEM MEDICINSKIH PRIPOMOČKOV</w:t>
      </w:r>
      <w:r w:rsidR="0078090A" w:rsidRPr="0078090A">
        <w:rPr>
          <w:b/>
          <w:bCs/>
        </w:rPr>
        <w:tab/>
      </w:r>
      <w:r w:rsidR="00777133">
        <w:rPr>
          <w:b/>
          <w:bCs/>
        </w:rPr>
        <w:t>0072-</w:t>
      </w:r>
      <w:r w:rsidR="00B015CB">
        <w:rPr>
          <w:b/>
          <w:bCs/>
        </w:rPr>
        <w:t>18/2021-DI/</w:t>
      </w:r>
      <w:r w:rsidR="003918BF">
        <w:rPr>
          <w:b/>
          <w:bCs/>
        </w:rPr>
        <w:t>2</w:t>
      </w:r>
      <w:r w:rsidR="0078090A" w:rsidRPr="0078090A">
        <w:rPr>
          <w:b/>
          <w:bCs/>
        </w:rPr>
        <w:tab/>
      </w:r>
    </w:p>
    <w:p w14:paraId="71B5F292" w14:textId="77777777" w:rsidR="00CD78B9" w:rsidRPr="0078090A" w:rsidRDefault="00CD78B9" w:rsidP="00F053EA">
      <w:pPr>
        <w:rPr>
          <w:b/>
          <w:bCs/>
        </w:rPr>
      </w:pPr>
      <w:r w:rsidRPr="0078090A">
        <w:rPr>
          <w:b/>
          <w:bCs/>
        </w:rPr>
        <w:t>OBMOČNIM ENOTAM ZZZS</w:t>
      </w:r>
    </w:p>
    <w:p w14:paraId="6C27B729" w14:textId="47042AF0" w:rsidR="00CD78B9" w:rsidRPr="0078090A" w:rsidRDefault="00CD78B9" w:rsidP="00F053EA">
      <w:pPr>
        <w:rPr>
          <w:b/>
          <w:bCs/>
        </w:rPr>
      </w:pPr>
      <w:r w:rsidRPr="0078090A">
        <w:rPr>
          <w:b/>
          <w:bCs/>
        </w:rPr>
        <w:tab/>
      </w:r>
      <w:r w:rsidR="003918BF">
        <w:rPr>
          <w:b/>
          <w:bCs/>
        </w:rPr>
        <w:t>2</w:t>
      </w:r>
      <w:r w:rsidR="00E93849">
        <w:rPr>
          <w:b/>
          <w:bCs/>
        </w:rPr>
        <w:t>2</w:t>
      </w:r>
      <w:r w:rsidR="003918BF">
        <w:rPr>
          <w:b/>
          <w:bCs/>
        </w:rPr>
        <w:t>. oktober 2021</w:t>
      </w:r>
      <w:r w:rsidRPr="0078090A">
        <w:rPr>
          <w:b/>
          <w:bCs/>
        </w:rPr>
        <w:tab/>
      </w:r>
    </w:p>
    <w:p w14:paraId="3448701C" w14:textId="0FC42499" w:rsidR="0078090A" w:rsidRDefault="0078090A" w:rsidP="00F053EA"/>
    <w:p w14:paraId="72BCC7C9" w14:textId="77777777" w:rsidR="00924A55" w:rsidRDefault="00924A55" w:rsidP="00F053EA"/>
    <w:p w14:paraId="0EF2B823" w14:textId="336FD426" w:rsidR="0078090A" w:rsidRDefault="00CD78B9" w:rsidP="00F053EA">
      <w:pPr>
        <w:rPr>
          <w:b/>
          <w:bCs/>
        </w:rPr>
      </w:pPr>
      <w:r w:rsidRPr="0078090A">
        <w:rPr>
          <w:b/>
          <w:bCs/>
        </w:rPr>
        <w:t xml:space="preserve">ZADEVA: </w:t>
      </w:r>
      <w:r w:rsidR="003918BF">
        <w:rPr>
          <w:b/>
          <w:bCs/>
        </w:rPr>
        <w:t xml:space="preserve">         </w:t>
      </w:r>
      <w:r w:rsidR="00935DA0">
        <w:rPr>
          <w:b/>
          <w:bCs/>
        </w:rPr>
        <w:t>Okrožnica MP št. 2/2021 - s</w:t>
      </w:r>
      <w:r w:rsidR="003918BF">
        <w:rPr>
          <w:b/>
          <w:bCs/>
        </w:rPr>
        <w:t xml:space="preserve">prememba datuma uvedbe nekaterih novosti </w:t>
      </w:r>
    </w:p>
    <w:p w14:paraId="642A9722" w14:textId="77777777" w:rsidR="00935DA0" w:rsidRDefault="00935DA0" w:rsidP="00F053EA"/>
    <w:p w14:paraId="1D1AAD19" w14:textId="4D468343" w:rsidR="00FB3021" w:rsidRDefault="00935DA0" w:rsidP="00F053EA">
      <w:r>
        <w:t xml:space="preserve">Zavod za zdravstveno zavarovanje Slovenije (v nadaljevanju: ZZZS) je izdal 07. oktobra 2021 Okrožnico MP št. 2/2021 (št. dokumenta 0072-18/2021-DI/1), v kateri so bila pojasnila in navodila v zvezi z novostimi pri uveljavljanju pravic zavarovanih oseb do medicinskih pripomočkov (v nadaljevnju: MP). </w:t>
      </w:r>
      <w:r w:rsidRPr="00FB3021">
        <w:rPr>
          <w:u w:val="single"/>
        </w:rPr>
        <w:t xml:space="preserve">Predviden začetek uporabe novosti </w:t>
      </w:r>
      <w:r w:rsidR="00FB3021" w:rsidRPr="00FB3021">
        <w:rPr>
          <w:u w:val="single"/>
        </w:rPr>
        <w:t xml:space="preserve">v navedeni okrožnici </w:t>
      </w:r>
      <w:r w:rsidRPr="00FB3021">
        <w:rPr>
          <w:u w:val="single"/>
        </w:rPr>
        <w:t>je bil 1.11.2021</w:t>
      </w:r>
      <w:r w:rsidR="00FB3021" w:rsidRPr="00FB3021">
        <w:rPr>
          <w:u w:val="single"/>
        </w:rPr>
        <w:t>.</w:t>
      </w:r>
      <w:r w:rsidR="00FB3021">
        <w:t xml:space="preserve"> </w:t>
      </w:r>
    </w:p>
    <w:p w14:paraId="035014FB" w14:textId="77777777" w:rsidR="00FB3021" w:rsidRDefault="00FB3021" w:rsidP="00F053EA"/>
    <w:p w14:paraId="44799E60" w14:textId="0E709B30" w:rsidR="00BF411C" w:rsidRDefault="001D4C3B" w:rsidP="00F053EA">
      <w:r>
        <w:t>Predstavniki dobaviteljev ter programskih hiš, ki skrbijo za informacijsko podporo</w:t>
      </w:r>
      <w:r w:rsidR="00D4603B">
        <w:t xml:space="preserve"> v zdravstvu</w:t>
      </w:r>
      <w:r>
        <w:t xml:space="preserve">, so ZZZS opozorili, da novosti zahtevajo obsežne prilagoditve, </w:t>
      </w:r>
      <w:r w:rsidR="00D4603B">
        <w:t xml:space="preserve">tako pri izvajalcih zdravstvenih storitev kot </w:t>
      </w:r>
      <w:r w:rsidR="003606DE">
        <w:t xml:space="preserve">tudi </w:t>
      </w:r>
      <w:r w:rsidR="00D4603B">
        <w:t xml:space="preserve">pri dobaviteljih, </w:t>
      </w:r>
      <w:r>
        <w:t xml:space="preserve">ki jih ni možno izvesti v tako kratkem času. </w:t>
      </w:r>
      <w:r w:rsidR="00BF411C">
        <w:t>Najbolj</w:t>
      </w:r>
      <w:r w:rsidR="003606DE">
        <w:t xml:space="preserve"> obsežna in</w:t>
      </w:r>
      <w:r w:rsidR="00BF411C">
        <w:t xml:space="preserve"> zahtevna je prilagoditev zaradi sprememb pri zagotavljanju MP pri inkontinenci, zato se je ZZZS odločil za uvedbo določenih novosti iz Okrožnice MP št. 2/2021 z zamikom enega mesec.  </w:t>
      </w:r>
    </w:p>
    <w:p w14:paraId="6E4BD5D2" w14:textId="77777777" w:rsidR="00BF411C" w:rsidRDefault="00BF411C" w:rsidP="00F053EA"/>
    <w:p w14:paraId="37AC09C7" w14:textId="17CE7A67" w:rsidR="00700876" w:rsidRPr="00C15B1E" w:rsidRDefault="00BF411C" w:rsidP="00C15B1E">
      <w:pPr>
        <w:pStyle w:val="Odstavekseznama"/>
        <w:numPr>
          <w:ilvl w:val="0"/>
          <w:numId w:val="49"/>
        </w:numPr>
      </w:pPr>
      <w:r w:rsidRPr="00C15B1E">
        <w:t>V skladu z navedenim se zato iz Okrožnice MP št. 2/2021 namesto s 1.11.2021,</w:t>
      </w:r>
      <w:r w:rsidRPr="00C15B1E">
        <w:rPr>
          <w:b/>
          <w:bCs/>
        </w:rPr>
        <w:t xml:space="preserve"> uvajajo s 1.12.2021</w:t>
      </w:r>
      <w:r w:rsidRPr="00C15B1E">
        <w:t xml:space="preserve"> naslednje novosti: </w:t>
      </w:r>
    </w:p>
    <w:p w14:paraId="1511DDC7" w14:textId="4896F15E" w:rsidR="00871F5B" w:rsidRDefault="00BF411C" w:rsidP="00720994">
      <w:pPr>
        <w:pStyle w:val="Odstavekseznama"/>
        <w:numPr>
          <w:ilvl w:val="0"/>
          <w:numId w:val="44"/>
        </w:numPr>
        <w:rPr>
          <w:rFonts w:asciiTheme="minorHAnsi" w:hAnsiTheme="minorHAnsi" w:cstheme="minorHAnsi"/>
        </w:rPr>
      </w:pPr>
      <w:r>
        <w:t xml:space="preserve">točka I. Zagotavljanje predlog, </w:t>
      </w:r>
      <w:r w:rsidR="00871F5B" w:rsidRPr="002E2E66">
        <w:rPr>
          <w:rFonts w:asciiTheme="minorHAnsi" w:hAnsiTheme="minorHAnsi" w:cstheme="minorHAnsi"/>
        </w:rPr>
        <w:t>hlačnih predlog, plenic in mobilnih neprepustnih hlačk</w:t>
      </w:r>
      <w:r w:rsidR="00720994" w:rsidRPr="002E2E66">
        <w:rPr>
          <w:rFonts w:asciiTheme="minorHAnsi" w:hAnsiTheme="minorHAnsi" w:cstheme="minorHAnsi"/>
        </w:rPr>
        <w:t xml:space="preserve"> </w:t>
      </w:r>
    </w:p>
    <w:p w14:paraId="1C622410" w14:textId="041B077F" w:rsidR="002E2E66" w:rsidRPr="002E2E66" w:rsidRDefault="00104CE1" w:rsidP="00720994">
      <w:pPr>
        <w:pStyle w:val="Odstavekseznama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točka II. Sprememba </w:t>
      </w:r>
      <w:r w:rsidR="00D118AF">
        <w:rPr>
          <w:rFonts w:asciiTheme="minorHAnsi" w:hAnsiTheme="minorHAnsi" w:cstheme="minorHAnsi"/>
        </w:rPr>
        <w:t>N</w:t>
      </w:r>
      <w:r w:rsidR="002E2E66">
        <w:rPr>
          <w:rFonts w:asciiTheme="minorHAnsi" w:hAnsiTheme="minorHAnsi" w:cstheme="minorHAnsi"/>
        </w:rPr>
        <w:t xml:space="preserve">aročilnice za </w:t>
      </w:r>
      <w:r w:rsidR="00D118AF">
        <w:rPr>
          <w:rFonts w:asciiTheme="minorHAnsi" w:hAnsiTheme="minorHAnsi" w:cstheme="minorHAnsi"/>
        </w:rPr>
        <w:t>m</w:t>
      </w:r>
      <w:r w:rsidR="002E2E66">
        <w:rPr>
          <w:rFonts w:asciiTheme="minorHAnsi" w:hAnsiTheme="minorHAnsi" w:cstheme="minorHAnsi"/>
        </w:rPr>
        <w:t xml:space="preserve">edicinski pripomoček in </w:t>
      </w:r>
      <w:r w:rsidR="00D118AF">
        <w:rPr>
          <w:rFonts w:asciiTheme="minorHAnsi" w:hAnsiTheme="minorHAnsi" w:cstheme="minorHAnsi"/>
        </w:rPr>
        <w:t>M</w:t>
      </w:r>
      <w:r w:rsidR="002E2E66">
        <w:rPr>
          <w:rFonts w:asciiTheme="minorHAnsi" w:hAnsiTheme="minorHAnsi" w:cstheme="minorHAnsi"/>
        </w:rPr>
        <w:t>esečne zbirne naročilnice</w:t>
      </w:r>
    </w:p>
    <w:p w14:paraId="4E894004" w14:textId="727C2224" w:rsidR="00720994" w:rsidRPr="002E2E66" w:rsidRDefault="00104CE1" w:rsidP="00720994">
      <w:pPr>
        <w:pStyle w:val="Odstavekseznama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točka III. </w:t>
      </w:r>
      <w:r w:rsidR="00720994" w:rsidRPr="002E2E66">
        <w:rPr>
          <w:rFonts w:asciiTheme="minorHAnsi" w:hAnsiTheme="minorHAnsi" w:cstheme="minorHAnsi"/>
        </w:rPr>
        <w:t>Toleranc</w:t>
      </w:r>
      <w:r w:rsidR="00D118AF">
        <w:rPr>
          <w:rFonts w:asciiTheme="minorHAnsi" w:hAnsiTheme="minorHAnsi" w:cstheme="minorHAnsi"/>
        </w:rPr>
        <w:t>o</w:t>
      </w:r>
      <w:r w:rsidR="00720994" w:rsidRPr="002E2E66">
        <w:rPr>
          <w:rFonts w:asciiTheme="minorHAnsi" w:hAnsiTheme="minorHAnsi" w:cstheme="minorHAnsi"/>
        </w:rPr>
        <w:t xml:space="preserve"> na izdano količino glede na najmanjše pakiranje</w:t>
      </w:r>
    </w:p>
    <w:p w14:paraId="25583ADD" w14:textId="77777777" w:rsidR="003579A0" w:rsidRDefault="003579A0" w:rsidP="00720994">
      <w:pPr>
        <w:rPr>
          <w:rFonts w:asciiTheme="minorHAnsi" w:hAnsiTheme="minorHAnsi" w:cstheme="minorHAnsi"/>
          <w:b/>
          <w:bCs/>
        </w:rPr>
      </w:pPr>
    </w:p>
    <w:p w14:paraId="51D64462" w14:textId="3A75E390" w:rsidR="00720994" w:rsidRPr="00596280" w:rsidRDefault="00CA4D2A" w:rsidP="008F2D3A">
      <w:pPr>
        <w:pStyle w:val="Odstavekseznama"/>
        <w:numPr>
          <w:ilvl w:val="0"/>
          <w:numId w:val="49"/>
        </w:numPr>
        <w:rPr>
          <w:rFonts w:asciiTheme="minorHAnsi" w:hAnsiTheme="minorHAnsi" w:cstheme="minorHAnsi"/>
        </w:rPr>
      </w:pPr>
      <w:r w:rsidRPr="00CA4D2A">
        <w:rPr>
          <w:rFonts w:asciiTheme="minorHAnsi" w:hAnsiTheme="minorHAnsi" w:cstheme="minorHAnsi"/>
        </w:rPr>
        <w:t>Vse objave in dokumenti navedeni v</w:t>
      </w:r>
      <w:r w:rsidR="00BA1E24" w:rsidRPr="00CA4D2A">
        <w:rPr>
          <w:rFonts w:asciiTheme="minorHAnsi" w:hAnsiTheme="minorHAnsi" w:cstheme="minorHAnsi"/>
        </w:rPr>
        <w:t xml:space="preserve"> XI. točk</w:t>
      </w:r>
      <w:r w:rsidRPr="00CA4D2A">
        <w:rPr>
          <w:rFonts w:asciiTheme="minorHAnsi" w:hAnsiTheme="minorHAnsi" w:cstheme="minorHAnsi"/>
        </w:rPr>
        <w:t>i</w:t>
      </w:r>
      <w:r w:rsidR="00BA1E24" w:rsidRPr="00CA4D2A">
        <w:rPr>
          <w:rFonts w:asciiTheme="minorHAnsi" w:hAnsiTheme="minorHAnsi" w:cstheme="minorHAnsi"/>
        </w:rPr>
        <w:t xml:space="preserve"> Okrožnice MP št. 2/2021 </w:t>
      </w:r>
      <w:r w:rsidRPr="00CA4D2A">
        <w:rPr>
          <w:rFonts w:asciiTheme="minorHAnsi" w:hAnsiTheme="minorHAnsi" w:cstheme="minorHAnsi"/>
        </w:rPr>
        <w:t>se začne</w:t>
      </w:r>
      <w:r>
        <w:rPr>
          <w:rFonts w:asciiTheme="minorHAnsi" w:hAnsiTheme="minorHAnsi" w:cstheme="minorHAnsi"/>
        </w:rPr>
        <w:t>j</w:t>
      </w:r>
      <w:r w:rsidRPr="00CA4D2A">
        <w:rPr>
          <w:rFonts w:asciiTheme="minorHAnsi" w:hAnsiTheme="minorHAnsi" w:cstheme="minorHAnsi"/>
        </w:rPr>
        <w:t xml:space="preserve">o uporabljati s </w:t>
      </w:r>
      <w:r w:rsidRPr="00596280">
        <w:rPr>
          <w:rFonts w:asciiTheme="minorHAnsi" w:hAnsiTheme="minorHAnsi" w:cstheme="minorHAnsi"/>
        </w:rPr>
        <w:t xml:space="preserve">1.12.2021. </w:t>
      </w:r>
    </w:p>
    <w:p w14:paraId="5D43FC36" w14:textId="66801282" w:rsidR="00625065" w:rsidRDefault="00625065" w:rsidP="006250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Zaradi zamika uvedbe predpisovanja in izdaje </w:t>
      </w:r>
      <w:r w:rsidRPr="002E2E66">
        <w:rPr>
          <w:rFonts w:asciiTheme="minorHAnsi" w:hAnsiTheme="minorHAnsi" w:cstheme="minorHAnsi"/>
        </w:rPr>
        <w:t>predlog, hlačnih predlog, plenic in mobilnih neprepustnih hlačk</w:t>
      </w:r>
      <w:r>
        <w:rPr>
          <w:rFonts w:asciiTheme="minorHAnsi" w:hAnsiTheme="minorHAnsi" w:cstheme="minorHAnsi"/>
        </w:rPr>
        <w:t xml:space="preserve">, uvedbe novih naročilnic in tolerance za izdano količino glede na najmanjše pakiranje, </w:t>
      </w:r>
      <w:r w:rsidRPr="00FC60A7">
        <w:rPr>
          <w:rFonts w:asciiTheme="minorHAnsi" w:hAnsiTheme="minorHAnsi" w:cstheme="minorHAnsi"/>
          <w:b/>
          <w:bCs/>
        </w:rPr>
        <w:t xml:space="preserve">je </w:t>
      </w:r>
      <w:r w:rsidR="00D118AF" w:rsidRPr="00FC60A7">
        <w:rPr>
          <w:rFonts w:asciiTheme="minorHAnsi" w:hAnsiTheme="minorHAnsi" w:cstheme="minorHAnsi"/>
          <w:b/>
          <w:bCs/>
        </w:rPr>
        <w:t xml:space="preserve">ZZZS </w:t>
      </w:r>
      <w:r w:rsidR="00596280">
        <w:rPr>
          <w:rFonts w:asciiTheme="minorHAnsi" w:hAnsiTheme="minorHAnsi" w:cstheme="minorHAnsi"/>
          <w:b/>
          <w:bCs/>
        </w:rPr>
        <w:t xml:space="preserve">že </w:t>
      </w:r>
      <w:r w:rsidR="00D118AF" w:rsidRPr="00FC60A7">
        <w:rPr>
          <w:rFonts w:asciiTheme="minorHAnsi" w:hAnsiTheme="minorHAnsi" w:cstheme="minorHAnsi"/>
          <w:b/>
          <w:bCs/>
        </w:rPr>
        <w:t>objavil</w:t>
      </w:r>
      <w:r w:rsidR="00D118AF" w:rsidRPr="007B7AF2">
        <w:rPr>
          <w:rFonts w:asciiTheme="minorHAnsi" w:hAnsiTheme="minorHAnsi" w:cstheme="minorHAnsi"/>
        </w:rPr>
        <w:t xml:space="preserve"> </w:t>
      </w:r>
      <w:r w:rsidR="00872C94" w:rsidRPr="007B7AF2">
        <w:rPr>
          <w:rFonts w:asciiTheme="minorHAnsi" w:hAnsiTheme="minorHAnsi" w:cstheme="minorHAnsi"/>
        </w:rPr>
        <w:t>dopolnjene trenutno veljavne šifrante z dopolnitvami novih vrst MP in spremembami v nazivih vrst MP</w:t>
      </w:r>
      <w:r>
        <w:rPr>
          <w:rFonts w:asciiTheme="minorHAnsi" w:hAnsiTheme="minorHAnsi" w:cstheme="minorHAnsi"/>
        </w:rPr>
        <w:t>.</w:t>
      </w:r>
      <w:r w:rsidR="00311A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veljavnostjo 1. 11. 2021 sta tako sedaj dopolnjena le šifranta:</w:t>
      </w:r>
    </w:p>
    <w:p w14:paraId="25169D4D" w14:textId="596BC371" w:rsidR="00872C94" w:rsidRPr="00625065" w:rsidRDefault="00872C94" w:rsidP="00625065">
      <w:pPr>
        <w:pStyle w:val="Odstavekseznama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625065">
        <w:rPr>
          <w:rFonts w:asciiTheme="minorHAnsi" w:hAnsiTheme="minorHAnsi" w:cstheme="minorHAnsi"/>
        </w:rPr>
        <w:t xml:space="preserve">15.40 </w:t>
      </w:r>
      <w:r w:rsidR="00756398" w:rsidRPr="00625065">
        <w:rPr>
          <w:rFonts w:asciiTheme="minorHAnsi" w:hAnsiTheme="minorHAnsi" w:cstheme="minorHAnsi"/>
        </w:rPr>
        <w:t xml:space="preserve">Šifrant </w:t>
      </w:r>
      <w:r w:rsidRPr="00625065">
        <w:rPr>
          <w:rFonts w:asciiTheme="minorHAnsi" w:hAnsiTheme="minorHAnsi" w:cstheme="minorHAnsi"/>
        </w:rPr>
        <w:t>vrst MP</w:t>
      </w:r>
    </w:p>
    <w:p w14:paraId="7BA348FC" w14:textId="604FCC7D" w:rsidR="00625065" w:rsidRPr="00625065" w:rsidRDefault="00872C94" w:rsidP="00872C94">
      <w:pPr>
        <w:pStyle w:val="Odstavekseznama"/>
        <w:numPr>
          <w:ilvl w:val="0"/>
          <w:numId w:val="47"/>
        </w:numPr>
        <w:rPr>
          <w:rFonts w:asciiTheme="minorHAnsi" w:hAnsiTheme="minorHAnsi" w:cstheme="minorHAnsi"/>
        </w:rPr>
      </w:pPr>
      <w:r w:rsidRPr="00625065">
        <w:rPr>
          <w:rFonts w:asciiTheme="minorHAnsi" w:hAnsiTheme="minorHAnsi" w:cstheme="minorHAnsi"/>
        </w:rPr>
        <w:t xml:space="preserve">35 </w:t>
      </w:r>
      <w:r w:rsidR="00756398" w:rsidRPr="00625065">
        <w:rPr>
          <w:rFonts w:asciiTheme="minorHAnsi" w:hAnsiTheme="minorHAnsi" w:cstheme="minorHAnsi"/>
        </w:rPr>
        <w:t>Trajnostne dobe MP</w:t>
      </w:r>
    </w:p>
    <w:p w14:paraId="7E8F5A77" w14:textId="57A7E3A7" w:rsidR="00ED40C5" w:rsidRDefault="00625065" w:rsidP="00FC60A7">
      <w:pPr>
        <w:rPr>
          <w:rFonts w:asciiTheme="minorHAnsi" w:hAnsiTheme="minorHAnsi" w:cstheme="minorHAnsi"/>
        </w:rPr>
      </w:pPr>
      <w:r w:rsidRPr="00625065">
        <w:rPr>
          <w:rFonts w:asciiTheme="minorHAnsi" w:hAnsiTheme="minorHAnsi" w:cstheme="minorHAnsi"/>
        </w:rPr>
        <w:t>Šifranti, ki se bodo začeli uporabljati s 1. 12. 2021</w:t>
      </w:r>
      <w:r w:rsidR="00167F00">
        <w:rPr>
          <w:rFonts w:asciiTheme="minorHAnsi" w:hAnsiTheme="minorHAnsi" w:cstheme="minorHAnsi"/>
        </w:rPr>
        <w:t>,</w:t>
      </w:r>
      <w:r w:rsidRPr="00625065">
        <w:rPr>
          <w:rFonts w:asciiTheme="minorHAnsi" w:hAnsiTheme="minorHAnsi" w:cstheme="minorHAnsi"/>
        </w:rPr>
        <w:t xml:space="preserve"> so v testnem okolju objavljeni, medtem ko bomo produkcijske šifrante, ki bodo stopili v veljavo dne 1. 12. 2021</w:t>
      </w:r>
      <w:r w:rsidR="00167F00">
        <w:rPr>
          <w:rFonts w:asciiTheme="minorHAnsi" w:hAnsiTheme="minorHAnsi" w:cstheme="minorHAnsi"/>
        </w:rPr>
        <w:t>,</w:t>
      </w:r>
      <w:r w:rsidRPr="00625065">
        <w:rPr>
          <w:rFonts w:asciiTheme="minorHAnsi" w:hAnsiTheme="minorHAnsi" w:cstheme="minorHAnsi"/>
        </w:rPr>
        <w:t xml:space="preserve"> objavili v </w:t>
      </w:r>
      <w:r w:rsidR="00FC60A7">
        <w:rPr>
          <w:rFonts w:asciiTheme="minorHAnsi" w:hAnsiTheme="minorHAnsi" w:cstheme="minorHAnsi"/>
        </w:rPr>
        <w:t>sredini</w:t>
      </w:r>
      <w:r w:rsidRPr="00625065">
        <w:rPr>
          <w:rFonts w:asciiTheme="minorHAnsi" w:hAnsiTheme="minorHAnsi" w:cstheme="minorHAnsi"/>
        </w:rPr>
        <w:t xml:space="preserve"> novembra</w:t>
      </w:r>
      <w:r w:rsidR="00DE3CA2">
        <w:rPr>
          <w:rFonts w:asciiTheme="minorHAnsi" w:hAnsiTheme="minorHAnsi" w:cstheme="minorHAnsi"/>
        </w:rPr>
        <w:t>.</w:t>
      </w:r>
    </w:p>
    <w:p w14:paraId="5ED55D6D" w14:textId="3A6DFDAF" w:rsidR="00CA4D2A" w:rsidRDefault="00CA4D2A" w:rsidP="00FC60A7">
      <w:pPr>
        <w:rPr>
          <w:rFonts w:asciiTheme="minorHAnsi" w:hAnsiTheme="minorHAnsi" w:cstheme="minorHAnsi"/>
        </w:rPr>
      </w:pPr>
    </w:p>
    <w:p w14:paraId="28A9E94F" w14:textId="16CF5117" w:rsidR="00CA4D2A" w:rsidRDefault="00CA4D2A" w:rsidP="00FC60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ZZZS bo prav tako objavil nov Seznam s šifrantom, zdravstvenimi stanji in drugimi pogoji, pooblastili, postopki, cenovnimi standardi, ki </w:t>
      </w:r>
      <w:r w:rsidR="00596280">
        <w:rPr>
          <w:rFonts w:asciiTheme="minorHAnsi" w:hAnsiTheme="minorHAnsi" w:cstheme="minorHAnsi"/>
        </w:rPr>
        <w:t xml:space="preserve">se bo uporabljal s 1.11.2021. </w:t>
      </w:r>
    </w:p>
    <w:p w14:paraId="2A66AC02" w14:textId="3FE19B99" w:rsidR="00596280" w:rsidRDefault="00596280" w:rsidP="00FC60A7">
      <w:pPr>
        <w:rPr>
          <w:rFonts w:asciiTheme="minorHAnsi" w:hAnsiTheme="minorHAnsi" w:cstheme="minorHAnsi"/>
        </w:rPr>
      </w:pPr>
    </w:p>
    <w:p w14:paraId="4D1B1260" w14:textId="2A0DA855" w:rsidR="00596280" w:rsidRPr="00596280" w:rsidRDefault="00596280" w:rsidP="00596280">
      <w:pPr>
        <w:pStyle w:val="Odstavekseznama"/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Okrožnici MP št. 2/2021 se s 1.12.2021 začne uporabljati Priloga 1: Predpisovanje in izdaja predlog, hlačnih predlog, plenic in mobilnih neprepustnih hlačk.</w:t>
      </w:r>
    </w:p>
    <w:p w14:paraId="235711FA" w14:textId="6881DA40" w:rsidR="00625065" w:rsidRPr="00D118AF" w:rsidRDefault="00625065" w:rsidP="0062506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756398" w:rsidRPr="00625065">
        <w:rPr>
          <w:rFonts w:asciiTheme="minorHAnsi" w:hAnsiTheme="minorHAnsi" w:cstheme="minorHAnsi"/>
          <w:b/>
          <w:bCs/>
        </w:rPr>
        <w:t xml:space="preserve"> </w:t>
      </w:r>
    </w:p>
    <w:p w14:paraId="5FF122B5" w14:textId="3CCB19EC" w:rsidR="00CA4D2A" w:rsidRPr="00C7627B" w:rsidRDefault="006D79A8" w:rsidP="00596280">
      <w:pPr>
        <w:pStyle w:val="Odstavekseznama"/>
        <w:numPr>
          <w:ilvl w:val="0"/>
          <w:numId w:val="49"/>
        </w:numPr>
        <w:tabs>
          <w:tab w:val="clear" w:pos="56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CA4D2A" w:rsidRPr="00C7627B">
        <w:rPr>
          <w:rFonts w:asciiTheme="minorHAnsi" w:hAnsiTheme="minorHAnsi" w:cstheme="minorHAnsi"/>
        </w:rPr>
        <w:t xml:space="preserve">lede na zgoraj navedeno, se </w:t>
      </w:r>
      <w:r w:rsidR="00CA4D2A" w:rsidRPr="00C7627B">
        <w:rPr>
          <w:rFonts w:asciiTheme="minorHAnsi" w:hAnsiTheme="minorHAnsi" w:cstheme="minorHAnsi"/>
          <w:b/>
          <w:bCs/>
        </w:rPr>
        <w:t>s 1. 11. 2021</w:t>
      </w:r>
      <w:r w:rsidR="00CA4D2A" w:rsidRPr="00C7627B">
        <w:rPr>
          <w:rFonts w:asciiTheme="minorHAnsi" w:hAnsiTheme="minorHAnsi" w:cstheme="minorHAnsi"/>
        </w:rPr>
        <w:t xml:space="preserve"> uvaja</w:t>
      </w:r>
      <w:r w:rsidR="00596280" w:rsidRPr="00C7627B">
        <w:rPr>
          <w:rFonts w:asciiTheme="minorHAnsi" w:hAnsiTheme="minorHAnsi" w:cstheme="minorHAnsi"/>
        </w:rPr>
        <w:t>jo</w:t>
      </w:r>
      <w:r w:rsidR="00CA4D2A" w:rsidRPr="00C7627B">
        <w:rPr>
          <w:rFonts w:asciiTheme="minorHAnsi" w:hAnsiTheme="minorHAnsi" w:cstheme="minorHAnsi"/>
        </w:rPr>
        <w:t xml:space="preserve"> spremembe</w:t>
      </w:r>
      <w:r w:rsidR="00596280" w:rsidRPr="00C7627B">
        <w:rPr>
          <w:rFonts w:asciiTheme="minorHAnsi" w:hAnsiTheme="minorHAnsi" w:cstheme="minorHAnsi"/>
        </w:rPr>
        <w:t xml:space="preserve"> iz Okrožnice MP št. 2/2021</w:t>
      </w:r>
      <w:r w:rsidR="00C7627B" w:rsidRPr="00C7627B">
        <w:rPr>
          <w:rFonts w:asciiTheme="minorHAnsi" w:hAnsiTheme="minorHAnsi" w:cstheme="minorHAnsi"/>
        </w:rPr>
        <w:t>, ki se nanašajo na</w:t>
      </w:r>
      <w:r w:rsidR="00596280" w:rsidRPr="00C7627B">
        <w:rPr>
          <w:rFonts w:asciiTheme="minorHAnsi" w:hAnsiTheme="minorHAnsi" w:cstheme="minorHAnsi"/>
        </w:rPr>
        <w:t xml:space="preserve">: </w:t>
      </w:r>
      <w:r w:rsidR="00CA4D2A" w:rsidRPr="00C7627B">
        <w:rPr>
          <w:rFonts w:asciiTheme="minorHAnsi" w:hAnsiTheme="minorHAnsi" w:cstheme="minorHAnsi"/>
        </w:rPr>
        <w:t xml:space="preserve"> </w:t>
      </w:r>
    </w:p>
    <w:p w14:paraId="40CD6174" w14:textId="77777777" w:rsidR="00CA4D2A" w:rsidRPr="00D118AF" w:rsidRDefault="00CA4D2A" w:rsidP="00CA4D2A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</w:rPr>
      </w:pPr>
      <w:r w:rsidRPr="00D118AF">
        <w:rPr>
          <w:rFonts w:asciiTheme="minorHAnsi" w:hAnsiTheme="minorHAnsi" w:cstheme="minorHAnsi"/>
        </w:rPr>
        <w:t>Ušesne vložke (olive)</w:t>
      </w:r>
    </w:p>
    <w:p w14:paraId="222087F8" w14:textId="77777777" w:rsidR="00CA4D2A" w:rsidRPr="00D118AF" w:rsidRDefault="00CA4D2A" w:rsidP="00CA4D2A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</w:rPr>
      </w:pPr>
      <w:r w:rsidRPr="00D118AF">
        <w:rPr>
          <w:rFonts w:asciiTheme="minorHAnsi" w:hAnsiTheme="minorHAnsi" w:cstheme="minorHAnsi"/>
        </w:rPr>
        <w:t>Nove pravice do pogona za voziček na ročni pogon</w:t>
      </w:r>
    </w:p>
    <w:p w14:paraId="550CECFD" w14:textId="77777777" w:rsidR="00CA4D2A" w:rsidRPr="00D118AF" w:rsidRDefault="00CA4D2A" w:rsidP="00CA4D2A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</w:rPr>
      </w:pPr>
      <w:r w:rsidRPr="00D118AF">
        <w:rPr>
          <w:rFonts w:asciiTheme="minorHAnsi" w:hAnsiTheme="minorHAnsi" w:cstheme="minorHAnsi"/>
        </w:rPr>
        <w:t>Novo skupino 21. MP za kompresijsko zdravljenje</w:t>
      </w:r>
    </w:p>
    <w:p w14:paraId="6BEC9314" w14:textId="77777777" w:rsidR="00CA4D2A" w:rsidRPr="00D118AF" w:rsidRDefault="00CA4D2A" w:rsidP="00CA4D2A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</w:rPr>
      </w:pPr>
      <w:r w:rsidRPr="00D118AF">
        <w:rPr>
          <w:rFonts w:asciiTheme="minorHAnsi" w:hAnsiTheme="minorHAnsi" w:cstheme="minorHAnsi"/>
        </w:rPr>
        <w:t>Novo pravico do izkašljevalnika in potrošnih materialov za izkašljevalnik</w:t>
      </w:r>
    </w:p>
    <w:p w14:paraId="6DD3590E" w14:textId="169A6CEF" w:rsidR="00CA4D2A" w:rsidRPr="00D118AF" w:rsidRDefault="00CA4D2A" w:rsidP="00CA4D2A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</w:rPr>
      </w:pPr>
      <w:r w:rsidRPr="00D118AF">
        <w:rPr>
          <w:rFonts w:asciiTheme="minorHAnsi" w:hAnsiTheme="minorHAnsi" w:cstheme="minorHAnsi"/>
        </w:rPr>
        <w:t xml:space="preserve">Proteze udov: </w:t>
      </w:r>
      <w:r w:rsidR="00C7627B">
        <w:rPr>
          <w:rFonts w:asciiTheme="minorHAnsi" w:hAnsiTheme="minorHAnsi" w:cstheme="minorHAnsi"/>
        </w:rPr>
        <w:t xml:space="preserve">nove </w:t>
      </w:r>
      <w:r w:rsidRPr="00D118AF">
        <w:rPr>
          <w:rFonts w:asciiTheme="minorHAnsi" w:hAnsiTheme="minorHAnsi" w:cstheme="minorHAnsi"/>
        </w:rPr>
        <w:t>trajnostne dobe</w:t>
      </w:r>
      <w:r w:rsidR="00C7627B">
        <w:rPr>
          <w:rFonts w:asciiTheme="minorHAnsi" w:hAnsiTheme="minorHAnsi" w:cstheme="minorHAnsi"/>
        </w:rPr>
        <w:t xml:space="preserve"> in </w:t>
      </w:r>
      <w:r w:rsidRPr="00D118AF">
        <w:rPr>
          <w:rFonts w:asciiTheme="minorHAnsi" w:hAnsiTheme="minorHAnsi" w:cstheme="minorHAnsi"/>
        </w:rPr>
        <w:t>popravila, vzdrževanja, prilagoditve ter zamenjave delov</w:t>
      </w:r>
    </w:p>
    <w:p w14:paraId="4C228E9B" w14:textId="77777777" w:rsidR="00D4603B" w:rsidRDefault="00D4603B" w:rsidP="004B42F5">
      <w:pPr>
        <w:tabs>
          <w:tab w:val="clear" w:pos="5670"/>
        </w:tabs>
        <w:ind w:left="-284" w:firstLine="284"/>
      </w:pPr>
    </w:p>
    <w:p w14:paraId="394CD4F3" w14:textId="77777777" w:rsidR="003606DE" w:rsidRDefault="003606DE" w:rsidP="004B42F5">
      <w:pPr>
        <w:tabs>
          <w:tab w:val="clear" w:pos="5670"/>
        </w:tabs>
        <w:ind w:left="-284" w:firstLine="284"/>
      </w:pPr>
    </w:p>
    <w:p w14:paraId="2E80B197" w14:textId="77777777" w:rsidR="003606DE" w:rsidRDefault="003606DE" w:rsidP="004B42F5">
      <w:pPr>
        <w:tabs>
          <w:tab w:val="clear" w:pos="5670"/>
        </w:tabs>
        <w:ind w:left="-284" w:firstLine="284"/>
      </w:pPr>
    </w:p>
    <w:p w14:paraId="4B32FF23" w14:textId="77777777" w:rsidR="003606DE" w:rsidRDefault="003606DE" w:rsidP="004B42F5">
      <w:pPr>
        <w:tabs>
          <w:tab w:val="clear" w:pos="5670"/>
        </w:tabs>
        <w:ind w:left="-284" w:firstLine="284"/>
      </w:pPr>
    </w:p>
    <w:p w14:paraId="014F2B72" w14:textId="1A29A887" w:rsidR="00D26B8F" w:rsidRDefault="00D26B8F" w:rsidP="004B42F5">
      <w:pPr>
        <w:tabs>
          <w:tab w:val="clear" w:pos="5670"/>
        </w:tabs>
        <w:ind w:left="-284" w:firstLine="284"/>
      </w:pPr>
      <w:r>
        <w:lastRenderedPageBreak/>
        <w:t xml:space="preserve">Lepo pozdravljeni. </w:t>
      </w:r>
    </w:p>
    <w:p w14:paraId="6D764012" w14:textId="77777777" w:rsidR="00D26B8F" w:rsidRDefault="00D26B8F" w:rsidP="00D26B8F">
      <w:pPr>
        <w:rPr>
          <w:rFonts w:asciiTheme="minorHAnsi" w:hAnsiTheme="minorHAnsi" w:cstheme="minorHAnsi"/>
        </w:rPr>
      </w:pPr>
    </w:p>
    <w:p w14:paraId="6C84E720" w14:textId="77777777" w:rsidR="00D26B8F" w:rsidRDefault="00D26B8F" w:rsidP="004B42F5">
      <w:pPr>
        <w:autoSpaceDE w:val="0"/>
        <w:autoSpaceDN w:val="0"/>
        <w:adjustRightInd w:val="0"/>
        <w:spacing w:line="240" w:lineRule="auto"/>
        <w:ind w:left="-284" w:firstLine="284"/>
        <w:rPr>
          <w:rFonts w:asciiTheme="minorHAnsi" w:hAnsiTheme="minorHAnsi"/>
        </w:rPr>
      </w:pPr>
      <w:r>
        <w:rPr>
          <w:rFonts w:asciiTheme="minorHAnsi" w:hAnsiTheme="minorHAnsi"/>
        </w:rPr>
        <w:t>Pripravila:</w:t>
      </w:r>
    </w:p>
    <w:p w14:paraId="4DD2B9C1" w14:textId="3E3475E0" w:rsidR="00D26B8F" w:rsidRDefault="00D26B8F" w:rsidP="001A7126">
      <w:pPr>
        <w:autoSpaceDE w:val="0"/>
        <w:autoSpaceDN w:val="0"/>
        <w:adjustRightInd w:val="0"/>
        <w:spacing w:line="240" w:lineRule="auto"/>
        <w:ind w:left="-284" w:firstLine="284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Alenka Franko Hren</w:t>
      </w:r>
      <w:r>
        <w:rPr>
          <w:rFonts w:asciiTheme="minorHAnsi" w:hAnsiTheme="minorHAnsi"/>
          <w:color w:val="000000"/>
        </w:rPr>
        <w:tab/>
        <w:t xml:space="preserve">mag. Ana Vodičar </w:t>
      </w:r>
    </w:p>
    <w:p w14:paraId="282CF183" w14:textId="77777777" w:rsidR="00D26B8F" w:rsidRDefault="00D26B8F" w:rsidP="00D26B8F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vodja-direktorica področja I</w:t>
      </w:r>
    </w:p>
    <w:p w14:paraId="5F3A049B" w14:textId="77777777" w:rsidR="00D26B8F" w:rsidRDefault="00D26B8F" w:rsidP="00D26B8F">
      <w:pPr>
        <w:tabs>
          <w:tab w:val="left" w:pos="5245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področje za odločanje o pravicah </w:t>
      </w:r>
    </w:p>
    <w:p w14:paraId="149D4618" w14:textId="72637A1C" w:rsidR="00DD6B19" w:rsidRDefault="00D26B8F" w:rsidP="008F29ED">
      <w:pPr>
        <w:pStyle w:val="Brezrazmikov"/>
        <w:rPr>
          <w:rFonts w:asciiTheme="minorHAnsi" w:hAnsiTheme="minorHAnsi" w:cstheme="minorHAnsi"/>
          <w:szCs w:val="22"/>
        </w:rPr>
      </w:pP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     in za medicinske pripomočke</w:t>
      </w:r>
    </w:p>
    <w:p w14:paraId="5411D2DA" w14:textId="2A55DAE8" w:rsidR="00312275" w:rsidRPr="004B42F5" w:rsidRDefault="00312275" w:rsidP="008F29ED">
      <w:pPr>
        <w:pStyle w:val="Brezrazmikov"/>
        <w:rPr>
          <w:rFonts w:cstheme="minorHAnsi"/>
          <w:color w:val="000000"/>
        </w:rPr>
      </w:pPr>
    </w:p>
    <w:sectPr w:rsidR="00312275" w:rsidRPr="004B42F5" w:rsidSect="00527DA3">
      <w:footerReference w:type="default" r:id="rId8"/>
      <w:headerReference w:type="first" r:id="rId9"/>
      <w:pgSz w:w="11906" w:h="16838"/>
      <w:pgMar w:top="1985" w:right="1416" w:bottom="851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9CD63" w14:textId="77777777" w:rsidR="00CD78B9" w:rsidRDefault="00CD78B9" w:rsidP="001F51E9">
      <w:pPr>
        <w:spacing w:line="240" w:lineRule="auto"/>
      </w:pPr>
      <w:r>
        <w:separator/>
      </w:r>
    </w:p>
  </w:endnote>
  <w:endnote w:type="continuationSeparator" w:id="0">
    <w:p w14:paraId="6DD4CEA3" w14:textId="77777777" w:rsidR="00CD78B9" w:rsidRDefault="00CD78B9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50A9" w14:textId="5DE3866A" w:rsidR="00F94033" w:rsidRDefault="00F9403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F053EA">
      <w:rPr>
        <w:noProof/>
      </w:rPr>
      <w:t>2</w:t>
    </w:r>
    <w:r>
      <w:fldChar w:fldCharType="end"/>
    </w:r>
    <w:r w:rsidR="002251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AEE62" w14:textId="77777777" w:rsidR="00CD78B9" w:rsidRDefault="00CD78B9" w:rsidP="001F51E9">
      <w:pPr>
        <w:spacing w:line="240" w:lineRule="auto"/>
      </w:pPr>
      <w:r>
        <w:separator/>
      </w:r>
    </w:p>
  </w:footnote>
  <w:footnote w:type="continuationSeparator" w:id="0">
    <w:p w14:paraId="06E75573" w14:textId="77777777" w:rsidR="00CD78B9" w:rsidRDefault="00CD78B9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F94033" w:rsidRPr="007B6600" w14:paraId="544E5CCB" w14:textId="77777777" w:rsidTr="00CE24E4">
      <w:trPr>
        <w:trHeight w:hRule="exact" w:val="907"/>
      </w:trPr>
      <w:tc>
        <w:tcPr>
          <w:tcW w:w="2881" w:type="dxa"/>
          <w:shd w:val="clear" w:color="auto" w:fill="auto"/>
        </w:tcPr>
        <w:p w14:paraId="2EEE5DEB" w14:textId="77777777" w:rsidR="00F94033" w:rsidRPr="007B6600" w:rsidRDefault="00F94033" w:rsidP="00EA172B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60B48862" wp14:editId="08E0EF45">
                <wp:extent cx="905773" cy="220047"/>
                <wp:effectExtent l="0" t="0" r="0" b="8890"/>
                <wp:docPr id="21" name="Slik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95CDB3" w14:textId="77777777" w:rsidR="00F94033" w:rsidRPr="007B6600" w:rsidRDefault="00F94033" w:rsidP="00CE24E4">
          <w:pPr>
            <w:pStyle w:val="Glava"/>
            <w:spacing w:line="220" w:lineRule="exact"/>
            <w:jc w:val="left"/>
            <w:rPr>
              <w:b/>
            </w:rPr>
          </w:pPr>
          <w:r w:rsidRPr="007B6600">
            <w:rPr>
              <w:b/>
            </w:rPr>
            <w:t>Zavod za zdravstveno</w:t>
          </w:r>
          <w:r w:rsidRPr="007B6600">
            <w:rPr>
              <w:b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530110E3" w14:textId="77777777" w:rsidR="00F94033" w:rsidRPr="007B6600" w:rsidRDefault="00F94033" w:rsidP="007B6600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3847F179" wp14:editId="3B078CC5">
                <wp:extent cx="896513" cy="552090"/>
                <wp:effectExtent l="0" t="0" r="0" b="635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6AF1AB87" w14:textId="77777777" w:rsidR="00F94033" w:rsidRPr="007B6600" w:rsidRDefault="00F94033" w:rsidP="00EA172B">
          <w:pPr>
            <w:pStyle w:val="Glava"/>
          </w:pPr>
        </w:p>
      </w:tc>
    </w:tr>
    <w:tr w:rsidR="00F94033" w:rsidRPr="007B6600" w14:paraId="2EA43FE2" w14:textId="77777777" w:rsidTr="00CE24E4">
      <w:trPr>
        <w:trHeight w:hRule="exact" w:val="113"/>
      </w:trPr>
      <w:tc>
        <w:tcPr>
          <w:tcW w:w="2881" w:type="dxa"/>
          <w:shd w:val="clear" w:color="auto" w:fill="auto"/>
        </w:tcPr>
        <w:p w14:paraId="5D4AB03C" w14:textId="77777777" w:rsidR="00F94033" w:rsidRPr="00CE24E4" w:rsidRDefault="00F94033" w:rsidP="00EA172B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1557DB7F" w14:textId="77777777" w:rsidR="00F94033" w:rsidRPr="007B6600" w:rsidRDefault="00F94033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668C479D" w14:textId="77777777" w:rsidR="00F94033" w:rsidRPr="007B6600" w:rsidRDefault="00F94033" w:rsidP="00EA172B">
          <w:pPr>
            <w:pStyle w:val="Glava"/>
          </w:pPr>
        </w:p>
      </w:tc>
    </w:tr>
    <w:tr w:rsidR="00BF55B1" w:rsidRPr="007B6600" w14:paraId="63327E17" w14:textId="77777777" w:rsidTr="00EA172B">
      <w:tc>
        <w:tcPr>
          <w:tcW w:w="5762" w:type="dxa"/>
          <w:gridSpan w:val="2"/>
          <w:shd w:val="clear" w:color="auto" w:fill="auto"/>
        </w:tcPr>
        <w:p w14:paraId="6E337F84" w14:textId="77777777" w:rsidR="00BF55B1" w:rsidRDefault="00BF55B1" w:rsidP="00F617E6">
          <w:pPr>
            <w:pStyle w:val="Ulica"/>
            <w:rPr>
              <w:b/>
            </w:rPr>
          </w:pPr>
          <w:r w:rsidRPr="00A25A3B">
            <w:rPr>
              <w:b/>
            </w:rPr>
            <w:t>Direkcija</w:t>
          </w:r>
        </w:p>
        <w:p w14:paraId="48AFD08E" w14:textId="77777777" w:rsidR="00EC4377" w:rsidRDefault="00EC4377" w:rsidP="00F617E6">
          <w:pPr>
            <w:pStyle w:val="Ulica"/>
          </w:pPr>
          <w:r>
            <w:t>Področje za odločanje o pravicah</w:t>
          </w:r>
        </w:p>
        <w:p w14:paraId="1BE0BD1E" w14:textId="77777777" w:rsidR="00EC4377" w:rsidRDefault="00EC4377" w:rsidP="00F617E6">
          <w:pPr>
            <w:pStyle w:val="Ulica"/>
          </w:pPr>
          <w:r>
            <w:t>In za medicinske pripomočke</w:t>
          </w:r>
        </w:p>
        <w:p w14:paraId="17C3E019" w14:textId="77777777" w:rsidR="00EC4377" w:rsidRPr="00EC4377" w:rsidRDefault="00EC4377" w:rsidP="00F617E6">
          <w:pPr>
            <w:pStyle w:val="Ulica"/>
            <w:rPr>
              <w:i/>
            </w:rPr>
          </w:pPr>
          <w:r w:rsidRPr="00EC4377">
            <w:rPr>
              <w:i/>
            </w:rPr>
            <w:t>Oddelek za medicinske pripomočke</w:t>
          </w:r>
        </w:p>
        <w:p w14:paraId="5078DB66" w14:textId="77777777" w:rsidR="00BF55B1" w:rsidRPr="00BA612C" w:rsidRDefault="00BF55B1" w:rsidP="006051E6">
          <w:pPr>
            <w:pStyle w:val="Ulica"/>
            <w:rPr>
              <w:lang w:eastAsia="sl-SI"/>
            </w:rPr>
          </w:pPr>
          <w:r>
            <w:t>Miklošičeva cesta 24</w:t>
          </w:r>
          <w:r w:rsidR="00EC4377">
            <w:t>, 1000</w:t>
          </w:r>
          <w:r>
            <w:t xml:space="preserve"> Ljubljana</w:t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4785BA5C" w14:textId="77777777" w:rsidR="00BF55B1" w:rsidRDefault="00BF55B1" w:rsidP="00F617E6">
          <w:pPr>
            <w:pStyle w:val="Glava"/>
            <w:spacing w:line="240" w:lineRule="exact"/>
            <w:jc w:val="left"/>
            <w:rPr>
              <w:noProof/>
            </w:rPr>
          </w:pPr>
          <w:r w:rsidRPr="00BA612C">
            <w:t xml:space="preserve">Tel.: </w:t>
          </w:r>
          <w:r w:rsidR="00EC4377">
            <w:rPr>
              <w:noProof/>
            </w:rPr>
            <w:t>01 30 77 200</w:t>
          </w:r>
        </w:p>
        <w:p w14:paraId="704B413F" w14:textId="77777777" w:rsidR="00BF55B1" w:rsidRPr="00BA612C" w:rsidRDefault="00EC4377" w:rsidP="00F617E6">
          <w:pPr>
            <w:pStyle w:val="Glava"/>
            <w:spacing w:line="240" w:lineRule="exact"/>
            <w:jc w:val="left"/>
            <w:rPr>
              <w:noProof/>
            </w:rPr>
          </w:pPr>
          <w:r>
            <w:rPr>
              <w:noProof/>
            </w:rPr>
            <w:t>Faks</w:t>
          </w:r>
          <w:r w:rsidR="00BF55B1">
            <w:rPr>
              <w:noProof/>
            </w:rPr>
            <w:t>: 01 23 12 182</w:t>
          </w:r>
        </w:p>
        <w:p w14:paraId="12130853" w14:textId="77777777" w:rsidR="00BF55B1" w:rsidRPr="00BA612C" w:rsidRDefault="00BF55B1" w:rsidP="00F617E6">
          <w:pPr>
            <w:pStyle w:val="Glava"/>
            <w:spacing w:line="240" w:lineRule="exact"/>
            <w:jc w:val="left"/>
          </w:pPr>
          <w:r w:rsidRPr="00BA612C">
            <w:t xml:space="preserve">E-pošta: </w:t>
          </w:r>
          <w:r>
            <w:rPr>
              <w:noProof/>
            </w:rPr>
            <w:t>di@zzzs.si</w:t>
          </w:r>
        </w:p>
        <w:p w14:paraId="7F330422" w14:textId="77777777" w:rsidR="00BF55B1" w:rsidRPr="00BA612C" w:rsidRDefault="00BF55B1" w:rsidP="00F617E6">
          <w:pPr>
            <w:pStyle w:val="Glava"/>
            <w:spacing w:line="240" w:lineRule="exact"/>
            <w:jc w:val="left"/>
          </w:pPr>
          <w:r w:rsidRPr="00BA612C">
            <w:t>www.zzzs.si</w:t>
          </w:r>
        </w:p>
      </w:tc>
    </w:tr>
  </w:tbl>
  <w:p w14:paraId="231C2E5F" w14:textId="77777777" w:rsidR="00F94033" w:rsidRDefault="00F94033" w:rsidP="006051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6CA"/>
    <w:multiLevelType w:val="hybridMultilevel"/>
    <w:tmpl w:val="564656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965EA"/>
    <w:multiLevelType w:val="hybridMultilevel"/>
    <w:tmpl w:val="01CA09A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C4A0B"/>
    <w:multiLevelType w:val="hybridMultilevel"/>
    <w:tmpl w:val="037056CA"/>
    <w:lvl w:ilvl="0" w:tplc="B06C9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0E5"/>
    <w:multiLevelType w:val="hybridMultilevel"/>
    <w:tmpl w:val="E570B4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7F63"/>
    <w:multiLevelType w:val="hybridMultilevel"/>
    <w:tmpl w:val="9F1A5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F0AE0"/>
    <w:multiLevelType w:val="hybridMultilevel"/>
    <w:tmpl w:val="3D288088"/>
    <w:lvl w:ilvl="0" w:tplc="4578938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415B6"/>
    <w:multiLevelType w:val="hybridMultilevel"/>
    <w:tmpl w:val="3D0084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5913"/>
    <w:multiLevelType w:val="multilevel"/>
    <w:tmpl w:val="FE464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623631"/>
    <w:multiLevelType w:val="hybridMultilevel"/>
    <w:tmpl w:val="E5466B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F49B4"/>
    <w:multiLevelType w:val="multilevel"/>
    <w:tmpl w:val="A3628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BA0E0C"/>
    <w:multiLevelType w:val="hybridMultilevel"/>
    <w:tmpl w:val="74B4B446"/>
    <w:lvl w:ilvl="0" w:tplc="F6C21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01499"/>
    <w:multiLevelType w:val="hybridMultilevel"/>
    <w:tmpl w:val="05003A48"/>
    <w:lvl w:ilvl="0" w:tplc="984E590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9197C"/>
    <w:multiLevelType w:val="hybridMultilevel"/>
    <w:tmpl w:val="DB4CB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C6257"/>
    <w:multiLevelType w:val="hybridMultilevel"/>
    <w:tmpl w:val="FBC43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0736"/>
    <w:multiLevelType w:val="hybridMultilevel"/>
    <w:tmpl w:val="BC1AA32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63452"/>
    <w:multiLevelType w:val="hybridMultilevel"/>
    <w:tmpl w:val="796CC88E"/>
    <w:lvl w:ilvl="0" w:tplc="6A325A3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74296"/>
    <w:multiLevelType w:val="multilevel"/>
    <w:tmpl w:val="5AEECB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2C6E12"/>
    <w:multiLevelType w:val="hybridMultilevel"/>
    <w:tmpl w:val="DE32C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C4551"/>
    <w:multiLevelType w:val="hybridMultilevel"/>
    <w:tmpl w:val="8162E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76FD2"/>
    <w:multiLevelType w:val="hybridMultilevel"/>
    <w:tmpl w:val="178EF5E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B817B20"/>
    <w:multiLevelType w:val="hybridMultilevel"/>
    <w:tmpl w:val="8A28A0D0"/>
    <w:lvl w:ilvl="0" w:tplc="34564602">
      <w:start w:val="9"/>
      <w:numFmt w:val="bullet"/>
      <w:lvlText w:val="−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2C3485"/>
    <w:multiLevelType w:val="hybridMultilevel"/>
    <w:tmpl w:val="8536DA9A"/>
    <w:lvl w:ilvl="0" w:tplc="AE2C74A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367122A"/>
    <w:multiLevelType w:val="hybridMultilevel"/>
    <w:tmpl w:val="381A8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5178F"/>
    <w:multiLevelType w:val="hybridMultilevel"/>
    <w:tmpl w:val="F01A9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73C42"/>
    <w:multiLevelType w:val="hybridMultilevel"/>
    <w:tmpl w:val="DF4C1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95DB9"/>
    <w:multiLevelType w:val="hybridMultilevel"/>
    <w:tmpl w:val="8B4C7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943B0"/>
    <w:multiLevelType w:val="hybridMultilevel"/>
    <w:tmpl w:val="12AEE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672ED"/>
    <w:multiLevelType w:val="hybridMultilevel"/>
    <w:tmpl w:val="61A69A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74E2D"/>
    <w:multiLevelType w:val="hybridMultilevel"/>
    <w:tmpl w:val="B18A7628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7744AB6"/>
    <w:multiLevelType w:val="hybridMultilevel"/>
    <w:tmpl w:val="8C7C152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368C9"/>
    <w:multiLevelType w:val="multilevel"/>
    <w:tmpl w:val="45AEB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6258A4"/>
    <w:multiLevelType w:val="hybridMultilevel"/>
    <w:tmpl w:val="B366F3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A0CA7"/>
    <w:multiLevelType w:val="hybridMultilevel"/>
    <w:tmpl w:val="0AEAF406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688C"/>
    <w:multiLevelType w:val="hybridMultilevel"/>
    <w:tmpl w:val="286051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74B40"/>
    <w:multiLevelType w:val="multilevel"/>
    <w:tmpl w:val="27960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261151"/>
    <w:multiLevelType w:val="hybridMultilevel"/>
    <w:tmpl w:val="10B8E4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44425"/>
    <w:multiLevelType w:val="hybridMultilevel"/>
    <w:tmpl w:val="037056CA"/>
    <w:lvl w:ilvl="0" w:tplc="B06C9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94B2F"/>
    <w:multiLevelType w:val="hybridMultilevel"/>
    <w:tmpl w:val="F78C485C"/>
    <w:lvl w:ilvl="0" w:tplc="81DEA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74D46E7"/>
    <w:multiLevelType w:val="hybridMultilevel"/>
    <w:tmpl w:val="9D08C480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F10BC"/>
    <w:multiLevelType w:val="hybridMultilevel"/>
    <w:tmpl w:val="0854F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75E1B"/>
    <w:multiLevelType w:val="multilevel"/>
    <w:tmpl w:val="A50C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39024EB"/>
    <w:multiLevelType w:val="hybridMultilevel"/>
    <w:tmpl w:val="FFFC00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50377"/>
    <w:multiLevelType w:val="hybridMultilevel"/>
    <w:tmpl w:val="2E12F390"/>
    <w:lvl w:ilvl="0" w:tplc="9F947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119E6"/>
    <w:multiLevelType w:val="hybridMultilevel"/>
    <w:tmpl w:val="7FF2D0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67E8E"/>
    <w:multiLevelType w:val="hybridMultilevel"/>
    <w:tmpl w:val="496C2814"/>
    <w:lvl w:ilvl="0" w:tplc="8C16CA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7BE55F48"/>
    <w:multiLevelType w:val="hybridMultilevel"/>
    <w:tmpl w:val="037056CA"/>
    <w:lvl w:ilvl="0" w:tplc="B06C9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459BA"/>
    <w:multiLevelType w:val="hybridMultilevel"/>
    <w:tmpl w:val="E042F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2"/>
  </w:num>
  <w:num w:numId="4">
    <w:abstractNumId w:val="19"/>
  </w:num>
  <w:num w:numId="5">
    <w:abstractNumId w:val="33"/>
  </w:num>
  <w:num w:numId="6">
    <w:abstractNumId w:val="14"/>
  </w:num>
  <w:num w:numId="7">
    <w:abstractNumId w:val="5"/>
  </w:num>
  <w:num w:numId="8">
    <w:abstractNumId w:val="32"/>
  </w:num>
  <w:num w:numId="9">
    <w:abstractNumId w:val="0"/>
  </w:num>
  <w:num w:numId="10">
    <w:abstractNumId w:val="15"/>
  </w:num>
  <w:num w:numId="11">
    <w:abstractNumId w:val="45"/>
  </w:num>
  <w:num w:numId="12">
    <w:abstractNumId w:val="8"/>
  </w:num>
  <w:num w:numId="13">
    <w:abstractNumId w:val="37"/>
  </w:num>
  <w:num w:numId="14">
    <w:abstractNumId w:val="41"/>
  </w:num>
  <w:num w:numId="15">
    <w:abstractNumId w:val="22"/>
  </w:num>
  <w:num w:numId="16">
    <w:abstractNumId w:val="20"/>
  </w:num>
  <w:num w:numId="17">
    <w:abstractNumId w:val="34"/>
  </w:num>
  <w:num w:numId="18">
    <w:abstractNumId w:val="40"/>
  </w:num>
  <w:num w:numId="19">
    <w:abstractNumId w:val="31"/>
  </w:num>
  <w:num w:numId="20">
    <w:abstractNumId w:val="16"/>
  </w:num>
  <w:num w:numId="21">
    <w:abstractNumId w:val="11"/>
  </w:num>
  <w:num w:numId="22">
    <w:abstractNumId w:val="18"/>
  </w:num>
  <w:num w:numId="23">
    <w:abstractNumId w:val="36"/>
  </w:num>
  <w:num w:numId="24">
    <w:abstractNumId w:val="9"/>
  </w:num>
  <w:num w:numId="25">
    <w:abstractNumId w:val="24"/>
  </w:num>
  <w:num w:numId="26">
    <w:abstractNumId w:val="6"/>
  </w:num>
  <w:num w:numId="27">
    <w:abstractNumId w:val="17"/>
  </w:num>
  <w:num w:numId="28">
    <w:abstractNumId w:val="7"/>
  </w:num>
  <w:num w:numId="29">
    <w:abstractNumId w:val="13"/>
  </w:num>
  <w:num w:numId="30">
    <w:abstractNumId w:val="12"/>
  </w:num>
  <w:num w:numId="31">
    <w:abstractNumId w:val="2"/>
  </w:num>
  <w:num w:numId="32">
    <w:abstractNumId w:val="35"/>
  </w:num>
  <w:num w:numId="33">
    <w:abstractNumId w:val="28"/>
  </w:num>
  <w:num w:numId="34">
    <w:abstractNumId w:val="44"/>
  </w:num>
  <w:num w:numId="35">
    <w:abstractNumId w:val="27"/>
  </w:num>
  <w:num w:numId="36">
    <w:abstractNumId w:val="3"/>
  </w:num>
  <w:num w:numId="37">
    <w:abstractNumId w:val="23"/>
  </w:num>
  <w:num w:numId="38">
    <w:abstractNumId w:val="10"/>
  </w:num>
  <w:num w:numId="39">
    <w:abstractNumId w:val="46"/>
  </w:num>
  <w:num w:numId="40">
    <w:abstractNumId w:val="29"/>
  </w:num>
  <w:num w:numId="41">
    <w:abstractNumId w:val="38"/>
  </w:num>
  <w:num w:numId="42">
    <w:abstractNumId w:val="47"/>
  </w:num>
  <w:num w:numId="43">
    <w:abstractNumId w:val="48"/>
  </w:num>
  <w:num w:numId="44">
    <w:abstractNumId w:val="43"/>
  </w:num>
  <w:num w:numId="45">
    <w:abstractNumId w:val="25"/>
  </w:num>
  <w:num w:numId="46">
    <w:abstractNumId w:val="30"/>
  </w:num>
  <w:num w:numId="47">
    <w:abstractNumId w:val="26"/>
  </w:num>
  <w:num w:numId="48">
    <w:abstractNumId w:val="21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B9"/>
    <w:rsid w:val="000116D8"/>
    <w:rsid w:val="000137D8"/>
    <w:rsid w:val="0002646B"/>
    <w:rsid w:val="00044446"/>
    <w:rsid w:val="00054159"/>
    <w:rsid w:val="0006169E"/>
    <w:rsid w:val="00062826"/>
    <w:rsid w:val="000668D0"/>
    <w:rsid w:val="0008612F"/>
    <w:rsid w:val="00094EC6"/>
    <w:rsid w:val="000A441F"/>
    <w:rsid w:val="000C7BE0"/>
    <w:rsid w:val="000D76B4"/>
    <w:rsid w:val="000F0656"/>
    <w:rsid w:val="00104CE1"/>
    <w:rsid w:val="00116306"/>
    <w:rsid w:val="00141182"/>
    <w:rsid w:val="00153B30"/>
    <w:rsid w:val="00156A6A"/>
    <w:rsid w:val="00165724"/>
    <w:rsid w:val="00167F00"/>
    <w:rsid w:val="001860A7"/>
    <w:rsid w:val="00191A6F"/>
    <w:rsid w:val="001A7126"/>
    <w:rsid w:val="001B44E6"/>
    <w:rsid w:val="001D4C3B"/>
    <w:rsid w:val="001E22C7"/>
    <w:rsid w:val="001F51E9"/>
    <w:rsid w:val="002073AE"/>
    <w:rsid w:val="002140F5"/>
    <w:rsid w:val="002251E7"/>
    <w:rsid w:val="00227A5F"/>
    <w:rsid w:val="00252948"/>
    <w:rsid w:val="00260C87"/>
    <w:rsid w:val="00287414"/>
    <w:rsid w:val="002B1629"/>
    <w:rsid w:val="002D2883"/>
    <w:rsid w:val="002E2E66"/>
    <w:rsid w:val="002E570B"/>
    <w:rsid w:val="002F28F6"/>
    <w:rsid w:val="002F4848"/>
    <w:rsid w:val="00310439"/>
    <w:rsid w:val="0031174E"/>
    <w:rsid w:val="00311AB9"/>
    <w:rsid w:val="00311FC4"/>
    <w:rsid w:val="00312275"/>
    <w:rsid w:val="003177C6"/>
    <w:rsid w:val="0033060B"/>
    <w:rsid w:val="00342452"/>
    <w:rsid w:val="00346900"/>
    <w:rsid w:val="003579A0"/>
    <w:rsid w:val="003606DE"/>
    <w:rsid w:val="0037006E"/>
    <w:rsid w:val="00382260"/>
    <w:rsid w:val="00390C85"/>
    <w:rsid w:val="003918BF"/>
    <w:rsid w:val="00394D62"/>
    <w:rsid w:val="003968AC"/>
    <w:rsid w:val="003B596B"/>
    <w:rsid w:val="003B5F8E"/>
    <w:rsid w:val="003B75AB"/>
    <w:rsid w:val="003D72A2"/>
    <w:rsid w:val="003E3CDC"/>
    <w:rsid w:val="003E532C"/>
    <w:rsid w:val="003F0306"/>
    <w:rsid w:val="00403EFD"/>
    <w:rsid w:val="00421873"/>
    <w:rsid w:val="00432CAC"/>
    <w:rsid w:val="0045154F"/>
    <w:rsid w:val="00453C90"/>
    <w:rsid w:val="00454B5E"/>
    <w:rsid w:val="00464613"/>
    <w:rsid w:val="004700E1"/>
    <w:rsid w:val="00475BF9"/>
    <w:rsid w:val="0049731A"/>
    <w:rsid w:val="004A1EE5"/>
    <w:rsid w:val="004B42F5"/>
    <w:rsid w:val="004B4B76"/>
    <w:rsid w:val="004C0E07"/>
    <w:rsid w:val="004C44DB"/>
    <w:rsid w:val="004D0094"/>
    <w:rsid w:val="004D375D"/>
    <w:rsid w:val="004E2FCA"/>
    <w:rsid w:val="004E43C7"/>
    <w:rsid w:val="004E665C"/>
    <w:rsid w:val="004F30B9"/>
    <w:rsid w:val="004F4EF1"/>
    <w:rsid w:val="004F7646"/>
    <w:rsid w:val="005039DD"/>
    <w:rsid w:val="00512473"/>
    <w:rsid w:val="005216F8"/>
    <w:rsid w:val="00521924"/>
    <w:rsid w:val="00527DA3"/>
    <w:rsid w:val="005449CE"/>
    <w:rsid w:val="00565045"/>
    <w:rsid w:val="00567059"/>
    <w:rsid w:val="005739E0"/>
    <w:rsid w:val="00586EC6"/>
    <w:rsid w:val="00596280"/>
    <w:rsid w:val="0059766B"/>
    <w:rsid w:val="005A6166"/>
    <w:rsid w:val="005B7B5F"/>
    <w:rsid w:val="005C199C"/>
    <w:rsid w:val="005C6610"/>
    <w:rsid w:val="005D1E11"/>
    <w:rsid w:val="005D1EDF"/>
    <w:rsid w:val="005E6D5E"/>
    <w:rsid w:val="005F4287"/>
    <w:rsid w:val="00604791"/>
    <w:rsid w:val="006051E6"/>
    <w:rsid w:val="00612B33"/>
    <w:rsid w:val="00614ACE"/>
    <w:rsid w:val="0062099F"/>
    <w:rsid w:val="0062282A"/>
    <w:rsid w:val="00625065"/>
    <w:rsid w:val="006253CE"/>
    <w:rsid w:val="00630843"/>
    <w:rsid w:val="00635D42"/>
    <w:rsid w:val="00636B2C"/>
    <w:rsid w:val="00654CB6"/>
    <w:rsid w:val="00660036"/>
    <w:rsid w:val="00665815"/>
    <w:rsid w:val="00680D12"/>
    <w:rsid w:val="006862D0"/>
    <w:rsid w:val="0069115C"/>
    <w:rsid w:val="00692020"/>
    <w:rsid w:val="006A2F90"/>
    <w:rsid w:val="006A41D0"/>
    <w:rsid w:val="006A48F0"/>
    <w:rsid w:val="006A5788"/>
    <w:rsid w:val="006B28F6"/>
    <w:rsid w:val="006C22FE"/>
    <w:rsid w:val="006D3A8F"/>
    <w:rsid w:val="006D79A8"/>
    <w:rsid w:val="00700876"/>
    <w:rsid w:val="00720994"/>
    <w:rsid w:val="00733719"/>
    <w:rsid w:val="00736164"/>
    <w:rsid w:val="00736EF9"/>
    <w:rsid w:val="00742ED2"/>
    <w:rsid w:val="007529CA"/>
    <w:rsid w:val="00756398"/>
    <w:rsid w:val="007568F4"/>
    <w:rsid w:val="0075791F"/>
    <w:rsid w:val="00765082"/>
    <w:rsid w:val="00773A10"/>
    <w:rsid w:val="00776DA6"/>
    <w:rsid w:val="00777133"/>
    <w:rsid w:val="0078090A"/>
    <w:rsid w:val="0078584A"/>
    <w:rsid w:val="007A6AE9"/>
    <w:rsid w:val="007B6600"/>
    <w:rsid w:val="007B7AF2"/>
    <w:rsid w:val="007C3589"/>
    <w:rsid w:val="007D217F"/>
    <w:rsid w:val="00806ABB"/>
    <w:rsid w:val="00811A04"/>
    <w:rsid w:val="008167AD"/>
    <w:rsid w:val="00833F01"/>
    <w:rsid w:val="00837E98"/>
    <w:rsid w:val="00856E9D"/>
    <w:rsid w:val="00871F5B"/>
    <w:rsid w:val="00872C94"/>
    <w:rsid w:val="00887805"/>
    <w:rsid w:val="00894DCB"/>
    <w:rsid w:val="008C2185"/>
    <w:rsid w:val="008D434E"/>
    <w:rsid w:val="008F29ED"/>
    <w:rsid w:val="0090425C"/>
    <w:rsid w:val="00913B3C"/>
    <w:rsid w:val="00915A1F"/>
    <w:rsid w:val="00924A55"/>
    <w:rsid w:val="0092671B"/>
    <w:rsid w:val="00935DA0"/>
    <w:rsid w:val="0093760A"/>
    <w:rsid w:val="00945904"/>
    <w:rsid w:val="009636B2"/>
    <w:rsid w:val="00970C05"/>
    <w:rsid w:val="00973EF4"/>
    <w:rsid w:val="00976FCA"/>
    <w:rsid w:val="00984A4D"/>
    <w:rsid w:val="0098745E"/>
    <w:rsid w:val="00991680"/>
    <w:rsid w:val="009B44BC"/>
    <w:rsid w:val="009C248B"/>
    <w:rsid w:val="009D0355"/>
    <w:rsid w:val="009D2018"/>
    <w:rsid w:val="009D2CDD"/>
    <w:rsid w:val="009D34A2"/>
    <w:rsid w:val="009D50C9"/>
    <w:rsid w:val="009D7A9D"/>
    <w:rsid w:val="009E1754"/>
    <w:rsid w:val="009E3CDC"/>
    <w:rsid w:val="009F5A6E"/>
    <w:rsid w:val="009F7970"/>
    <w:rsid w:val="00A06088"/>
    <w:rsid w:val="00A12528"/>
    <w:rsid w:val="00A27615"/>
    <w:rsid w:val="00A3793D"/>
    <w:rsid w:val="00A53DE7"/>
    <w:rsid w:val="00A600A4"/>
    <w:rsid w:val="00A7664A"/>
    <w:rsid w:val="00A775AC"/>
    <w:rsid w:val="00A84C2D"/>
    <w:rsid w:val="00AC11CA"/>
    <w:rsid w:val="00AC3368"/>
    <w:rsid w:val="00AC5BF0"/>
    <w:rsid w:val="00AC75BD"/>
    <w:rsid w:val="00AD5DB1"/>
    <w:rsid w:val="00AD6921"/>
    <w:rsid w:val="00AD77F5"/>
    <w:rsid w:val="00B015CB"/>
    <w:rsid w:val="00B04E48"/>
    <w:rsid w:val="00B06303"/>
    <w:rsid w:val="00B22128"/>
    <w:rsid w:val="00B33BC9"/>
    <w:rsid w:val="00B34363"/>
    <w:rsid w:val="00B63B3B"/>
    <w:rsid w:val="00B74038"/>
    <w:rsid w:val="00B85E62"/>
    <w:rsid w:val="00B94901"/>
    <w:rsid w:val="00BA1E24"/>
    <w:rsid w:val="00BB3AEC"/>
    <w:rsid w:val="00BB480B"/>
    <w:rsid w:val="00BB5859"/>
    <w:rsid w:val="00BB7E33"/>
    <w:rsid w:val="00BC0C2B"/>
    <w:rsid w:val="00BD4484"/>
    <w:rsid w:val="00BF411C"/>
    <w:rsid w:val="00BF55B1"/>
    <w:rsid w:val="00C06442"/>
    <w:rsid w:val="00C1180E"/>
    <w:rsid w:val="00C15B1E"/>
    <w:rsid w:val="00C31ECC"/>
    <w:rsid w:val="00C322EA"/>
    <w:rsid w:val="00C46D94"/>
    <w:rsid w:val="00C507E8"/>
    <w:rsid w:val="00C62A94"/>
    <w:rsid w:val="00C71901"/>
    <w:rsid w:val="00C7627B"/>
    <w:rsid w:val="00C80D88"/>
    <w:rsid w:val="00C8512A"/>
    <w:rsid w:val="00C916DC"/>
    <w:rsid w:val="00CA4D2A"/>
    <w:rsid w:val="00CA583C"/>
    <w:rsid w:val="00CD5853"/>
    <w:rsid w:val="00CD78B9"/>
    <w:rsid w:val="00CE24E4"/>
    <w:rsid w:val="00CE3DF4"/>
    <w:rsid w:val="00CF1AA8"/>
    <w:rsid w:val="00D07CA3"/>
    <w:rsid w:val="00D118AF"/>
    <w:rsid w:val="00D1705E"/>
    <w:rsid w:val="00D26B8F"/>
    <w:rsid w:val="00D4603B"/>
    <w:rsid w:val="00D53956"/>
    <w:rsid w:val="00D73743"/>
    <w:rsid w:val="00D861AE"/>
    <w:rsid w:val="00DA2337"/>
    <w:rsid w:val="00DD168B"/>
    <w:rsid w:val="00DD438C"/>
    <w:rsid w:val="00DD6B19"/>
    <w:rsid w:val="00DE30F6"/>
    <w:rsid w:val="00DE3CA2"/>
    <w:rsid w:val="00DE4228"/>
    <w:rsid w:val="00DF1130"/>
    <w:rsid w:val="00E05FB8"/>
    <w:rsid w:val="00E20637"/>
    <w:rsid w:val="00E24BF0"/>
    <w:rsid w:val="00E367CA"/>
    <w:rsid w:val="00E6139F"/>
    <w:rsid w:val="00E62A74"/>
    <w:rsid w:val="00E81DE7"/>
    <w:rsid w:val="00E84360"/>
    <w:rsid w:val="00E93849"/>
    <w:rsid w:val="00EA172B"/>
    <w:rsid w:val="00EA6A40"/>
    <w:rsid w:val="00EB67D2"/>
    <w:rsid w:val="00EC1317"/>
    <w:rsid w:val="00EC4377"/>
    <w:rsid w:val="00EC46ED"/>
    <w:rsid w:val="00EC68AA"/>
    <w:rsid w:val="00ED2B37"/>
    <w:rsid w:val="00ED40C5"/>
    <w:rsid w:val="00ED675B"/>
    <w:rsid w:val="00EE7738"/>
    <w:rsid w:val="00EE7CE2"/>
    <w:rsid w:val="00EF7A6A"/>
    <w:rsid w:val="00F053EA"/>
    <w:rsid w:val="00F200CB"/>
    <w:rsid w:val="00F20F75"/>
    <w:rsid w:val="00F211A8"/>
    <w:rsid w:val="00F60CAA"/>
    <w:rsid w:val="00F6421A"/>
    <w:rsid w:val="00F70531"/>
    <w:rsid w:val="00F73D1D"/>
    <w:rsid w:val="00F766C2"/>
    <w:rsid w:val="00F83476"/>
    <w:rsid w:val="00F85C47"/>
    <w:rsid w:val="00F85E9D"/>
    <w:rsid w:val="00F90CB8"/>
    <w:rsid w:val="00F94033"/>
    <w:rsid w:val="00FA7C5D"/>
    <w:rsid w:val="00FB3021"/>
    <w:rsid w:val="00FC60A7"/>
    <w:rsid w:val="00FE0620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BB024EE"/>
  <w15:docId w15:val="{2BFC2737-0825-447E-B20D-F47D9F85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2ED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062826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D26B8F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D26B8F"/>
    <w:rPr>
      <w:rFonts w:eastAsia="Times New Roman"/>
      <w:sz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C916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16D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16D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16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16DC"/>
    <w:rPr>
      <w:b/>
      <w:bCs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42ED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4C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zzs.si\DFS-ZZZS\Skupno\WordTemplate\predloga_DI0_oddelek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9E00-9145-466A-9327-70FEE3A3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predloga_DI0_oddelek.dotm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3094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Franko-Hren</dc:creator>
  <cp:lastModifiedBy>Tatjana Herjavec</cp:lastModifiedBy>
  <cp:revision>2</cp:revision>
  <cp:lastPrinted>2021-10-21T08:37:00Z</cp:lastPrinted>
  <dcterms:created xsi:type="dcterms:W3CDTF">2021-10-25T06:13:00Z</dcterms:created>
  <dcterms:modified xsi:type="dcterms:W3CDTF">2021-10-25T06:13:00Z</dcterms:modified>
</cp:coreProperties>
</file>