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9429" w14:textId="77777777" w:rsidR="00A16D5F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2801CD73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68338579" w14:textId="77777777" w:rsidR="00A16D5F" w:rsidRPr="00D807FE" w:rsidRDefault="00A16D5F" w:rsidP="00A16D5F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2702563"/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na </w:t>
      </w:r>
      <w:r w:rsidRPr="005C5198">
        <w:rPr>
          <w:rFonts w:asciiTheme="minorHAnsi" w:hAnsiTheme="minorHAnsi" w:cstheme="minorHAnsi"/>
          <w:sz w:val="22"/>
          <w:szCs w:val="22"/>
        </w:rPr>
        <w:t>27.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sz w:val="22"/>
          <w:szCs w:val="22"/>
        </w:rPr>
        <w:t xml:space="preserve">redni seji </w:t>
      </w:r>
      <w:r>
        <w:rPr>
          <w:rFonts w:asciiTheme="minorHAnsi" w:hAnsiTheme="minorHAnsi" w:cstheme="minorHAnsi"/>
          <w:sz w:val="22"/>
          <w:szCs w:val="22"/>
        </w:rPr>
        <w:t>15. 4</w:t>
      </w:r>
      <w:r w:rsidRPr="00D807FE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07FE">
        <w:rPr>
          <w:rFonts w:asciiTheme="minorHAnsi" w:hAnsiTheme="minorHAnsi" w:cstheme="minorHAnsi"/>
          <w:sz w:val="22"/>
          <w:szCs w:val="22"/>
        </w:rPr>
        <w:t xml:space="preserve"> sprejel</w:t>
      </w:r>
    </w:p>
    <w:p w14:paraId="1B9464DA" w14:textId="77777777" w:rsidR="00A16D5F" w:rsidRPr="00D807FE" w:rsidRDefault="00A16D5F" w:rsidP="00A16D5F">
      <w:pPr>
        <w:rPr>
          <w:rFonts w:asciiTheme="minorHAnsi" w:hAnsiTheme="minorHAnsi" w:cstheme="minorHAnsi"/>
          <w:b/>
          <w:sz w:val="22"/>
          <w:szCs w:val="22"/>
        </w:rPr>
      </w:pPr>
    </w:p>
    <w:p w14:paraId="26EDB645" w14:textId="77777777" w:rsidR="00A16D5F" w:rsidRPr="00D807FE" w:rsidRDefault="00A16D5F" w:rsidP="00A16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Sklep o spremembah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763BF4" w14:textId="77777777" w:rsidR="00A16D5F" w:rsidRPr="00D807FE" w:rsidRDefault="00A16D5F" w:rsidP="00A16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3AE6ACAC" w14:textId="77777777" w:rsidR="00A16D5F" w:rsidRPr="00D807FE" w:rsidRDefault="00A16D5F" w:rsidP="00A16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3E7B22B1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14EEC2D6" w14:textId="77777777" w:rsidR="00A16D5F" w:rsidRPr="00D807FE" w:rsidRDefault="00A16D5F" w:rsidP="00A16D5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26B539C0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11754276" w14:textId="77777777" w:rsidR="00A16D5F" w:rsidRDefault="00A16D5F" w:rsidP="00A16D5F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 </w:t>
      </w:r>
      <w:r w:rsidRPr="00D807FE">
        <w:rPr>
          <w:rFonts w:asciiTheme="minorHAnsi" w:hAnsiTheme="minorHAnsi" w:cstheme="minorHAnsi"/>
          <w:sz w:val="22"/>
          <w:szCs w:val="22"/>
        </w:rPr>
        <w:t>se v Prilogi »Seznam skupin, podskupin in vrst medicinskih pripomočkov s cenovnimi standardi« v skupini 5. Medicinski pripomočki za podporo gibalnih zmožnosti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B53A1">
        <w:rPr>
          <w:rFonts w:asciiTheme="minorHAnsi" w:hAnsiTheme="minorHAnsi" w:cstheme="minorHAnsi"/>
          <w:sz w:val="22"/>
          <w:szCs w:val="22"/>
        </w:rPr>
        <w:t>v podskupini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B53A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Vozički</w:t>
      </w:r>
      <w:r w:rsidRPr="003B53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osma in deveta</w:t>
      </w:r>
      <w:r w:rsidRPr="003B53A1">
        <w:rPr>
          <w:rFonts w:asciiTheme="minorHAnsi" w:hAnsiTheme="minorHAnsi" w:cstheme="minorHAnsi"/>
          <w:sz w:val="22"/>
          <w:szCs w:val="22"/>
        </w:rPr>
        <w:t xml:space="preserve"> vrstica spremeni</w:t>
      </w:r>
      <w:r>
        <w:rPr>
          <w:rFonts w:asciiTheme="minorHAnsi" w:hAnsiTheme="minorHAnsi" w:cstheme="minorHAnsi"/>
          <w:sz w:val="22"/>
          <w:szCs w:val="22"/>
        </w:rPr>
        <w:t>ta</w:t>
      </w:r>
      <w:r w:rsidRPr="003B53A1">
        <w:rPr>
          <w:rFonts w:asciiTheme="minorHAnsi" w:hAnsiTheme="minorHAnsi" w:cstheme="minorHAnsi"/>
          <w:sz w:val="22"/>
          <w:szCs w:val="22"/>
        </w:rPr>
        <w:t>, tako da se po novem glasi</w:t>
      </w:r>
      <w:r>
        <w:rPr>
          <w:rFonts w:asciiTheme="minorHAnsi" w:hAnsiTheme="minorHAnsi" w:cstheme="minorHAnsi"/>
          <w:sz w:val="22"/>
          <w:szCs w:val="22"/>
        </w:rPr>
        <w:t>ta</w:t>
      </w:r>
      <w:r w:rsidRPr="003B53A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8355D3" w14:textId="77777777" w:rsidR="00A16D5F" w:rsidRPr="003B53A1" w:rsidRDefault="00A16D5F" w:rsidP="00A16D5F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689"/>
        <w:gridCol w:w="1984"/>
      </w:tblGrid>
      <w:tr w:rsidR="00A16D5F" w:rsidRPr="00D807FE" w14:paraId="1616A92F" w14:textId="77777777" w:rsidTr="000341C8">
        <w:trPr>
          <w:trHeight w:val="463"/>
        </w:trPr>
        <w:tc>
          <w:tcPr>
            <w:tcW w:w="981" w:type="dxa"/>
            <w:shd w:val="clear" w:color="000000" w:fill="FFFFFF"/>
            <w:vAlign w:val="center"/>
          </w:tcPr>
          <w:p w14:paraId="7B8058E3" w14:textId="77777777" w:rsidR="00A16D5F" w:rsidRPr="00D807FE" w:rsidRDefault="00A16D5F" w:rsidP="00034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0507</w:t>
            </w:r>
          </w:p>
        </w:tc>
        <w:tc>
          <w:tcPr>
            <w:tcW w:w="4689" w:type="dxa"/>
            <w:shd w:val="clear" w:color="000000" w:fill="FFFFFF"/>
            <w:vAlign w:val="center"/>
          </w:tcPr>
          <w:p w14:paraId="05DF097C" w14:textId="77777777" w:rsidR="00A16D5F" w:rsidRPr="00D807FE" w:rsidRDefault="00A16D5F" w:rsidP="00034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A91">
              <w:rPr>
                <w:rFonts w:asciiTheme="minorHAnsi" w:hAnsiTheme="minorHAnsi" w:cstheme="minorHAnsi"/>
                <w:sz w:val="22"/>
                <w:szCs w:val="22"/>
              </w:rPr>
              <w:t>PRENOSNI POSEBNI SEDEŽ S PODVOZJEM (izdelan po računalniškem modelu)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7B87D4" w14:textId="77777777" w:rsidR="00A16D5F" w:rsidRPr="00D807FE" w:rsidRDefault="00A16D5F" w:rsidP="00034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10.950,00</w:t>
            </w:r>
          </w:p>
        </w:tc>
      </w:tr>
      <w:tr w:rsidR="00A16D5F" w:rsidRPr="00D807FE" w14:paraId="3C64852C" w14:textId="77777777" w:rsidTr="000341C8">
        <w:trPr>
          <w:trHeight w:val="463"/>
        </w:trPr>
        <w:tc>
          <w:tcPr>
            <w:tcW w:w="981" w:type="dxa"/>
            <w:shd w:val="clear" w:color="000000" w:fill="FFFFFF"/>
            <w:vAlign w:val="center"/>
            <w:hideMark/>
          </w:tcPr>
          <w:p w14:paraId="7E652964" w14:textId="77777777" w:rsidR="00A16D5F" w:rsidRPr="00D807FE" w:rsidRDefault="00A16D5F" w:rsidP="00034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07FE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689" w:type="dxa"/>
            <w:shd w:val="clear" w:color="000000" w:fill="FFFFFF"/>
            <w:vAlign w:val="center"/>
            <w:hideMark/>
          </w:tcPr>
          <w:p w14:paraId="09F1DFD0" w14:textId="77777777" w:rsidR="00A16D5F" w:rsidRPr="00D807FE" w:rsidRDefault="00A16D5F" w:rsidP="00034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A91">
              <w:rPr>
                <w:rFonts w:asciiTheme="minorHAnsi" w:hAnsiTheme="minorHAnsi" w:cstheme="minorHAnsi"/>
                <w:sz w:val="22"/>
                <w:szCs w:val="22"/>
              </w:rPr>
              <w:t>PRENOSNI POSEBNI SEDEŽ BREZ PODVOZJA (izdelan po računalniškem modelu)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23D30E" w14:textId="77777777" w:rsidR="00A16D5F" w:rsidRPr="00D807FE" w:rsidRDefault="00A16D5F" w:rsidP="00034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7.665,00</w:t>
            </w:r>
          </w:p>
        </w:tc>
      </w:tr>
    </w:tbl>
    <w:p w14:paraId="7755AE97" w14:textId="77777777" w:rsidR="00A16D5F" w:rsidRPr="006235EE" w:rsidRDefault="00A16D5F" w:rsidP="00A16D5F">
      <w:pPr>
        <w:ind w:right="566"/>
        <w:jc w:val="right"/>
        <w:rPr>
          <w:rFonts w:ascii="Helv" w:eastAsiaTheme="minorHAnsi" w:hAnsi="Helv" w:cs="Helv"/>
          <w:color w:val="000000"/>
          <w:lang w:eastAsia="en-US"/>
        </w:rPr>
      </w:pPr>
      <w:r>
        <w:rPr>
          <w:rFonts w:ascii="Helv" w:eastAsiaTheme="minorHAnsi" w:hAnsi="Helv" w:cs="Helv"/>
          <w:color w:val="000000"/>
          <w:lang w:eastAsia="en-US"/>
        </w:rPr>
        <w:t>«.</w:t>
      </w:r>
    </w:p>
    <w:p w14:paraId="2D17CD3E" w14:textId="77777777" w:rsidR="00A16D5F" w:rsidRPr="00D807FE" w:rsidRDefault="00A16D5F" w:rsidP="00A16D5F">
      <w:pPr>
        <w:pStyle w:val="Odstavekseznama"/>
        <w:ind w:left="360"/>
        <w:rPr>
          <w:rFonts w:asciiTheme="minorHAnsi" w:hAnsiTheme="minorHAnsi" w:cstheme="minorHAnsi"/>
          <w:sz w:val="22"/>
          <w:szCs w:val="22"/>
        </w:rPr>
      </w:pPr>
    </w:p>
    <w:p w14:paraId="05299D11" w14:textId="77777777" w:rsidR="00A16D5F" w:rsidRDefault="00A16D5F" w:rsidP="00A16D5F">
      <w:pPr>
        <w:jc w:val="center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>KONČNA DOLOČBA</w:t>
      </w:r>
    </w:p>
    <w:p w14:paraId="287B4AFA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1CF81C55" w14:textId="77777777" w:rsidR="00A16D5F" w:rsidRPr="00D807FE" w:rsidRDefault="00A16D5F" w:rsidP="00A16D5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7563B59A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0D3AD527" w14:textId="77777777" w:rsidR="00A16D5F" w:rsidRPr="00D807FE" w:rsidRDefault="00A16D5F" w:rsidP="00A16D5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>začne veljati naslednji dan po</w:t>
      </w:r>
      <w:r w:rsidRPr="00D807FE">
        <w:rPr>
          <w:rFonts w:asciiTheme="minorHAnsi" w:hAnsiTheme="minorHAnsi" w:cstheme="minorHAnsi"/>
          <w:sz w:val="22"/>
          <w:szCs w:val="22"/>
        </w:rPr>
        <w:t xml:space="preserve"> objavi na spletni strani Zavoda za zdravstveno zavarovanje Slovenije.</w:t>
      </w:r>
    </w:p>
    <w:p w14:paraId="250FE48E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6DBFD594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73717F3B" w14:textId="77777777" w:rsidR="00A16D5F" w:rsidRPr="005C5198" w:rsidRDefault="00A16D5F" w:rsidP="00A16D5F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0072-15/2024-DI/1</w:t>
      </w:r>
    </w:p>
    <w:p w14:paraId="642AECFF" w14:textId="77777777" w:rsidR="00A16D5F" w:rsidRDefault="00A16D5F" w:rsidP="00A16D5F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1" w:name="_Hlk92702586"/>
      <w:r w:rsidRPr="00D807FE">
        <w:rPr>
          <w:rFonts w:asciiTheme="minorHAnsi" w:hAnsiTheme="minorHAnsi" w:cstheme="minorHAnsi"/>
          <w:sz w:val="22"/>
          <w:szCs w:val="22"/>
        </w:rPr>
        <w:t xml:space="preserve">dne </w:t>
      </w:r>
      <w:bookmarkEnd w:id="1"/>
      <w:r>
        <w:rPr>
          <w:rFonts w:asciiTheme="minorHAnsi" w:hAnsiTheme="minorHAnsi" w:cstheme="minorHAnsi"/>
          <w:sz w:val="22"/>
          <w:szCs w:val="22"/>
        </w:rPr>
        <w:t>15. aprila 2024</w:t>
      </w:r>
    </w:p>
    <w:p w14:paraId="5DD2E87F" w14:textId="77777777" w:rsidR="00A16D5F" w:rsidRPr="00D807FE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F2E459F" w14:textId="77777777" w:rsidR="00A16D5F" w:rsidRDefault="00A16D5F" w:rsidP="00A16D5F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2D31DDC6" w14:textId="77777777" w:rsidR="00A16D5F" w:rsidRPr="00132CBA" w:rsidRDefault="00A16D5F" w:rsidP="00A16D5F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6D15B5E4" w14:textId="77777777" w:rsidR="00A16D5F" w:rsidRPr="00132CBA" w:rsidRDefault="00A16D5F" w:rsidP="00A16D5F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74EFD82C" w14:textId="77777777" w:rsidR="00A16D5F" w:rsidRPr="00E92473" w:rsidRDefault="00A16D5F" w:rsidP="00A16D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</w:p>
    <w:p w14:paraId="3A8BD5AA" w14:textId="4E71CF92" w:rsidR="00A16D5F" w:rsidRPr="001916E7" w:rsidRDefault="00A16D5F" w:rsidP="001916E7">
      <w:pPr>
        <w:rPr>
          <w:rFonts w:asciiTheme="minorHAnsi" w:hAnsiTheme="minorHAnsi" w:cstheme="minorHAnsi"/>
          <w:b/>
          <w:sz w:val="22"/>
          <w:szCs w:val="22"/>
        </w:rPr>
      </w:pPr>
      <w:r w:rsidRPr="00F21F8B">
        <w:rPr>
          <w:rFonts w:asciiTheme="minorHAnsi" w:hAnsiTheme="minorHAnsi" w:cstheme="minorHAnsi"/>
          <w:sz w:val="22"/>
          <w:szCs w:val="22"/>
        </w:rPr>
        <w:br w:type="page"/>
      </w:r>
    </w:p>
    <w:p w14:paraId="2190AF81" w14:textId="77777777" w:rsidR="00A16D5F" w:rsidRDefault="00A16D5F" w:rsidP="00A16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9AC0C" w14:textId="77777777" w:rsidR="00A16D5F" w:rsidRPr="00D17B0D" w:rsidRDefault="00A16D5F" w:rsidP="00A16D5F">
      <w:pPr>
        <w:rPr>
          <w:rFonts w:asciiTheme="minorHAnsi" w:hAnsiTheme="minorHAnsi" w:cstheme="minorHAnsi"/>
          <w:sz w:val="22"/>
          <w:szCs w:val="22"/>
        </w:rPr>
      </w:pPr>
    </w:p>
    <w:p w14:paraId="31209D05" w14:textId="77777777" w:rsidR="00027E5A" w:rsidRDefault="00027E5A"/>
    <w:sectPr w:rsidR="00027E5A" w:rsidSect="00141DD6">
      <w:footerReference w:type="default" r:id="rId7"/>
      <w:footerReference w:type="first" r:id="rId8"/>
      <w:pgSz w:w="11906" w:h="16838"/>
      <w:pgMar w:top="1134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DC81" w14:textId="77777777" w:rsidR="00A16D5F" w:rsidRDefault="00A16D5F" w:rsidP="00A16D5F">
      <w:r>
        <w:separator/>
      </w:r>
    </w:p>
  </w:endnote>
  <w:endnote w:type="continuationSeparator" w:id="0">
    <w:p w14:paraId="7EF121E3" w14:textId="77777777" w:rsidR="00A16D5F" w:rsidRDefault="00A16D5F" w:rsidP="00A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D6F" w14:textId="77777777" w:rsidR="00A16D5F" w:rsidRPr="003741A8" w:rsidRDefault="00A16D5F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367D" w14:textId="77777777" w:rsidR="00A16D5F" w:rsidRPr="00561EFC" w:rsidRDefault="00A16D5F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AA53" w14:textId="77777777" w:rsidR="00A16D5F" w:rsidRDefault="00A16D5F" w:rsidP="00A16D5F">
      <w:r>
        <w:separator/>
      </w:r>
    </w:p>
  </w:footnote>
  <w:footnote w:type="continuationSeparator" w:id="0">
    <w:p w14:paraId="43967862" w14:textId="77777777" w:rsidR="00A16D5F" w:rsidRDefault="00A16D5F" w:rsidP="00A1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7BA"/>
    <w:multiLevelType w:val="hybridMultilevel"/>
    <w:tmpl w:val="E690C9F6"/>
    <w:lvl w:ilvl="0" w:tplc="2CC040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10E3"/>
    <w:multiLevelType w:val="hybridMultilevel"/>
    <w:tmpl w:val="AA587536"/>
    <w:lvl w:ilvl="0" w:tplc="04240013">
      <w:start w:val="1"/>
      <w:numFmt w:val="upperRoman"/>
      <w:lvlText w:val="%1."/>
      <w:lvlJc w:val="righ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42470">
    <w:abstractNumId w:val="1"/>
  </w:num>
  <w:num w:numId="2" w16cid:durableId="43505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5F"/>
    <w:rsid w:val="00027E5A"/>
    <w:rsid w:val="001916E7"/>
    <w:rsid w:val="001D7220"/>
    <w:rsid w:val="00927E68"/>
    <w:rsid w:val="0097095A"/>
    <w:rsid w:val="00A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446A"/>
  <w15:chartTrackingRefBased/>
  <w15:docId w15:val="{55BF5A9B-12CD-4A44-9B2F-F1F54E31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6D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4">
    <w:name w:val="heading 4"/>
    <w:basedOn w:val="Navaden"/>
    <w:link w:val="Naslov4Znak"/>
    <w:uiPriority w:val="9"/>
    <w:qFormat/>
    <w:rsid w:val="00A16D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16D5F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A16D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6D5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16D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6D5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A16D5F"/>
    <w:pPr>
      <w:spacing w:line="240" w:lineRule="exact"/>
    </w:pPr>
    <w:rPr>
      <w:noProof/>
    </w:rPr>
  </w:style>
  <w:style w:type="paragraph" w:styleId="Odstavekseznama">
    <w:name w:val="List Paragraph"/>
    <w:basedOn w:val="Navaden"/>
    <w:uiPriority w:val="34"/>
    <w:qFormat/>
    <w:rsid w:val="00A1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 Herjavec</cp:lastModifiedBy>
  <cp:revision>2</cp:revision>
  <dcterms:created xsi:type="dcterms:W3CDTF">2024-04-16T10:02:00Z</dcterms:created>
  <dcterms:modified xsi:type="dcterms:W3CDTF">2024-04-16T10:02:00Z</dcterms:modified>
</cp:coreProperties>
</file>