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5FD2F" w14:textId="77777777" w:rsidR="0052438C" w:rsidRPr="0052438C"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
    <w:p w14:paraId="535ED555" w14:textId="6D4852E2" w:rsidR="0052438C" w:rsidRPr="00350AD6"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roofErr w:type="spellStart"/>
      <w:r w:rsidRPr="000D08CA">
        <w:rPr>
          <w:rFonts w:ascii="Calibri" w:eastAsia="Calibri" w:hAnsi="Calibri" w:cs="Times New Roman"/>
          <w:kern w:val="0"/>
          <w:lang w:val="it-IT"/>
          <w14:ligatures w14:val="none"/>
        </w:rPr>
        <w:t>Številka</w:t>
      </w:r>
      <w:proofErr w:type="spellEnd"/>
      <w:r w:rsidRPr="000D08CA">
        <w:rPr>
          <w:rFonts w:ascii="Calibri" w:eastAsia="Calibri" w:hAnsi="Calibri" w:cs="Times New Roman"/>
          <w:kern w:val="0"/>
          <w:lang w:val="it-IT"/>
          <w14:ligatures w14:val="none"/>
        </w:rPr>
        <w:t>: 0072-2/2024-DI</w:t>
      </w:r>
      <w:r w:rsidRPr="00350AD6">
        <w:rPr>
          <w:rFonts w:ascii="Calibri" w:eastAsia="Calibri" w:hAnsi="Calibri" w:cs="Times New Roman"/>
          <w:kern w:val="0"/>
          <w:lang w:val="it-IT"/>
          <w14:ligatures w14:val="none"/>
        </w:rPr>
        <w:t>/</w:t>
      </w:r>
      <w:r w:rsidR="00791D18" w:rsidRPr="00350AD6">
        <w:rPr>
          <w:rFonts w:ascii="Calibri" w:eastAsia="Calibri" w:hAnsi="Calibri" w:cs="Times New Roman"/>
          <w:kern w:val="0"/>
          <w:lang w:val="it-IT"/>
          <w14:ligatures w14:val="none"/>
        </w:rPr>
        <w:t>1</w:t>
      </w:r>
      <w:r w:rsidR="001578B9" w:rsidRPr="00350AD6">
        <w:rPr>
          <w:rFonts w:ascii="Calibri" w:eastAsia="Calibri" w:hAnsi="Calibri" w:cs="Times New Roman"/>
          <w:kern w:val="0"/>
          <w:lang w:val="it-IT"/>
          <w14:ligatures w14:val="none"/>
        </w:rPr>
        <w:t>5</w:t>
      </w:r>
    </w:p>
    <w:p w14:paraId="782AEEE0" w14:textId="12CA33E1" w:rsidR="0052438C" w:rsidRPr="000D08CA"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350AD6">
        <w:rPr>
          <w:rFonts w:ascii="Calibri" w:eastAsia="Calibri" w:hAnsi="Calibri" w:cs="Times New Roman"/>
          <w:kern w:val="0"/>
          <w:lang w:val="it-IT"/>
          <w14:ligatures w14:val="none"/>
        </w:rPr>
        <w:t xml:space="preserve">Datum: </w:t>
      </w:r>
      <w:r w:rsidR="004B61CC" w:rsidRPr="00350AD6">
        <w:rPr>
          <w:rFonts w:ascii="Calibri" w:eastAsia="Calibri" w:hAnsi="Calibri" w:cs="Times New Roman"/>
          <w:kern w:val="0"/>
          <w:lang w:val="it-IT"/>
          <w14:ligatures w14:val="none"/>
        </w:rPr>
        <w:t>13</w:t>
      </w:r>
      <w:r w:rsidRPr="00350AD6">
        <w:rPr>
          <w:rFonts w:ascii="Calibri" w:eastAsia="Calibri" w:hAnsi="Calibri" w:cs="Times New Roman"/>
          <w:kern w:val="0"/>
          <w:lang w:val="it-IT"/>
          <w14:ligatures w14:val="none"/>
        </w:rPr>
        <w:t xml:space="preserve">. </w:t>
      </w:r>
      <w:r w:rsidR="00791D18" w:rsidRPr="00350AD6">
        <w:rPr>
          <w:rFonts w:ascii="Calibri" w:eastAsia="Calibri" w:hAnsi="Calibri" w:cs="Times New Roman"/>
          <w:kern w:val="0"/>
          <w:lang w:val="it-IT"/>
          <w14:ligatures w14:val="none"/>
        </w:rPr>
        <w:t>1</w:t>
      </w:r>
      <w:r w:rsidR="001578B9" w:rsidRPr="00350AD6">
        <w:rPr>
          <w:rFonts w:ascii="Calibri" w:eastAsia="Calibri" w:hAnsi="Calibri" w:cs="Times New Roman"/>
          <w:kern w:val="0"/>
          <w:lang w:val="it-IT"/>
          <w14:ligatures w14:val="none"/>
        </w:rPr>
        <w:t>2</w:t>
      </w:r>
      <w:r w:rsidRPr="00350AD6">
        <w:rPr>
          <w:rFonts w:ascii="Calibri" w:eastAsia="Calibri" w:hAnsi="Calibri" w:cs="Times New Roman"/>
          <w:kern w:val="0"/>
          <w:lang w:val="it-IT"/>
          <w14:ligatures w14:val="none"/>
        </w:rPr>
        <w:t>. 2024</w:t>
      </w:r>
    </w:p>
    <w:p w14:paraId="2769F98D" w14:textId="77777777" w:rsidR="00850064" w:rsidRPr="000D08CA" w:rsidRDefault="00850064" w:rsidP="0052438C">
      <w:pPr>
        <w:tabs>
          <w:tab w:val="left" w:pos="2513"/>
        </w:tabs>
        <w:spacing w:line="240" w:lineRule="exact"/>
        <w:jc w:val="both"/>
        <w:rPr>
          <w:rFonts w:ascii="Calibri" w:eastAsia="Calibri" w:hAnsi="Calibri" w:cs="Times New Roman"/>
          <w:b/>
          <w:kern w:val="0"/>
          <w14:ligatures w14:val="none"/>
        </w:rPr>
      </w:pPr>
    </w:p>
    <w:p w14:paraId="06C2BF00" w14:textId="42D17216" w:rsidR="007F51FD" w:rsidRPr="000D08CA" w:rsidRDefault="00C845E2" w:rsidP="007F51FD">
      <w:pPr>
        <w:tabs>
          <w:tab w:val="left" w:pos="5670"/>
        </w:tabs>
        <w:spacing w:after="0" w:line="240" w:lineRule="exact"/>
        <w:jc w:val="both"/>
        <w:rPr>
          <w:rFonts w:ascii="Calibri" w:eastAsia="Calibri" w:hAnsi="Calibri" w:cs="Times New Roman"/>
          <w:b/>
          <w:kern w:val="0"/>
          <w14:ligatures w14:val="none"/>
        </w:rPr>
      </w:pPr>
      <w:r w:rsidRPr="000D08CA">
        <w:rPr>
          <w:rFonts w:ascii="Calibri" w:eastAsia="Calibri" w:hAnsi="Calibri" w:cs="Times New Roman"/>
          <w:b/>
          <w:kern w:val="0"/>
          <w14:ligatures w14:val="none"/>
        </w:rPr>
        <w:t>Vsem izvajalcem zdravstvenih storitev</w:t>
      </w:r>
    </w:p>
    <w:p w14:paraId="7B9A8ABF" w14:textId="77777777" w:rsidR="00C845E2" w:rsidRPr="000D08CA" w:rsidRDefault="00C845E2" w:rsidP="007F51FD">
      <w:pPr>
        <w:tabs>
          <w:tab w:val="left" w:pos="5670"/>
        </w:tabs>
        <w:spacing w:after="0" w:line="240" w:lineRule="exact"/>
        <w:jc w:val="both"/>
        <w:rPr>
          <w:rFonts w:ascii="Calibri" w:eastAsia="Calibri" w:hAnsi="Calibri" w:cs="Times New Roman"/>
          <w:b/>
        </w:rPr>
      </w:pPr>
    </w:p>
    <w:p w14:paraId="6EC028E1" w14:textId="77777777" w:rsidR="00C845E2" w:rsidRPr="000D08CA" w:rsidRDefault="00C845E2" w:rsidP="007F51FD">
      <w:pPr>
        <w:tabs>
          <w:tab w:val="left" w:pos="5670"/>
        </w:tabs>
        <w:spacing w:after="0" w:line="240" w:lineRule="exact"/>
        <w:jc w:val="both"/>
        <w:rPr>
          <w:rFonts w:ascii="Calibri" w:eastAsia="Calibri" w:hAnsi="Calibri" w:cs="Times New Roman"/>
          <w:b/>
        </w:rPr>
      </w:pPr>
    </w:p>
    <w:p w14:paraId="44DEFAC5" w14:textId="77777777" w:rsidR="0052438C" w:rsidRPr="000D08CA" w:rsidRDefault="0052438C" w:rsidP="0052438C">
      <w:pPr>
        <w:tabs>
          <w:tab w:val="left" w:pos="5670"/>
        </w:tabs>
        <w:spacing w:after="0" w:line="240" w:lineRule="exact"/>
        <w:jc w:val="both"/>
        <w:rPr>
          <w:rFonts w:ascii="Calibri" w:eastAsia="Calibri" w:hAnsi="Calibri" w:cs="Times New Roman"/>
          <w:b/>
          <w:kern w:val="0"/>
          <w:sz w:val="24"/>
          <w:szCs w:val="24"/>
          <w14:ligatures w14:val="none"/>
        </w:rPr>
      </w:pPr>
      <w:r w:rsidRPr="000D08CA">
        <w:rPr>
          <w:rFonts w:ascii="Calibri" w:eastAsia="Calibri" w:hAnsi="Calibri" w:cs="Times New Roman"/>
          <w:b/>
          <w:kern w:val="0"/>
          <w:sz w:val="24"/>
          <w:szCs w:val="24"/>
          <w14:ligatures w14:val="none"/>
        </w:rPr>
        <w:t>Navodilo o beleženju in obračunavanju zdravstvenih storitev in izdanih materialov</w:t>
      </w:r>
    </w:p>
    <w:p w14:paraId="394732FB" w14:textId="77777777" w:rsidR="0052438C" w:rsidRPr="000D08CA" w:rsidRDefault="0052438C" w:rsidP="0052438C">
      <w:pPr>
        <w:tabs>
          <w:tab w:val="left" w:pos="5670"/>
        </w:tabs>
        <w:spacing w:after="0" w:line="240" w:lineRule="exact"/>
        <w:jc w:val="both"/>
        <w:rPr>
          <w:rFonts w:ascii="Calibri" w:eastAsia="Calibri" w:hAnsi="Calibri" w:cs="Times New Roman"/>
          <w:b/>
          <w:kern w:val="0"/>
          <w14:ligatures w14:val="none"/>
        </w:rPr>
      </w:pPr>
    </w:p>
    <w:p w14:paraId="7B7B91BC" w14:textId="3CB92E50" w:rsidR="0052438C" w:rsidRPr="000D08CA" w:rsidRDefault="0052438C" w:rsidP="0052438C">
      <w:pPr>
        <w:tabs>
          <w:tab w:val="left" w:pos="5670"/>
        </w:tabs>
        <w:spacing w:after="0" w:line="240" w:lineRule="exact"/>
        <w:jc w:val="both"/>
        <w:rPr>
          <w:rFonts w:ascii="Calibri" w:eastAsia="Calibri" w:hAnsi="Calibri" w:cs="Times New Roman"/>
          <w:b/>
          <w:kern w:val="0"/>
          <w14:ligatures w14:val="none"/>
        </w:rPr>
      </w:pPr>
      <w:r w:rsidRPr="000D08CA">
        <w:rPr>
          <w:rFonts w:ascii="Calibri" w:eastAsia="Calibri" w:hAnsi="Calibri" w:cs="Times New Roman"/>
          <w:b/>
          <w:kern w:val="0"/>
          <w14:ligatures w14:val="none"/>
        </w:rPr>
        <w:t xml:space="preserve">Okrožnica ZAE </w:t>
      </w:r>
      <w:r w:rsidR="00493CD7" w:rsidRPr="000D08CA">
        <w:rPr>
          <w:rFonts w:ascii="Calibri" w:eastAsia="Calibri" w:hAnsi="Calibri" w:cs="Times New Roman"/>
          <w:b/>
          <w:kern w:val="0"/>
          <w14:ligatures w14:val="none"/>
        </w:rPr>
        <w:t>9</w:t>
      </w:r>
      <w:r w:rsidRPr="000D08CA">
        <w:rPr>
          <w:rFonts w:ascii="Calibri" w:eastAsia="Calibri" w:hAnsi="Calibri" w:cs="Times New Roman"/>
          <w:b/>
          <w:kern w:val="0"/>
          <w14:ligatures w14:val="none"/>
        </w:rPr>
        <w:t>/24: Dopolnitve šifrantov za obračun zdravstvenih storitev</w:t>
      </w:r>
      <w:r w:rsidR="001578B9">
        <w:rPr>
          <w:rFonts w:ascii="Calibri" w:eastAsia="Calibri" w:hAnsi="Calibri" w:cs="Times New Roman"/>
          <w:b/>
          <w:kern w:val="0"/>
          <w14:ligatures w14:val="none"/>
        </w:rPr>
        <w:t xml:space="preserve"> – dopolnitev z dne 13. 12. 2024</w:t>
      </w:r>
    </w:p>
    <w:p w14:paraId="4E92CF3C" w14:textId="77777777" w:rsidR="0052438C" w:rsidRPr="000D08CA" w:rsidRDefault="0052438C" w:rsidP="0052438C">
      <w:pPr>
        <w:tabs>
          <w:tab w:val="left" w:pos="5670"/>
        </w:tabs>
        <w:spacing w:after="0" w:line="240" w:lineRule="exact"/>
        <w:jc w:val="both"/>
        <w:rPr>
          <w:rFonts w:ascii="Calibri" w:eastAsia="Calibri" w:hAnsi="Calibri" w:cs="Times New Roman"/>
          <w:b/>
          <w:kern w:val="0"/>
          <w14:ligatures w14:val="none"/>
        </w:rPr>
      </w:pPr>
    </w:p>
    <w:p w14:paraId="71250709" w14:textId="77777777" w:rsidR="0052438C" w:rsidRPr="000D08CA" w:rsidRDefault="0052438C" w:rsidP="0052438C">
      <w:pPr>
        <w:tabs>
          <w:tab w:val="left" w:pos="5670"/>
        </w:tabs>
        <w:spacing w:after="0" w:line="240" w:lineRule="exact"/>
        <w:jc w:val="both"/>
        <w:rPr>
          <w:rFonts w:ascii="Calibri" w:eastAsia="Calibri" w:hAnsi="Calibri" w:cs="Times New Roman"/>
          <w:b/>
          <w:kern w:val="0"/>
          <w14:ligatures w14:val="none"/>
        </w:rPr>
      </w:pPr>
      <w:r w:rsidRPr="000D08CA">
        <w:rPr>
          <w:rFonts w:ascii="Calibri" w:eastAsia="Calibri" w:hAnsi="Calibri" w:cs="Times New Roman"/>
          <w:b/>
          <w:kern w:val="0"/>
          <w14:ligatures w14:val="none"/>
        </w:rPr>
        <w:t>Okrožnico izdajamo z namenom dopolnitve programske opreme za obračun zdravstvenih storitev. Okrožnica je namenjena poslovodstvu zavodov in koncesionarjev in ni namenjena informiranju zdravnikov in ostalega zdravstvenega osebja.</w:t>
      </w:r>
    </w:p>
    <w:p w14:paraId="348BE718" w14:textId="77777777" w:rsidR="0052438C" w:rsidRPr="000D08CA" w:rsidRDefault="0052438C" w:rsidP="0052438C">
      <w:pPr>
        <w:tabs>
          <w:tab w:val="left" w:pos="5670"/>
        </w:tabs>
        <w:spacing w:after="0" w:line="240" w:lineRule="exact"/>
        <w:jc w:val="both"/>
        <w:rPr>
          <w:rFonts w:ascii="Calibri" w:eastAsia="Calibri" w:hAnsi="Calibri" w:cs="Times New Roman"/>
          <w:b/>
          <w:kern w:val="0"/>
          <w14:ligatures w14:val="none"/>
        </w:rPr>
      </w:pPr>
    </w:p>
    <w:p w14:paraId="16540AFA" w14:textId="5673B0EA" w:rsidR="00A46A53" w:rsidRPr="000D08CA" w:rsidRDefault="0052438C" w:rsidP="00724105">
      <w:pPr>
        <w:tabs>
          <w:tab w:val="left" w:pos="5670"/>
        </w:tabs>
        <w:spacing w:after="0" w:line="240" w:lineRule="exact"/>
        <w:jc w:val="both"/>
        <w:rPr>
          <w:rFonts w:ascii="Calibri" w:eastAsia="Calibri" w:hAnsi="Calibri" w:cs="Times New Roman"/>
          <w:bCs/>
          <w:kern w:val="0"/>
          <w14:ligatures w14:val="none"/>
        </w:rPr>
      </w:pPr>
      <w:r w:rsidRPr="000D08CA">
        <w:rPr>
          <w:rFonts w:ascii="Calibri" w:eastAsia="Calibri" w:hAnsi="Calibri" w:cs="Times New Roman"/>
          <w:bCs/>
          <w:kern w:val="0"/>
          <w14:ligatures w14:val="none"/>
        </w:rPr>
        <w:t>Podlaga za dopolnitve in spremembe šifrantov za obračun zdravstvenih storitev so</w:t>
      </w:r>
      <w:r w:rsidR="006B31A6" w:rsidRPr="000D08CA">
        <w:rPr>
          <w:rFonts w:ascii="Calibri" w:eastAsia="Calibri" w:hAnsi="Calibri" w:cs="Times New Roman"/>
          <w:bCs/>
          <w:kern w:val="0"/>
          <w14:ligatures w14:val="none"/>
        </w:rPr>
        <w:t xml:space="preserve"> </w:t>
      </w:r>
      <w:r w:rsidR="004B61CC" w:rsidRPr="000D08CA">
        <w:rPr>
          <w:rFonts w:ascii="Calibri" w:eastAsia="Calibri" w:hAnsi="Calibri" w:cs="Times New Roman"/>
          <w:bCs/>
          <w:kern w:val="0"/>
          <w14:ligatures w14:val="none"/>
        </w:rPr>
        <w:t xml:space="preserve">sprejete </w:t>
      </w:r>
      <w:r w:rsidR="00D178F7" w:rsidRPr="000D08CA">
        <w:rPr>
          <w:rFonts w:ascii="Calibri" w:eastAsia="Calibri" w:hAnsi="Calibri" w:cs="Times New Roman"/>
          <w:bCs/>
          <w:kern w:val="0"/>
          <w14:ligatures w14:val="none"/>
        </w:rPr>
        <w:t>dopolnitve Sklepa o načrtovanju in obračunavanju zdravstvenih storitev, ki jih je sprejel Upravni odbor Zavoda 10.</w:t>
      </w:r>
      <w:r w:rsidR="003D3147" w:rsidRPr="000D08CA">
        <w:rPr>
          <w:rFonts w:ascii="Calibri" w:eastAsia="Calibri" w:hAnsi="Calibri" w:cs="Times New Roman"/>
          <w:bCs/>
          <w:kern w:val="0"/>
          <w14:ligatures w14:val="none"/>
        </w:rPr>
        <w:t> </w:t>
      </w:r>
      <w:r w:rsidR="00D178F7" w:rsidRPr="000D08CA">
        <w:rPr>
          <w:rFonts w:ascii="Calibri" w:eastAsia="Calibri" w:hAnsi="Calibri" w:cs="Times New Roman"/>
          <w:bCs/>
          <w:kern w:val="0"/>
          <w14:ligatures w14:val="none"/>
        </w:rPr>
        <w:t>10.</w:t>
      </w:r>
      <w:r w:rsidR="003D3147" w:rsidRPr="000D08CA">
        <w:rPr>
          <w:rFonts w:ascii="Calibri" w:eastAsia="Calibri" w:hAnsi="Calibri" w:cs="Times New Roman"/>
          <w:bCs/>
          <w:kern w:val="0"/>
          <w14:ligatures w14:val="none"/>
        </w:rPr>
        <w:t> </w:t>
      </w:r>
      <w:r w:rsidR="00D178F7" w:rsidRPr="000D08CA">
        <w:rPr>
          <w:rFonts w:ascii="Calibri" w:eastAsia="Calibri" w:hAnsi="Calibri" w:cs="Times New Roman"/>
          <w:bCs/>
          <w:kern w:val="0"/>
          <w14:ligatures w14:val="none"/>
        </w:rPr>
        <w:t>2024 na 32. redni seji</w:t>
      </w:r>
      <w:r w:rsidR="00DB02BF" w:rsidRPr="000D08CA">
        <w:rPr>
          <w:rFonts w:ascii="Calibri" w:eastAsia="Calibri" w:hAnsi="Calibri" w:cs="Times New Roman"/>
          <w:bCs/>
          <w:kern w:val="0"/>
          <w14:ligatures w14:val="none"/>
        </w:rPr>
        <w:t>,</w:t>
      </w:r>
      <w:r w:rsidR="00A46A53" w:rsidRPr="000D08CA">
        <w:t xml:space="preserve"> </w:t>
      </w:r>
      <w:r w:rsidR="00A46A53" w:rsidRPr="000D08CA">
        <w:rPr>
          <w:rFonts w:ascii="Calibri" w:eastAsia="Calibri" w:hAnsi="Calibri" w:cs="Times New Roman"/>
          <w:bCs/>
          <w:kern w:val="0"/>
          <w14:ligatures w14:val="none"/>
        </w:rPr>
        <w:t xml:space="preserve">Uredba o programih storitev obveznega zdravstvenega zavarovanja, zmogljivostih, potrebnih za njegovo izvajanje, in obsegu sredstev </w:t>
      </w:r>
      <w:proofErr w:type="gramStart"/>
      <w:r w:rsidR="00A46A53" w:rsidRPr="000D08CA">
        <w:rPr>
          <w:rFonts w:ascii="Calibri" w:eastAsia="Calibri" w:hAnsi="Calibri" w:cs="Times New Roman"/>
          <w:bCs/>
          <w:kern w:val="0"/>
          <w14:ligatures w14:val="none"/>
        </w:rPr>
        <w:t>za</w:t>
      </w:r>
      <w:proofErr w:type="gramEnd"/>
      <w:r w:rsidR="00A46A53" w:rsidRPr="000D08CA">
        <w:rPr>
          <w:rFonts w:ascii="Calibri" w:eastAsia="Calibri" w:hAnsi="Calibri" w:cs="Times New Roman"/>
          <w:bCs/>
          <w:kern w:val="0"/>
          <w14:ligatures w14:val="none"/>
        </w:rPr>
        <w:t xml:space="preserve"> leto 2024 (Uradni list RS, št. 14/2024 z dne 16. 2. 2024</w:t>
      </w:r>
      <w:r w:rsidR="00D905A7">
        <w:rPr>
          <w:rFonts w:ascii="Calibri" w:eastAsia="Calibri" w:hAnsi="Calibri" w:cs="Times New Roman"/>
          <w:bCs/>
          <w:kern w:val="0"/>
          <w14:ligatures w14:val="none"/>
        </w:rPr>
        <w:t>; v nadaljevanju Uredba</w:t>
      </w:r>
      <w:r w:rsidR="00A46A53" w:rsidRPr="000D08CA">
        <w:rPr>
          <w:rFonts w:ascii="Calibri" w:eastAsia="Calibri" w:hAnsi="Calibri" w:cs="Times New Roman"/>
          <w:bCs/>
          <w:kern w:val="0"/>
          <w14:ligatures w14:val="none"/>
        </w:rPr>
        <w:t>), Uredba o spremembah in dopolnitvah Uredbe o programih storitev obveznega zdravstvenega zavarovanja, zmogljivostih, potrebnih za njegovo izvajanje, in obsegu sredstev za leto 2024 (Uradni list RS, št. 47/2024 z dne 7. 6. 2024; v nadaljevanju Uredba o spremembah in dopolnitvah Uredbe o programih storitev OZZ 2024 - 2), Uredba o programih storitev obveznega zdravstvenega zavarovanja, zmogljivostih, potrebnih za njegovo izvajanje, in obsegu sredstev za leto 2023 (Uradni list RS, št. 8/2023 z dne 23. 1. 2023; v nadaljevanju Uredba o programih storitev OZZ 2023) ter druge dopolnitve.</w:t>
      </w:r>
    </w:p>
    <w:p w14:paraId="232F55F8" w14:textId="01484AC6" w:rsidR="00493CD7" w:rsidRPr="000D08CA" w:rsidRDefault="00493CD7" w:rsidP="00724105">
      <w:pPr>
        <w:tabs>
          <w:tab w:val="left" w:pos="5670"/>
        </w:tabs>
        <w:spacing w:after="0" w:line="240" w:lineRule="exact"/>
        <w:jc w:val="both"/>
        <w:rPr>
          <w:rFonts w:ascii="Calibri" w:eastAsia="Calibri" w:hAnsi="Calibri" w:cs="Times New Roman"/>
          <w:bCs/>
          <w:kern w:val="0"/>
          <w14:ligatures w14:val="none"/>
        </w:rPr>
      </w:pPr>
    </w:p>
    <w:p w14:paraId="46457ECB" w14:textId="77777777" w:rsidR="0052438C" w:rsidRPr="000D08CA" w:rsidRDefault="0052438C" w:rsidP="0052438C">
      <w:pPr>
        <w:tabs>
          <w:tab w:val="left" w:pos="5670"/>
        </w:tabs>
        <w:spacing w:after="0" w:line="240" w:lineRule="exact"/>
        <w:jc w:val="both"/>
        <w:rPr>
          <w:rFonts w:ascii="Calibri" w:eastAsia="Calibri" w:hAnsi="Calibri" w:cs="Times New Roman"/>
          <w:bCs/>
          <w:strike/>
          <w:kern w:val="0"/>
          <w14:ligatures w14:val="none"/>
        </w:rPr>
      </w:pPr>
    </w:p>
    <w:p w14:paraId="204E80A0" w14:textId="77777777" w:rsidR="004B61CC" w:rsidRPr="000D08CA" w:rsidRDefault="004B61CC" w:rsidP="0052438C">
      <w:pPr>
        <w:tabs>
          <w:tab w:val="left" w:pos="5670"/>
        </w:tabs>
        <w:spacing w:after="0" w:line="240" w:lineRule="exact"/>
        <w:jc w:val="both"/>
        <w:rPr>
          <w:rFonts w:ascii="Calibri" w:eastAsia="Calibri" w:hAnsi="Calibri" w:cs="Times New Roman"/>
          <w:bCs/>
          <w:strike/>
          <w:kern w:val="0"/>
          <w14:ligatures w14:val="none"/>
        </w:rPr>
      </w:pPr>
    </w:p>
    <w:p w14:paraId="731E04FD" w14:textId="77777777" w:rsidR="0052438C" w:rsidRPr="000D08CA" w:rsidRDefault="0052438C" w:rsidP="0052438C">
      <w:pPr>
        <w:tabs>
          <w:tab w:val="left" w:pos="5670"/>
        </w:tabs>
        <w:spacing w:after="0" w:line="240" w:lineRule="exact"/>
        <w:jc w:val="both"/>
        <w:rPr>
          <w:rFonts w:ascii="Calibri" w:eastAsia="Calibri" w:hAnsi="Calibri" w:cs="Times New Roman"/>
          <w:bCs/>
          <w:kern w:val="0"/>
          <w14:ligatures w14:val="none"/>
        </w:rPr>
      </w:pPr>
      <w:r w:rsidRPr="000D08CA">
        <w:rPr>
          <w:rFonts w:ascii="Calibri" w:eastAsia="Calibri" w:hAnsi="Calibri" w:cs="Times New Roman"/>
          <w:bCs/>
          <w:kern w:val="0"/>
          <w14:ligatures w14:val="none"/>
        </w:rPr>
        <w:t>Spremembe in dopolnitve so oštevilčene, pri vsaki točki pa je navedena kontaktna oseba za vsebinska vprašanja. V okrožnici je zajeta naslednja vsebina:</w:t>
      </w:r>
    </w:p>
    <w:p w14:paraId="61B2568B" w14:textId="77777777" w:rsidR="0052438C" w:rsidRPr="000D08CA" w:rsidRDefault="0052438C" w:rsidP="00CC1661">
      <w:pPr>
        <w:tabs>
          <w:tab w:val="left" w:pos="5670"/>
        </w:tabs>
        <w:spacing w:after="0" w:line="240" w:lineRule="exact"/>
        <w:jc w:val="both"/>
        <w:rPr>
          <w:rFonts w:ascii="Calibri" w:eastAsia="Calibri" w:hAnsi="Calibri" w:cs="Times New Roman"/>
          <w:bCs/>
          <w:kern w:val="0"/>
          <w14:ligatures w14:val="none"/>
        </w:rPr>
      </w:pPr>
    </w:p>
    <w:p w14:paraId="5924E064" w14:textId="35710089" w:rsidR="00DC6A88" w:rsidRPr="00DC6A88" w:rsidRDefault="0052438C" w:rsidP="00DC6A88">
      <w:pPr>
        <w:pStyle w:val="Kazalovsebine1"/>
        <w:jc w:val="both"/>
        <w:rPr>
          <w:rFonts w:asciiTheme="minorHAnsi" w:eastAsiaTheme="minorEastAsia" w:hAnsiTheme="minorHAnsi" w:cstheme="minorBidi"/>
          <w:noProof/>
          <w:kern w:val="2"/>
          <w:szCs w:val="22"/>
          <w14:ligatures w14:val="standardContextual"/>
        </w:rPr>
      </w:pPr>
      <w:r w:rsidRPr="000D08CA">
        <w:rPr>
          <w:rFonts w:cstheme="minorHAnsi"/>
          <w:bCs/>
          <w:noProof/>
        </w:rPr>
        <w:fldChar w:fldCharType="begin"/>
      </w:r>
      <w:r w:rsidRPr="000D08CA">
        <w:rPr>
          <w:rFonts w:cstheme="minorHAnsi"/>
          <w:bCs/>
          <w:noProof/>
        </w:rPr>
        <w:instrText xml:space="preserve"> TOC \o "1-3" \n \h \z \u </w:instrText>
      </w:r>
      <w:r w:rsidRPr="000D08CA">
        <w:rPr>
          <w:rFonts w:cstheme="minorHAnsi"/>
          <w:bCs/>
          <w:noProof/>
        </w:rPr>
        <w:fldChar w:fldCharType="separate"/>
      </w:r>
      <w:hyperlink w:anchor="_Toc182397471" w:history="1">
        <w:r w:rsidR="00DC6A88" w:rsidRPr="00DC6A88">
          <w:rPr>
            <w:rStyle w:val="Hiperpovezava"/>
            <w:noProof/>
          </w:rPr>
          <w:t>1.</w:t>
        </w:r>
        <w:r w:rsidR="00DC6A88" w:rsidRPr="00DC6A88">
          <w:rPr>
            <w:rFonts w:asciiTheme="minorHAnsi" w:eastAsiaTheme="minorEastAsia" w:hAnsiTheme="minorHAnsi" w:cstheme="minorBidi"/>
            <w:noProof/>
            <w:kern w:val="2"/>
            <w:szCs w:val="22"/>
            <w14:ligatures w14:val="standardContextual"/>
          </w:rPr>
          <w:tab/>
        </w:r>
        <w:r w:rsidR="00DC6A88" w:rsidRPr="00DC6A88">
          <w:rPr>
            <w:rStyle w:val="Hiperpovezava"/>
            <w:noProof/>
          </w:rPr>
          <w:t>Paliativna oskrba – nova podvrsta zdravstvene dejavnosti 241 291 »Paliativna oskrba otrok« s 1. 1. 2024</w:t>
        </w:r>
      </w:hyperlink>
    </w:p>
    <w:p w14:paraId="76C149DF" w14:textId="4C525BA1" w:rsidR="00DC6A88" w:rsidRPr="00DC6A88" w:rsidRDefault="00901F60" w:rsidP="00DC6A88">
      <w:pPr>
        <w:pStyle w:val="Kazalovsebine1"/>
        <w:jc w:val="both"/>
        <w:rPr>
          <w:rFonts w:asciiTheme="minorHAnsi" w:eastAsiaTheme="minorEastAsia" w:hAnsiTheme="minorHAnsi" w:cstheme="minorBidi"/>
          <w:noProof/>
          <w:kern w:val="2"/>
          <w:szCs w:val="22"/>
          <w14:ligatures w14:val="standardContextual"/>
        </w:rPr>
      </w:pPr>
      <w:hyperlink w:anchor="_Toc182397472" w:history="1">
        <w:r w:rsidR="00DC6A88" w:rsidRPr="00DC6A88">
          <w:rPr>
            <w:rStyle w:val="Hiperpovezava"/>
            <w:noProof/>
          </w:rPr>
          <w:t>2.</w:t>
        </w:r>
        <w:r w:rsidR="00DC6A88" w:rsidRPr="00DC6A88">
          <w:rPr>
            <w:rFonts w:asciiTheme="minorHAnsi" w:eastAsiaTheme="minorEastAsia" w:hAnsiTheme="minorHAnsi" w:cstheme="minorBidi"/>
            <w:noProof/>
            <w:kern w:val="2"/>
            <w:szCs w:val="22"/>
            <w14:ligatures w14:val="standardContextual"/>
          </w:rPr>
          <w:tab/>
        </w:r>
        <w:r w:rsidR="00DC6A88" w:rsidRPr="00DC6A88">
          <w:rPr>
            <w:rStyle w:val="Hiperpovezava"/>
            <w:noProof/>
          </w:rPr>
          <w:t>Pediatrija – uvedba nove storitve E0882 za beleženje programa presejanja novorojencev za spinalno mišično atrofijo, težke prirojene okvare imunosti, cistično fibrozo in kongenitalno adrenalno hiperplazijo s 1. 3. 2024</w:t>
        </w:r>
      </w:hyperlink>
    </w:p>
    <w:p w14:paraId="703BDF47" w14:textId="14994063" w:rsidR="00DC6A88" w:rsidRPr="00DC6A88" w:rsidRDefault="00901F60" w:rsidP="00DC6A88">
      <w:pPr>
        <w:pStyle w:val="Kazalovsebine1"/>
        <w:jc w:val="both"/>
        <w:rPr>
          <w:rFonts w:asciiTheme="minorHAnsi" w:eastAsiaTheme="minorEastAsia" w:hAnsiTheme="minorHAnsi" w:cstheme="minorBidi"/>
          <w:noProof/>
          <w:kern w:val="2"/>
          <w:szCs w:val="22"/>
          <w14:ligatures w14:val="standardContextual"/>
        </w:rPr>
      </w:pPr>
      <w:hyperlink w:anchor="_Toc182397473" w:history="1">
        <w:r w:rsidR="00DC6A88" w:rsidRPr="00DC6A88">
          <w:rPr>
            <w:rStyle w:val="Hiperpovezava"/>
            <w:noProof/>
          </w:rPr>
          <w:t>3.</w:t>
        </w:r>
        <w:r w:rsidR="00DC6A88" w:rsidRPr="00DC6A88">
          <w:rPr>
            <w:rFonts w:asciiTheme="minorHAnsi" w:eastAsiaTheme="minorEastAsia" w:hAnsiTheme="minorHAnsi" w:cstheme="minorBidi"/>
            <w:noProof/>
            <w:kern w:val="2"/>
            <w:szCs w:val="22"/>
            <w14:ligatures w14:val="standardContextual"/>
          </w:rPr>
          <w:tab/>
        </w:r>
        <w:r w:rsidR="00DC6A88" w:rsidRPr="00DC6A88">
          <w:rPr>
            <w:rStyle w:val="Hiperpovezava"/>
            <w:noProof/>
          </w:rPr>
          <w:t>Nevrologija – sprememba opisa nekaterih storitev ter oznake količine in maksimalno dovoljenega števila storitev na obravnavo pri storitvi NEV038 »UZ preiskava živcev ali mišic« s 1. 7. 2024</w:t>
        </w:r>
      </w:hyperlink>
    </w:p>
    <w:p w14:paraId="43F19CF4" w14:textId="1D100E51" w:rsidR="00DC6A88" w:rsidRPr="00DC6A88" w:rsidRDefault="00901F60" w:rsidP="00DC6A88">
      <w:pPr>
        <w:pStyle w:val="Kazalovsebine1"/>
        <w:jc w:val="both"/>
        <w:rPr>
          <w:rFonts w:asciiTheme="minorHAnsi" w:eastAsiaTheme="minorEastAsia" w:hAnsiTheme="minorHAnsi" w:cstheme="minorBidi"/>
          <w:noProof/>
          <w:kern w:val="2"/>
          <w:szCs w:val="22"/>
          <w14:ligatures w14:val="standardContextual"/>
        </w:rPr>
      </w:pPr>
      <w:hyperlink w:anchor="_Toc182397474" w:history="1">
        <w:r w:rsidR="00DC6A88" w:rsidRPr="00DC6A88">
          <w:rPr>
            <w:rStyle w:val="Hiperpovezava"/>
            <w:noProof/>
          </w:rPr>
          <w:t>4.</w:t>
        </w:r>
        <w:r w:rsidR="00DC6A88" w:rsidRPr="00DC6A88">
          <w:rPr>
            <w:rFonts w:asciiTheme="minorHAnsi" w:eastAsiaTheme="minorEastAsia" w:hAnsiTheme="minorHAnsi" w:cstheme="minorBidi"/>
            <w:noProof/>
            <w:kern w:val="2"/>
            <w:szCs w:val="22"/>
            <w14:ligatures w14:val="standardContextual"/>
          </w:rPr>
          <w:tab/>
        </w:r>
        <w:r w:rsidR="00DC6A88" w:rsidRPr="00DC6A88">
          <w:rPr>
            <w:rStyle w:val="Hiperpovezava"/>
            <w:noProof/>
          </w:rPr>
          <w:t>Socialnovarstveni zavodi – sprememba maksimalno dovoljenega števila storitev na obravnavo za sredstva za sodobne obloge kroničnih ran (storitev E0846) s 1. 7. 2024</w:t>
        </w:r>
      </w:hyperlink>
    </w:p>
    <w:p w14:paraId="271F27B7" w14:textId="440C2782" w:rsidR="00DC6A88" w:rsidRPr="00DC6A88" w:rsidRDefault="00901F60" w:rsidP="00DC6A88">
      <w:pPr>
        <w:pStyle w:val="Kazalovsebine1"/>
        <w:jc w:val="both"/>
        <w:rPr>
          <w:rFonts w:asciiTheme="minorHAnsi" w:eastAsiaTheme="minorEastAsia" w:hAnsiTheme="minorHAnsi" w:cstheme="minorBidi"/>
          <w:noProof/>
          <w:kern w:val="2"/>
          <w:szCs w:val="22"/>
          <w14:ligatures w14:val="standardContextual"/>
        </w:rPr>
      </w:pPr>
      <w:hyperlink w:anchor="_Toc182397475" w:history="1">
        <w:r w:rsidR="00DC6A88" w:rsidRPr="00DC6A88">
          <w:rPr>
            <w:rStyle w:val="Hiperpovezava"/>
            <w:noProof/>
          </w:rPr>
          <w:t>5.</w:t>
        </w:r>
        <w:r w:rsidR="00DC6A88" w:rsidRPr="00DC6A88">
          <w:rPr>
            <w:rFonts w:asciiTheme="minorHAnsi" w:eastAsiaTheme="minorEastAsia" w:hAnsiTheme="minorHAnsi" w:cstheme="minorBidi"/>
            <w:noProof/>
            <w:kern w:val="2"/>
            <w:szCs w:val="22"/>
            <w14:ligatures w14:val="standardContextual"/>
          </w:rPr>
          <w:tab/>
        </w:r>
        <w:r w:rsidR="00DC6A88" w:rsidRPr="00DC6A88">
          <w:rPr>
            <w:rStyle w:val="Hiperpovezava"/>
            <w:noProof/>
          </w:rPr>
          <w:t>Ukinitev kontrole obveznega obračuna storitve SP025 »Obravnava otroka na terenu (v vrtcu, šoli, doma)« z eno izmed storitev dodatka za obravnavo na terenu (SP023 ali SP024) in sprememba opisa storitve SP025 s 1. 9. 2024</w:t>
        </w:r>
      </w:hyperlink>
    </w:p>
    <w:p w14:paraId="7143609C" w14:textId="41DBBCAF" w:rsidR="00DC6A88" w:rsidRPr="00DC6A88" w:rsidRDefault="00901F60" w:rsidP="00DC6A88">
      <w:pPr>
        <w:pStyle w:val="Kazalovsebine1"/>
        <w:jc w:val="both"/>
        <w:rPr>
          <w:rFonts w:asciiTheme="minorHAnsi" w:eastAsiaTheme="minorEastAsia" w:hAnsiTheme="minorHAnsi" w:cstheme="minorBidi"/>
          <w:noProof/>
          <w:kern w:val="2"/>
          <w:szCs w:val="22"/>
          <w14:ligatures w14:val="standardContextual"/>
        </w:rPr>
      </w:pPr>
      <w:hyperlink w:anchor="_Toc182397476" w:history="1">
        <w:r w:rsidR="00DC6A88" w:rsidRPr="00DC6A88">
          <w:rPr>
            <w:rStyle w:val="Hiperpovezava"/>
            <w:noProof/>
          </w:rPr>
          <w:t>6.</w:t>
        </w:r>
        <w:r w:rsidR="00DC6A88" w:rsidRPr="00DC6A88">
          <w:rPr>
            <w:rFonts w:asciiTheme="minorHAnsi" w:eastAsiaTheme="minorEastAsia" w:hAnsiTheme="minorHAnsi" w:cstheme="minorBidi"/>
            <w:noProof/>
            <w:kern w:val="2"/>
            <w:szCs w:val="22"/>
            <w14:ligatures w14:val="standardContextual"/>
          </w:rPr>
          <w:tab/>
        </w:r>
        <w:r w:rsidR="00DC6A88" w:rsidRPr="00DC6A88">
          <w:rPr>
            <w:rStyle w:val="Hiperpovezava"/>
            <w:noProof/>
          </w:rPr>
          <w:t>Zdravstvena vzgoja – ukinitev nekaterih storitev centrov za krepitev zdravja s 1. 12. 2024</w:t>
        </w:r>
      </w:hyperlink>
    </w:p>
    <w:p w14:paraId="40DE254D" w14:textId="7892D5C1" w:rsidR="00DC6A88" w:rsidRPr="00DC6A88" w:rsidRDefault="00901F60" w:rsidP="00DC6A88">
      <w:pPr>
        <w:pStyle w:val="Kazalovsebine1"/>
        <w:jc w:val="both"/>
        <w:rPr>
          <w:rFonts w:asciiTheme="minorHAnsi" w:eastAsiaTheme="minorEastAsia" w:hAnsiTheme="minorHAnsi" w:cstheme="minorBidi"/>
          <w:noProof/>
          <w:kern w:val="2"/>
          <w:szCs w:val="22"/>
          <w14:ligatures w14:val="standardContextual"/>
        </w:rPr>
      </w:pPr>
      <w:hyperlink w:anchor="_Toc182397477" w:history="1">
        <w:r w:rsidR="00DC6A88" w:rsidRPr="00DC6A88">
          <w:rPr>
            <w:rStyle w:val="Hiperpovezava"/>
            <w:noProof/>
          </w:rPr>
          <w:t>7.</w:t>
        </w:r>
        <w:r w:rsidR="00DC6A88" w:rsidRPr="00DC6A88">
          <w:rPr>
            <w:rFonts w:asciiTheme="minorHAnsi" w:eastAsiaTheme="minorEastAsia" w:hAnsiTheme="minorHAnsi" w:cstheme="minorBidi"/>
            <w:noProof/>
            <w:kern w:val="2"/>
            <w:szCs w:val="22"/>
            <w14:ligatures w14:val="standardContextual"/>
          </w:rPr>
          <w:tab/>
        </w:r>
        <w:r w:rsidR="00DC6A88" w:rsidRPr="00DC6A88">
          <w:rPr>
            <w:rStyle w:val="Hiperpovezava"/>
            <w:noProof/>
          </w:rPr>
          <w:t>Ukinitev podvrste zdravstvene dejavnosti 701 309 »Spremljanje (drugi in tretji odstavek 40. člena Pravil obveznega zdravstvenega zavarovanja)« s 1. 12. 2024</w:t>
        </w:r>
      </w:hyperlink>
    </w:p>
    <w:p w14:paraId="2549D2B7" w14:textId="2EC95AE7" w:rsidR="00DC6A88" w:rsidRPr="00DC6A88" w:rsidRDefault="00901F60" w:rsidP="00DC6A88">
      <w:pPr>
        <w:pStyle w:val="Kazalovsebine1"/>
        <w:jc w:val="both"/>
        <w:rPr>
          <w:rFonts w:asciiTheme="minorHAnsi" w:eastAsiaTheme="minorEastAsia" w:hAnsiTheme="minorHAnsi" w:cstheme="minorBidi"/>
          <w:noProof/>
          <w:kern w:val="2"/>
          <w:szCs w:val="22"/>
          <w14:ligatures w14:val="standardContextual"/>
        </w:rPr>
      </w:pPr>
      <w:hyperlink w:anchor="_Toc182397478" w:history="1">
        <w:r w:rsidR="00DC6A88" w:rsidRPr="00DC6A88">
          <w:rPr>
            <w:rStyle w:val="Hiperpovezava"/>
            <w:noProof/>
          </w:rPr>
          <w:t>8.</w:t>
        </w:r>
        <w:r w:rsidR="00DC6A88" w:rsidRPr="00DC6A88">
          <w:rPr>
            <w:rFonts w:asciiTheme="minorHAnsi" w:eastAsiaTheme="minorEastAsia" w:hAnsiTheme="minorHAnsi" w:cstheme="minorBidi"/>
            <w:noProof/>
            <w:kern w:val="2"/>
            <w:szCs w:val="22"/>
            <w14:ligatures w14:val="standardContextual"/>
          </w:rPr>
          <w:tab/>
        </w:r>
        <w:r w:rsidR="00DC6A88" w:rsidRPr="00DC6A88">
          <w:rPr>
            <w:rStyle w:val="Hiperpovezava"/>
            <w:noProof/>
          </w:rPr>
          <w:t>Uvedba pošiljanja novega sklopa podatkov o zapisu dokumentov v CRPP po strukturi Obravnava s 1. 1. 2025</w:t>
        </w:r>
      </w:hyperlink>
    </w:p>
    <w:p w14:paraId="1C2584DC" w14:textId="0E71021D" w:rsidR="00DC6A88" w:rsidRPr="00DC6A88" w:rsidRDefault="00901F60" w:rsidP="00DC6A88">
      <w:pPr>
        <w:pStyle w:val="Kazalovsebine1"/>
        <w:jc w:val="both"/>
        <w:rPr>
          <w:rFonts w:asciiTheme="minorHAnsi" w:eastAsiaTheme="minorEastAsia" w:hAnsiTheme="minorHAnsi" w:cstheme="minorBidi"/>
          <w:noProof/>
          <w:kern w:val="2"/>
          <w:szCs w:val="22"/>
          <w14:ligatures w14:val="standardContextual"/>
        </w:rPr>
      </w:pPr>
      <w:hyperlink w:anchor="_Toc182397479" w:history="1">
        <w:r w:rsidR="00DC6A88" w:rsidRPr="00DC6A88">
          <w:rPr>
            <w:rStyle w:val="Hiperpovezava"/>
            <w:noProof/>
          </w:rPr>
          <w:t>9.</w:t>
        </w:r>
        <w:r w:rsidR="00DC6A88" w:rsidRPr="00DC6A88">
          <w:rPr>
            <w:rFonts w:asciiTheme="minorHAnsi" w:eastAsiaTheme="minorEastAsia" w:hAnsiTheme="minorHAnsi" w:cstheme="minorBidi"/>
            <w:noProof/>
            <w:kern w:val="2"/>
            <w:szCs w:val="22"/>
            <w14:ligatures w14:val="standardContextual"/>
          </w:rPr>
          <w:tab/>
        </w:r>
        <w:r w:rsidR="00DC6A88" w:rsidRPr="00DC6A88">
          <w:rPr>
            <w:rStyle w:val="Hiperpovezava"/>
            <w:noProof/>
          </w:rPr>
          <w:t>Uvedba pošiljanja novega sklopa podatkov o zapisu dokumentov v CRPP po strukturi SBD Obravnava s 1. 1. 2025</w:t>
        </w:r>
      </w:hyperlink>
    </w:p>
    <w:p w14:paraId="66669F3F" w14:textId="39A30520" w:rsidR="00DC6A88" w:rsidRPr="00DC6A88" w:rsidRDefault="00901F60" w:rsidP="00DC6A88">
      <w:pPr>
        <w:pStyle w:val="Kazalovsebine1"/>
        <w:jc w:val="both"/>
        <w:rPr>
          <w:rFonts w:asciiTheme="minorHAnsi" w:eastAsiaTheme="minorEastAsia" w:hAnsiTheme="minorHAnsi" w:cstheme="minorBidi"/>
          <w:noProof/>
          <w:kern w:val="2"/>
          <w:szCs w:val="22"/>
          <w14:ligatures w14:val="standardContextual"/>
        </w:rPr>
      </w:pPr>
      <w:hyperlink w:anchor="_Toc182397480" w:history="1">
        <w:r w:rsidR="00DC6A88" w:rsidRPr="00DC6A88">
          <w:rPr>
            <w:rStyle w:val="Hiperpovezava"/>
            <w:noProof/>
          </w:rPr>
          <w:t>10.</w:t>
        </w:r>
        <w:r w:rsidR="00DC6A88" w:rsidRPr="00DC6A88">
          <w:rPr>
            <w:rFonts w:asciiTheme="minorHAnsi" w:eastAsiaTheme="minorEastAsia" w:hAnsiTheme="minorHAnsi" w:cstheme="minorBidi"/>
            <w:noProof/>
            <w:kern w:val="2"/>
            <w:szCs w:val="22"/>
            <w14:ligatures w14:val="standardContextual"/>
          </w:rPr>
          <w:tab/>
        </w:r>
        <w:r w:rsidR="00DC6A88" w:rsidRPr="00DC6A88">
          <w:rPr>
            <w:rStyle w:val="Hiperpovezava"/>
            <w:noProof/>
          </w:rPr>
          <w:t>Uvedba novega sklopa podatkov o RIZDDZ številki delavcev na nivoju storitve za beleženje vseh zdravstvenih delavcev, ki sodelujejo pri izvedbi storitve pri izvajalcu s 1. 1. 2025</w:t>
        </w:r>
      </w:hyperlink>
    </w:p>
    <w:p w14:paraId="09F81DFD" w14:textId="6719F4DD" w:rsidR="00DC6A88" w:rsidRPr="00DC6A88" w:rsidRDefault="00901F60" w:rsidP="00DC6A88">
      <w:pPr>
        <w:pStyle w:val="Kazalovsebine1"/>
        <w:jc w:val="both"/>
        <w:rPr>
          <w:rFonts w:asciiTheme="minorHAnsi" w:eastAsiaTheme="minorEastAsia" w:hAnsiTheme="minorHAnsi" w:cstheme="minorBidi"/>
          <w:noProof/>
          <w:kern w:val="2"/>
          <w:szCs w:val="22"/>
          <w14:ligatures w14:val="standardContextual"/>
        </w:rPr>
      </w:pPr>
      <w:hyperlink w:anchor="_Toc182397481" w:history="1">
        <w:r w:rsidR="00DC6A88" w:rsidRPr="00DC6A88">
          <w:rPr>
            <w:rStyle w:val="Hiperpovezava"/>
            <w:noProof/>
          </w:rPr>
          <w:t>11.</w:t>
        </w:r>
        <w:r w:rsidR="00DC6A88" w:rsidRPr="00DC6A88">
          <w:rPr>
            <w:rFonts w:asciiTheme="minorHAnsi" w:eastAsiaTheme="minorEastAsia" w:hAnsiTheme="minorHAnsi" w:cstheme="minorBidi"/>
            <w:noProof/>
            <w:kern w:val="2"/>
            <w:szCs w:val="22"/>
            <w14:ligatures w14:val="standardContextual"/>
          </w:rPr>
          <w:tab/>
        </w:r>
        <w:r w:rsidR="00DC6A88" w:rsidRPr="00DC6A88">
          <w:rPr>
            <w:rStyle w:val="Hiperpovezava"/>
            <w:noProof/>
          </w:rPr>
          <w:t>Bolnišnična dejavnost – uvedba novega podatka o številu zdravil pri obračunu storitve brezšivne skrbi s 1. 1. 2025</w:t>
        </w:r>
      </w:hyperlink>
    </w:p>
    <w:p w14:paraId="0EA32E2F" w14:textId="79F05D10" w:rsidR="00DC6A88" w:rsidRPr="00DC6A88" w:rsidRDefault="00901F60" w:rsidP="00DC6A88">
      <w:pPr>
        <w:pStyle w:val="Kazalovsebine1"/>
        <w:jc w:val="both"/>
        <w:rPr>
          <w:rFonts w:asciiTheme="minorHAnsi" w:eastAsiaTheme="minorEastAsia" w:hAnsiTheme="minorHAnsi" w:cstheme="minorBidi"/>
          <w:noProof/>
          <w:kern w:val="2"/>
          <w:szCs w:val="22"/>
          <w14:ligatures w14:val="standardContextual"/>
        </w:rPr>
      </w:pPr>
      <w:hyperlink w:anchor="_Toc182397482" w:history="1">
        <w:r w:rsidR="00DC6A88" w:rsidRPr="00DC6A88">
          <w:rPr>
            <w:rStyle w:val="Hiperpovezava"/>
            <w:noProof/>
          </w:rPr>
          <w:t>12.</w:t>
        </w:r>
        <w:r w:rsidR="00DC6A88" w:rsidRPr="00DC6A88">
          <w:rPr>
            <w:rFonts w:asciiTheme="minorHAnsi" w:eastAsiaTheme="minorEastAsia" w:hAnsiTheme="minorHAnsi" w:cstheme="minorBidi"/>
            <w:noProof/>
            <w:kern w:val="2"/>
            <w:szCs w:val="22"/>
            <w14:ligatures w14:val="standardContextual"/>
          </w:rPr>
          <w:tab/>
        </w:r>
        <w:r w:rsidR="00DC6A88" w:rsidRPr="00DC6A88">
          <w:rPr>
            <w:rStyle w:val="Hiperpovezava"/>
            <w:noProof/>
          </w:rPr>
          <w:t>Splošne ambulante in lekarniška dejavnost – uvedba novega podatka o številu zdravil pri obračunu storitev farmacevtskega svetovanja ter kognitivnih storitev s 1. 1. 2025</w:t>
        </w:r>
      </w:hyperlink>
    </w:p>
    <w:p w14:paraId="252F6830" w14:textId="4F9B6DA5" w:rsidR="00DC6A88" w:rsidRPr="00DC6A88" w:rsidRDefault="00901F60" w:rsidP="00DC6A88">
      <w:pPr>
        <w:pStyle w:val="Kazalovsebine1"/>
        <w:jc w:val="both"/>
        <w:rPr>
          <w:rFonts w:asciiTheme="minorHAnsi" w:eastAsiaTheme="minorEastAsia" w:hAnsiTheme="minorHAnsi" w:cstheme="minorBidi"/>
          <w:noProof/>
          <w:kern w:val="2"/>
          <w:szCs w:val="22"/>
          <w14:ligatures w14:val="standardContextual"/>
        </w:rPr>
      </w:pPr>
      <w:hyperlink w:anchor="_Toc182397483" w:history="1">
        <w:r w:rsidR="00DC6A88" w:rsidRPr="00DC6A88">
          <w:rPr>
            <w:rStyle w:val="Hiperpovezava"/>
            <w:noProof/>
          </w:rPr>
          <w:t>13.</w:t>
        </w:r>
        <w:r w:rsidR="00DC6A88" w:rsidRPr="00DC6A88">
          <w:rPr>
            <w:rFonts w:asciiTheme="minorHAnsi" w:eastAsiaTheme="minorEastAsia" w:hAnsiTheme="minorHAnsi" w:cstheme="minorBidi"/>
            <w:noProof/>
            <w:kern w:val="2"/>
            <w:szCs w:val="22"/>
            <w14:ligatures w14:val="standardContextual"/>
          </w:rPr>
          <w:tab/>
        </w:r>
        <w:r w:rsidR="00DC6A88" w:rsidRPr="00DC6A88">
          <w:rPr>
            <w:rStyle w:val="Hiperpovezava"/>
            <w:noProof/>
          </w:rPr>
          <w:t>Bolnišnična dejavnost – beleženje nove vrste obravnave in trajanja s 1. 1. 2025</w:t>
        </w:r>
      </w:hyperlink>
    </w:p>
    <w:p w14:paraId="26BCCC3C" w14:textId="218ECA86" w:rsidR="00DC6A88" w:rsidRPr="00DC6A88" w:rsidRDefault="00901F60" w:rsidP="00DC6A88">
      <w:pPr>
        <w:pStyle w:val="Kazalovsebine1"/>
        <w:jc w:val="both"/>
        <w:rPr>
          <w:rFonts w:asciiTheme="minorHAnsi" w:eastAsiaTheme="minorEastAsia" w:hAnsiTheme="minorHAnsi" w:cstheme="minorBidi"/>
          <w:noProof/>
          <w:kern w:val="2"/>
          <w:szCs w:val="22"/>
          <w14:ligatures w14:val="standardContextual"/>
        </w:rPr>
      </w:pPr>
      <w:hyperlink w:anchor="_Toc182397484" w:history="1">
        <w:r w:rsidR="00DC6A88" w:rsidRPr="00DC6A88">
          <w:rPr>
            <w:rStyle w:val="Hiperpovezava"/>
            <w:noProof/>
          </w:rPr>
          <w:t>14.</w:t>
        </w:r>
        <w:r w:rsidR="00DC6A88" w:rsidRPr="00DC6A88">
          <w:rPr>
            <w:rFonts w:asciiTheme="minorHAnsi" w:eastAsiaTheme="minorEastAsia" w:hAnsiTheme="minorHAnsi" w:cstheme="minorBidi"/>
            <w:noProof/>
            <w:kern w:val="2"/>
            <w:szCs w:val="22"/>
            <w14:ligatures w14:val="standardContextual"/>
          </w:rPr>
          <w:tab/>
        </w:r>
        <w:r w:rsidR="00DC6A88" w:rsidRPr="00DC6A88">
          <w:rPr>
            <w:rStyle w:val="Hiperpovezava"/>
            <w:noProof/>
          </w:rPr>
          <w:t>Zobozdravstvena dejavnost – sprememba opisa storitve 01007 »Stomatološki pregled – celostni« s 1. 1. 2025 ter redakcijski popravki opisov storitev 01008 in 01008-02 »Specialistični ortodontski pregled« ter 01009 »Specialistični stomatološki pregled« s 1. 7. 2024</w:t>
        </w:r>
      </w:hyperlink>
    </w:p>
    <w:p w14:paraId="33F3E89F" w14:textId="530BB71A" w:rsidR="00DC6A88" w:rsidRPr="00DC6A88" w:rsidRDefault="00901F60" w:rsidP="00DC6A88">
      <w:pPr>
        <w:pStyle w:val="Kazalovsebine1"/>
        <w:jc w:val="both"/>
        <w:rPr>
          <w:rFonts w:asciiTheme="minorHAnsi" w:eastAsiaTheme="minorEastAsia" w:hAnsiTheme="minorHAnsi" w:cstheme="minorBidi"/>
          <w:noProof/>
          <w:kern w:val="2"/>
          <w:szCs w:val="22"/>
          <w14:ligatures w14:val="standardContextual"/>
        </w:rPr>
      </w:pPr>
      <w:hyperlink w:anchor="_Toc182397485" w:history="1">
        <w:r w:rsidR="00DC6A88" w:rsidRPr="00DC6A88">
          <w:rPr>
            <w:rStyle w:val="Hiperpovezava"/>
            <w:noProof/>
          </w:rPr>
          <w:t>15.</w:t>
        </w:r>
        <w:r w:rsidR="00DC6A88" w:rsidRPr="00DC6A88">
          <w:rPr>
            <w:rFonts w:asciiTheme="minorHAnsi" w:eastAsiaTheme="minorEastAsia" w:hAnsiTheme="minorHAnsi" w:cstheme="minorBidi"/>
            <w:noProof/>
            <w:kern w:val="2"/>
            <w:szCs w:val="22"/>
            <w14:ligatures w14:val="standardContextual"/>
          </w:rPr>
          <w:tab/>
        </w:r>
        <w:r w:rsidR="00DC6A88" w:rsidRPr="00DC6A88">
          <w:rPr>
            <w:rStyle w:val="Hiperpovezava"/>
            <w:noProof/>
          </w:rPr>
          <w:t>Stomatološko-protetična dejavnost – nove storitve specialistične protetike in redakcijski popravki opisov nekaterih storitev s 1. 1. 2025</w:t>
        </w:r>
      </w:hyperlink>
    </w:p>
    <w:p w14:paraId="2F2FF8E6" w14:textId="4F3F5AEA" w:rsidR="00DC6A88" w:rsidRPr="00DC6A88" w:rsidRDefault="00901F60" w:rsidP="00DC6A88">
      <w:pPr>
        <w:pStyle w:val="Kazalovsebine1"/>
        <w:jc w:val="both"/>
        <w:rPr>
          <w:rFonts w:asciiTheme="minorHAnsi" w:eastAsiaTheme="minorEastAsia" w:hAnsiTheme="minorHAnsi" w:cstheme="minorBidi"/>
          <w:noProof/>
          <w:kern w:val="2"/>
          <w:szCs w:val="22"/>
          <w14:ligatures w14:val="standardContextual"/>
        </w:rPr>
      </w:pPr>
      <w:hyperlink w:anchor="_Toc182397486" w:history="1">
        <w:r w:rsidR="00DC6A88" w:rsidRPr="00DC6A88">
          <w:rPr>
            <w:rStyle w:val="Hiperpovezava"/>
            <w:noProof/>
          </w:rPr>
          <w:t>16.</w:t>
        </w:r>
        <w:r w:rsidR="00DC6A88" w:rsidRPr="00DC6A88">
          <w:rPr>
            <w:rFonts w:asciiTheme="minorHAnsi" w:eastAsiaTheme="minorEastAsia" w:hAnsiTheme="minorHAnsi" w:cstheme="minorBidi"/>
            <w:noProof/>
            <w:kern w:val="2"/>
            <w:szCs w:val="22"/>
            <w14:ligatures w14:val="standardContextual"/>
          </w:rPr>
          <w:tab/>
        </w:r>
        <w:r w:rsidR="00DC6A88" w:rsidRPr="00DC6A88">
          <w:rPr>
            <w:rStyle w:val="Hiperpovezava"/>
            <w:noProof/>
          </w:rPr>
          <w:t>Dopolnitev opisa storitve E0759 »Evidenčno spremljanje - samostojno opravljena diagnostika« s 1. 1. 2025</w:t>
        </w:r>
      </w:hyperlink>
    </w:p>
    <w:p w14:paraId="5E6C60ED" w14:textId="3FCE1C7B" w:rsidR="00DC6A88" w:rsidRPr="00DC6A88" w:rsidRDefault="00901F60" w:rsidP="00DC6A88">
      <w:pPr>
        <w:pStyle w:val="Kazalovsebine1"/>
        <w:jc w:val="both"/>
        <w:rPr>
          <w:rFonts w:asciiTheme="minorHAnsi" w:eastAsiaTheme="minorEastAsia" w:hAnsiTheme="minorHAnsi" w:cstheme="minorBidi"/>
          <w:noProof/>
          <w:kern w:val="2"/>
          <w:szCs w:val="22"/>
          <w14:ligatures w14:val="standardContextual"/>
        </w:rPr>
      </w:pPr>
      <w:hyperlink w:anchor="_Toc182397487" w:history="1">
        <w:r w:rsidR="00DC6A88" w:rsidRPr="00DC6A88">
          <w:rPr>
            <w:rStyle w:val="Hiperpovezava"/>
            <w:noProof/>
          </w:rPr>
          <w:t>17.</w:t>
        </w:r>
        <w:r w:rsidR="00DC6A88" w:rsidRPr="00DC6A88">
          <w:rPr>
            <w:rFonts w:asciiTheme="minorHAnsi" w:eastAsiaTheme="minorEastAsia" w:hAnsiTheme="minorHAnsi" w:cstheme="minorBidi"/>
            <w:noProof/>
            <w:kern w:val="2"/>
            <w:szCs w:val="22"/>
            <w14:ligatures w14:val="standardContextual"/>
          </w:rPr>
          <w:tab/>
        </w:r>
        <w:r w:rsidR="00DC6A88" w:rsidRPr="00DC6A88">
          <w:rPr>
            <w:rStyle w:val="Hiperpovezava"/>
            <w:noProof/>
          </w:rPr>
          <w:t>Hematologija, internistika in urologija – uvedba možnosti obračuna storitev priprave in aplikacije zdravil APL009 in APL010 s 1. 1. 2025</w:t>
        </w:r>
      </w:hyperlink>
    </w:p>
    <w:p w14:paraId="6489C38E" w14:textId="7ECF47F9" w:rsidR="0052438C" w:rsidRPr="000D08CA" w:rsidRDefault="0052438C" w:rsidP="00BD6A99">
      <w:pPr>
        <w:tabs>
          <w:tab w:val="left" w:pos="482"/>
          <w:tab w:val="right" w:leader="dot" w:pos="9629"/>
        </w:tabs>
        <w:spacing w:after="0" w:line="240" w:lineRule="auto"/>
        <w:jc w:val="both"/>
        <w:rPr>
          <w:rFonts w:eastAsia="Times New Roman" w:cstheme="minorHAnsi"/>
          <w:bCs/>
          <w:noProof/>
          <w:kern w:val="0"/>
          <w:lang w:eastAsia="sl-SI"/>
          <w14:ligatures w14:val="none"/>
        </w:rPr>
      </w:pPr>
      <w:r w:rsidRPr="000D08CA">
        <w:rPr>
          <w:rFonts w:eastAsia="Times New Roman" w:cstheme="minorHAnsi"/>
          <w:bCs/>
          <w:noProof/>
          <w:kern w:val="0"/>
          <w:lang w:eastAsia="sl-SI"/>
          <w14:ligatures w14:val="none"/>
        </w:rPr>
        <w:fldChar w:fldCharType="end"/>
      </w:r>
    </w:p>
    <w:p w14:paraId="2B75C928" w14:textId="77777777" w:rsidR="0052438C" w:rsidRPr="000D08CA" w:rsidRDefault="0052438C" w:rsidP="0052438C">
      <w:pPr>
        <w:tabs>
          <w:tab w:val="left" w:pos="5670"/>
        </w:tabs>
        <w:spacing w:after="0" w:line="240" w:lineRule="exact"/>
        <w:jc w:val="both"/>
        <w:rPr>
          <w:rFonts w:ascii="Calibri" w:eastAsia="Calibri" w:hAnsi="Calibri" w:cs="Times New Roman"/>
          <w:kern w:val="0"/>
          <w14:ligatures w14:val="none"/>
        </w:rPr>
      </w:pPr>
    </w:p>
    <w:p w14:paraId="62A0C534" w14:textId="43FFB70B" w:rsidR="00323E0F" w:rsidRDefault="00323E0F" w:rsidP="00323E0F">
      <w:pPr>
        <w:tabs>
          <w:tab w:val="left" w:pos="482"/>
          <w:tab w:val="right" w:leader="dot" w:pos="9629"/>
        </w:tabs>
        <w:spacing w:after="0" w:line="240" w:lineRule="auto"/>
        <w:jc w:val="both"/>
        <w:rPr>
          <w:rFonts w:eastAsia="Times New Roman" w:cstheme="minorHAnsi"/>
          <w:b/>
          <w:noProof/>
          <w:kern w:val="0"/>
          <w:lang w:eastAsia="sl-SI"/>
          <w14:ligatures w14:val="none"/>
        </w:rPr>
      </w:pPr>
      <w:r w:rsidRPr="00125D57">
        <w:rPr>
          <w:rFonts w:eastAsia="Times New Roman" w:cstheme="minorHAnsi"/>
          <w:b/>
          <w:noProof/>
          <w:kern w:val="0"/>
          <w:lang w:eastAsia="sl-SI"/>
          <w14:ligatures w14:val="none"/>
        </w:rPr>
        <w:t xml:space="preserve">DOPOLNITEV Z DNE </w:t>
      </w:r>
      <w:r>
        <w:rPr>
          <w:rFonts w:eastAsia="Times New Roman" w:cstheme="minorHAnsi"/>
          <w:b/>
          <w:noProof/>
          <w:kern w:val="0"/>
          <w:lang w:eastAsia="sl-SI"/>
          <w14:ligatures w14:val="none"/>
        </w:rPr>
        <w:t>13</w:t>
      </w:r>
      <w:r w:rsidRPr="00125D57">
        <w:rPr>
          <w:rFonts w:eastAsia="Times New Roman" w:cstheme="minorHAnsi"/>
          <w:b/>
          <w:noProof/>
          <w:kern w:val="0"/>
          <w:lang w:eastAsia="sl-SI"/>
          <w14:ligatures w14:val="none"/>
        </w:rPr>
        <w:t xml:space="preserve">. </w:t>
      </w:r>
      <w:r>
        <w:rPr>
          <w:rFonts w:eastAsia="Times New Roman" w:cstheme="minorHAnsi"/>
          <w:b/>
          <w:noProof/>
          <w:kern w:val="0"/>
          <w:lang w:eastAsia="sl-SI"/>
          <w14:ligatures w14:val="none"/>
        </w:rPr>
        <w:t>12</w:t>
      </w:r>
      <w:r w:rsidRPr="00125D57">
        <w:rPr>
          <w:rFonts w:eastAsia="Times New Roman" w:cstheme="minorHAnsi"/>
          <w:b/>
          <w:noProof/>
          <w:kern w:val="0"/>
          <w:lang w:eastAsia="sl-SI"/>
          <w14:ligatures w14:val="none"/>
        </w:rPr>
        <w:t>. 2024</w:t>
      </w:r>
    </w:p>
    <w:p w14:paraId="4DDEED65" w14:textId="77777777" w:rsidR="00323E0F" w:rsidRDefault="00323E0F" w:rsidP="00323E0F">
      <w:pPr>
        <w:tabs>
          <w:tab w:val="left" w:pos="482"/>
          <w:tab w:val="right" w:leader="dot" w:pos="9629"/>
        </w:tabs>
        <w:spacing w:after="0" w:line="240" w:lineRule="auto"/>
        <w:jc w:val="both"/>
        <w:rPr>
          <w:rFonts w:eastAsia="Times New Roman" w:cstheme="minorHAnsi"/>
          <w:b/>
          <w:noProof/>
          <w:kern w:val="0"/>
          <w:lang w:eastAsia="sl-SI"/>
          <w14:ligatures w14:val="none"/>
        </w:rPr>
      </w:pPr>
    </w:p>
    <w:p w14:paraId="5E4749C3" w14:textId="7C046603" w:rsidR="006D5F37" w:rsidRDefault="00323E0F" w:rsidP="00901F60">
      <w:pPr>
        <w:tabs>
          <w:tab w:val="left" w:pos="482"/>
          <w:tab w:val="right" w:leader="dot" w:pos="9629"/>
        </w:tabs>
        <w:spacing w:after="0" w:line="240" w:lineRule="auto"/>
        <w:jc w:val="both"/>
        <w:rPr>
          <w:rFonts w:ascii="Calibri" w:eastAsia="Calibri" w:hAnsi="Calibri" w:cs="Times New Roman"/>
          <w:kern w:val="0"/>
          <w14:ligatures w14:val="none"/>
        </w:rPr>
      </w:pPr>
      <w:r w:rsidRPr="00323E0F">
        <w:rPr>
          <w:rFonts w:eastAsia="Times New Roman" w:cstheme="minorHAnsi"/>
          <w:bCs/>
          <w:noProof/>
          <w:kern w:val="0"/>
          <w:lang w:eastAsia="sl-SI"/>
          <w14:ligatures w14:val="none"/>
        </w:rPr>
        <w:t>Okrožnico ZAE 9/24</w:t>
      </w:r>
      <w:r>
        <w:rPr>
          <w:rFonts w:eastAsia="Times New Roman" w:cstheme="minorHAnsi"/>
          <w:bCs/>
          <w:noProof/>
          <w:kern w:val="0"/>
          <w:lang w:eastAsia="sl-SI"/>
          <w14:ligatures w14:val="none"/>
        </w:rPr>
        <w:t xml:space="preserve"> </w:t>
      </w:r>
      <w:r w:rsidR="00350AD6">
        <w:rPr>
          <w:rFonts w:eastAsia="Times New Roman" w:cstheme="minorHAnsi"/>
          <w:bCs/>
          <w:noProof/>
          <w:kern w:val="0"/>
          <w:lang w:eastAsia="sl-SI"/>
          <w14:ligatures w14:val="none"/>
        </w:rPr>
        <w:t xml:space="preserve">dopolnjujemo </w:t>
      </w:r>
      <w:r>
        <w:rPr>
          <w:rFonts w:eastAsia="Times New Roman" w:cstheme="minorHAnsi"/>
          <w:bCs/>
          <w:noProof/>
          <w:kern w:val="0"/>
          <w:lang w:eastAsia="sl-SI"/>
          <w14:ligatures w14:val="none"/>
        </w:rPr>
        <w:t xml:space="preserve">v točki 13, kjer </w:t>
      </w:r>
      <w:r w:rsidR="00350AD6">
        <w:rPr>
          <w:rFonts w:eastAsia="Times New Roman" w:cstheme="minorHAnsi"/>
          <w:bCs/>
          <w:noProof/>
          <w:kern w:val="0"/>
          <w:lang w:eastAsia="sl-SI"/>
          <w14:ligatures w14:val="none"/>
        </w:rPr>
        <w:t xml:space="preserve">spreminjamo </w:t>
      </w:r>
      <w:r w:rsidRPr="00323E0F">
        <w:rPr>
          <w:rFonts w:eastAsia="Times New Roman" w:cstheme="minorHAnsi"/>
          <w:bCs/>
          <w:noProof/>
          <w:kern w:val="0"/>
          <w:lang w:eastAsia="sl-SI"/>
          <w14:ligatures w14:val="none"/>
        </w:rPr>
        <w:t xml:space="preserve">algoritem poročanja podatka </w:t>
      </w:r>
      <w:r w:rsidR="00350AD6">
        <w:rPr>
          <w:rFonts w:eastAsia="Times New Roman" w:cstheme="minorHAnsi"/>
          <w:bCs/>
          <w:noProof/>
          <w:kern w:val="0"/>
          <w:lang w:eastAsia="sl-SI"/>
          <w14:ligatures w14:val="none"/>
        </w:rPr>
        <w:t>»</w:t>
      </w:r>
      <w:r w:rsidRPr="00323E0F">
        <w:rPr>
          <w:rFonts w:eastAsia="Times New Roman" w:cstheme="minorHAnsi"/>
          <w:bCs/>
          <w:noProof/>
          <w:kern w:val="0"/>
          <w:lang w:eastAsia="sl-SI"/>
          <w14:ligatures w14:val="none"/>
        </w:rPr>
        <w:t>Število odpustnih dni</w:t>
      </w:r>
      <w:r w:rsidR="00350AD6">
        <w:rPr>
          <w:rFonts w:eastAsia="Times New Roman" w:cstheme="minorHAnsi"/>
          <w:bCs/>
          <w:noProof/>
          <w:kern w:val="0"/>
          <w:lang w:eastAsia="sl-SI"/>
          <w14:ligatures w14:val="none"/>
        </w:rPr>
        <w:t xml:space="preserve">« in s tem povezano kontrolo v </w:t>
      </w:r>
      <w:r w:rsidR="00901F60" w:rsidRPr="00901F60">
        <w:rPr>
          <w:rFonts w:eastAsia="Times New Roman" w:cstheme="minorHAnsi"/>
          <w:bCs/>
          <w:noProof/>
          <w:kern w:val="0"/>
          <w:lang w:eastAsia="sl-SI"/>
          <w14:ligatures w14:val="none"/>
        </w:rPr>
        <w:t>Tehničnem navodilu za pripravo in elektronsko izmenjevanje podatkov obračuna zdravstvenih storitev in izdanih materialov</w:t>
      </w:r>
      <w:r w:rsidR="00901F60">
        <w:rPr>
          <w:rFonts w:eastAsia="Times New Roman" w:cstheme="minorHAnsi"/>
          <w:bCs/>
          <w:noProof/>
          <w:kern w:val="0"/>
          <w:lang w:eastAsia="sl-SI"/>
          <w14:ligatures w14:val="none"/>
        </w:rPr>
        <w:t>.</w:t>
      </w:r>
    </w:p>
    <w:p w14:paraId="15B68904" w14:textId="77777777" w:rsidR="00323E0F" w:rsidRDefault="00323E0F" w:rsidP="0052438C">
      <w:pPr>
        <w:tabs>
          <w:tab w:val="left" w:pos="5670"/>
        </w:tabs>
        <w:spacing w:after="0" w:line="240" w:lineRule="exact"/>
        <w:jc w:val="both"/>
        <w:rPr>
          <w:rFonts w:ascii="Calibri" w:eastAsia="Calibri" w:hAnsi="Calibri" w:cs="Times New Roman"/>
          <w:kern w:val="0"/>
          <w14:ligatures w14:val="none"/>
        </w:rPr>
      </w:pPr>
    </w:p>
    <w:p w14:paraId="7269DF19" w14:textId="77777777" w:rsidR="00323E0F" w:rsidRPr="000D08CA" w:rsidRDefault="00323E0F" w:rsidP="0052438C">
      <w:pPr>
        <w:tabs>
          <w:tab w:val="left" w:pos="5670"/>
        </w:tabs>
        <w:spacing w:after="0" w:line="240" w:lineRule="exact"/>
        <w:jc w:val="both"/>
        <w:rPr>
          <w:rFonts w:ascii="Calibri" w:eastAsia="Calibri" w:hAnsi="Calibri" w:cs="Times New Roman"/>
          <w:kern w:val="0"/>
          <w14:ligatures w14:val="none"/>
        </w:rPr>
      </w:pPr>
    </w:p>
    <w:p w14:paraId="597F5746" w14:textId="77777777" w:rsidR="006D5F37" w:rsidRPr="000D08CA" w:rsidRDefault="006D5F37" w:rsidP="0052438C">
      <w:pPr>
        <w:tabs>
          <w:tab w:val="left" w:pos="5670"/>
        </w:tabs>
        <w:spacing w:after="0" w:line="240" w:lineRule="exact"/>
        <w:jc w:val="both"/>
        <w:rPr>
          <w:rFonts w:ascii="Calibri" w:eastAsia="Calibri" w:hAnsi="Calibri" w:cs="Times New Roman"/>
          <w:kern w:val="0"/>
          <w14:ligatures w14:val="none"/>
        </w:rPr>
      </w:pPr>
    </w:p>
    <w:p w14:paraId="030003DB" w14:textId="77777777" w:rsidR="006D5F37" w:rsidRPr="000D08CA" w:rsidRDefault="006D5F37" w:rsidP="006D5F37">
      <w:pPr>
        <w:tabs>
          <w:tab w:val="left" w:pos="482"/>
          <w:tab w:val="right" w:leader="dot" w:pos="9629"/>
        </w:tabs>
        <w:spacing w:after="0" w:line="240" w:lineRule="auto"/>
        <w:jc w:val="both"/>
        <w:rPr>
          <w:rFonts w:eastAsia="Times New Roman" w:cstheme="minorHAnsi"/>
          <w:noProof/>
          <w:kern w:val="0"/>
          <w:lang w:eastAsia="sl-SI"/>
          <w14:ligatures w14:val="none"/>
        </w:rPr>
      </w:pPr>
      <w:r w:rsidRPr="000D08CA">
        <w:rPr>
          <w:rFonts w:eastAsia="Times New Roman" w:cstheme="minorHAnsi"/>
          <w:noProof/>
          <w:kern w:val="0"/>
          <w:lang w:eastAsia="sl-SI"/>
          <w14:ligatures w14:val="none"/>
        </w:rPr>
        <w:t>Priloge:</w:t>
      </w:r>
    </w:p>
    <w:p w14:paraId="6CD5485B" w14:textId="77777777" w:rsidR="00BD7C75" w:rsidRPr="000D08CA" w:rsidRDefault="00BD7C75" w:rsidP="006D5F37">
      <w:pPr>
        <w:tabs>
          <w:tab w:val="left" w:pos="482"/>
          <w:tab w:val="right" w:leader="dot" w:pos="9629"/>
        </w:tabs>
        <w:spacing w:after="0" w:line="240" w:lineRule="auto"/>
        <w:jc w:val="both"/>
        <w:rPr>
          <w:rFonts w:eastAsia="Times New Roman" w:cstheme="minorHAnsi"/>
          <w:noProof/>
          <w:kern w:val="0"/>
          <w:sz w:val="16"/>
          <w:szCs w:val="16"/>
          <w:lang w:eastAsia="sl-SI"/>
          <w14:ligatures w14:val="none"/>
        </w:rPr>
      </w:pPr>
    </w:p>
    <w:p w14:paraId="031C5CD1" w14:textId="1B5C9674" w:rsidR="00BD7C75" w:rsidRPr="000D08CA" w:rsidRDefault="006D5F37" w:rsidP="006221E4">
      <w:pPr>
        <w:pStyle w:val="Odstavekseznama"/>
        <w:numPr>
          <w:ilvl w:val="0"/>
          <w:numId w:val="29"/>
        </w:numPr>
        <w:ind w:left="357" w:hanging="357"/>
        <w:jc w:val="both"/>
      </w:pPr>
      <w:r w:rsidRPr="000D08CA">
        <w:t>Priloga 1: Nov seznam storitev 15.150 »Storitve paliativne oskrbe otrok (241 291)«</w:t>
      </w:r>
    </w:p>
    <w:p w14:paraId="3776E65D" w14:textId="77777777" w:rsidR="00BD7C75" w:rsidRPr="000D08CA" w:rsidRDefault="006D5F37" w:rsidP="006221E4">
      <w:pPr>
        <w:pStyle w:val="Odstavekseznama"/>
        <w:numPr>
          <w:ilvl w:val="0"/>
          <w:numId w:val="29"/>
        </w:numPr>
        <w:ind w:left="357" w:hanging="357"/>
        <w:jc w:val="both"/>
      </w:pPr>
      <w:r w:rsidRPr="000D08CA">
        <w:t>Priloga 2: Novi povezovalni šifranti</w:t>
      </w:r>
      <w:r w:rsidR="00BD7C75" w:rsidRPr="000D08CA">
        <w:t>:</w:t>
      </w:r>
    </w:p>
    <w:p w14:paraId="66941C06" w14:textId="77777777" w:rsidR="00BD7C75" w:rsidRPr="000D08CA" w:rsidRDefault="006D5F37" w:rsidP="006221E4">
      <w:pPr>
        <w:pStyle w:val="Odstavekseznama"/>
        <w:numPr>
          <w:ilvl w:val="0"/>
          <w:numId w:val="29"/>
        </w:numPr>
        <w:ind w:left="714" w:hanging="357"/>
        <w:jc w:val="both"/>
      </w:pPr>
      <w:proofErr w:type="gramStart"/>
      <w:r w:rsidRPr="000D08CA">
        <w:t>K46</w:t>
      </w:r>
      <w:proofErr w:type="gramEnd"/>
      <w:r w:rsidRPr="000D08CA">
        <w:t xml:space="preserve"> »Obveznost navajanja podatkov CRPP po dejavnostih na strukturi Obravnava«,</w:t>
      </w:r>
    </w:p>
    <w:p w14:paraId="36585CE6" w14:textId="77777777" w:rsidR="00BD7C75" w:rsidRPr="000D08CA" w:rsidRDefault="006D5F37" w:rsidP="006221E4">
      <w:pPr>
        <w:pStyle w:val="Odstavekseznama"/>
        <w:numPr>
          <w:ilvl w:val="0"/>
          <w:numId w:val="29"/>
        </w:numPr>
        <w:ind w:left="714" w:hanging="357"/>
        <w:jc w:val="both"/>
      </w:pPr>
      <w:proofErr w:type="spellStart"/>
      <w:r w:rsidRPr="000D08CA">
        <w:t>K47</w:t>
      </w:r>
      <w:proofErr w:type="gramStart"/>
      <w:r w:rsidRPr="000D08CA">
        <w:t>.</w:t>
      </w:r>
      <w:proofErr w:type="gramEnd"/>
      <w:r w:rsidRPr="000D08CA">
        <w:t>1</w:t>
      </w:r>
      <w:proofErr w:type="spellEnd"/>
      <w:r w:rsidRPr="000D08CA">
        <w:t xml:space="preserve"> »Obveznost navajanja tipa dokumenta CRPP po storitvah«,</w:t>
      </w:r>
    </w:p>
    <w:p w14:paraId="10D9F8AC" w14:textId="77777777" w:rsidR="00BD7C75" w:rsidRPr="000D08CA" w:rsidRDefault="006D5F37" w:rsidP="006221E4">
      <w:pPr>
        <w:pStyle w:val="Odstavekseznama"/>
        <w:numPr>
          <w:ilvl w:val="0"/>
          <w:numId w:val="29"/>
        </w:numPr>
        <w:ind w:left="714" w:hanging="357"/>
        <w:jc w:val="both"/>
      </w:pPr>
      <w:proofErr w:type="spellStart"/>
      <w:r w:rsidRPr="000D08CA">
        <w:t>K47</w:t>
      </w:r>
      <w:proofErr w:type="gramStart"/>
      <w:r w:rsidRPr="000D08CA">
        <w:t>.</w:t>
      </w:r>
      <w:proofErr w:type="gramEnd"/>
      <w:r w:rsidRPr="000D08CA">
        <w:t>2</w:t>
      </w:r>
      <w:proofErr w:type="spellEnd"/>
      <w:r w:rsidRPr="000D08CA">
        <w:t xml:space="preserve"> »Obveznost navajanja podatkov CRPP po storitvah« in</w:t>
      </w:r>
    </w:p>
    <w:p w14:paraId="0A8C3120" w14:textId="397D6EBD" w:rsidR="00BD7C75" w:rsidRPr="000D08CA" w:rsidRDefault="006D5F37" w:rsidP="006221E4">
      <w:pPr>
        <w:pStyle w:val="Odstavekseznama"/>
        <w:numPr>
          <w:ilvl w:val="0"/>
          <w:numId w:val="29"/>
        </w:numPr>
        <w:ind w:left="714" w:hanging="357"/>
        <w:jc w:val="both"/>
      </w:pPr>
      <w:proofErr w:type="spellStart"/>
      <w:r w:rsidRPr="000D08CA">
        <w:t>K47</w:t>
      </w:r>
      <w:proofErr w:type="gramStart"/>
      <w:r w:rsidRPr="000D08CA">
        <w:t>.</w:t>
      </w:r>
      <w:proofErr w:type="gramEnd"/>
      <w:r w:rsidRPr="000D08CA">
        <w:t>3</w:t>
      </w:r>
      <w:proofErr w:type="spellEnd"/>
      <w:r w:rsidRPr="000D08CA">
        <w:t xml:space="preserve"> »Obveznost navajanja podatkov CRPP po seznamih storitev«</w:t>
      </w:r>
    </w:p>
    <w:p w14:paraId="638D7033" w14:textId="7F444AD0" w:rsidR="00BD7C75" w:rsidRPr="000D08CA" w:rsidRDefault="00D5243B" w:rsidP="006221E4">
      <w:pPr>
        <w:pStyle w:val="Odstavekseznama"/>
        <w:numPr>
          <w:ilvl w:val="0"/>
          <w:numId w:val="29"/>
        </w:numPr>
        <w:ind w:left="357" w:hanging="357"/>
        <w:jc w:val="both"/>
      </w:pPr>
      <w:r w:rsidRPr="000D08CA">
        <w:t>Priloga 3: Nov šifrant 65.1« Tipi dokumentov CRPP, za katere ni dovoljeno pošiljanje podatkov na ZZZS na obračunskih dokumentih«</w:t>
      </w:r>
    </w:p>
    <w:p w14:paraId="1526193D" w14:textId="1AA3AE15" w:rsidR="00BD7C75" w:rsidRPr="000D08CA" w:rsidRDefault="00D5243B" w:rsidP="006221E4">
      <w:pPr>
        <w:pStyle w:val="Odstavekseznama"/>
        <w:numPr>
          <w:ilvl w:val="0"/>
          <w:numId w:val="29"/>
        </w:numPr>
        <w:ind w:left="357" w:hanging="357"/>
        <w:jc w:val="both"/>
      </w:pPr>
      <w:r w:rsidRPr="000D08CA">
        <w:t>Priloga 4:</w:t>
      </w:r>
      <w:r w:rsidR="00AD0388" w:rsidRPr="000D08CA">
        <w:t xml:space="preserve"> </w:t>
      </w:r>
      <w:proofErr w:type="gramStart"/>
      <w:r w:rsidR="00AD0388" w:rsidRPr="000D08CA">
        <w:t>Dopolnitve</w:t>
      </w:r>
      <w:proofErr w:type="gramEnd"/>
      <w:r w:rsidR="00AD0388" w:rsidRPr="000D08CA">
        <w:t xml:space="preserve"> povezovalnega šifranta K4 »Parametri za kontrolo podatkov po vrstah in podvrstah zdravstvene dejavnosti«</w:t>
      </w:r>
    </w:p>
    <w:p w14:paraId="61FC50DC" w14:textId="25A0164D" w:rsidR="00BD7C75" w:rsidRPr="000D08CA" w:rsidRDefault="005C7805" w:rsidP="006221E4">
      <w:pPr>
        <w:pStyle w:val="Odstavekseznama"/>
        <w:numPr>
          <w:ilvl w:val="0"/>
          <w:numId w:val="29"/>
        </w:numPr>
        <w:ind w:left="357" w:hanging="357"/>
        <w:jc w:val="both"/>
      </w:pPr>
      <w:r w:rsidRPr="000D08CA">
        <w:t>Priloga 5: Zgled izračuna trajanja obravnave v bolnišnični dejavnosti</w:t>
      </w:r>
    </w:p>
    <w:p w14:paraId="1F1BC67E" w14:textId="695A008E" w:rsidR="00BD7C75" w:rsidRPr="000D08CA" w:rsidRDefault="00BD7C75" w:rsidP="006221E4">
      <w:pPr>
        <w:pStyle w:val="Odstavekseznama"/>
        <w:numPr>
          <w:ilvl w:val="0"/>
          <w:numId w:val="29"/>
        </w:numPr>
        <w:ind w:left="357" w:hanging="357"/>
        <w:jc w:val="both"/>
      </w:pPr>
      <w:r w:rsidRPr="000D08CA">
        <w:t>Prilogi 6 in 7: Spremembe seznama storitev 15.42 »Seznam storitev specialistične zunajbolnišnične zdravstvene dejavnosti« in 15.122 »Storitve specialistične zobozdravstvene dejavnosti stomatološke protetike (405 113)«</w:t>
      </w:r>
    </w:p>
    <w:p w14:paraId="23FF39B7" w14:textId="77777777" w:rsidR="006D5F37" w:rsidRPr="000D08CA" w:rsidRDefault="006D5F37" w:rsidP="0052438C">
      <w:pPr>
        <w:tabs>
          <w:tab w:val="left" w:pos="5670"/>
        </w:tabs>
        <w:spacing w:after="0" w:line="240" w:lineRule="exact"/>
        <w:jc w:val="both"/>
        <w:rPr>
          <w:rFonts w:ascii="Calibri" w:eastAsia="Calibri" w:hAnsi="Calibri" w:cs="Times New Roman"/>
          <w:kern w:val="0"/>
          <w14:ligatures w14:val="none"/>
        </w:rPr>
      </w:pPr>
    </w:p>
    <w:p w14:paraId="625C9433" w14:textId="77777777" w:rsidR="006D5F37" w:rsidRPr="000D08CA" w:rsidRDefault="006D5F37" w:rsidP="0052438C">
      <w:pPr>
        <w:tabs>
          <w:tab w:val="left" w:pos="5670"/>
        </w:tabs>
        <w:spacing w:after="0" w:line="240" w:lineRule="exact"/>
        <w:jc w:val="both"/>
        <w:rPr>
          <w:rFonts w:ascii="Calibri" w:eastAsia="Calibri" w:hAnsi="Calibri" w:cs="Times New Roman"/>
          <w:kern w:val="0"/>
          <w14:ligatures w14:val="none"/>
        </w:rPr>
      </w:pPr>
    </w:p>
    <w:p w14:paraId="016AA5D1" w14:textId="77777777" w:rsidR="006D5F37" w:rsidRPr="000D08CA" w:rsidRDefault="006D5F37" w:rsidP="0052438C">
      <w:pPr>
        <w:tabs>
          <w:tab w:val="left" w:pos="5670"/>
        </w:tabs>
        <w:spacing w:after="0" w:line="240" w:lineRule="exact"/>
        <w:jc w:val="both"/>
        <w:rPr>
          <w:rFonts w:ascii="Calibri" w:eastAsia="Calibri" w:hAnsi="Calibri" w:cs="Times New Roman"/>
          <w:kern w:val="0"/>
          <w14:ligatures w14:val="none"/>
        </w:rPr>
      </w:pPr>
    </w:p>
    <w:p w14:paraId="60B2CEC2" w14:textId="77777777" w:rsidR="0052438C" w:rsidRPr="000D08CA" w:rsidRDefault="0052438C" w:rsidP="0052438C">
      <w:pPr>
        <w:tabs>
          <w:tab w:val="left" w:pos="5670"/>
        </w:tabs>
        <w:spacing w:after="0" w:line="240" w:lineRule="exact"/>
        <w:jc w:val="both"/>
        <w:rPr>
          <w:rFonts w:ascii="Calibri" w:eastAsia="Calibri" w:hAnsi="Calibri" w:cs="Times New Roman"/>
          <w:kern w:val="0"/>
          <w14:ligatures w14:val="none"/>
        </w:rPr>
      </w:pPr>
      <w:r w:rsidRPr="000D08CA">
        <w:rPr>
          <w:rFonts w:ascii="Calibri" w:eastAsia="Calibri" w:hAnsi="Calibri" w:cs="Times New Roman"/>
          <w:kern w:val="0"/>
          <w14:ligatures w14:val="none"/>
        </w:rPr>
        <w:t>S spoštovanjem.</w:t>
      </w:r>
    </w:p>
    <w:p w14:paraId="46B2D067" w14:textId="77777777" w:rsidR="0052438C" w:rsidRPr="000D08CA" w:rsidRDefault="0052438C" w:rsidP="0052438C">
      <w:pPr>
        <w:tabs>
          <w:tab w:val="left" w:pos="5670"/>
        </w:tabs>
        <w:spacing w:after="0" w:line="240" w:lineRule="exact"/>
        <w:jc w:val="both"/>
        <w:rPr>
          <w:rFonts w:ascii="Calibri" w:eastAsia="Calibri" w:hAnsi="Calibri" w:cs="Times New Roman"/>
          <w:kern w:val="0"/>
          <w14:ligatures w14:val="none"/>
        </w:rPr>
      </w:pPr>
    </w:p>
    <w:p w14:paraId="075546B9" w14:textId="77777777" w:rsidR="00215494" w:rsidRPr="000D08CA" w:rsidRDefault="00215494" w:rsidP="0052438C">
      <w:pPr>
        <w:tabs>
          <w:tab w:val="left" w:pos="5670"/>
        </w:tabs>
        <w:spacing w:after="0" w:line="240" w:lineRule="exact"/>
        <w:jc w:val="both"/>
        <w:rPr>
          <w:rFonts w:ascii="Calibri" w:eastAsia="Calibri" w:hAnsi="Calibri" w:cs="Times New Roman"/>
          <w:kern w:val="0"/>
          <w14:ligatures w14:val="none"/>
        </w:rPr>
      </w:pPr>
    </w:p>
    <w:p w14:paraId="54F1D6C9" w14:textId="77777777" w:rsidR="0052438C" w:rsidRPr="000D08CA" w:rsidRDefault="0052438C" w:rsidP="0052438C">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52438C" w:rsidRPr="000D08CA" w14:paraId="58EC805B" w14:textId="77777777" w:rsidTr="002D549E">
        <w:trPr>
          <w:trHeight w:val="74"/>
        </w:trPr>
        <w:tc>
          <w:tcPr>
            <w:tcW w:w="4701" w:type="dxa"/>
          </w:tcPr>
          <w:p w14:paraId="5CC9AEEA" w14:textId="77777777" w:rsidR="0052438C" w:rsidRPr="000D08CA" w:rsidRDefault="0052438C" w:rsidP="0052438C">
            <w:pPr>
              <w:tabs>
                <w:tab w:val="left" w:pos="5670"/>
              </w:tabs>
              <w:spacing w:line="240" w:lineRule="exact"/>
              <w:jc w:val="both"/>
              <w:rPr>
                <w:rFonts w:ascii="Calibri" w:eastAsia="Calibri" w:hAnsi="Calibri" w:cs="Times New Roman"/>
              </w:rPr>
            </w:pPr>
            <w:r w:rsidRPr="000D08CA">
              <w:rPr>
                <w:rFonts w:ascii="Calibri" w:eastAsia="Calibri" w:hAnsi="Calibri" w:cs="Times New Roman"/>
              </w:rPr>
              <w:t>Pripravili:</w:t>
            </w:r>
          </w:p>
          <w:p w14:paraId="0D2C6EAC" w14:textId="7160793A" w:rsidR="00215494" w:rsidRPr="000D08CA" w:rsidRDefault="00215494"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0D08CA">
              <w:rPr>
                <w:rFonts w:ascii="Calibri" w:eastAsia="Times New Roman" w:hAnsi="Calibri" w:cs="Calibri"/>
                <w:color w:val="000000"/>
                <w:lang w:eastAsia="sl-SI"/>
              </w:rPr>
              <w:t>Jerneja Bergant, višja področna svetovalka</w:t>
            </w:r>
          </w:p>
          <w:p w14:paraId="550B043C" w14:textId="529C1C60" w:rsidR="001B28EB" w:rsidRPr="000D08CA" w:rsidRDefault="0052438C"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0D08CA">
              <w:rPr>
                <w:rFonts w:ascii="Calibri" w:eastAsia="Times New Roman" w:hAnsi="Calibri" w:cs="Calibri"/>
                <w:color w:val="000000"/>
                <w:lang w:eastAsia="sl-SI"/>
              </w:rPr>
              <w:t>Saša Strnad, svetovalka področja</w:t>
            </w:r>
          </w:p>
          <w:p w14:paraId="2599BAE8" w14:textId="7993A16D" w:rsidR="006221E4" w:rsidRPr="000D08CA" w:rsidRDefault="006221E4"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0D08CA">
              <w:rPr>
                <w:rFonts w:ascii="Calibri" w:eastAsia="Times New Roman" w:hAnsi="Calibri" w:cs="Calibri"/>
                <w:color w:val="000000"/>
                <w:lang w:eastAsia="sl-SI"/>
              </w:rPr>
              <w:t>Franc Osredkar, strokovni sodelavec</w:t>
            </w:r>
          </w:p>
          <w:p w14:paraId="7858B2C4" w14:textId="17534ED9" w:rsidR="00724105" w:rsidRPr="000D08CA" w:rsidRDefault="00724105"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0D08CA">
              <w:rPr>
                <w:rFonts w:ascii="Calibri" w:eastAsia="Times New Roman" w:hAnsi="Calibri" w:cs="Calibri"/>
                <w:color w:val="000000"/>
                <w:lang w:eastAsia="sl-SI"/>
              </w:rPr>
              <w:t>Alenka Zver, svetovalka področja</w:t>
            </w:r>
          </w:p>
          <w:p w14:paraId="7DA55386" w14:textId="454230B4" w:rsidR="00DB02BF" w:rsidRPr="000D08CA" w:rsidRDefault="00DB02BF"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0D08CA">
              <w:rPr>
                <w:rFonts w:ascii="Calibri" w:eastAsia="Times New Roman" w:hAnsi="Calibri" w:cs="Calibri"/>
                <w:color w:val="000000"/>
                <w:lang w:eastAsia="sl-SI"/>
              </w:rPr>
              <w:t xml:space="preserve">Marko </w:t>
            </w:r>
            <w:proofErr w:type="spellStart"/>
            <w:r w:rsidRPr="000D08CA">
              <w:rPr>
                <w:rFonts w:ascii="Calibri" w:eastAsia="Times New Roman" w:hAnsi="Calibri" w:cs="Calibri"/>
                <w:color w:val="000000"/>
                <w:lang w:eastAsia="sl-SI"/>
              </w:rPr>
              <w:t>Bradula</w:t>
            </w:r>
            <w:proofErr w:type="spellEnd"/>
            <w:r w:rsidRPr="000D08CA">
              <w:rPr>
                <w:rFonts w:ascii="Calibri" w:eastAsia="Times New Roman" w:hAnsi="Calibri" w:cs="Calibri"/>
                <w:color w:val="000000"/>
                <w:lang w:eastAsia="sl-SI"/>
              </w:rPr>
              <w:t>, svetovalec področja</w:t>
            </w:r>
          </w:p>
          <w:p w14:paraId="4B6FB838" w14:textId="2389438D" w:rsidR="00BF439E" w:rsidRPr="000D08CA" w:rsidRDefault="00BF439E"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0D08CA">
              <w:rPr>
                <w:rFonts w:ascii="Calibri" w:eastAsia="Times New Roman" w:hAnsi="Calibri" w:cs="Calibri"/>
                <w:color w:val="000000"/>
                <w:lang w:eastAsia="sl-SI"/>
              </w:rPr>
              <w:lastRenderedPageBreak/>
              <w:t>Darja Kušar,</w:t>
            </w:r>
            <w:r w:rsidRPr="000D08CA">
              <w:t xml:space="preserve"> </w:t>
            </w:r>
            <w:r w:rsidRPr="000D08CA">
              <w:rPr>
                <w:rFonts w:ascii="Calibri" w:eastAsia="Times New Roman" w:hAnsi="Calibri" w:cs="Calibri"/>
                <w:color w:val="000000"/>
                <w:lang w:eastAsia="sl-SI"/>
              </w:rPr>
              <w:t>strokovna sodelavka</w:t>
            </w:r>
          </w:p>
          <w:p w14:paraId="6379905C" w14:textId="4BB96ED0" w:rsidR="00493CD7" w:rsidRPr="000D08CA" w:rsidRDefault="00493CD7"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0D08CA">
              <w:rPr>
                <w:rFonts w:ascii="Calibri" w:eastAsia="Times New Roman" w:hAnsi="Calibri" w:cs="Calibri"/>
                <w:color w:val="000000"/>
                <w:lang w:eastAsia="sl-SI"/>
              </w:rPr>
              <w:t>Anita Strmljan, strokovna sodelavka</w:t>
            </w:r>
          </w:p>
          <w:p w14:paraId="77706E91" w14:textId="069D6127" w:rsidR="00B558EB" w:rsidRPr="000D08CA" w:rsidRDefault="00536DB7"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0D08CA">
              <w:rPr>
                <w:rFonts w:ascii="Calibri" w:eastAsia="Times New Roman" w:hAnsi="Calibri" w:cs="Calibri"/>
                <w:color w:val="000000"/>
                <w:lang w:eastAsia="sl-SI"/>
              </w:rPr>
              <w:t>Tina Medved, nadzorna zdravnica - svetovalka</w:t>
            </w:r>
          </w:p>
          <w:p w14:paraId="66B47867" w14:textId="145CE31D" w:rsidR="0052438C" w:rsidRPr="000D08CA" w:rsidRDefault="0052438C" w:rsidP="0052438C">
            <w:pPr>
              <w:autoSpaceDE w:val="0"/>
              <w:autoSpaceDN w:val="0"/>
              <w:adjustRightInd w:val="0"/>
              <w:spacing w:line="240" w:lineRule="atLeast"/>
              <w:ind w:right="110"/>
              <w:jc w:val="both"/>
              <w:rPr>
                <w:rFonts w:ascii="Calibri" w:eastAsia="Times New Roman" w:hAnsi="Calibri" w:cs="Calibri"/>
                <w:color w:val="000000"/>
                <w:lang w:eastAsia="sl-SI"/>
              </w:rPr>
            </w:pPr>
          </w:p>
          <w:p w14:paraId="79CD135B" w14:textId="77777777" w:rsidR="0052438C" w:rsidRPr="000D08CA" w:rsidRDefault="0052438C" w:rsidP="00B558EB">
            <w:pPr>
              <w:autoSpaceDE w:val="0"/>
              <w:autoSpaceDN w:val="0"/>
              <w:adjustRightInd w:val="0"/>
              <w:spacing w:line="240" w:lineRule="atLeast"/>
              <w:ind w:right="110"/>
              <w:jc w:val="both"/>
              <w:rPr>
                <w:rFonts w:ascii="Calibri" w:eastAsia="Times New Roman" w:hAnsi="Calibri" w:cs="Calibri"/>
                <w:color w:val="000000"/>
                <w:lang w:eastAsia="sl-SI"/>
              </w:rPr>
            </w:pPr>
          </w:p>
        </w:tc>
        <w:tc>
          <w:tcPr>
            <w:tcW w:w="4701" w:type="dxa"/>
          </w:tcPr>
          <w:p w14:paraId="4B6C779A" w14:textId="77777777" w:rsidR="0052438C" w:rsidRPr="000D08CA" w:rsidRDefault="0052438C" w:rsidP="0052438C">
            <w:pPr>
              <w:tabs>
                <w:tab w:val="left" w:pos="5670"/>
              </w:tabs>
              <w:spacing w:line="240" w:lineRule="exact"/>
              <w:jc w:val="both"/>
              <w:rPr>
                <w:rFonts w:ascii="Calibri" w:eastAsia="Times New Roman" w:hAnsi="Calibri" w:cs="Calibri"/>
                <w:color w:val="000000"/>
                <w:lang w:eastAsia="sl-SI"/>
              </w:rPr>
            </w:pPr>
            <w:r w:rsidRPr="000D08CA">
              <w:rPr>
                <w:rFonts w:ascii="Calibri" w:eastAsia="Times New Roman" w:hAnsi="Calibri" w:cs="Calibri"/>
                <w:color w:val="000000"/>
                <w:lang w:eastAsia="sl-SI"/>
              </w:rPr>
              <w:lastRenderedPageBreak/>
              <w:t>Sladjana Jelisavčić,</w:t>
            </w:r>
          </w:p>
          <w:p w14:paraId="1B353E5E" w14:textId="77777777" w:rsidR="0052438C" w:rsidRPr="000D08CA" w:rsidRDefault="0052438C" w:rsidP="0052438C">
            <w:pPr>
              <w:tabs>
                <w:tab w:val="left" w:pos="5670"/>
              </w:tabs>
              <w:spacing w:line="240" w:lineRule="exact"/>
              <w:jc w:val="both"/>
              <w:rPr>
                <w:rFonts w:ascii="Calibri" w:eastAsia="Times New Roman" w:hAnsi="Calibri" w:cs="Calibri"/>
                <w:color w:val="000000"/>
                <w:lang w:eastAsia="sl-SI"/>
              </w:rPr>
            </w:pPr>
            <w:r w:rsidRPr="000D08CA">
              <w:rPr>
                <w:rFonts w:ascii="Calibri" w:eastAsia="Times New Roman" w:hAnsi="Calibri" w:cs="Calibri"/>
                <w:color w:val="000000"/>
                <w:lang w:eastAsia="sl-SI"/>
              </w:rPr>
              <w:t>vodja – direktorica področja I</w:t>
            </w:r>
          </w:p>
          <w:p w14:paraId="64A65372" w14:textId="77777777" w:rsidR="0052438C" w:rsidRPr="000D08CA" w:rsidRDefault="0052438C" w:rsidP="0052438C">
            <w:pPr>
              <w:tabs>
                <w:tab w:val="left" w:pos="5670"/>
              </w:tabs>
              <w:spacing w:line="240" w:lineRule="exact"/>
              <w:jc w:val="both"/>
              <w:rPr>
                <w:rFonts w:ascii="Calibri" w:eastAsia="Times New Roman" w:hAnsi="Calibri" w:cs="Calibri"/>
                <w:color w:val="000000"/>
                <w:lang w:eastAsia="sl-SI"/>
              </w:rPr>
            </w:pPr>
          </w:p>
          <w:p w14:paraId="5BDC1833" w14:textId="77777777" w:rsidR="0052438C" w:rsidRPr="000D08CA" w:rsidRDefault="0052438C" w:rsidP="0052438C">
            <w:pPr>
              <w:tabs>
                <w:tab w:val="left" w:pos="5670"/>
              </w:tabs>
              <w:spacing w:line="240" w:lineRule="exact"/>
              <w:jc w:val="both"/>
              <w:rPr>
                <w:rFonts w:ascii="Calibri" w:eastAsia="Times New Roman" w:hAnsi="Calibri" w:cs="Calibri"/>
                <w:color w:val="000000"/>
                <w:lang w:eastAsia="sl-SI"/>
              </w:rPr>
            </w:pPr>
          </w:p>
          <w:p w14:paraId="4C2F9824" w14:textId="794B3A20" w:rsidR="0052438C" w:rsidRPr="000D08CA" w:rsidRDefault="0052438C" w:rsidP="0052438C">
            <w:pPr>
              <w:tabs>
                <w:tab w:val="left" w:pos="5670"/>
              </w:tabs>
              <w:spacing w:line="240" w:lineRule="exact"/>
              <w:jc w:val="both"/>
              <w:rPr>
                <w:rFonts w:ascii="Calibri" w:eastAsia="Calibri" w:hAnsi="Calibri" w:cs="Times New Roman"/>
              </w:rPr>
            </w:pPr>
          </w:p>
        </w:tc>
      </w:tr>
    </w:tbl>
    <w:p w14:paraId="040516C0" w14:textId="77777777" w:rsidR="0052438C" w:rsidRPr="000D08CA" w:rsidRDefault="0052438C" w:rsidP="0052438C">
      <w:pPr>
        <w:tabs>
          <w:tab w:val="left" w:pos="5670"/>
        </w:tabs>
        <w:spacing w:after="0" w:line="240" w:lineRule="exact"/>
        <w:jc w:val="both"/>
        <w:rPr>
          <w:rFonts w:ascii="Calibri" w:eastAsia="Calibri" w:hAnsi="Calibri" w:cs="Times New Roman"/>
          <w:kern w:val="0"/>
          <w14:ligatures w14:val="none"/>
        </w:rPr>
        <w:sectPr w:rsidR="0052438C" w:rsidRPr="000D08CA"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0D08CA">
        <w:rPr>
          <w:rFonts w:ascii="Calibri" w:eastAsia="Calibri" w:hAnsi="Calibri" w:cs="Times New Roman"/>
          <w:kern w:val="0"/>
          <w:lang w:eastAsia="sl-SI"/>
          <w14:ligatures w14:val="none"/>
        </w:rPr>
        <w:br w:type="page"/>
      </w:r>
    </w:p>
    <w:p w14:paraId="5B17B59E" w14:textId="2BC15AD8" w:rsidR="009147D0" w:rsidRPr="000D08CA" w:rsidRDefault="009147D0" w:rsidP="009817E0">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182397471"/>
      <w:bookmarkStart w:id="1" w:name="_Toc145493686"/>
      <w:bookmarkStart w:id="2" w:name="_Toc128479552"/>
      <w:bookmarkStart w:id="3" w:name="_Hlk155268636"/>
      <w:bookmarkStart w:id="4" w:name="_Toc74730418"/>
      <w:bookmarkStart w:id="5" w:name="_Toc108777993"/>
      <w:bookmarkStart w:id="6" w:name="_Hlk113350167"/>
      <w:bookmarkStart w:id="7" w:name="_Toc106358478"/>
      <w:bookmarkStart w:id="8" w:name="_Hlk119860980"/>
      <w:r w:rsidRPr="000D08CA">
        <w:rPr>
          <w:rFonts w:ascii="Calibri" w:eastAsia="Times New Roman" w:hAnsi="Calibri" w:cs="Arial"/>
          <w:b/>
          <w:color w:val="0070C0"/>
          <w:kern w:val="0"/>
          <w:sz w:val="28"/>
          <w:szCs w:val="28"/>
          <w:lang w:eastAsia="sl-SI"/>
          <w14:ligatures w14:val="none"/>
        </w:rPr>
        <w:lastRenderedPageBreak/>
        <w:t>Paliativna</w:t>
      </w:r>
      <w:r w:rsidRPr="000D08CA">
        <w:t xml:space="preserve"> </w:t>
      </w:r>
      <w:r w:rsidRPr="000D08CA">
        <w:rPr>
          <w:rFonts w:ascii="Calibri" w:eastAsia="Times New Roman" w:hAnsi="Calibri" w:cs="Arial"/>
          <w:b/>
          <w:color w:val="0070C0"/>
          <w:kern w:val="0"/>
          <w:sz w:val="28"/>
          <w:szCs w:val="28"/>
          <w:lang w:eastAsia="sl-SI"/>
          <w14:ligatures w14:val="none"/>
        </w:rPr>
        <w:t>oskrba – nova podvrsta zdravstvene dejavnosti 241 291 »Paliativna oskrba otrok« s 1.</w:t>
      </w:r>
      <w:r w:rsidR="00FC102B" w:rsidRPr="000D08CA">
        <w:rPr>
          <w:rFonts w:ascii="Calibri" w:eastAsia="Times New Roman" w:hAnsi="Calibri" w:cs="Arial"/>
          <w:b/>
          <w:color w:val="0070C0"/>
          <w:kern w:val="0"/>
          <w:sz w:val="28"/>
          <w:szCs w:val="28"/>
          <w:lang w:eastAsia="sl-SI"/>
          <w14:ligatures w14:val="none"/>
        </w:rPr>
        <w:t> </w:t>
      </w:r>
      <w:r w:rsidRPr="000D08CA">
        <w:rPr>
          <w:rFonts w:ascii="Calibri" w:eastAsia="Times New Roman" w:hAnsi="Calibri" w:cs="Arial"/>
          <w:b/>
          <w:color w:val="0070C0"/>
          <w:kern w:val="0"/>
          <w:sz w:val="28"/>
          <w:szCs w:val="28"/>
          <w:lang w:eastAsia="sl-SI"/>
          <w14:ligatures w14:val="none"/>
        </w:rPr>
        <w:t>1.</w:t>
      </w:r>
      <w:r w:rsidR="00FC102B" w:rsidRPr="000D08CA">
        <w:rPr>
          <w:rFonts w:ascii="Calibri" w:eastAsia="Times New Roman" w:hAnsi="Calibri" w:cs="Arial"/>
          <w:b/>
          <w:color w:val="0070C0"/>
          <w:kern w:val="0"/>
          <w:sz w:val="28"/>
          <w:szCs w:val="28"/>
          <w:lang w:eastAsia="sl-SI"/>
          <w14:ligatures w14:val="none"/>
        </w:rPr>
        <w:t> </w:t>
      </w:r>
      <w:r w:rsidRPr="000D08CA">
        <w:rPr>
          <w:rFonts w:ascii="Calibri" w:eastAsia="Times New Roman" w:hAnsi="Calibri" w:cs="Arial"/>
          <w:b/>
          <w:color w:val="0070C0"/>
          <w:kern w:val="0"/>
          <w:sz w:val="28"/>
          <w:szCs w:val="28"/>
          <w:lang w:eastAsia="sl-SI"/>
          <w14:ligatures w14:val="none"/>
        </w:rPr>
        <w:t>2024</w:t>
      </w:r>
      <w:bookmarkEnd w:id="0"/>
    </w:p>
    <w:p w14:paraId="6410B28E" w14:textId="77777777" w:rsidR="009147D0" w:rsidRPr="000D08CA" w:rsidRDefault="009147D0" w:rsidP="009147D0">
      <w:pPr>
        <w:keepNext/>
        <w:keepLines/>
        <w:spacing w:after="0" w:line="240" w:lineRule="auto"/>
        <w:jc w:val="both"/>
        <w:rPr>
          <w:rFonts w:ascii="Calibri" w:eastAsia="Times New Roman" w:hAnsi="Calibri" w:cs="Calibri"/>
          <w:bCs/>
          <w:i/>
          <w:iCs/>
          <w:color w:val="0070C0"/>
          <w:kern w:val="0"/>
          <w:lang w:eastAsia="sl-SI"/>
          <w14:ligatures w14:val="none"/>
        </w:rPr>
      </w:pPr>
    </w:p>
    <w:p w14:paraId="1716356F" w14:textId="2D139A3C" w:rsidR="009147D0" w:rsidRPr="000D08CA" w:rsidRDefault="009147D0" w:rsidP="009147D0">
      <w:pPr>
        <w:keepNext/>
        <w:keepLines/>
        <w:spacing w:after="0" w:line="240" w:lineRule="auto"/>
        <w:jc w:val="both"/>
        <w:rPr>
          <w:rFonts w:ascii="Calibri" w:eastAsia="Times New Roman" w:hAnsi="Calibri" w:cs="Calibri"/>
          <w:bCs/>
          <w:i/>
          <w:iCs/>
          <w:color w:val="0070C0"/>
          <w:kern w:val="0"/>
          <w:lang w:eastAsia="sl-SI"/>
          <w14:ligatures w14:val="none"/>
        </w:rPr>
      </w:pPr>
      <w:r w:rsidRPr="000D08CA">
        <w:rPr>
          <w:rFonts w:ascii="Calibri" w:eastAsia="Times New Roman" w:hAnsi="Calibri" w:cs="Calibri"/>
          <w:bCs/>
          <w:i/>
          <w:iCs/>
          <w:color w:val="0070C0"/>
          <w:kern w:val="0"/>
          <w:lang w:eastAsia="sl-SI"/>
          <w14:ligatures w14:val="none"/>
        </w:rPr>
        <w:t>Pediatrična klinika UKC Ljubljana</w:t>
      </w:r>
    </w:p>
    <w:p w14:paraId="4A0C960D" w14:textId="77777777" w:rsidR="009147D0" w:rsidRPr="000D08CA" w:rsidRDefault="009147D0" w:rsidP="009147D0">
      <w:pPr>
        <w:keepNext/>
        <w:keepLines/>
        <w:spacing w:after="0" w:line="240" w:lineRule="auto"/>
        <w:jc w:val="both"/>
        <w:rPr>
          <w:rFonts w:ascii="Calibri" w:eastAsia="Times New Roman" w:hAnsi="Calibri" w:cs="Calibri"/>
          <w:bCs/>
          <w:color w:val="0070C0"/>
          <w:kern w:val="0"/>
          <w:lang w:eastAsia="sl-SI"/>
          <w14:ligatures w14:val="none"/>
        </w:rPr>
      </w:pPr>
    </w:p>
    <w:p w14:paraId="5FE54970" w14:textId="77777777" w:rsidR="009147D0" w:rsidRPr="000D08CA" w:rsidRDefault="009147D0" w:rsidP="009147D0">
      <w:pPr>
        <w:keepNext/>
        <w:keepLines/>
        <w:spacing w:after="0" w:line="240" w:lineRule="auto"/>
        <w:jc w:val="both"/>
        <w:rPr>
          <w:rFonts w:ascii="Calibri" w:eastAsia="Times New Roman" w:hAnsi="Calibri" w:cs="Calibri"/>
          <w:b/>
          <w:bCs/>
          <w:kern w:val="0"/>
          <w:lang w:eastAsia="sl-SI"/>
          <w14:ligatures w14:val="none"/>
        </w:rPr>
      </w:pPr>
      <w:r w:rsidRPr="000D08CA">
        <w:rPr>
          <w:rFonts w:ascii="Calibri" w:eastAsia="Times New Roman" w:hAnsi="Calibri" w:cs="Calibri"/>
          <w:b/>
          <w:bCs/>
          <w:kern w:val="0"/>
          <w:lang w:eastAsia="sl-SI"/>
          <w14:ligatures w14:val="none"/>
        </w:rPr>
        <w:t>Povzetek vsebine</w:t>
      </w:r>
    </w:p>
    <w:p w14:paraId="7A3F29EC" w14:textId="77777777" w:rsidR="009147D0" w:rsidRPr="000D08CA" w:rsidRDefault="009147D0" w:rsidP="009147D0">
      <w:pPr>
        <w:keepNext/>
        <w:keepLines/>
        <w:spacing w:after="0" w:line="240" w:lineRule="auto"/>
        <w:jc w:val="both"/>
        <w:rPr>
          <w:rFonts w:ascii="Calibri" w:eastAsia="Times New Roman" w:hAnsi="Calibri" w:cs="Calibri"/>
          <w:b/>
          <w:bCs/>
          <w:kern w:val="0"/>
          <w:lang w:eastAsia="sl-SI"/>
          <w14:ligatures w14:val="none"/>
        </w:rPr>
      </w:pPr>
    </w:p>
    <w:p w14:paraId="64383393" w14:textId="77777777" w:rsidR="009147D0" w:rsidRPr="000D08CA" w:rsidRDefault="009147D0" w:rsidP="009147D0">
      <w:pPr>
        <w:autoSpaceDE w:val="0"/>
        <w:autoSpaceDN w:val="0"/>
        <w:adjustRightInd w:val="0"/>
        <w:spacing w:after="0" w:line="240" w:lineRule="auto"/>
        <w:jc w:val="both"/>
        <w:rPr>
          <w:rFonts w:ascii="Calibri" w:eastAsia="Times New Roman" w:hAnsi="Calibri" w:cs="Calibri"/>
          <w:kern w:val="0"/>
          <w:lang w:eastAsia="sl-SI"/>
          <w14:ligatures w14:val="none"/>
        </w:rPr>
      </w:pPr>
      <w:bookmarkStart w:id="9" w:name="_Hlk122870729"/>
      <w:r w:rsidRPr="000D08CA">
        <w:rPr>
          <w:rFonts w:ascii="Calibri" w:eastAsia="Times New Roman" w:hAnsi="Calibri" w:cs="Calibri"/>
          <w:kern w:val="0"/>
          <w:lang w:eastAsia="sl-SI"/>
          <w14:ligatures w14:val="none"/>
        </w:rPr>
        <w:t xml:space="preserve">Uredba o spremembah in dopolnitvah Uredbe o programih storitev OZZ 2024 - 2 uvaja nov model plačevanja paliativne oskrbe otrok. </w:t>
      </w:r>
      <w:bookmarkEnd w:id="9"/>
    </w:p>
    <w:p w14:paraId="5B1F7D85" w14:textId="77777777" w:rsidR="009147D0" w:rsidRPr="000D08CA" w:rsidRDefault="009147D0" w:rsidP="009147D0">
      <w:pPr>
        <w:autoSpaceDE w:val="0"/>
        <w:autoSpaceDN w:val="0"/>
        <w:adjustRightInd w:val="0"/>
        <w:spacing w:after="0" w:line="240" w:lineRule="auto"/>
        <w:jc w:val="both"/>
        <w:rPr>
          <w:rFonts w:ascii="Calibri" w:eastAsia="Times New Roman" w:hAnsi="Calibri" w:cs="Calibri"/>
          <w:kern w:val="0"/>
          <w:lang w:eastAsia="sl-SI"/>
          <w14:ligatures w14:val="none"/>
        </w:rPr>
      </w:pPr>
    </w:p>
    <w:p w14:paraId="621F3F77" w14:textId="77777777" w:rsidR="009147D0" w:rsidRPr="000D08CA" w:rsidRDefault="009147D0" w:rsidP="009147D0">
      <w:pPr>
        <w:autoSpaceDE w:val="0"/>
        <w:autoSpaceDN w:val="0"/>
        <w:adjustRightInd w:val="0"/>
        <w:spacing w:after="0" w:line="240" w:lineRule="auto"/>
        <w:jc w:val="both"/>
        <w:rPr>
          <w:rFonts w:ascii="Calibri" w:eastAsia="Calibri" w:hAnsi="Calibri" w:cs="Calibri"/>
          <w:bCs/>
          <w:kern w:val="0"/>
          <w14:ligatures w14:val="none"/>
        </w:rPr>
      </w:pPr>
      <w:r w:rsidRPr="000D08CA">
        <w:rPr>
          <w:rFonts w:ascii="Calibri" w:eastAsia="Calibri" w:hAnsi="Calibri" w:cs="Calibri"/>
          <w:bCs/>
          <w:kern w:val="0"/>
          <w14:ligatures w14:val="none"/>
        </w:rPr>
        <w:t xml:space="preserve">V okviru državnega programa paliativne oskrbe je bil leta 2023 uveden nov model plačevanja za mobilni paliativni tim, ki pokriva aktivnosti paliativne oskrbe za odrasle. Paliativna oskrba odraslih se razlikuje od paliativne oskrbe otrok (vrsta bolezni, potek in zdravljenje, komunikacija, socialne stiske), zato se za otroke </w:t>
      </w:r>
      <w:proofErr w:type="gramStart"/>
      <w:r w:rsidRPr="000D08CA">
        <w:rPr>
          <w:rFonts w:ascii="Calibri" w:eastAsia="Calibri" w:hAnsi="Calibri" w:cs="Calibri"/>
          <w:bCs/>
          <w:kern w:val="0"/>
          <w14:ligatures w14:val="none"/>
        </w:rPr>
        <w:t>uvaja</w:t>
      </w:r>
      <w:proofErr w:type="gramEnd"/>
      <w:r w:rsidRPr="000D08CA">
        <w:rPr>
          <w:rFonts w:ascii="Calibri" w:eastAsia="Calibri" w:hAnsi="Calibri" w:cs="Calibri"/>
          <w:bCs/>
          <w:kern w:val="0"/>
          <w14:ligatures w14:val="none"/>
        </w:rPr>
        <w:t xml:space="preserve"> nov program ter posledično tudi nov seznam storitev. </w:t>
      </w:r>
    </w:p>
    <w:p w14:paraId="63D2A480" w14:textId="77777777" w:rsidR="009147D0" w:rsidRPr="000D08CA" w:rsidRDefault="009147D0" w:rsidP="009147D0">
      <w:pPr>
        <w:autoSpaceDE w:val="0"/>
        <w:autoSpaceDN w:val="0"/>
        <w:adjustRightInd w:val="0"/>
        <w:spacing w:after="0" w:line="240" w:lineRule="auto"/>
        <w:jc w:val="both"/>
        <w:rPr>
          <w:rFonts w:ascii="Calibri" w:eastAsia="Calibri" w:hAnsi="Calibri" w:cs="Calibri"/>
          <w:bCs/>
          <w:kern w:val="0"/>
          <w14:ligatures w14:val="none"/>
        </w:rPr>
      </w:pPr>
      <w:r w:rsidRPr="000D08CA">
        <w:rPr>
          <w:rFonts w:ascii="Calibri" w:eastAsia="Calibri" w:hAnsi="Calibri" w:cs="Calibri"/>
          <w:bCs/>
          <w:kern w:val="0"/>
          <w14:ligatures w14:val="none"/>
        </w:rPr>
        <w:t xml:space="preserve">Paliativna oskrba otrok se izvaja skladno z bolnikovim individualno prilagojenim načrtom. Pomembno je, da se bolniku ves čas zagotavlja podpora. Obračun storitev bo najprej omogočen le Pediatrični kliniki UKC Ljubljana. </w:t>
      </w:r>
    </w:p>
    <w:p w14:paraId="22FDAE66" w14:textId="77777777" w:rsidR="009147D0" w:rsidRPr="000D08CA" w:rsidRDefault="009147D0" w:rsidP="009147D0">
      <w:pPr>
        <w:autoSpaceDE w:val="0"/>
        <w:autoSpaceDN w:val="0"/>
        <w:adjustRightInd w:val="0"/>
        <w:spacing w:after="0" w:line="240" w:lineRule="auto"/>
        <w:jc w:val="both"/>
        <w:rPr>
          <w:rFonts w:ascii="Calibri" w:eastAsia="Calibri" w:hAnsi="Calibri" w:cs="Arial"/>
          <w:kern w:val="0"/>
          <w:lang w:eastAsia="sl-SI"/>
          <w14:ligatures w14:val="none"/>
        </w:rPr>
      </w:pPr>
    </w:p>
    <w:p w14:paraId="7918481B" w14:textId="77777777" w:rsidR="009147D0" w:rsidRPr="000D08CA" w:rsidRDefault="009147D0" w:rsidP="009147D0">
      <w:pPr>
        <w:spacing w:after="0" w:line="240" w:lineRule="auto"/>
        <w:jc w:val="both"/>
        <w:rPr>
          <w:rFonts w:ascii="Calibri" w:eastAsia="Calibri" w:hAnsi="Calibri" w:cs="Calibri"/>
          <w:kern w:val="0"/>
          <w:lang w:eastAsia="sl-SI"/>
          <w14:ligatures w14:val="none"/>
        </w:rPr>
      </w:pPr>
      <w:r w:rsidRPr="000D08CA">
        <w:rPr>
          <w:rFonts w:ascii="Calibri" w:eastAsia="Calibri" w:hAnsi="Calibri" w:cs="Calibri"/>
          <w:kern w:val="0"/>
          <w:lang w:eastAsia="sl-SI"/>
          <w14:ligatures w14:val="none"/>
        </w:rPr>
        <w:t>Skladno z navedenim v dejavnost 241 »Paliativna oskrba v specialistični zunajbolnišnični dejavnosti« uvajamo novo podvrsto zdravstvene dejavnosti 241 291 »</w:t>
      </w:r>
      <w:r w:rsidRPr="000D08CA">
        <w:rPr>
          <w:rFonts w:ascii="Calibri" w:eastAsia="Calibri" w:hAnsi="Calibri" w:cs="Arial"/>
          <w:kern w:val="0"/>
          <w:lang w:eastAsia="sl-SI"/>
          <w14:ligatures w14:val="none"/>
        </w:rPr>
        <w:t>Paliativna oskrba otrok</w:t>
      </w:r>
      <w:r w:rsidRPr="000D08CA">
        <w:rPr>
          <w:rFonts w:ascii="Calibri" w:eastAsia="Calibri" w:hAnsi="Calibri" w:cs="Calibri"/>
          <w:kern w:val="0"/>
          <w:lang w:eastAsia="sl-SI"/>
          <w14:ligatures w14:val="none"/>
        </w:rPr>
        <w:t>«, v kateri se bodo lahko obračunavale storitve z novega seznama storitev 15.150 »Storitve paliativne oskrbe otrok (241 291)«, ki je prikazan v Prilogi 1 te okrožnice.</w:t>
      </w:r>
    </w:p>
    <w:p w14:paraId="339337D5" w14:textId="77777777" w:rsidR="009147D0" w:rsidRPr="000D08CA" w:rsidRDefault="009147D0" w:rsidP="009147D0">
      <w:pPr>
        <w:keepLines/>
        <w:suppressAutoHyphens/>
        <w:spacing w:after="0" w:line="240" w:lineRule="auto"/>
        <w:jc w:val="both"/>
        <w:rPr>
          <w:rFonts w:ascii="Calibri" w:eastAsia="Calibri" w:hAnsi="Calibri" w:cs="Arial"/>
          <w:kern w:val="0"/>
          <w:lang w:eastAsia="sl-SI"/>
          <w14:ligatures w14:val="none"/>
        </w:rPr>
      </w:pPr>
    </w:p>
    <w:p w14:paraId="31D1C251" w14:textId="77777777" w:rsidR="009147D0" w:rsidRPr="000D08CA" w:rsidRDefault="009147D0" w:rsidP="009147D0">
      <w:pPr>
        <w:keepLines/>
        <w:suppressAutoHyphens/>
        <w:spacing w:after="0" w:line="240" w:lineRule="auto"/>
        <w:jc w:val="both"/>
        <w:rPr>
          <w:rFonts w:ascii="Calibri" w:eastAsia="Calibri" w:hAnsi="Calibri" w:cs="Arial"/>
          <w:kern w:val="0"/>
          <w:lang w:eastAsia="sl-SI"/>
          <w14:ligatures w14:val="none"/>
        </w:rPr>
      </w:pPr>
      <w:r w:rsidRPr="000D08CA">
        <w:rPr>
          <w:rFonts w:ascii="Calibri" w:eastAsia="Calibri" w:hAnsi="Calibri" w:cs="Arial"/>
          <w:kern w:val="0"/>
          <w:lang w:eastAsia="sl-SI"/>
          <w14:ligatures w14:val="none"/>
        </w:rPr>
        <w:t>Poleg storitev s seznama storitev 15.150 se lahko v novi podvrsti zdravstvene dejavnosti 241 291 obračunajo tudi:</w:t>
      </w:r>
    </w:p>
    <w:p w14:paraId="57187265" w14:textId="77777777" w:rsidR="009147D0" w:rsidRPr="000D08CA" w:rsidRDefault="009147D0" w:rsidP="009147D0">
      <w:pPr>
        <w:keepLines/>
        <w:suppressAutoHyphens/>
        <w:spacing w:after="0" w:line="240" w:lineRule="auto"/>
        <w:jc w:val="both"/>
        <w:rPr>
          <w:rFonts w:ascii="Calibri" w:eastAsia="Calibri" w:hAnsi="Calibri" w:cs="Arial"/>
          <w:kern w:val="0"/>
          <w:sz w:val="10"/>
          <w:szCs w:val="10"/>
          <w:lang w:eastAsia="sl-SI"/>
          <w14:ligatures w14:val="none"/>
        </w:rPr>
      </w:pPr>
    </w:p>
    <w:p w14:paraId="5FE965C8" w14:textId="77777777" w:rsidR="009147D0" w:rsidRPr="000D08CA" w:rsidRDefault="009147D0" w:rsidP="009147D0">
      <w:pPr>
        <w:spacing w:after="0" w:line="240" w:lineRule="auto"/>
        <w:jc w:val="both"/>
        <w:rPr>
          <w:rFonts w:ascii="Calibri" w:eastAsia="Calibri" w:hAnsi="Calibri" w:cs="Calibri"/>
          <w:kern w:val="0"/>
          <w:sz w:val="4"/>
          <w:szCs w:val="4"/>
          <w:lang w:eastAsia="sl-SI"/>
          <w14:ligatures w14:val="none"/>
        </w:rPr>
      </w:pPr>
    </w:p>
    <w:p w14:paraId="17F28260" w14:textId="77777777" w:rsidR="009147D0" w:rsidRPr="000D08CA" w:rsidRDefault="009147D0" w:rsidP="009147D0">
      <w:pPr>
        <w:numPr>
          <w:ilvl w:val="0"/>
          <w:numId w:val="21"/>
        </w:numPr>
        <w:autoSpaceDE w:val="0"/>
        <w:autoSpaceDN w:val="0"/>
        <w:adjustRightInd w:val="0"/>
        <w:spacing w:after="0" w:line="240" w:lineRule="auto"/>
        <w:ind w:left="357"/>
        <w:contextualSpacing/>
        <w:jc w:val="both"/>
        <w:rPr>
          <w:rFonts w:ascii="Calibri" w:eastAsia="Times New Roman" w:hAnsi="Calibri" w:cs="Arial"/>
          <w:kern w:val="0"/>
          <w:lang w:eastAsia="sl-SI"/>
          <w14:ligatures w14:val="none"/>
        </w:rPr>
      </w:pPr>
      <w:r w:rsidRPr="000D08CA">
        <w:rPr>
          <w:rFonts w:ascii="Calibri" w:eastAsia="Times New Roman" w:hAnsi="Calibri" w:cs="Arial"/>
          <w:lang w:eastAsia="sl-SI"/>
        </w:rPr>
        <w:t>ločeno zaračunljivi materiali in storitve za zdravila iz Seznama A (Q0235-Q0237, Q0262-Q0264) in iz Seznama B (Q0265-Q0272)</w:t>
      </w:r>
      <w:r w:rsidRPr="000D08CA">
        <w:rPr>
          <w:rFonts w:ascii="Calibri" w:eastAsia="Times New Roman" w:hAnsi="Calibri" w:cs="Arial"/>
          <w:kern w:val="0"/>
          <w:lang w:eastAsia="sl-SI"/>
          <w14:ligatures w14:val="none"/>
        </w:rPr>
        <w:t xml:space="preserve"> ter</w:t>
      </w:r>
    </w:p>
    <w:p w14:paraId="4D8052BF" w14:textId="77777777" w:rsidR="009147D0" w:rsidRPr="000D08CA" w:rsidRDefault="009147D0" w:rsidP="009147D0">
      <w:pPr>
        <w:autoSpaceDE w:val="0"/>
        <w:autoSpaceDN w:val="0"/>
        <w:adjustRightInd w:val="0"/>
        <w:spacing w:after="0" w:line="240" w:lineRule="auto"/>
        <w:jc w:val="both"/>
        <w:rPr>
          <w:rFonts w:eastAsia="Times New Roman" w:cstheme="minorHAnsi"/>
          <w:sz w:val="4"/>
          <w:szCs w:val="4"/>
          <w:lang w:eastAsia="sl-SI"/>
        </w:rPr>
      </w:pPr>
    </w:p>
    <w:p w14:paraId="4EF35A3A" w14:textId="77777777" w:rsidR="009147D0" w:rsidRPr="000D08CA" w:rsidRDefault="009147D0" w:rsidP="009147D0">
      <w:pPr>
        <w:numPr>
          <w:ilvl w:val="0"/>
          <w:numId w:val="21"/>
        </w:numPr>
        <w:autoSpaceDE w:val="0"/>
        <w:autoSpaceDN w:val="0"/>
        <w:adjustRightInd w:val="0"/>
        <w:spacing w:after="0" w:line="240" w:lineRule="auto"/>
        <w:ind w:left="357"/>
        <w:contextualSpacing/>
        <w:jc w:val="both"/>
        <w:rPr>
          <w:rFonts w:eastAsia="Times New Roman" w:cstheme="minorHAnsi"/>
          <w:lang w:eastAsia="sl-SI"/>
        </w:rPr>
      </w:pPr>
      <w:r w:rsidRPr="000D08CA">
        <w:rPr>
          <w:rFonts w:eastAsia="Times New Roman" w:cstheme="minorHAnsi"/>
          <w:lang w:eastAsia="sl-SI"/>
        </w:rPr>
        <w:t>storitve aplikacije zdravil iz seznama 15.117 »Storitve priprave in aplikacije zdravil iz Seznama A in B«.</w:t>
      </w:r>
    </w:p>
    <w:p w14:paraId="68D95209" w14:textId="77777777" w:rsidR="009147D0" w:rsidRPr="000D08CA" w:rsidRDefault="009147D0" w:rsidP="009147D0">
      <w:pPr>
        <w:autoSpaceDE w:val="0"/>
        <w:autoSpaceDN w:val="0"/>
        <w:adjustRightInd w:val="0"/>
        <w:spacing w:after="0" w:line="240" w:lineRule="auto"/>
        <w:ind w:left="357"/>
        <w:jc w:val="both"/>
        <w:rPr>
          <w:rFonts w:ascii="Calibri" w:eastAsia="Times New Roman" w:hAnsi="Calibri" w:cs="Arial"/>
          <w:kern w:val="0"/>
          <w:lang w:eastAsia="sl-SI"/>
          <w14:ligatures w14:val="none"/>
        </w:rPr>
      </w:pPr>
    </w:p>
    <w:p w14:paraId="742D23D8" w14:textId="77777777" w:rsidR="009147D0" w:rsidRPr="000D08CA" w:rsidRDefault="009147D0" w:rsidP="009147D0">
      <w:pPr>
        <w:spacing w:after="0" w:line="240" w:lineRule="auto"/>
        <w:jc w:val="both"/>
        <w:rPr>
          <w:rFonts w:ascii="Calibri" w:eastAsia="Calibri" w:hAnsi="Calibri" w:cs="Calibri"/>
          <w:kern w:val="0"/>
          <w:lang w:eastAsia="sl-SI"/>
          <w14:ligatures w14:val="none"/>
        </w:rPr>
      </w:pPr>
      <w:r w:rsidRPr="000D08CA">
        <w:rPr>
          <w:rFonts w:ascii="Calibri" w:eastAsia="Calibri" w:hAnsi="Calibri" w:cs="Calibri"/>
          <w:kern w:val="0"/>
          <w:lang w:eastAsia="sl-SI"/>
          <w14:ligatures w14:val="none"/>
        </w:rPr>
        <w:t xml:space="preserve">Izvajalec opravljene storitve obračuna po strukturi Obravnava na vrstah dokumentov 4-6 (individualni račun za </w:t>
      </w:r>
      <w:proofErr w:type="spellStart"/>
      <w:r w:rsidRPr="000D08CA">
        <w:rPr>
          <w:rFonts w:ascii="Calibri" w:eastAsia="Calibri" w:hAnsi="Calibri" w:cs="Calibri"/>
          <w:kern w:val="0"/>
          <w:lang w:eastAsia="sl-SI"/>
          <w14:ligatures w14:val="none"/>
        </w:rPr>
        <w:t>MedZZ</w:t>
      </w:r>
      <w:proofErr w:type="spellEnd"/>
      <w:r w:rsidRPr="000D08CA">
        <w:rPr>
          <w:rFonts w:ascii="Calibri" w:eastAsia="Calibri" w:hAnsi="Calibri" w:cs="Calibri"/>
          <w:kern w:val="0"/>
          <w:lang w:eastAsia="sl-SI"/>
          <w14:ligatures w14:val="none"/>
        </w:rPr>
        <w:t>) in 15-16 (poročilo) oziroma po PGO strukturi na vrstah dokumentov 13-14 (obračunski račun) in 15-16 (poročilo) skladno z navodili Zavoda in povezovalnimi šifranti.</w:t>
      </w:r>
    </w:p>
    <w:p w14:paraId="02C509FC" w14:textId="77777777" w:rsidR="009147D0" w:rsidRPr="000D08CA" w:rsidRDefault="009147D0" w:rsidP="009147D0">
      <w:pPr>
        <w:widowControl w:val="0"/>
        <w:suppressAutoHyphens/>
        <w:spacing w:after="0" w:line="240" w:lineRule="auto"/>
        <w:jc w:val="both"/>
        <w:rPr>
          <w:rFonts w:eastAsia="Times New Roman" w:cstheme="minorHAnsi"/>
          <w:color w:val="000000"/>
          <w:kern w:val="0"/>
          <w:lang w:eastAsia="sl-SI"/>
          <w14:ligatures w14:val="none"/>
        </w:rPr>
      </w:pPr>
    </w:p>
    <w:p w14:paraId="5C1CCD68" w14:textId="77777777" w:rsidR="009147D0" w:rsidRPr="000D08CA" w:rsidRDefault="009147D0" w:rsidP="009147D0">
      <w:pPr>
        <w:widowControl w:val="0"/>
        <w:suppressAutoHyphens/>
        <w:spacing w:after="0" w:line="240" w:lineRule="auto"/>
        <w:jc w:val="both"/>
        <w:rPr>
          <w:rFonts w:eastAsia="Times New Roman" w:cstheme="minorHAnsi"/>
          <w:b/>
          <w:bCs/>
          <w:color w:val="000000"/>
          <w:kern w:val="0"/>
          <w:lang w:eastAsia="sl-SI"/>
          <w14:ligatures w14:val="none"/>
        </w:rPr>
      </w:pPr>
      <w:r w:rsidRPr="000D08CA">
        <w:rPr>
          <w:rFonts w:eastAsia="Times New Roman" w:cstheme="minorHAnsi"/>
          <w:b/>
          <w:bCs/>
          <w:color w:val="000000"/>
          <w:kern w:val="0"/>
          <w:lang w:eastAsia="sl-SI"/>
          <w14:ligatures w14:val="none"/>
        </w:rPr>
        <w:t xml:space="preserve">Navodilo za obračun </w:t>
      </w:r>
    </w:p>
    <w:p w14:paraId="5800E5D9" w14:textId="77777777" w:rsidR="009147D0" w:rsidRPr="000D08CA" w:rsidRDefault="009147D0" w:rsidP="009147D0">
      <w:pPr>
        <w:widowControl w:val="0"/>
        <w:suppressAutoHyphens/>
        <w:spacing w:after="0" w:line="240" w:lineRule="auto"/>
        <w:jc w:val="both"/>
        <w:rPr>
          <w:rFonts w:eastAsia="Times New Roman" w:cstheme="minorHAnsi"/>
          <w:color w:val="000000"/>
          <w:kern w:val="0"/>
          <w:lang w:eastAsia="sl-SI"/>
          <w14:ligatures w14:val="none"/>
        </w:rPr>
      </w:pPr>
    </w:p>
    <w:p w14:paraId="357EA939" w14:textId="77777777" w:rsidR="009147D0" w:rsidRPr="000D08CA" w:rsidRDefault="009147D0" w:rsidP="009147D0">
      <w:pPr>
        <w:spacing w:after="0" w:line="240" w:lineRule="auto"/>
        <w:jc w:val="both"/>
        <w:rPr>
          <w:rFonts w:ascii="Calibri" w:eastAsia="Calibri" w:hAnsi="Calibri" w:cs="Calibri"/>
          <w:kern w:val="0"/>
          <w:lang w:eastAsia="sl-SI"/>
          <w14:ligatures w14:val="none"/>
        </w:rPr>
      </w:pPr>
      <w:r w:rsidRPr="000D08CA">
        <w:rPr>
          <w:rFonts w:ascii="Calibri" w:eastAsia="Calibri" w:hAnsi="Calibri" w:cs="Calibri"/>
          <w:kern w:val="0"/>
          <w:lang w:eastAsia="sl-SI"/>
          <w14:ligatures w14:val="none"/>
        </w:rPr>
        <w:t>Skladno z navedenim v šifrante uvajamo naslednje spremembe in dopolnitve (označeno s krepko pisavo):</w:t>
      </w:r>
    </w:p>
    <w:p w14:paraId="572EBF0E" w14:textId="77777777" w:rsidR="009147D0" w:rsidRPr="000D08CA" w:rsidRDefault="009147D0" w:rsidP="009147D0">
      <w:pPr>
        <w:spacing w:after="0" w:line="240" w:lineRule="auto"/>
        <w:jc w:val="both"/>
        <w:rPr>
          <w:rFonts w:ascii="Calibri" w:eastAsia="Calibri" w:hAnsi="Calibri" w:cs="Calibri"/>
          <w:kern w:val="0"/>
          <w:lang w:eastAsia="sl-SI"/>
          <w14:ligatures w14:val="none"/>
        </w:rPr>
      </w:pPr>
    </w:p>
    <w:p w14:paraId="376463A3" w14:textId="77777777" w:rsidR="009147D0" w:rsidRPr="000D08CA" w:rsidRDefault="009147D0" w:rsidP="009147D0">
      <w:pPr>
        <w:numPr>
          <w:ilvl w:val="0"/>
          <w:numId w:val="20"/>
        </w:numPr>
        <w:spacing w:after="0" w:line="240" w:lineRule="auto"/>
        <w:ind w:left="357" w:hanging="357"/>
        <w:contextualSpacing/>
        <w:jc w:val="both"/>
        <w:rPr>
          <w:rFonts w:ascii="Calibri" w:eastAsia="Calibri" w:hAnsi="Calibri" w:cs="Calibri"/>
          <w:kern w:val="0"/>
          <w:lang w:eastAsia="sl-SI"/>
          <w14:ligatures w14:val="none"/>
        </w:rPr>
      </w:pPr>
      <w:r w:rsidRPr="000D08CA">
        <w:rPr>
          <w:rFonts w:ascii="Calibri" w:eastAsia="Calibri" w:hAnsi="Calibri" w:cs="Calibri"/>
          <w:kern w:val="0"/>
          <w:lang w:eastAsia="sl-SI"/>
          <w14:ligatures w14:val="none"/>
        </w:rPr>
        <w:t>šifrant 2 »Vrste zdravstvene dejavnosti«, v katerega uvajamo novo podvrsto zdravstvene dejavnosti 241 291 »Paliativna oskrba otrok«:</w:t>
      </w:r>
    </w:p>
    <w:p w14:paraId="214F3F1B" w14:textId="77777777" w:rsidR="009147D0" w:rsidRPr="000D08CA" w:rsidRDefault="009147D0" w:rsidP="009147D0">
      <w:pPr>
        <w:spacing w:after="0" w:line="240" w:lineRule="auto"/>
        <w:ind w:left="720"/>
        <w:contextualSpacing/>
        <w:jc w:val="both"/>
        <w:rPr>
          <w:rFonts w:ascii="Calibri" w:eastAsia="Calibri" w:hAnsi="Calibri" w:cs="Calibri"/>
          <w:kern w:val="0"/>
          <w:sz w:val="16"/>
          <w:szCs w:val="16"/>
          <w:lang w:eastAsia="sl-SI"/>
          <w14:ligatures w14:val="none"/>
        </w:rPr>
      </w:pPr>
    </w:p>
    <w:tbl>
      <w:tblPr>
        <w:tblW w:w="4776"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2"/>
        <w:gridCol w:w="445"/>
        <w:gridCol w:w="446"/>
        <w:gridCol w:w="7259"/>
      </w:tblGrid>
      <w:tr w:rsidR="009147D0" w:rsidRPr="000D08CA" w14:paraId="60EAC4C9" w14:textId="77777777" w:rsidTr="00837588">
        <w:trPr>
          <w:trHeight w:val="255"/>
        </w:trPr>
        <w:tc>
          <w:tcPr>
            <w:tcW w:w="229" w:type="pct"/>
            <w:shd w:val="clear" w:color="auto" w:fill="auto"/>
            <w:vAlign w:val="bottom"/>
          </w:tcPr>
          <w:p w14:paraId="7834AEF2" w14:textId="77777777" w:rsidR="009147D0" w:rsidRPr="000D08CA" w:rsidRDefault="009147D0" w:rsidP="009147D0">
            <w:pPr>
              <w:spacing w:after="0" w:line="240" w:lineRule="auto"/>
              <w:rPr>
                <w:rFonts w:eastAsia="Times New Roman" w:cstheme="minorHAnsi"/>
                <w:kern w:val="0"/>
                <w:sz w:val="20"/>
                <w:szCs w:val="20"/>
                <w:lang w:eastAsia="sl-SI"/>
                <w14:ligatures w14:val="none"/>
              </w:rPr>
            </w:pPr>
            <w:proofErr w:type="spellStart"/>
            <w:r w:rsidRPr="000D08CA">
              <w:rPr>
                <w:rFonts w:eastAsia="Times New Roman" w:cstheme="minorHAnsi"/>
                <w:kern w:val="0"/>
                <w:sz w:val="20"/>
                <w:szCs w:val="20"/>
                <w:lang w:eastAsia="sl-SI"/>
                <w14:ligatures w14:val="none"/>
              </w:rPr>
              <w:t>Q86.220</w:t>
            </w:r>
            <w:proofErr w:type="spellEnd"/>
          </w:p>
        </w:tc>
        <w:tc>
          <w:tcPr>
            <w:tcW w:w="4771" w:type="pct"/>
            <w:gridSpan w:val="3"/>
            <w:shd w:val="clear" w:color="auto" w:fill="auto"/>
            <w:vAlign w:val="bottom"/>
          </w:tcPr>
          <w:p w14:paraId="18286657" w14:textId="77777777" w:rsidR="009147D0" w:rsidRPr="000D08CA" w:rsidRDefault="009147D0" w:rsidP="009147D0">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Specialistična zunajbolnišnična zdravstvena dejavnost</w:t>
            </w:r>
          </w:p>
        </w:tc>
      </w:tr>
      <w:tr w:rsidR="009147D0" w:rsidRPr="000D08CA" w14:paraId="7012E2D8" w14:textId="77777777" w:rsidTr="00837588">
        <w:trPr>
          <w:trHeight w:val="255"/>
        </w:trPr>
        <w:tc>
          <w:tcPr>
            <w:tcW w:w="229" w:type="pct"/>
            <w:shd w:val="clear" w:color="auto" w:fill="auto"/>
            <w:vAlign w:val="bottom"/>
          </w:tcPr>
          <w:p w14:paraId="298C412A" w14:textId="77777777" w:rsidR="009147D0" w:rsidRPr="000D08CA" w:rsidRDefault="009147D0" w:rsidP="009147D0">
            <w:pPr>
              <w:spacing w:after="0" w:line="240" w:lineRule="auto"/>
              <w:rPr>
                <w:rFonts w:eastAsia="Times New Roman" w:cstheme="minorHAnsi"/>
                <w:kern w:val="0"/>
                <w:sz w:val="20"/>
                <w:szCs w:val="20"/>
                <w:lang w:eastAsia="sl-SI"/>
                <w14:ligatures w14:val="none"/>
              </w:rPr>
            </w:pPr>
          </w:p>
        </w:tc>
        <w:tc>
          <w:tcPr>
            <w:tcW w:w="248" w:type="pct"/>
            <w:shd w:val="clear" w:color="auto" w:fill="auto"/>
            <w:vAlign w:val="center"/>
          </w:tcPr>
          <w:p w14:paraId="04ACC28D" w14:textId="77777777" w:rsidR="009147D0" w:rsidRPr="000D08CA" w:rsidRDefault="009147D0" w:rsidP="009147D0">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241</w:t>
            </w:r>
          </w:p>
        </w:tc>
        <w:tc>
          <w:tcPr>
            <w:tcW w:w="4523" w:type="pct"/>
            <w:gridSpan w:val="2"/>
            <w:shd w:val="clear" w:color="auto" w:fill="auto"/>
            <w:noWrap/>
            <w:vAlign w:val="center"/>
          </w:tcPr>
          <w:p w14:paraId="72B049FA" w14:textId="77777777" w:rsidR="009147D0" w:rsidRPr="000D08CA" w:rsidRDefault="009147D0" w:rsidP="009147D0">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Paliativna oskrba v specialistični zunajbolnišnični dejavnosti</w:t>
            </w:r>
            <w:r w:rsidRPr="000D08CA">
              <w:rPr>
                <w:rFonts w:eastAsia="Times New Roman" w:cstheme="minorHAnsi"/>
                <w:kern w:val="0"/>
                <w:sz w:val="20"/>
                <w:szCs w:val="20"/>
                <w:lang w:eastAsia="sl-SI"/>
                <w14:ligatures w14:val="none"/>
              </w:rPr>
              <w:tab/>
            </w:r>
          </w:p>
        </w:tc>
      </w:tr>
      <w:tr w:rsidR="009147D0" w:rsidRPr="000D08CA" w14:paraId="65CD05A4" w14:textId="77777777" w:rsidTr="00837588">
        <w:trPr>
          <w:trHeight w:val="255"/>
        </w:trPr>
        <w:tc>
          <w:tcPr>
            <w:tcW w:w="229" w:type="pct"/>
            <w:shd w:val="clear" w:color="auto" w:fill="auto"/>
            <w:noWrap/>
            <w:vAlign w:val="bottom"/>
          </w:tcPr>
          <w:p w14:paraId="1F956F62" w14:textId="77777777" w:rsidR="009147D0" w:rsidRPr="000D08CA" w:rsidRDefault="009147D0" w:rsidP="009147D0">
            <w:pPr>
              <w:spacing w:after="0" w:line="240" w:lineRule="auto"/>
              <w:rPr>
                <w:rFonts w:eastAsia="Times New Roman" w:cstheme="minorHAnsi"/>
                <w:kern w:val="0"/>
                <w:sz w:val="20"/>
                <w:szCs w:val="20"/>
                <w:lang w:eastAsia="sl-SI"/>
                <w14:ligatures w14:val="none"/>
              </w:rPr>
            </w:pPr>
          </w:p>
        </w:tc>
        <w:tc>
          <w:tcPr>
            <w:tcW w:w="248" w:type="pct"/>
            <w:shd w:val="clear" w:color="auto" w:fill="auto"/>
            <w:vAlign w:val="bottom"/>
          </w:tcPr>
          <w:p w14:paraId="42DEC045" w14:textId="77777777" w:rsidR="009147D0" w:rsidRPr="000D08CA" w:rsidRDefault="009147D0" w:rsidP="009147D0">
            <w:pPr>
              <w:spacing w:after="0" w:line="240" w:lineRule="auto"/>
              <w:rPr>
                <w:rFonts w:eastAsia="Times New Roman" w:cstheme="minorHAnsi"/>
                <w:kern w:val="0"/>
                <w:sz w:val="20"/>
                <w:szCs w:val="20"/>
                <w:lang w:eastAsia="sl-SI"/>
                <w14:ligatures w14:val="none"/>
              </w:rPr>
            </w:pPr>
          </w:p>
        </w:tc>
        <w:tc>
          <w:tcPr>
            <w:tcW w:w="248" w:type="pct"/>
            <w:shd w:val="clear" w:color="auto" w:fill="auto"/>
            <w:vAlign w:val="center"/>
          </w:tcPr>
          <w:p w14:paraId="7682DD59" w14:textId="77777777" w:rsidR="009147D0" w:rsidRPr="000D08CA" w:rsidRDefault="009147D0" w:rsidP="009147D0">
            <w:pPr>
              <w:spacing w:after="0" w:line="240" w:lineRule="auto"/>
              <w:rPr>
                <w:rFonts w:eastAsia="Times New Roman" w:cstheme="minorHAnsi"/>
                <w:b/>
                <w:kern w:val="0"/>
                <w:sz w:val="20"/>
                <w:szCs w:val="20"/>
                <w:lang w:eastAsia="sl-SI"/>
                <w14:ligatures w14:val="none"/>
              </w:rPr>
            </w:pPr>
            <w:r w:rsidRPr="000D08CA">
              <w:rPr>
                <w:rFonts w:eastAsia="Times New Roman" w:cstheme="minorHAnsi"/>
                <w:b/>
                <w:kern w:val="0"/>
                <w:sz w:val="20"/>
                <w:szCs w:val="20"/>
                <w:lang w:eastAsia="sl-SI"/>
                <w14:ligatures w14:val="none"/>
              </w:rPr>
              <w:t>291</w:t>
            </w:r>
          </w:p>
        </w:tc>
        <w:tc>
          <w:tcPr>
            <w:tcW w:w="4275" w:type="pct"/>
            <w:shd w:val="clear" w:color="auto" w:fill="auto"/>
            <w:vAlign w:val="center"/>
          </w:tcPr>
          <w:p w14:paraId="157287B6" w14:textId="77777777" w:rsidR="009147D0" w:rsidRPr="000D08CA" w:rsidRDefault="009147D0" w:rsidP="009147D0">
            <w:pPr>
              <w:spacing w:after="0" w:line="240" w:lineRule="auto"/>
              <w:rPr>
                <w:rFonts w:eastAsia="Times New Roman" w:cstheme="minorHAnsi"/>
                <w:b/>
                <w:bCs/>
                <w:kern w:val="0"/>
                <w:sz w:val="20"/>
                <w:szCs w:val="20"/>
                <w:lang w:eastAsia="sl-SI"/>
                <w14:ligatures w14:val="none"/>
              </w:rPr>
            </w:pPr>
            <w:r w:rsidRPr="000D08CA">
              <w:rPr>
                <w:rFonts w:eastAsia="Times New Roman" w:cstheme="minorHAnsi"/>
                <w:b/>
                <w:bCs/>
                <w:kern w:val="0"/>
                <w:sz w:val="20"/>
                <w:szCs w:val="20"/>
                <w:lang w:eastAsia="sl-SI"/>
                <w14:ligatures w14:val="none"/>
              </w:rPr>
              <w:t>Paliativna oskrba otrok</w:t>
            </w:r>
          </w:p>
        </w:tc>
      </w:tr>
    </w:tbl>
    <w:p w14:paraId="055E4B15" w14:textId="77777777" w:rsidR="009147D0" w:rsidRPr="000D08CA" w:rsidRDefault="009147D0" w:rsidP="009147D0">
      <w:pPr>
        <w:widowControl w:val="0"/>
        <w:suppressAutoHyphens/>
        <w:spacing w:after="0" w:line="240" w:lineRule="auto"/>
        <w:ind w:left="720"/>
        <w:contextualSpacing/>
        <w:jc w:val="both"/>
        <w:rPr>
          <w:rFonts w:ascii="Calibri" w:eastAsia="Calibri" w:hAnsi="Calibri" w:cs="Calibri"/>
          <w:color w:val="000000"/>
          <w:kern w:val="0"/>
          <w:lang w:eastAsia="sl-SI"/>
          <w14:ligatures w14:val="none"/>
        </w:rPr>
      </w:pPr>
    </w:p>
    <w:p w14:paraId="63A0695B" w14:textId="77777777" w:rsidR="009147D0" w:rsidRPr="000D08CA" w:rsidRDefault="009147D0" w:rsidP="009147D0">
      <w:pPr>
        <w:widowControl w:val="0"/>
        <w:suppressAutoHyphens/>
        <w:spacing w:after="0" w:line="240" w:lineRule="auto"/>
        <w:ind w:left="720"/>
        <w:contextualSpacing/>
        <w:jc w:val="both"/>
        <w:rPr>
          <w:rFonts w:ascii="Calibri" w:eastAsia="Calibri" w:hAnsi="Calibri" w:cs="Calibri"/>
          <w:color w:val="000000"/>
          <w:kern w:val="0"/>
          <w:lang w:eastAsia="sl-SI"/>
          <w14:ligatures w14:val="none"/>
        </w:rPr>
      </w:pPr>
    </w:p>
    <w:p w14:paraId="0D732AB1" w14:textId="77777777" w:rsidR="009147D0" w:rsidRPr="000D08CA" w:rsidRDefault="009147D0" w:rsidP="009147D0">
      <w:pPr>
        <w:numPr>
          <w:ilvl w:val="0"/>
          <w:numId w:val="20"/>
        </w:numPr>
        <w:spacing w:after="0" w:line="240" w:lineRule="auto"/>
        <w:ind w:left="357" w:hanging="357"/>
        <w:contextualSpacing/>
        <w:jc w:val="both"/>
        <w:rPr>
          <w:rFonts w:ascii="Calibri" w:eastAsia="Calibri" w:hAnsi="Calibri" w:cs="Calibri"/>
          <w:kern w:val="0"/>
          <w:lang w:eastAsia="sl-SI"/>
          <w14:ligatures w14:val="none"/>
        </w:rPr>
      </w:pPr>
      <w:r w:rsidRPr="000D08CA">
        <w:rPr>
          <w:rFonts w:ascii="Calibri" w:eastAsia="Calibri" w:hAnsi="Calibri" w:cs="Calibri"/>
          <w:kern w:val="0"/>
          <w:lang w:eastAsia="sl-SI"/>
          <w14:ligatures w14:val="none"/>
        </w:rPr>
        <w:t>nov seznam storitev 15.150</w:t>
      </w:r>
      <w:r w:rsidRPr="000D08CA">
        <w:t xml:space="preserve"> »</w:t>
      </w:r>
      <w:r w:rsidRPr="000D08CA">
        <w:rPr>
          <w:rFonts w:ascii="Calibri" w:eastAsia="Calibri" w:hAnsi="Calibri" w:cs="Calibri"/>
          <w:kern w:val="0"/>
          <w:lang w:eastAsia="sl-SI"/>
          <w14:ligatures w14:val="none"/>
        </w:rPr>
        <w:t>Storitve paliativne oskrbe otrok (241 291)«, ki je skupaj z vsemi podrobni podatki storitev prikazan v Prilogi 1 te okrožnice</w:t>
      </w:r>
    </w:p>
    <w:p w14:paraId="16397569" w14:textId="77777777" w:rsidR="009147D0" w:rsidRPr="000D08CA" w:rsidRDefault="009147D0" w:rsidP="009147D0">
      <w:pPr>
        <w:widowControl w:val="0"/>
        <w:suppressAutoHyphens/>
        <w:spacing w:after="0" w:line="240" w:lineRule="auto"/>
        <w:ind w:left="720"/>
        <w:contextualSpacing/>
        <w:jc w:val="both"/>
        <w:rPr>
          <w:rFonts w:ascii="Calibri" w:eastAsia="Calibri" w:hAnsi="Calibri" w:cs="Calibri"/>
          <w:color w:val="000000"/>
          <w:kern w:val="0"/>
          <w:lang w:eastAsia="sl-SI"/>
          <w14:ligatures w14:val="none"/>
        </w:rPr>
      </w:pPr>
    </w:p>
    <w:p w14:paraId="60CD394B" w14:textId="77777777" w:rsidR="009147D0" w:rsidRPr="000D08CA" w:rsidRDefault="009147D0" w:rsidP="009147D0">
      <w:pPr>
        <w:widowControl w:val="0"/>
        <w:suppressAutoHyphens/>
        <w:spacing w:after="0" w:line="240" w:lineRule="auto"/>
        <w:ind w:left="720"/>
        <w:contextualSpacing/>
        <w:jc w:val="both"/>
        <w:rPr>
          <w:rFonts w:ascii="Calibri" w:eastAsia="Calibri" w:hAnsi="Calibri" w:cs="Calibri"/>
          <w:color w:val="000000"/>
          <w:kern w:val="0"/>
          <w:lang w:eastAsia="sl-SI"/>
          <w14:ligatures w14:val="none"/>
        </w:rPr>
      </w:pPr>
    </w:p>
    <w:p w14:paraId="12DB695F" w14:textId="77777777" w:rsidR="009147D0" w:rsidRPr="000D08CA" w:rsidRDefault="009147D0" w:rsidP="009147D0">
      <w:pPr>
        <w:widowControl w:val="0"/>
        <w:suppressAutoHyphens/>
        <w:spacing w:after="0" w:line="240" w:lineRule="auto"/>
        <w:ind w:left="720"/>
        <w:contextualSpacing/>
        <w:jc w:val="both"/>
        <w:rPr>
          <w:rFonts w:ascii="Calibri" w:eastAsia="Calibri" w:hAnsi="Calibri" w:cs="Calibri"/>
          <w:color w:val="000000"/>
          <w:kern w:val="0"/>
          <w:lang w:eastAsia="sl-SI"/>
          <w14:ligatures w14:val="none"/>
        </w:rPr>
      </w:pPr>
    </w:p>
    <w:p w14:paraId="17DAE195" w14:textId="77777777" w:rsidR="009147D0" w:rsidRPr="000D08CA" w:rsidRDefault="009147D0" w:rsidP="009147D0">
      <w:pPr>
        <w:widowControl w:val="0"/>
        <w:suppressAutoHyphens/>
        <w:spacing w:after="0" w:line="240" w:lineRule="auto"/>
        <w:ind w:left="720"/>
        <w:contextualSpacing/>
        <w:jc w:val="both"/>
        <w:rPr>
          <w:rFonts w:ascii="Calibri" w:eastAsia="Calibri" w:hAnsi="Calibri" w:cs="Calibri"/>
          <w:color w:val="000000"/>
          <w:kern w:val="0"/>
          <w:lang w:eastAsia="sl-SI"/>
          <w14:ligatures w14:val="none"/>
        </w:rPr>
      </w:pPr>
    </w:p>
    <w:p w14:paraId="3559FDF5" w14:textId="77777777" w:rsidR="009147D0" w:rsidRPr="000D08CA" w:rsidRDefault="009147D0" w:rsidP="009147D0">
      <w:pPr>
        <w:widowControl w:val="0"/>
        <w:numPr>
          <w:ilvl w:val="0"/>
          <w:numId w:val="20"/>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0D08CA">
        <w:rPr>
          <w:rFonts w:ascii="Calibri" w:eastAsia="Calibri" w:hAnsi="Calibri" w:cs="Calibri"/>
          <w:kern w:val="0"/>
          <w:lang w:eastAsia="sl-SI"/>
          <w14:ligatures w14:val="none"/>
        </w:rPr>
        <w:lastRenderedPageBreak/>
        <w:t>povezovalni šifrant</w:t>
      </w:r>
      <w:r w:rsidRPr="000D08CA">
        <w:rPr>
          <w:rFonts w:ascii="Calibri" w:eastAsia="Calibri" w:hAnsi="Calibri" w:cs="Calibri"/>
          <w:color w:val="000000"/>
          <w:kern w:val="0"/>
          <w:lang w:eastAsia="sl-SI"/>
          <w14:ligatures w14:val="none"/>
        </w:rPr>
        <w:t xml:space="preserve"> </w:t>
      </w:r>
      <w:proofErr w:type="gramStart"/>
      <w:r w:rsidRPr="000D08CA">
        <w:rPr>
          <w:rFonts w:ascii="Calibri" w:eastAsia="Calibri" w:hAnsi="Calibri" w:cs="Calibri"/>
          <w:color w:val="000000"/>
          <w:kern w:val="0"/>
          <w:lang w:eastAsia="sl-SI"/>
          <w14:ligatures w14:val="none"/>
        </w:rPr>
        <w:t>K1</w:t>
      </w:r>
      <w:proofErr w:type="gramEnd"/>
      <w:r w:rsidRPr="000D08CA">
        <w:rPr>
          <w:rFonts w:ascii="Calibri" w:eastAsia="Calibri" w:hAnsi="Calibri" w:cs="Calibri"/>
          <w:color w:val="000000"/>
          <w:kern w:val="0"/>
          <w:lang w:eastAsia="sl-SI"/>
          <w14:ligatures w14:val="none"/>
        </w:rPr>
        <w:t xml:space="preserve"> »Vrste zdravstvene dejavnosti in storitve za obračun«:</w:t>
      </w:r>
    </w:p>
    <w:p w14:paraId="58707E6A" w14:textId="77777777" w:rsidR="009147D0" w:rsidRPr="000D08CA" w:rsidRDefault="009147D0" w:rsidP="009147D0">
      <w:pPr>
        <w:widowControl w:val="0"/>
        <w:suppressAutoHyphens/>
        <w:spacing w:after="0" w:line="240" w:lineRule="auto"/>
        <w:ind w:left="720"/>
        <w:contextualSpacing/>
        <w:jc w:val="both"/>
        <w:rPr>
          <w:rFonts w:ascii="Calibri" w:eastAsia="Calibri" w:hAnsi="Calibri" w:cs="Calibri"/>
          <w:color w:val="000000"/>
          <w:kern w:val="0"/>
          <w:sz w:val="16"/>
          <w:szCs w:val="16"/>
          <w:lang w:eastAsia="sl-SI"/>
          <w14:ligatures w14:val="none"/>
        </w:rPr>
      </w:pPr>
    </w:p>
    <w:tbl>
      <w:tblPr>
        <w:tblW w:w="5003" w:type="pct"/>
        <w:tblLayout w:type="fixed"/>
        <w:tblCellMar>
          <w:left w:w="70" w:type="dxa"/>
          <w:right w:w="70" w:type="dxa"/>
        </w:tblCellMar>
        <w:tblLook w:val="04A0" w:firstRow="1" w:lastRow="0" w:firstColumn="1" w:lastColumn="0" w:noHBand="0" w:noVBand="1"/>
      </w:tblPr>
      <w:tblGrid>
        <w:gridCol w:w="877"/>
        <w:gridCol w:w="442"/>
        <w:gridCol w:w="451"/>
        <w:gridCol w:w="2338"/>
        <w:gridCol w:w="1913"/>
        <w:gridCol w:w="1617"/>
        <w:gridCol w:w="1766"/>
      </w:tblGrid>
      <w:tr w:rsidR="009147D0" w:rsidRPr="000D08CA" w14:paraId="569CECD3" w14:textId="77777777" w:rsidTr="00837588">
        <w:trPr>
          <w:trHeight w:val="412"/>
          <w:tblHeader/>
        </w:trPr>
        <w:tc>
          <w:tcPr>
            <w:tcW w:w="466" w:type="pct"/>
            <w:tcBorders>
              <w:top w:val="single" w:sz="4" w:space="0" w:color="auto"/>
              <w:left w:val="single" w:sz="8" w:space="0" w:color="auto"/>
              <w:bottom w:val="single" w:sz="4" w:space="0" w:color="auto"/>
              <w:right w:val="single" w:sz="4" w:space="0" w:color="auto"/>
            </w:tcBorders>
            <w:shd w:val="clear" w:color="auto" w:fill="auto"/>
            <w:noWrap/>
            <w:vAlign w:val="center"/>
          </w:tcPr>
          <w:p w14:paraId="6EAE7D40" w14:textId="77777777" w:rsidR="009147D0" w:rsidRPr="000D08CA" w:rsidRDefault="009147D0" w:rsidP="009147D0">
            <w:pPr>
              <w:spacing w:after="0" w:line="240" w:lineRule="auto"/>
              <w:jc w:val="center"/>
              <w:rPr>
                <w:rFonts w:ascii="Calibri" w:eastAsia="Times New Roman" w:hAnsi="Calibri" w:cs="Calibri"/>
                <w:kern w:val="0"/>
                <w:sz w:val="18"/>
                <w:szCs w:val="18"/>
                <w:lang w:eastAsia="sl-SI"/>
                <w14:ligatures w14:val="none"/>
              </w:rPr>
            </w:pPr>
            <w:r w:rsidRPr="000D08CA">
              <w:rPr>
                <w:rFonts w:ascii="Calibri" w:eastAsia="Times New Roman" w:hAnsi="Calibri" w:cs="Calibri"/>
                <w:kern w:val="0"/>
                <w:sz w:val="18"/>
                <w:szCs w:val="18"/>
                <w:lang w:eastAsia="sl-SI"/>
                <w14:ligatures w14:val="none"/>
              </w:rPr>
              <w:t xml:space="preserve">Šifra </w:t>
            </w:r>
            <w:proofErr w:type="spellStart"/>
            <w:proofErr w:type="gramStart"/>
            <w:r w:rsidRPr="000D08CA">
              <w:rPr>
                <w:rFonts w:ascii="Calibri" w:eastAsia="Times New Roman" w:hAnsi="Calibri" w:cs="Calibri"/>
                <w:kern w:val="0"/>
                <w:sz w:val="18"/>
                <w:szCs w:val="18"/>
                <w:lang w:eastAsia="sl-SI"/>
                <w14:ligatures w14:val="none"/>
              </w:rPr>
              <w:t>zdr</w:t>
            </w:r>
            <w:proofErr w:type="spellEnd"/>
            <w:proofErr w:type="gramEnd"/>
            <w:r w:rsidRPr="000D08CA">
              <w:rPr>
                <w:rFonts w:ascii="Calibri" w:eastAsia="Times New Roman" w:hAnsi="Calibri" w:cs="Calibri"/>
                <w:kern w:val="0"/>
                <w:sz w:val="18"/>
                <w:szCs w:val="18"/>
                <w:lang w:eastAsia="sl-SI"/>
                <w14:ligatures w14:val="none"/>
              </w:rPr>
              <w:t>.</w:t>
            </w:r>
          </w:p>
          <w:p w14:paraId="3707EACD" w14:textId="77777777" w:rsidR="009147D0" w:rsidRPr="000D08CA" w:rsidRDefault="009147D0" w:rsidP="009147D0">
            <w:pPr>
              <w:spacing w:after="0" w:line="240" w:lineRule="auto"/>
              <w:jc w:val="center"/>
              <w:rPr>
                <w:rFonts w:ascii="Calibri" w:hAnsi="Calibri" w:cs="Calibri"/>
                <w:kern w:val="0"/>
                <w:sz w:val="18"/>
                <w:szCs w:val="18"/>
                <w14:ligatures w14:val="none"/>
              </w:rPr>
            </w:pPr>
            <w:proofErr w:type="gramStart"/>
            <w:r w:rsidRPr="000D08CA">
              <w:rPr>
                <w:rFonts w:ascii="Calibri" w:hAnsi="Calibri" w:cs="Calibri"/>
                <w:kern w:val="0"/>
                <w:sz w:val="18"/>
                <w:szCs w:val="18"/>
                <w14:ligatures w14:val="none"/>
              </w:rPr>
              <w:t>dej</w:t>
            </w:r>
            <w:proofErr w:type="gramEnd"/>
            <w:r w:rsidRPr="000D08CA">
              <w:rPr>
                <w:rFonts w:ascii="Calibri" w:hAnsi="Calibri" w:cs="Calibri"/>
                <w:kern w:val="0"/>
                <w:sz w:val="18"/>
                <w:szCs w:val="18"/>
                <w14:ligatures w14:val="none"/>
              </w:rPr>
              <w:t>.</w:t>
            </w:r>
          </w:p>
        </w:tc>
        <w:tc>
          <w:tcPr>
            <w:tcW w:w="1718" w:type="pct"/>
            <w:gridSpan w:val="3"/>
            <w:tcBorders>
              <w:top w:val="single" w:sz="4" w:space="0" w:color="auto"/>
              <w:left w:val="nil"/>
              <w:bottom w:val="single" w:sz="4" w:space="0" w:color="auto"/>
              <w:right w:val="single" w:sz="4" w:space="0" w:color="auto"/>
            </w:tcBorders>
            <w:shd w:val="clear" w:color="auto" w:fill="auto"/>
            <w:vAlign w:val="center"/>
          </w:tcPr>
          <w:p w14:paraId="45C77956" w14:textId="77777777" w:rsidR="009147D0" w:rsidRPr="000D08CA" w:rsidRDefault="009147D0" w:rsidP="009147D0">
            <w:pPr>
              <w:spacing w:after="0" w:line="240" w:lineRule="auto"/>
              <w:jc w:val="center"/>
              <w:rPr>
                <w:rFonts w:ascii="Calibri" w:eastAsia="Times New Roman" w:hAnsi="Calibri" w:cs="Calibri"/>
                <w:kern w:val="0"/>
                <w:sz w:val="18"/>
                <w:szCs w:val="18"/>
                <w:lang w:eastAsia="sl-SI"/>
                <w14:ligatures w14:val="none"/>
              </w:rPr>
            </w:pPr>
            <w:r w:rsidRPr="000D08CA">
              <w:rPr>
                <w:rFonts w:ascii="Calibri" w:eastAsia="Times New Roman" w:hAnsi="Calibri" w:cs="Calibri"/>
                <w:kern w:val="0"/>
                <w:sz w:val="18"/>
                <w:szCs w:val="18"/>
                <w:lang w:eastAsia="sl-SI"/>
                <w14:ligatures w14:val="none"/>
              </w:rPr>
              <w:t>Zdravstvena dejavnost,                                                                                                                                                      vrsta dejavnosti, podvrsta dejavnosti</w:t>
            </w:r>
          </w:p>
        </w:tc>
        <w:tc>
          <w:tcPr>
            <w:tcW w:w="1017" w:type="pct"/>
            <w:tcBorders>
              <w:top w:val="single" w:sz="4" w:space="0" w:color="auto"/>
              <w:left w:val="nil"/>
              <w:bottom w:val="single" w:sz="4" w:space="0" w:color="auto"/>
              <w:right w:val="single" w:sz="4" w:space="0" w:color="auto"/>
            </w:tcBorders>
            <w:vAlign w:val="center"/>
          </w:tcPr>
          <w:p w14:paraId="1086C14B" w14:textId="77777777" w:rsidR="009147D0" w:rsidRPr="000D08CA" w:rsidRDefault="009147D0" w:rsidP="009147D0">
            <w:pPr>
              <w:jc w:val="center"/>
              <w:rPr>
                <w:rFonts w:ascii="Calibri" w:hAnsi="Calibri" w:cs="Calibri"/>
                <w:kern w:val="0"/>
                <w:sz w:val="18"/>
                <w:szCs w:val="18"/>
                <w14:ligatures w14:val="none"/>
              </w:rPr>
            </w:pPr>
            <w:r w:rsidRPr="000D08CA">
              <w:rPr>
                <w:rFonts w:ascii="Calibri" w:hAnsi="Calibri" w:cs="Calibri"/>
                <w:b/>
                <w:bCs/>
                <w:kern w:val="0"/>
                <w:sz w:val="18"/>
                <w:szCs w:val="18"/>
                <w14:ligatures w14:val="none"/>
              </w:rPr>
              <w:t xml:space="preserve">Šifrant </w:t>
            </w:r>
            <w:proofErr w:type="spellStart"/>
            <w:r w:rsidRPr="000D08CA">
              <w:rPr>
                <w:rFonts w:ascii="Calibri" w:hAnsi="Calibri" w:cs="Calibri"/>
                <w:b/>
                <w:bCs/>
                <w:kern w:val="0"/>
                <w:sz w:val="18"/>
                <w:szCs w:val="18"/>
                <w14:ligatures w14:val="none"/>
              </w:rPr>
              <w:t>K1.1</w:t>
            </w:r>
            <w:proofErr w:type="spellEnd"/>
            <w:r w:rsidRPr="000D08CA">
              <w:rPr>
                <w:rFonts w:ascii="Calibri" w:hAnsi="Calibri" w:cs="Calibri"/>
                <w:kern w:val="0"/>
                <w:sz w:val="18"/>
                <w:szCs w:val="18"/>
                <w14:ligatures w14:val="none"/>
              </w:rPr>
              <w:t xml:space="preserve"> - Dovoljene storitve obračuna po podvrstah zdravstvene dejavnosti</w:t>
            </w:r>
          </w:p>
          <w:p w14:paraId="1CB2270D" w14:textId="77777777" w:rsidR="009147D0" w:rsidRPr="000D08CA" w:rsidRDefault="009147D0" w:rsidP="009147D0">
            <w:pPr>
              <w:spacing w:after="0" w:line="240" w:lineRule="auto"/>
              <w:jc w:val="center"/>
              <w:rPr>
                <w:rFonts w:ascii="Calibri" w:eastAsia="Times New Roman" w:hAnsi="Calibri" w:cs="Calibri"/>
                <w:kern w:val="0"/>
                <w:sz w:val="18"/>
                <w:szCs w:val="18"/>
                <w:lang w:eastAsia="sl-SI"/>
                <w14:ligatures w14:val="none"/>
              </w:rPr>
            </w:pPr>
          </w:p>
        </w:tc>
        <w:tc>
          <w:tcPr>
            <w:tcW w:w="860" w:type="pct"/>
            <w:tcBorders>
              <w:top w:val="single" w:sz="4" w:space="0" w:color="auto"/>
              <w:left w:val="nil"/>
              <w:bottom w:val="single" w:sz="4" w:space="0" w:color="auto"/>
              <w:right w:val="single" w:sz="4" w:space="0" w:color="auto"/>
            </w:tcBorders>
            <w:vAlign w:val="center"/>
          </w:tcPr>
          <w:p w14:paraId="7990D82A" w14:textId="77777777" w:rsidR="009147D0" w:rsidRPr="000D08CA" w:rsidRDefault="009147D0" w:rsidP="009147D0">
            <w:pPr>
              <w:jc w:val="center"/>
              <w:rPr>
                <w:rFonts w:ascii="Calibri" w:hAnsi="Calibri" w:cs="Calibri"/>
                <w:kern w:val="0"/>
                <w:sz w:val="18"/>
                <w:szCs w:val="18"/>
                <w14:ligatures w14:val="none"/>
              </w:rPr>
            </w:pPr>
            <w:r w:rsidRPr="000D08CA">
              <w:rPr>
                <w:rFonts w:ascii="Calibri" w:hAnsi="Calibri" w:cs="Calibri"/>
                <w:b/>
                <w:bCs/>
                <w:kern w:val="0"/>
                <w:sz w:val="18"/>
                <w:szCs w:val="18"/>
                <w14:ligatures w14:val="none"/>
              </w:rPr>
              <w:t xml:space="preserve">Šifrant </w:t>
            </w:r>
            <w:proofErr w:type="spellStart"/>
            <w:r w:rsidRPr="000D08CA">
              <w:rPr>
                <w:rFonts w:ascii="Calibri" w:hAnsi="Calibri" w:cs="Calibri"/>
                <w:b/>
                <w:bCs/>
                <w:kern w:val="0"/>
                <w:sz w:val="18"/>
                <w:szCs w:val="18"/>
                <w14:ligatures w14:val="none"/>
              </w:rPr>
              <w:t>K1.2</w:t>
            </w:r>
            <w:proofErr w:type="spellEnd"/>
            <w:r w:rsidRPr="000D08CA">
              <w:rPr>
                <w:rFonts w:ascii="Calibri" w:hAnsi="Calibri" w:cs="Calibri"/>
                <w:kern w:val="0"/>
                <w:sz w:val="18"/>
                <w:szCs w:val="18"/>
                <w14:ligatures w14:val="none"/>
              </w:rPr>
              <w:t xml:space="preserve"> - Dovoljeni seznami storitev obračuna po podvrstah zdravstvene dejavnosti</w:t>
            </w:r>
          </w:p>
        </w:tc>
        <w:tc>
          <w:tcPr>
            <w:tcW w:w="939" w:type="pct"/>
            <w:tcBorders>
              <w:top w:val="single" w:sz="4" w:space="0" w:color="auto"/>
              <w:left w:val="single" w:sz="4" w:space="0" w:color="auto"/>
              <w:bottom w:val="single" w:sz="4" w:space="0" w:color="auto"/>
              <w:right w:val="single" w:sz="4" w:space="0" w:color="auto"/>
            </w:tcBorders>
            <w:vAlign w:val="center"/>
          </w:tcPr>
          <w:p w14:paraId="44C1B72C" w14:textId="77777777" w:rsidR="009147D0" w:rsidRPr="000D08CA" w:rsidRDefault="009147D0" w:rsidP="009147D0">
            <w:pPr>
              <w:jc w:val="center"/>
              <w:rPr>
                <w:rFonts w:ascii="Calibri" w:hAnsi="Calibri" w:cs="Calibri"/>
                <w:kern w:val="0"/>
                <w:sz w:val="18"/>
                <w:szCs w:val="18"/>
                <w14:ligatures w14:val="none"/>
              </w:rPr>
            </w:pPr>
            <w:r w:rsidRPr="000D08CA">
              <w:rPr>
                <w:rFonts w:ascii="Calibri" w:hAnsi="Calibri" w:cs="Calibri"/>
                <w:kern w:val="0"/>
                <w:sz w:val="18"/>
                <w:szCs w:val="18"/>
                <w14:ligatures w14:val="none"/>
              </w:rPr>
              <w:t xml:space="preserve">Skupine storitev za potrebe planiranja in spremljanja realizacije na ZZZS </w:t>
            </w:r>
            <w:proofErr w:type="gramStart"/>
            <w:r w:rsidRPr="000D08CA">
              <w:rPr>
                <w:rFonts w:ascii="Calibri" w:hAnsi="Calibri" w:cs="Calibri"/>
                <w:kern w:val="0"/>
                <w:sz w:val="18"/>
                <w:szCs w:val="18"/>
                <w14:ligatures w14:val="none"/>
              </w:rPr>
              <w:t xml:space="preserve">po  </w:t>
            </w:r>
            <w:proofErr w:type="gramEnd"/>
            <w:r w:rsidRPr="000D08CA">
              <w:rPr>
                <w:rFonts w:ascii="Calibri" w:hAnsi="Calibri" w:cs="Calibri"/>
                <w:kern w:val="0"/>
                <w:sz w:val="18"/>
                <w:szCs w:val="18"/>
                <w14:ligatures w14:val="none"/>
              </w:rPr>
              <w:t xml:space="preserve">podvrstah zdrav. </w:t>
            </w:r>
            <w:proofErr w:type="gramStart"/>
            <w:r w:rsidRPr="000D08CA">
              <w:rPr>
                <w:rFonts w:ascii="Calibri" w:hAnsi="Calibri" w:cs="Calibri"/>
                <w:kern w:val="0"/>
                <w:sz w:val="18"/>
                <w:szCs w:val="18"/>
                <w14:ligatures w14:val="none"/>
              </w:rPr>
              <w:t>dej</w:t>
            </w:r>
            <w:proofErr w:type="gramEnd"/>
            <w:r w:rsidRPr="000D08CA">
              <w:rPr>
                <w:rFonts w:ascii="Calibri" w:hAnsi="Calibri" w:cs="Calibri"/>
                <w:kern w:val="0"/>
                <w:sz w:val="18"/>
                <w:szCs w:val="18"/>
                <w14:ligatures w14:val="none"/>
              </w:rPr>
              <w:t>. (Šifrant 43)</w:t>
            </w:r>
          </w:p>
        </w:tc>
      </w:tr>
      <w:tr w:rsidR="009147D0" w:rsidRPr="000D08CA" w14:paraId="52A31126" w14:textId="77777777" w:rsidTr="00837588">
        <w:trPr>
          <w:trHeight w:val="255"/>
        </w:trPr>
        <w:tc>
          <w:tcPr>
            <w:tcW w:w="466" w:type="pct"/>
            <w:tcBorders>
              <w:top w:val="nil"/>
              <w:left w:val="single" w:sz="8" w:space="0" w:color="auto"/>
              <w:bottom w:val="single" w:sz="4" w:space="0" w:color="auto"/>
              <w:right w:val="single" w:sz="4" w:space="0" w:color="auto"/>
            </w:tcBorders>
            <w:shd w:val="clear" w:color="auto" w:fill="auto"/>
            <w:noWrap/>
          </w:tcPr>
          <w:p w14:paraId="5D362C53"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proofErr w:type="spellStart"/>
            <w:r w:rsidRPr="000D08CA">
              <w:rPr>
                <w:rFonts w:ascii="Calibri" w:eastAsia="Times New Roman" w:hAnsi="Calibri" w:cs="Calibri"/>
                <w:kern w:val="0"/>
                <w:sz w:val="18"/>
                <w:szCs w:val="18"/>
                <w:lang w:eastAsia="sl-SI"/>
                <w14:ligatures w14:val="none"/>
              </w:rPr>
              <w:t>Q86.220</w:t>
            </w:r>
            <w:proofErr w:type="spellEnd"/>
          </w:p>
        </w:tc>
        <w:tc>
          <w:tcPr>
            <w:tcW w:w="1718" w:type="pct"/>
            <w:gridSpan w:val="3"/>
            <w:tcBorders>
              <w:top w:val="nil"/>
              <w:left w:val="nil"/>
              <w:bottom w:val="single" w:sz="4" w:space="0" w:color="auto"/>
              <w:right w:val="single" w:sz="4" w:space="0" w:color="auto"/>
            </w:tcBorders>
            <w:shd w:val="clear" w:color="auto" w:fill="auto"/>
            <w:noWrap/>
            <w:vAlign w:val="center"/>
          </w:tcPr>
          <w:p w14:paraId="024F458C"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r w:rsidRPr="000D08CA">
              <w:rPr>
                <w:rFonts w:ascii="Calibri" w:eastAsia="Times New Roman" w:hAnsi="Calibri" w:cs="Calibri"/>
                <w:kern w:val="0"/>
                <w:sz w:val="18"/>
                <w:szCs w:val="18"/>
                <w:lang w:eastAsia="sl-SI"/>
                <w14:ligatures w14:val="none"/>
              </w:rPr>
              <w:t>Specialistična zunajbolnišnična zdravstvena dejavnost</w:t>
            </w:r>
          </w:p>
        </w:tc>
        <w:tc>
          <w:tcPr>
            <w:tcW w:w="1017" w:type="pct"/>
            <w:tcBorders>
              <w:top w:val="single" w:sz="4" w:space="0" w:color="auto"/>
              <w:left w:val="single" w:sz="4" w:space="0" w:color="auto"/>
              <w:bottom w:val="single" w:sz="4" w:space="0" w:color="auto"/>
              <w:right w:val="single" w:sz="4" w:space="0" w:color="auto"/>
            </w:tcBorders>
          </w:tcPr>
          <w:p w14:paraId="362BB3B9"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p>
        </w:tc>
        <w:tc>
          <w:tcPr>
            <w:tcW w:w="860" w:type="pct"/>
            <w:tcBorders>
              <w:top w:val="single" w:sz="4" w:space="0" w:color="auto"/>
              <w:left w:val="single" w:sz="4" w:space="0" w:color="auto"/>
              <w:bottom w:val="single" w:sz="4" w:space="0" w:color="auto"/>
              <w:right w:val="single" w:sz="4" w:space="0" w:color="auto"/>
            </w:tcBorders>
          </w:tcPr>
          <w:p w14:paraId="459A8BF6"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p>
        </w:tc>
        <w:tc>
          <w:tcPr>
            <w:tcW w:w="939" w:type="pct"/>
            <w:tcBorders>
              <w:top w:val="single" w:sz="4" w:space="0" w:color="auto"/>
              <w:left w:val="single" w:sz="4" w:space="0" w:color="auto"/>
              <w:bottom w:val="single" w:sz="4" w:space="0" w:color="auto"/>
              <w:right w:val="single" w:sz="4" w:space="0" w:color="auto"/>
            </w:tcBorders>
          </w:tcPr>
          <w:p w14:paraId="54F83F59"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p>
        </w:tc>
      </w:tr>
      <w:tr w:rsidR="009147D0" w:rsidRPr="000D08CA" w14:paraId="2B941718" w14:textId="77777777" w:rsidTr="00837588">
        <w:trPr>
          <w:trHeight w:val="255"/>
        </w:trPr>
        <w:tc>
          <w:tcPr>
            <w:tcW w:w="466" w:type="pct"/>
            <w:tcBorders>
              <w:top w:val="nil"/>
              <w:left w:val="single" w:sz="8" w:space="0" w:color="auto"/>
              <w:bottom w:val="single" w:sz="4" w:space="0" w:color="auto"/>
              <w:right w:val="single" w:sz="4" w:space="0" w:color="auto"/>
            </w:tcBorders>
            <w:shd w:val="clear" w:color="auto" w:fill="auto"/>
            <w:noWrap/>
            <w:vAlign w:val="bottom"/>
          </w:tcPr>
          <w:p w14:paraId="54D5B426"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p>
        </w:tc>
        <w:tc>
          <w:tcPr>
            <w:tcW w:w="235" w:type="pct"/>
            <w:tcBorders>
              <w:top w:val="nil"/>
              <w:left w:val="nil"/>
              <w:bottom w:val="single" w:sz="4" w:space="0" w:color="auto"/>
              <w:right w:val="single" w:sz="4" w:space="0" w:color="auto"/>
            </w:tcBorders>
            <w:shd w:val="clear" w:color="auto" w:fill="auto"/>
            <w:noWrap/>
          </w:tcPr>
          <w:p w14:paraId="256CEB60"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r w:rsidRPr="000D08CA">
              <w:rPr>
                <w:rFonts w:ascii="Calibri" w:eastAsia="Times New Roman" w:hAnsi="Calibri" w:cs="Calibri"/>
                <w:kern w:val="0"/>
                <w:sz w:val="18"/>
                <w:szCs w:val="18"/>
                <w:lang w:eastAsia="sl-SI"/>
                <w14:ligatures w14:val="none"/>
              </w:rPr>
              <w:t>241</w:t>
            </w:r>
          </w:p>
        </w:tc>
        <w:tc>
          <w:tcPr>
            <w:tcW w:w="148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E8E85FC"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r w:rsidRPr="000D08CA">
              <w:rPr>
                <w:rFonts w:ascii="Calibri" w:eastAsia="Times New Roman" w:hAnsi="Calibri" w:cs="Calibri"/>
                <w:kern w:val="0"/>
                <w:sz w:val="18"/>
                <w:szCs w:val="18"/>
                <w:lang w:eastAsia="sl-SI"/>
                <w14:ligatures w14:val="none"/>
              </w:rPr>
              <w:t>Paliativna oskrba v specialistični zunajbolnišnični dejavnosti</w:t>
            </w:r>
          </w:p>
        </w:tc>
        <w:tc>
          <w:tcPr>
            <w:tcW w:w="1017" w:type="pct"/>
            <w:tcBorders>
              <w:top w:val="single" w:sz="4" w:space="0" w:color="auto"/>
              <w:left w:val="single" w:sz="4" w:space="0" w:color="auto"/>
              <w:bottom w:val="single" w:sz="4" w:space="0" w:color="auto"/>
              <w:right w:val="single" w:sz="4" w:space="0" w:color="auto"/>
            </w:tcBorders>
          </w:tcPr>
          <w:p w14:paraId="1CB6F2A9"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p>
        </w:tc>
        <w:tc>
          <w:tcPr>
            <w:tcW w:w="860" w:type="pct"/>
            <w:tcBorders>
              <w:top w:val="single" w:sz="4" w:space="0" w:color="auto"/>
              <w:left w:val="single" w:sz="4" w:space="0" w:color="auto"/>
              <w:bottom w:val="single" w:sz="4" w:space="0" w:color="auto"/>
              <w:right w:val="single" w:sz="4" w:space="0" w:color="auto"/>
            </w:tcBorders>
          </w:tcPr>
          <w:p w14:paraId="3187F644"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p>
        </w:tc>
        <w:tc>
          <w:tcPr>
            <w:tcW w:w="939" w:type="pct"/>
            <w:tcBorders>
              <w:top w:val="single" w:sz="4" w:space="0" w:color="auto"/>
              <w:left w:val="single" w:sz="4" w:space="0" w:color="auto"/>
              <w:bottom w:val="single" w:sz="4" w:space="0" w:color="auto"/>
              <w:right w:val="single" w:sz="4" w:space="0" w:color="auto"/>
            </w:tcBorders>
          </w:tcPr>
          <w:p w14:paraId="47FF635F"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p>
        </w:tc>
      </w:tr>
      <w:tr w:rsidR="009147D0" w:rsidRPr="000D08CA" w14:paraId="618E788A" w14:textId="77777777" w:rsidTr="00837588">
        <w:trPr>
          <w:trHeight w:val="255"/>
        </w:trPr>
        <w:tc>
          <w:tcPr>
            <w:tcW w:w="46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46B68D"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p>
        </w:tc>
        <w:tc>
          <w:tcPr>
            <w:tcW w:w="235" w:type="pct"/>
            <w:tcBorders>
              <w:top w:val="single" w:sz="4" w:space="0" w:color="auto"/>
              <w:left w:val="nil"/>
              <w:bottom w:val="single" w:sz="4" w:space="0" w:color="auto"/>
              <w:right w:val="single" w:sz="4" w:space="0" w:color="auto"/>
            </w:tcBorders>
            <w:shd w:val="clear" w:color="auto" w:fill="auto"/>
            <w:vAlign w:val="bottom"/>
          </w:tcPr>
          <w:p w14:paraId="12D64054"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p>
        </w:tc>
        <w:tc>
          <w:tcPr>
            <w:tcW w:w="240" w:type="pct"/>
            <w:tcBorders>
              <w:top w:val="single" w:sz="4" w:space="0" w:color="auto"/>
              <w:left w:val="nil"/>
              <w:bottom w:val="single" w:sz="4" w:space="0" w:color="auto"/>
              <w:right w:val="single" w:sz="4" w:space="0" w:color="auto"/>
            </w:tcBorders>
            <w:shd w:val="clear" w:color="auto" w:fill="auto"/>
          </w:tcPr>
          <w:p w14:paraId="406E88CB" w14:textId="77777777" w:rsidR="009147D0" w:rsidRPr="000D08CA" w:rsidRDefault="009147D0" w:rsidP="009147D0">
            <w:pPr>
              <w:spacing w:after="0" w:line="240" w:lineRule="auto"/>
              <w:rPr>
                <w:rFonts w:ascii="Calibri" w:eastAsia="Times New Roman" w:hAnsi="Calibri" w:cs="Calibri"/>
                <w:b/>
                <w:bCs/>
                <w:kern w:val="0"/>
                <w:sz w:val="18"/>
                <w:szCs w:val="18"/>
                <w:lang w:eastAsia="sl-SI"/>
                <w14:ligatures w14:val="none"/>
              </w:rPr>
            </w:pPr>
            <w:r w:rsidRPr="000D08CA">
              <w:rPr>
                <w:rFonts w:ascii="Calibri" w:eastAsia="Times New Roman" w:hAnsi="Calibri" w:cs="Calibri"/>
                <w:b/>
                <w:bCs/>
                <w:kern w:val="0"/>
                <w:sz w:val="18"/>
                <w:szCs w:val="18"/>
                <w:lang w:eastAsia="sl-SI"/>
                <w14:ligatures w14:val="none"/>
              </w:rPr>
              <w:t>291</w:t>
            </w:r>
          </w:p>
        </w:tc>
        <w:tc>
          <w:tcPr>
            <w:tcW w:w="1243" w:type="pct"/>
            <w:tcBorders>
              <w:top w:val="single" w:sz="4" w:space="0" w:color="auto"/>
              <w:left w:val="nil"/>
              <w:bottom w:val="single" w:sz="4" w:space="0" w:color="auto"/>
              <w:right w:val="single" w:sz="4" w:space="0" w:color="auto"/>
            </w:tcBorders>
            <w:shd w:val="clear" w:color="auto" w:fill="auto"/>
          </w:tcPr>
          <w:p w14:paraId="6B82A903" w14:textId="77777777" w:rsidR="009147D0" w:rsidRPr="000D08CA" w:rsidRDefault="009147D0" w:rsidP="009147D0">
            <w:pPr>
              <w:spacing w:after="0" w:line="240" w:lineRule="auto"/>
              <w:rPr>
                <w:rFonts w:ascii="Calibri" w:eastAsia="Times New Roman" w:hAnsi="Calibri" w:cs="Calibri"/>
                <w:b/>
                <w:kern w:val="0"/>
                <w:sz w:val="18"/>
                <w:szCs w:val="18"/>
                <w:lang w:eastAsia="sl-SI"/>
                <w14:ligatures w14:val="none"/>
              </w:rPr>
            </w:pPr>
            <w:r w:rsidRPr="000D08CA">
              <w:rPr>
                <w:rFonts w:ascii="Calibri" w:eastAsia="Calibri" w:hAnsi="Calibri" w:cs="Calibri"/>
                <w:b/>
                <w:bCs/>
                <w:color w:val="000000"/>
                <w:kern w:val="0"/>
                <w:sz w:val="18"/>
                <w:szCs w:val="18"/>
                <w:lang w:eastAsia="sl-SI"/>
                <w14:ligatures w14:val="none"/>
              </w:rPr>
              <w:t>Paliativna oskrba otrok</w:t>
            </w:r>
          </w:p>
        </w:tc>
        <w:tc>
          <w:tcPr>
            <w:tcW w:w="1017" w:type="pct"/>
            <w:tcBorders>
              <w:top w:val="single" w:sz="4" w:space="0" w:color="auto"/>
              <w:left w:val="single" w:sz="4" w:space="0" w:color="auto"/>
              <w:bottom w:val="single" w:sz="4" w:space="0" w:color="auto"/>
              <w:right w:val="single" w:sz="4" w:space="0" w:color="auto"/>
            </w:tcBorders>
          </w:tcPr>
          <w:p w14:paraId="0E9ACD0E" w14:textId="77777777" w:rsidR="009147D0" w:rsidRPr="000D08CA" w:rsidRDefault="009147D0" w:rsidP="009147D0">
            <w:pPr>
              <w:spacing w:after="0" w:line="240" w:lineRule="auto"/>
              <w:jc w:val="center"/>
              <w:rPr>
                <w:rFonts w:ascii="Calibri" w:eastAsia="Times New Roman" w:hAnsi="Calibri" w:cs="Calibri"/>
                <w:b/>
                <w:bCs/>
                <w:kern w:val="0"/>
                <w:sz w:val="18"/>
                <w:szCs w:val="18"/>
                <w:lang w:eastAsia="sl-SI"/>
                <w14:ligatures w14:val="none"/>
              </w:rPr>
            </w:pPr>
            <w:r w:rsidRPr="000D08CA">
              <w:rPr>
                <w:rFonts w:ascii="Calibri" w:eastAsia="Times New Roman" w:hAnsi="Calibri" w:cs="Calibri"/>
                <w:b/>
                <w:bCs/>
                <w:kern w:val="0"/>
                <w:sz w:val="18"/>
                <w:szCs w:val="18"/>
                <w:lang w:eastAsia="sl-SI"/>
                <w14:ligatures w14:val="none"/>
              </w:rPr>
              <w:t>E0092</w:t>
            </w:r>
          </w:p>
        </w:tc>
        <w:tc>
          <w:tcPr>
            <w:tcW w:w="860" w:type="pct"/>
            <w:tcBorders>
              <w:top w:val="single" w:sz="4" w:space="0" w:color="auto"/>
              <w:left w:val="single" w:sz="4" w:space="0" w:color="auto"/>
              <w:bottom w:val="single" w:sz="4" w:space="0" w:color="auto"/>
              <w:right w:val="single" w:sz="4" w:space="0" w:color="auto"/>
            </w:tcBorders>
          </w:tcPr>
          <w:p w14:paraId="63B95A64" w14:textId="77777777" w:rsidR="009147D0" w:rsidRPr="000D08CA" w:rsidRDefault="009147D0" w:rsidP="009147D0">
            <w:pPr>
              <w:spacing w:after="0" w:line="240" w:lineRule="auto"/>
              <w:jc w:val="center"/>
              <w:rPr>
                <w:rFonts w:ascii="Calibri" w:eastAsia="Times New Roman" w:hAnsi="Calibri" w:cs="Calibri"/>
                <w:b/>
                <w:bCs/>
                <w:kern w:val="0"/>
                <w:sz w:val="18"/>
                <w:szCs w:val="18"/>
                <w:lang w:eastAsia="sl-SI"/>
                <w14:ligatures w14:val="none"/>
              </w:rPr>
            </w:pPr>
          </w:p>
        </w:tc>
        <w:tc>
          <w:tcPr>
            <w:tcW w:w="939" w:type="pct"/>
            <w:tcBorders>
              <w:top w:val="single" w:sz="4" w:space="0" w:color="auto"/>
              <w:left w:val="single" w:sz="4" w:space="0" w:color="auto"/>
              <w:bottom w:val="single" w:sz="4" w:space="0" w:color="auto"/>
              <w:right w:val="single" w:sz="4" w:space="0" w:color="auto"/>
            </w:tcBorders>
          </w:tcPr>
          <w:p w14:paraId="58CD9308" w14:textId="77777777" w:rsidR="009147D0" w:rsidRPr="000D08CA" w:rsidRDefault="009147D0" w:rsidP="009147D0">
            <w:pPr>
              <w:spacing w:after="0" w:line="240" w:lineRule="auto"/>
              <w:jc w:val="center"/>
              <w:rPr>
                <w:rFonts w:ascii="Calibri" w:eastAsia="Times New Roman" w:hAnsi="Calibri" w:cs="Calibri"/>
                <w:b/>
                <w:bCs/>
                <w:kern w:val="0"/>
                <w:sz w:val="18"/>
                <w:szCs w:val="18"/>
                <w:lang w:eastAsia="sl-SI"/>
                <w14:ligatures w14:val="none"/>
              </w:rPr>
            </w:pPr>
          </w:p>
        </w:tc>
      </w:tr>
      <w:tr w:rsidR="009147D0" w:rsidRPr="000D08CA" w14:paraId="4C77FE63" w14:textId="77777777" w:rsidTr="00837588">
        <w:trPr>
          <w:trHeight w:val="255"/>
        </w:trPr>
        <w:tc>
          <w:tcPr>
            <w:tcW w:w="46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B32FC8"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p>
        </w:tc>
        <w:tc>
          <w:tcPr>
            <w:tcW w:w="235" w:type="pct"/>
            <w:tcBorders>
              <w:top w:val="single" w:sz="4" w:space="0" w:color="auto"/>
              <w:left w:val="nil"/>
              <w:bottom w:val="single" w:sz="4" w:space="0" w:color="auto"/>
              <w:right w:val="single" w:sz="4" w:space="0" w:color="auto"/>
            </w:tcBorders>
            <w:shd w:val="clear" w:color="auto" w:fill="auto"/>
            <w:vAlign w:val="bottom"/>
          </w:tcPr>
          <w:p w14:paraId="423CE9D7"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p>
        </w:tc>
        <w:tc>
          <w:tcPr>
            <w:tcW w:w="240" w:type="pct"/>
            <w:tcBorders>
              <w:top w:val="single" w:sz="4" w:space="0" w:color="auto"/>
              <w:left w:val="nil"/>
              <w:bottom w:val="single" w:sz="4" w:space="0" w:color="auto"/>
              <w:right w:val="single" w:sz="4" w:space="0" w:color="auto"/>
            </w:tcBorders>
            <w:shd w:val="clear" w:color="auto" w:fill="auto"/>
            <w:vAlign w:val="center"/>
          </w:tcPr>
          <w:p w14:paraId="35E3C34F" w14:textId="77777777" w:rsidR="009147D0" w:rsidRPr="000D08CA" w:rsidRDefault="009147D0" w:rsidP="009147D0">
            <w:pPr>
              <w:spacing w:after="0" w:line="240" w:lineRule="auto"/>
              <w:rPr>
                <w:rFonts w:ascii="Calibri" w:eastAsia="Times New Roman" w:hAnsi="Calibri" w:cs="Calibri"/>
                <w:b/>
                <w:bCs/>
                <w:kern w:val="0"/>
                <w:sz w:val="18"/>
                <w:szCs w:val="18"/>
                <w:lang w:eastAsia="sl-SI"/>
                <w14:ligatures w14:val="none"/>
              </w:rPr>
            </w:pPr>
          </w:p>
        </w:tc>
        <w:tc>
          <w:tcPr>
            <w:tcW w:w="1243" w:type="pct"/>
            <w:tcBorders>
              <w:top w:val="single" w:sz="4" w:space="0" w:color="auto"/>
              <w:left w:val="nil"/>
              <w:bottom w:val="single" w:sz="4" w:space="0" w:color="auto"/>
              <w:right w:val="single" w:sz="4" w:space="0" w:color="auto"/>
            </w:tcBorders>
            <w:shd w:val="clear" w:color="auto" w:fill="auto"/>
            <w:vAlign w:val="center"/>
          </w:tcPr>
          <w:p w14:paraId="7DC87E3E" w14:textId="77777777" w:rsidR="009147D0" w:rsidRPr="000D08CA" w:rsidRDefault="009147D0" w:rsidP="009147D0">
            <w:pPr>
              <w:spacing w:after="0" w:line="240" w:lineRule="auto"/>
              <w:rPr>
                <w:rFonts w:ascii="Calibri" w:eastAsia="Times New Roman" w:hAnsi="Calibri" w:cs="Calibri"/>
                <w:b/>
                <w:bCs/>
                <w:kern w:val="0"/>
                <w:sz w:val="18"/>
                <w:szCs w:val="18"/>
                <w:lang w:eastAsia="sl-SI"/>
                <w14:ligatures w14:val="none"/>
              </w:rPr>
            </w:pPr>
          </w:p>
        </w:tc>
        <w:tc>
          <w:tcPr>
            <w:tcW w:w="1017" w:type="pct"/>
            <w:tcBorders>
              <w:top w:val="single" w:sz="4" w:space="0" w:color="auto"/>
              <w:left w:val="single" w:sz="4" w:space="0" w:color="auto"/>
              <w:bottom w:val="single" w:sz="4" w:space="0" w:color="auto"/>
              <w:right w:val="single" w:sz="4" w:space="0" w:color="auto"/>
            </w:tcBorders>
          </w:tcPr>
          <w:p w14:paraId="0FA01AD8" w14:textId="77777777" w:rsidR="009147D0" w:rsidRPr="000D08CA" w:rsidRDefault="009147D0" w:rsidP="009147D0">
            <w:pPr>
              <w:spacing w:after="0" w:line="240" w:lineRule="auto"/>
              <w:jc w:val="center"/>
              <w:rPr>
                <w:rFonts w:ascii="Calibri" w:eastAsia="Times New Roman" w:hAnsi="Calibri" w:cs="Calibri"/>
                <w:b/>
                <w:bCs/>
                <w:kern w:val="0"/>
                <w:sz w:val="18"/>
                <w:szCs w:val="18"/>
                <w:lang w:eastAsia="sl-SI"/>
                <w14:ligatures w14:val="none"/>
              </w:rPr>
            </w:pPr>
            <w:r w:rsidRPr="000D08CA">
              <w:rPr>
                <w:rFonts w:ascii="Calibri" w:eastAsia="Times New Roman" w:hAnsi="Calibri" w:cs="Calibri"/>
                <w:b/>
                <w:bCs/>
                <w:kern w:val="0"/>
                <w:sz w:val="18"/>
                <w:szCs w:val="18"/>
                <w:lang w:eastAsia="sl-SI"/>
                <w14:ligatures w14:val="none"/>
              </w:rPr>
              <w:t>Q0235-Q0237, Q0262-Q0264, Q0265-Q0272</w:t>
            </w:r>
          </w:p>
        </w:tc>
        <w:tc>
          <w:tcPr>
            <w:tcW w:w="860" w:type="pct"/>
            <w:tcBorders>
              <w:top w:val="single" w:sz="4" w:space="0" w:color="auto"/>
              <w:left w:val="single" w:sz="4" w:space="0" w:color="auto"/>
              <w:bottom w:val="single" w:sz="4" w:space="0" w:color="auto"/>
              <w:right w:val="single" w:sz="4" w:space="0" w:color="auto"/>
            </w:tcBorders>
          </w:tcPr>
          <w:p w14:paraId="0C328FF0" w14:textId="77777777" w:rsidR="009147D0" w:rsidRPr="000D08CA" w:rsidRDefault="009147D0" w:rsidP="009147D0">
            <w:pPr>
              <w:spacing w:after="0" w:line="240" w:lineRule="auto"/>
              <w:jc w:val="center"/>
              <w:rPr>
                <w:rFonts w:ascii="Calibri" w:eastAsia="Times New Roman" w:hAnsi="Calibri" w:cs="Calibri"/>
                <w:b/>
                <w:bCs/>
                <w:kern w:val="0"/>
                <w:sz w:val="18"/>
                <w:szCs w:val="18"/>
                <w:lang w:eastAsia="sl-SI"/>
                <w14:ligatures w14:val="none"/>
              </w:rPr>
            </w:pPr>
          </w:p>
        </w:tc>
        <w:tc>
          <w:tcPr>
            <w:tcW w:w="939" w:type="pct"/>
            <w:tcBorders>
              <w:top w:val="single" w:sz="4" w:space="0" w:color="auto"/>
              <w:left w:val="single" w:sz="4" w:space="0" w:color="auto"/>
              <w:bottom w:val="single" w:sz="4" w:space="0" w:color="auto"/>
              <w:right w:val="single" w:sz="4" w:space="0" w:color="auto"/>
            </w:tcBorders>
          </w:tcPr>
          <w:p w14:paraId="0AC897E6" w14:textId="77777777" w:rsidR="009147D0" w:rsidRPr="000D08CA" w:rsidRDefault="009147D0" w:rsidP="009147D0">
            <w:pPr>
              <w:spacing w:after="0" w:line="240" w:lineRule="auto"/>
              <w:jc w:val="center"/>
              <w:rPr>
                <w:rFonts w:ascii="Calibri" w:eastAsia="Times New Roman" w:hAnsi="Calibri" w:cs="Calibri"/>
                <w:b/>
                <w:bCs/>
                <w:kern w:val="0"/>
                <w:sz w:val="18"/>
                <w:szCs w:val="18"/>
                <w:lang w:eastAsia="sl-SI"/>
                <w14:ligatures w14:val="none"/>
              </w:rPr>
            </w:pPr>
            <w:r w:rsidRPr="000D08CA">
              <w:rPr>
                <w:rFonts w:ascii="Calibri" w:eastAsia="Times New Roman" w:hAnsi="Calibri" w:cs="Calibri"/>
                <w:b/>
                <w:bCs/>
                <w:kern w:val="0"/>
                <w:sz w:val="18"/>
                <w:szCs w:val="18"/>
                <w:lang w:eastAsia="sl-SI"/>
                <w14:ligatures w14:val="none"/>
              </w:rPr>
              <w:t>Z0032</w:t>
            </w:r>
          </w:p>
        </w:tc>
      </w:tr>
      <w:tr w:rsidR="009147D0" w:rsidRPr="000D08CA" w14:paraId="2661C014" w14:textId="77777777" w:rsidTr="00837588">
        <w:trPr>
          <w:trHeight w:val="255"/>
        </w:trPr>
        <w:tc>
          <w:tcPr>
            <w:tcW w:w="46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66FFC5"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p>
        </w:tc>
        <w:tc>
          <w:tcPr>
            <w:tcW w:w="235" w:type="pct"/>
            <w:tcBorders>
              <w:top w:val="single" w:sz="4" w:space="0" w:color="auto"/>
              <w:left w:val="nil"/>
              <w:bottom w:val="single" w:sz="4" w:space="0" w:color="auto"/>
              <w:right w:val="single" w:sz="4" w:space="0" w:color="auto"/>
            </w:tcBorders>
            <w:shd w:val="clear" w:color="auto" w:fill="auto"/>
            <w:vAlign w:val="bottom"/>
          </w:tcPr>
          <w:p w14:paraId="346F004F"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p>
        </w:tc>
        <w:tc>
          <w:tcPr>
            <w:tcW w:w="240" w:type="pct"/>
            <w:tcBorders>
              <w:top w:val="single" w:sz="4" w:space="0" w:color="auto"/>
              <w:left w:val="nil"/>
              <w:bottom w:val="single" w:sz="4" w:space="0" w:color="auto"/>
              <w:right w:val="single" w:sz="4" w:space="0" w:color="auto"/>
            </w:tcBorders>
            <w:shd w:val="clear" w:color="auto" w:fill="auto"/>
            <w:vAlign w:val="center"/>
          </w:tcPr>
          <w:p w14:paraId="216BA514" w14:textId="77777777" w:rsidR="009147D0" w:rsidRPr="000D08CA" w:rsidRDefault="009147D0" w:rsidP="009147D0">
            <w:pPr>
              <w:spacing w:after="0" w:line="240" w:lineRule="auto"/>
              <w:rPr>
                <w:rFonts w:ascii="Calibri" w:eastAsia="Times New Roman" w:hAnsi="Calibri" w:cs="Calibri"/>
                <w:b/>
                <w:bCs/>
                <w:kern w:val="0"/>
                <w:sz w:val="18"/>
                <w:szCs w:val="18"/>
                <w:lang w:eastAsia="sl-SI"/>
                <w14:ligatures w14:val="none"/>
              </w:rPr>
            </w:pPr>
          </w:p>
        </w:tc>
        <w:tc>
          <w:tcPr>
            <w:tcW w:w="1243" w:type="pct"/>
            <w:tcBorders>
              <w:top w:val="single" w:sz="4" w:space="0" w:color="auto"/>
              <w:left w:val="nil"/>
              <w:bottom w:val="single" w:sz="4" w:space="0" w:color="auto"/>
              <w:right w:val="single" w:sz="4" w:space="0" w:color="auto"/>
            </w:tcBorders>
            <w:shd w:val="clear" w:color="auto" w:fill="auto"/>
            <w:vAlign w:val="center"/>
          </w:tcPr>
          <w:p w14:paraId="39A8A398" w14:textId="77777777" w:rsidR="009147D0" w:rsidRPr="000D08CA" w:rsidRDefault="009147D0" w:rsidP="009147D0">
            <w:pPr>
              <w:spacing w:after="0" w:line="240" w:lineRule="auto"/>
              <w:rPr>
                <w:rFonts w:ascii="Calibri" w:eastAsia="Times New Roman" w:hAnsi="Calibri" w:cs="Calibri"/>
                <w:b/>
                <w:bCs/>
                <w:kern w:val="0"/>
                <w:sz w:val="18"/>
                <w:szCs w:val="18"/>
                <w:lang w:eastAsia="sl-SI"/>
                <w14:ligatures w14:val="none"/>
              </w:rPr>
            </w:pPr>
          </w:p>
        </w:tc>
        <w:tc>
          <w:tcPr>
            <w:tcW w:w="1017" w:type="pct"/>
            <w:tcBorders>
              <w:top w:val="single" w:sz="4" w:space="0" w:color="auto"/>
              <w:left w:val="single" w:sz="4" w:space="0" w:color="auto"/>
              <w:bottom w:val="single" w:sz="4" w:space="0" w:color="auto"/>
              <w:right w:val="single" w:sz="4" w:space="0" w:color="auto"/>
            </w:tcBorders>
          </w:tcPr>
          <w:p w14:paraId="1598C1F5" w14:textId="77777777" w:rsidR="009147D0" w:rsidRPr="000D08CA" w:rsidRDefault="009147D0" w:rsidP="009147D0">
            <w:pPr>
              <w:spacing w:after="0" w:line="240" w:lineRule="auto"/>
              <w:jc w:val="center"/>
              <w:rPr>
                <w:rFonts w:ascii="Calibri" w:eastAsia="Times New Roman" w:hAnsi="Calibri" w:cs="Calibri"/>
                <w:b/>
                <w:bCs/>
                <w:kern w:val="0"/>
                <w:sz w:val="18"/>
                <w:szCs w:val="18"/>
                <w:lang w:eastAsia="sl-SI"/>
                <w14:ligatures w14:val="none"/>
              </w:rPr>
            </w:pPr>
          </w:p>
        </w:tc>
        <w:tc>
          <w:tcPr>
            <w:tcW w:w="860" w:type="pct"/>
            <w:tcBorders>
              <w:top w:val="single" w:sz="4" w:space="0" w:color="auto"/>
              <w:left w:val="single" w:sz="4" w:space="0" w:color="auto"/>
              <w:bottom w:val="single" w:sz="4" w:space="0" w:color="auto"/>
              <w:right w:val="single" w:sz="4" w:space="0" w:color="auto"/>
            </w:tcBorders>
          </w:tcPr>
          <w:p w14:paraId="20558F46" w14:textId="77777777" w:rsidR="009147D0" w:rsidRPr="000D08CA" w:rsidRDefault="009147D0" w:rsidP="009147D0">
            <w:pPr>
              <w:spacing w:after="0" w:line="240" w:lineRule="auto"/>
              <w:jc w:val="center"/>
              <w:rPr>
                <w:rFonts w:ascii="Calibri" w:eastAsia="Times New Roman" w:hAnsi="Calibri" w:cs="Calibri"/>
                <w:b/>
                <w:bCs/>
                <w:kern w:val="0"/>
                <w:sz w:val="18"/>
                <w:szCs w:val="18"/>
                <w:lang w:eastAsia="sl-SI"/>
                <w14:ligatures w14:val="none"/>
              </w:rPr>
            </w:pPr>
            <w:r w:rsidRPr="000D08CA">
              <w:rPr>
                <w:rFonts w:ascii="Calibri" w:eastAsia="Times New Roman" w:hAnsi="Calibri" w:cs="Calibri"/>
                <w:b/>
                <w:bCs/>
                <w:kern w:val="0"/>
                <w:sz w:val="18"/>
                <w:szCs w:val="18"/>
                <w:lang w:eastAsia="sl-SI"/>
                <w14:ligatures w14:val="none"/>
              </w:rPr>
              <w:t>Šifrant 15.150</w:t>
            </w:r>
          </w:p>
        </w:tc>
        <w:tc>
          <w:tcPr>
            <w:tcW w:w="939" w:type="pct"/>
            <w:tcBorders>
              <w:top w:val="single" w:sz="4" w:space="0" w:color="auto"/>
              <w:left w:val="single" w:sz="4" w:space="0" w:color="auto"/>
              <w:bottom w:val="single" w:sz="4" w:space="0" w:color="auto"/>
              <w:right w:val="single" w:sz="4" w:space="0" w:color="auto"/>
            </w:tcBorders>
          </w:tcPr>
          <w:p w14:paraId="0D663DE9" w14:textId="77777777" w:rsidR="009147D0" w:rsidRPr="000D08CA" w:rsidRDefault="009147D0" w:rsidP="009147D0">
            <w:pPr>
              <w:spacing w:after="0" w:line="240" w:lineRule="auto"/>
              <w:jc w:val="center"/>
              <w:rPr>
                <w:rFonts w:ascii="Calibri" w:eastAsia="Times New Roman" w:hAnsi="Calibri" w:cs="Calibri"/>
                <w:b/>
                <w:bCs/>
                <w:kern w:val="0"/>
                <w:sz w:val="18"/>
                <w:szCs w:val="18"/>
                <w:lang w:eastAsia="sl-SI"/>
                <w14:ligatures w14:val="none"/>
              </w:rPr>
            </w:pPr>
            <w:r w:rsidRPr="000D08CA">
              <w:rPr>
                <w:rFonts w:ascii="Calibri" w:eastAsia="Times New Roman" w:hAnsi="Calibri" w:cs="Calibri"/>
                <w:b/>
                <w:bCs/>
                <w:kern w:val="0"/>
                <w:sz w:val="18"/>
                <w:szCs w:val="18"/>
                <w:lang w:eastAsia="sl-SI"/>
                <w14:ligatures w14:val="none"/>
              </w:rPr>
              <w:t>Z0045</w:t>
            </w:r>
          </w:p>
        </w:tc>
      </w:tr>
      <w:tr w:rsidR="009147D0" w:rsidRPr="000D08CA" w14:paraId="1A35C5ED" w14:textId="77777777" w:rsidTr="00837588">
        <w:trPr>
          <w:trHeight w:val="255"/>
        </w:trPr>
        <w:tc>
          <w:tcPr>
            <w:tcW w:w="46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128E18"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p>
        </w:tc>
        <w:tc>
          <w:tcPr>
            <w:tcW w:w="235" w:type="pct"/>
            <w:tcBorders>
              <w:top w:val="single" w:sz="4" w:space="0" w:color="auto"/>
              <w:left w:val="nil"/>
              <w:bottom w:val="single" w:sz="4" w:space="0" w:color="auto"/>
              <w:right w:val="single" w:sz="4" w:space="0" w:color="auto"/>
            </w:tcBorders>
            <w:shd w:val="clear" w:color="auto" w:fill="auto"/>
            <w:vAlign w:val="bottom"/>
          </w:tcPr>
          <w:p w14:paraId="55E1E57E"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p>
        </w:tc>
        <w:tc>
          <w:tcPr>
            <w:tcW w:w="240" w:type="pct"/>
            <w:tcBorders>
              <w:top w:val="single" w:sz="4" w:space="0" w:color="auto"/>
              <w:left w:val="nil"/>
              <w:bottom w:val="single" w:sz="4" w:space="0" w:color="auto"/>
              <w:right w:val="single" w:sz="4" w:space="0" w:color="auto"/>
            </w:tcBorders>
            <w:shd w:val="clear" w:color="auto" w:fill="auto"/>
            <w:vAlign w:val="center"/>
          </w:tcPr>
          <w:p w14:paraId="562DE425" w14:textId="77777777" w:rsidR="009147D0" w:rsidRPr="000D08CA" w:rsidRDefault="009147D0" w:rsidP="009147D0">
            <w:pPr>
              <w:spacing w:after="0" w:line="240" w:lineRule="auto"/>
              <w:rPr>
                <w:rFonts w:ascii="Calibri" w:eastAsia="Times New Roman" w:hAnsi="Calibri" w:cs="Calibri"/>
                <w:b/>
                <w:bCs/>
                <w:kern w:val="0"/>
                <w:sz w:val="18"/>
                <w:szCs w:val="18"/>
                <w:lang w:eastAsia="sl-SI"/>
                <w14:ligatures w14:val="none"/>
              </w:rPr>
            </w:pPr>
          </w:p>
        </w:tc>
        <w:tc>
          <w:tcPr>
            <w:tcW w:w="1243" w:type="pct"/>
            <w:tcBorders>
              <w:top w:val="single" w:sz="4" w:space="0" w:color="auto"/>
              <w:left w:val="nil"/>
              <w:bottom w:val="single" w:sz="4" w:space="0" w:color="auto"/>
              <w:right w:val="single" w:sz="4" w:space="0" w:color="auto"/>
            </w:tcBorders>
            <w:shd w:val="clear" w:color="auto" w:fill="auto"/>
            <w:vAlign w:val="center"/>
          </w:tcPr>
          <w:p w14:paraId="39964352" w14:textId="77777777" w:rsidR="009147D0" w:rsidRPr="000D08CA" w:rsidRDefault="009147D0" w:rsidP="009147D0">
            <w:pPr>
              <w:spacing w:after="0" w:line="240" w:lineRule="auto"/>
              <w:rPr>
                <w:rFonts w:ascii="Calibri" w:eastAsia="Times New Roman" w:hAnsi="Calibri" w:cs="Calibri"/>
                <w:b/>
                <w:bCs/>
                <w:kern w:val="0"/>
                <w:sz w:val="18"/>
                <w:szCs w:val="18"/>
                <w:lang w:eastAsia="sl-SI"/>
                <w14:ligatures w14:val="none"/>
              </w:rPr>
            </w:pPr>
          </w:p>
        </w:tc>
        <w:tc>
          <w:tcPr>
            <w:tcW w:w="1017" w:type="pct"/>
            <w:tcBorders>
              <w:top w:val="single" w:sz="4" w:space="0" w:color="auto"/>
              <w:left w:val="single" w:sz="4" w:space="0" w:color="auto"/>
              <w:bottom w:val="single" w:sz="4" w:space="0" w:color="auto"/>
              <w:right w:val="single" w:sz="4" w:space="0" w:color="auto"/>
            </w:tcBorders>
          </w:tcPr>
          <w:p w14:paraId="54A17F7F" w14:textId="77777777" w:rsidR="009147D0" w:rsidRPr="000D08CA" w:rsidRDefault="009147D0" w:rsidP="009147D0">
            <w:pPr>
              <w:spacing w:after="0" w:line="240" w:lineRule="auto"/>
              <w:jc w:val="center"/>
              <w:rPr>
                <w:rFonts w:ascii="Calibri" w:eastAsia="Times New Roman" w:hAnsi="Calibri" w:cs="Calibri"/>
                <w:b/>
                <w:bCs/>
                <w:kern w:val="0"/>
                <w:sz w:val="18"/>
                <w:szCs w:val="18"/>
                <w:lang w:eastAsia="sl-SI"/>
                <w14:ligatures w14:val="none"/>
              </w:rPr>
            </w:pPr>
          </w:p>
        </w:tc>
        <w:tc>
          <w:tcPr>
            <w:tcW w:w="860" w:type="pct"/>
            <w:tcBorders>
              <w:top w:val="single" w:sz="4" w:space="0" w:color="auto"/>
              <w:left w:val="single" w:sz="4" w:space="0" w:color="auto"/>
              <w:bottom w:val="single" w:sz="4" w:space="0" w:color="auto"/>
              <w:right w:val="single" w:sz="4" w:space="0" w:color="auto"/>
            </w:tcBorders>
          </w:tcPr>
          <w:p w14:paraId="52A51BC1" w14:textId="77777777" w:rsidR="009147D0" w:rsidRPr="000D08CA" w:rsidRDefault="009147D0" w:rsidP="009147D0">
            <w:pPr>
              <w:spacing w:after="0" w:line="240" w:lineRule="auto"/>
              <w:jc w:val="center"/>
              <w:rPr>
                <w:rFonts w:ascii="Calibri" w:eastAsia="Times New Roman" w:hAnsi="Calibri" w:cs="Calibri"/>
                <w:b/>
                <w:bCs/>
                <w:kern w:val="0"/>
                <w:sz w:val="18"/>
                <w:szCs w:val="18"/>
                <w:lang w:eastAsia="sl-SI"/>
                <w14:ligatures w14:val="none"/>
              </w:rPr>
            </w:pPr>
            <w:r w:rsidRPr="000D08CA">
              <w:rPr>
                <w:rFonts w:ascii="Calibri" w:eastAsia="Times New Roman" w:hAnsi="Calibri" w:cs="Calibri"/>
                <w:b/>
                <w:bCs/>
                <w:kern w:val="0"/>
                <w:sz w:val="18"/>
                <w:szCs w:val="18"/>
                <w:lang w:eastAsia="sl-SI"/>
                <w14:ligatures w14:val="none"/>
              </w:rPr>
              <w:t>Šifrant 15.117</w:t>
            </w:r>
          </w:p>
        </w:tc>
        <w:tc>
          <w:tcPr>
            <w:tcW w:w="939" w:type="pct"/>
            <w:tcBorders>
              <w:top w:val="single" w:sz="4" w:space="0" w:color="auto"/>
              <w:left w:val="single" w:sz="4" w:space="0" w:color="auto"/>
              <w:bottom w:val="single" w:sz="4" w:space="0" w:color="auto"/>
              <w:right w:val="single" w:sz="4" w:space="0" w:color="auto"/>
            </w:tcBorders>
          </w:tcPr>
          <w:p w14:paraId="2326952E" w14:textId="77777777" w:rsidR="009147D0" w:rsidRPr="000D08CA" w:rsidRDefault="009147D0" w:rsidP="009147D0">
            <w:pPr>
              <w:spacing w:after="0" w:line="240" w:lineRule="auto"/>
              <w:jc w:val="center"/>
              <w:rPr>
                <w:rFonts w:ascii="Calibri" w:eastAsia="Times New Roman" w:hAnsi="Calibri" w:cs="Calibri"/>
                <w:b/>
                <w:bCs/>
                <w:kern w:val="0"/>
                <w:sz w:val="18"/>
                <w:szCs w:val="18"/>
                <w:lang w:eastAsia="sl-SI"/>
                <w14:ligatures w14:val="none"/>
              </w:rPr>
            </w:pPr>
          </w:p>
        </w:tc>
      </w:tr>
    </w:tbl>
    <w:p w14:paraId="1BF6E220" w14:textId="77777777" w:rsidR="009147D0" w:rsidRPr="000D08CA" w:rsidRDefault="009147D0" w:rsidP="009147D0">
      <w:pPr>
        <w:spacing w:after="0" w:line="240" w:lineRule="auto"/>
        <w:contextualSpacing/>
        <w:rPr>
          <w:rFonts w:ascii="Calibri" w:eastAsia="Times New Roman" w:hAnsi="Calibri" w:cs="Calibri"/>
          <w:kern w:val="0"/>
          <w:lang w:eastAsia="sl-SI"/>
          <w14:ligatures w14:val="none"/>
        </w:rPr>
      </w:pPr>
    </w:p>
    <w:p w14:paraId="5C40FB95" w14:textId="77777777" w:rsidR="009147D0" w:rsidRPr="000D08CA" w:rsidRDefault="009147D0" w:rsidP="009147D0">
      <w:pPr>
        <w:spacing w:after="0" w:line="240" w:lineRule="auto"/>
        <w:contextualSpacing/>
        <w:rPr>
          <w:rFonts w:ascii="Calibri" w:eastAsia="Times New Roman" w:hAnsi="Calibri" w:cs="Calibri"/>
          <w:kern w:val="0"/>
          <w:lang w:eastAsia="sl-SI"/>
          <w14:ligatures w14:val="none"/>
        </w:rPr>
      </w:pPr>
    </w:p>
    <w:p w14:paraId="694DB4F9" w14:textId="77777777" w:rsidR="009147D0" w:rsidRPr="000D08CA" w:rsidRDefault="009147D0" w:rsidP="009147D0">
      <w:pPr>
        <w:numPr>
          <w:ilvl w:val="0"/>
          <w:numId w:val="20"/>
        </w:numPr>
        <w:spacing w:after="0" w:line="240" w:lineRule="auto"/>
        <w:ind w:left="357" w:hanging="357"/>
        <w:contextualSpacing/>
        <w:rPr>
          <w:rFonts w:ascii="Calibri" w:eastAsia="Times New Roman" w:hAnsi="Calibri" w:cs="Calibri"/>
          <w:kern w:val="0"/>
          <w:lang w:eastAsia="sl-SI"/>
          <w14:ligatures w14:val="none"/>
        </w:rPr>
      </w:pPr>
      <w:r w:rsidRPr="000D08CA">
        <w:rPr>
          <w:rFonts w:ascii="Calibri" w:eastAsia="Calibri" w:hAnsi="Calibri" w:cs="Calibri"/>
          <w:kern w:val="0"/>
          <w:lang w:eastAsia="sl-SI"/>
          <w14:ligatures w14:val="none"/>
        </w:rPr>
        <w:t>povezovalni šifrant</w:t>
      </w:r>
      <w:r w:rsidRPr="000D08CA">
        <w:rPr>
          <w:rFonts w:ascii="Calibri" w:eastAsia="Calibri" w:hAnsi="Calibri" w:cs="Calibri"/>
          <w:color w:val="000000"/>
          <w:kern w:val="0"/>
          <w:lang w:eastAsia="sl-SI"/>
          <w14:ligatures w14:val="none"/>
        </w:rPr>
        <w:t xml:space="preserve"> </w:t>
      </w:r>
      <w:r w:rsidRPr="000D08CA">
        <w:rPr>
          <w:rFonts w:ascii="Calibri" w:eastAsia="Times New Roman" w:hAnsi="Calibri" w:cs="Calibri"/>
          <w:bCs/>
          <w:kern w:val="0"/>
          <w:lang w:eastAsia="sl-SI"/>
          <w14:ligatures w14:val="none"/>
        </w:rPr>
        <w:t>K2</w:t>
      </w:r>
      <w:r w:rsidRPr="000D08CA">
        <w:rPr>
          <w:rFonts w:ascii="Calibri" w:eastAsia="Times New Roman" w:hAnsi="Calibri" w:cs="Calibri"/>
          <w:kern w:val="0"/>
          <w:lang w:eastAsia="sl-SI"/>
          <w14:ligatures w14:val="none"/>
        </w:rPr>
        <w:t xml:space="preserve"> </w:t>
      </w:r>
      <w:r w:rsidRPr="000D08CA">
        <w:rPr>
          <w:rFonts w:ascii="Calibri" w:eastAsia="Calibri" w:hAnsi="Calibri" w:cs="Arial"/>
          <w:kern w:val="0"/>
          <w:lang w:eastAsia="sl-SI"/>
          <w14:ligatures w14:val="none"/>
        </w:rPr>
        <w:t xml:space="preserve">»VZD s storitvami glede na vrsto dokumenta po strukturi«: </w:t>
      </w:r>
    </w:p>
    <w:p w14:paraId="65249C02" w14:textId="77777777" w:rsidR="009147D0" w:rsidRPr="000D08CA" w:rsidRDefault="009147D0" w:rsidP="009147D0">
      <w:pPr>
        <w:spacing w:after="0" w:line="240" w:lineRule="auto"/>
        <w:rPr>
          <w:rFonts w:ascii="Calibri" w:eastAsia="Times New Roman" w:hAnsi="Calibri" w:cs="Calibri"/>
          <w:bCs/>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792"/>
        <w:gridCol w:w="430"/>
        <w:gridCol w:w="430"/>
        <w:gridCol w:w="3633"/>
        <w:gridCol w:w="1470"/>
        <w:gridCol w:w="1030"/>
        <w:gridCol w:w="1613"/>
      </w:tblGrid>
      <w:tr w:rsidR="009147D0" w:rsidRPr="000D08CA" w14:paraId="1D75553F" w14:textId="77777777" w:rsidTr="00837588">
        <w:trPr>
          <w:trHeight w:val="255"/>
        </w:trPr>
        <w:tc>
          <w:tcPr>
            <w:tcW w:w="421" w:type="pct"/>
            <w:vMerge w:val="restart"/>
            <w:tcBorders>
              <w:top w:val="single" w:sz="4" w:space="0" w:color="auto"/>
              <w:left w:val="single" w:sz="8" w:space="0" w:color="auto"/>
              <w:right w:val="single" w:sz="4" w:space="0" w:color="auto"/>
            </w:tcBorders>
            <w:shd w:val="clear" w:color="auto" w:fill="auto"/>
            <w:noWrap/>
            <w:vAlign w:val="center"/>
          </w:tcPr>
          <w:p w14:paraId="4881D39D"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390" w:type="pct"/>
            <w:gridSpan w:val="3"/>
            <w:vMerge w:val="restart"/>
            <w:tcBorders>
              <w:top w:val="single" w:sz="4" w:space="0" w:color="auto"/>
              <w:left w:val="nil"/>
              <w:right w:val="single" w:sz="4" w:space="0" w:color="auto"/>
            </w:tcBorders>
            <w:shd w:val="clear" w:color="auto" w:fill="auto"/>
            <w:vAlign w:val="center"/>
          </w:tcPr>
          <w:p w14:paraId="37A0148A"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188" w:type="pct"/>
            <w:gridSpan w:val="3"/>
            <w:tcBorders>
              <w:top w:val="single" w:sz="4" w:space="0" w:color="auto"/>
              <w:left w:val="nil"/>
              <w:bottom w:val="single" w:sz="4" w:space="0" w:color="auto"/>
              <w:right w:val="single" w:sz="4" w:space="0" w:color="auto"/>
            </w:tcBorders>
          </w:tcPr>
          <w:p w14:paraId="1340B832"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proofErr w:type="gramStart"/>
            <w:r w:rsidRPr="000D08CA">
              <w:rPr>
                <w:rFonts w:eastAsia="Times New Roman" w:cstheme="minorHAnsi"/>
                <w:kern w:val="0"/>
                <w:sz w:val="18"/>
                <w:szCs w:val="18"/>
                <w:lang w:eastAsia="sl-SI"/>
                <w14:ligatures w14:val="none"/>
              </w:rPr>
              <w:t>VD</w:t>
            </w:r>
            <w:proofErr w:type="gramEnd"/>
            <w:r w:rsidRPr="000D08CA">
              <w:rPr>
                <w:rFonts w:eastAsia="Times New Roman" w:cstheme="minorHAnsi"/>
                <w:kern w:val="0"/>
                <w:sz w:val="18"/>
                <w:szCs w:val="18"/>
                <w:lang w:eastAsia="sl-SI"/>
                <w14:ligatures w14:val="none"/>
              </w:rPr>
              <w:t xml:space="preserve"> 4-6 </w:t>
            </w:r>
          </w:p>
          <w:p w14:paraId="34E70346"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Obravnava</w:t>
            </w:r>
          </w:p>
        </w:tc>
      </w:tr>
      <w:tr w:rsidR="009147D0" w:rsidRPr="000D08CA" w14:paraId="26AC0945" w14:textId="77777777" w:rsidTr="00837588">
        <w:trPr>
          <w:trHeight w:val="290"/>
        </w:trPr>
        <w:tc>
          <w:tcPr>
            <w:tcW w:w="421" w:type="pct"/>
            <w:vMerge/>
            <w:tcBorders>
              <w:left w:val="single" w:sz="8" w:space="0" w:color="auto"/>
              <w:bottom w:val="single" w:sz="4" w:space="0" w:color="auto"/>
              <w:right w:val="single" w:sz="4" w:space="0" w:color="auto"/>
            </w:tcBorders>
            <w:shd w:val="clear" w:color="auto" w:fill="auto"/>
            <w:noWrap/>
          </w:tcPr>
          <w:p w14:paraId="395409EF"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390" w:type="pct"/>
            <w:gridSpan w:val="3"/>
            <w:vMerge/>
            <w:tcBorders>
              <w:left w:val="nil"/>
              <w:bottom w:val="single" w:sz="4" w:space="0" w:color="auto"/>
              <w:right w:val="single" w:sz="4" w:space="0" w:color="auto"/>
            </w:tcBorders>
            <w:shd w:val="clear" w:color="auto" w:fill="auto"/>
          </w:tcPr>
          <w:p w14:paraId="680DEA91"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782" w:type="pct"/>
            <w:tcBorders>
              <w:top w:val="single" w:sz="4" w:space="0" w:color="auto"/>
              <w:left w:val="nil"/>
              <w:bottom w:val="single" w:sz="4" w:space="0" w:color="auto"/>
              <w:right w:val="single" w:sz="4" w:space="0" w:color="auto"/>
            </w:tcBorders>
          </w:tcPr>
          <w:p w14:paraId="78ECA738"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 xml:space="preserve">Opr. </w:t>
            </w:r>
            <w:proofErr w:type="spellStart"/>
            <w:r w:rsidRPr="000D08CA">
              <w:rPr>
                <w:rFonts w:eastAsia="Times New Roman" w:cstheme="minorHAnsi"/>
                <w:kern w:val="0"/>
                <w:sz w:val="18"/>
                <w:szCs w:val="18"/>
                <w:lang w:eastAsia="sl-SI"/>
                <w14:ligatures w14:val="none"/>
              </w:rPr>
              <w:t>stor</w:t>
            </w:r>
            <w:proofErr w:type="spellEnd"/>
            <w:r w:rsidRPr="000D08CA">
              <w:rPr>
                <w:rFonts w:eastAsia="Times New Roman" w:cstheme="minorHAnsi"/>
                <w:kern w:val="0"/>
                <w:sz w:val="18"/>
                <w:szCs w:val="18"/>
                <w:lang w:eastAsia="sl-SI"/>
                <w14:ligatures w14:val="none"/>
              </w:rPr>
              <w:t>.</w:t>
            </w:r>
          </w:p>
        </w:tc>
        <w:tc>
          <w:tcPr>
            <w:tcW w:w="548" w:type="pct"/>
            <w:tcBorders>
              <w:top w:val="single" w:sz="4" w:space="0" w:color="auto"/>
              <w:left w:val="nil"/>
              <w:bottom w:val="single" w:sz="4" w:space="0" w:color="auto"/>
              <w:right w:val="single" w:sz="4" w:space="0" w:color="auto"/>
            </w:tcBorders>
          </w:tcPr>
          <w:p w14:paraId="29D81AC9"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 xml:space="preserve">Opr. </w:t>
            </w:r>
            <w:proofErr w:type="spellStart"/>
            <w:r w:rsidRPr="000D08CA">
              <w:rPr>
                <w:rFonts w:eastAsia="Times New Roman" w:cstheme="minorHAnsi"/>
                <w:kern w:val="0"/>
                <w:sz w:val="18"/>
                <w:szCs w:val="18"/>
                <w:lang w:eastAsia="sl-SI"/>
                <w14:ligatures w14:val="none"/>
              </w:rPr>
              <w:t>stor</w:t>
            </w:r>
            <w:proofErr w:type="spellEnd"/>
            <w:r w:rsidRPr="000D08CA">
              <w:rPr>
                <w:rFonts w:eastAsia="Times New Roman" w:cstheme="minorHAnsi"/>
                <w:kern w:val="0"/>
                <w:sz w:val="18"/>
                <w:szCs w:val="18"/>
                <w:lang w:eastAsia="sl-SI"/>
                <w14:ligatures w14:val="none"/>
              </w:rPr>
              <w:t>. DBZ</w:t>
            </w:r>
          </w:p>
        </w:tc>
        <w:tc>
          <w:tcPr>
            <w:tcW w:w="858" w:type="pct"/>
            <w:tcBorders>
              <w:top w:val="single" w:sz="4" w:space="0" w:color="auto"/>
              <w:left w:val="nil"/>
              <w:bottom w:val="single" w:sz="4" w:space="0" w:color="auto"/>
              <w:right w:val="single" w:sz="4" w:space="0" w:color="auto"/>
            </w:tcBorders>
          </w:tcPr>
          <w:p w14:paraId="62886C35"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 xml:space="preserve">Opr. </w:t>
            </w:r>
            <w:proofErr w:type="spellStart"/>
            <w:r w:rsidRPr="000D08CA">
              <w:rPr>
                <w:rFonts w:eastAsia="Times New Roman" w:cstheme="minorHAnsi"/>
                <w:kern w:val="0"/>
                <w:sz w:val="18"/>
                <w:szCs w:val="18"/>
                <w:lang w:eastAsia="sl-SI"/>
                <w14:ligatures w14:val="none"/>
              </w:rPr>
              <w:t>stor</w:t>
            </w:r>
            <w:proofErr w:type="spellEnd"/>
            <w:r w:rsidRPr="000D08CA">
              <w:rPr>
                <w:rFonts w:eastAsia="Times New Roman" w:cstheme="minorHAnsi"/>
                <w:kern w:val="0"/>
                <w:sz w:val="18"/>
                <w:szCs w:val="18"/>
                <w:lang w:eastAsia="sl-SI"/>
                <w14:ligatures w14:val="none"/>
              </w:rPr>
              <w:t xml:space="preserve">. </w:t>
            </w:r>
            <w:proofErr w:type="gramStart"/>
            <w:r w:rsidRPr="000D08CA">
              <w:rPr>
                <w:rFonts w:eastAsia="Times New Roman" w:cstheme="minorHAnsi"/>
                <w:kern w:val="0"/>
                <w:sz w:val="18"/>
                <w:szCs w:val="18"/>
                <w:lang w:eastAsia="sl-SI"/>
                <w14:ligatures w14:val="none"/>
              </w:rPr>
              <w:t>LZM zdravila</w:t>
            </w:r>
            <w:proofErr w:type="gramEnd"/>
            <w:r w:rsidRPr="000D08CA">
              <w:rPr>
                <w:rFonts w:eastAsia="Times New Roman" w:cstheme="minorHAnsi"/>
                <w:kern w:val="0"/>
                <w:sz w:val="18"/>
                <w:szCs w:val="18"/>
                <w:lang w:eastAsia="sl-SI"/>
                <w14:ligatures w14:val="none"/>
              </w:rPr>
              <w:t>-Seznam A</w:t>
            </w:r>
          </w:p>
        </w:tc>
      </w:tr>
      <w:tr w:rsidR="009147D0" w:rsidRPr="000D08CA" w14:paraId="677B67F5" w14:textId="77777777" w:rsidTr="00837588">
        <w:trPr>
          <w:trHeight w:val="255"/>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30EC51A4"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roofErr w:type="spellStart"/>
            <w:r w:rsidRPr="000D08CA">
              <w:rPr>
                <w:rFonts w:eastAsia="Times New Roman" w:cstheme="minorHAnsi"/>
                <w:kern w:val="0"/>
                <w:sz w:val="18"/>
                <w:szCs w:val="18"/>
                <w:lang w:eastAsia="sl-SI"/>
                <w14:ligatures w14:val="none"/>
              </w:rPr>
              <w:t>Q86.220</w:t>
            </w:r>
            <w:proofErr w:type="spellEnd"/>
          </w:p>
        </w:tc>
        <w:tc>
          <w:tcPr>
            <w:tcW w:w="2390" w:type="pct"/>
            <w:gridSpan w:val="3"/>
            <w:tcBorders>
              <w:top w:val="single" w:sz="4" w:space="0" w:color="auto"/>
              <w:left w:val="nil"/>
              <w:bottom w:val="single" w:sz="4" w:space="0" w:color="auto"/>
              <w:right w:val="single" w:sz="4" w:space="0" w:color="auto"/>
            </w:tcBorders>
            <w:shd w:val="clear" w:color="auto" w:fill="auto"/>
          </w:tcPr>
          <w:p w14:paraId="7504D58B"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Specialistična zunajbolnišnična zdravstvena dejavnost</w:t>
            </w:r>
          </w:p>
        </w:tc>
        <w:tc>
          <w:tcPr>
            <w:tcW w:w="782" w:type="pct"/>
            <w:tcBorders>
              <w:top w:val="single" w:sz="4" w:space="0" w:color="auto"/>
              <w:left w:val="nil"/>
              <w:bottom w:val="single" w:sz="4" w:space="0" w:color="auto"/>
              <w:right w:val="single" w:sz="4" w:space="0" w:color="auto"/>
            </w:tcBorders>
          </w:tcPr>
          <w:p w14:paraId="558134F3"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p>
        </w:tc>
        <w:tc>
          <w:tcPr>
            <w:tcW w:w="548" w:type="pct"/>
            <w:tcBorders>
              <w:top w:val="single" w:sz="4" w:space="0" w:color="auto"/>
              <w:left w:val="nil"/>
              <w:bottom w:val="single" w:sz="4" w:space="0" w:color="auto"/>
              <w:right w:val="single" w:sz="4" w:space="0" w:color="auto"/>
            </w:tcBorders>
          </w:tcPr>
          <w:p w14:paraId="58D92711"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p>
        </w:tc>
        <w:tc>
          <w:tcPr>
            <w:tcW w:w="858" w:type="pct"/>
            <w:tcBorders>
              <w:top w:val="single" w:sz="4" w:space="0" w:color="auto"/>
              <w:left w:val="nil"/>
              <w:bottom w:val="single" w:sz="4" w:space="0" w:color="auto"/>
              <w:right w:val="single" w:sz="4" w:space="0" w:color="auto"/>
            </w:tcBorders>
          </w:tcPr>
          <w:p w14:paraId="1DBC9A62"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p>
        </w:tc>
      </w:tr>
      <w:tr w:rsidR="009147D0" w:rsidRPr="000D08CA" w14:paraId="07BD8CAC" w14:textId="77777777" w:rsidTr="00837588">
        <w:trPr>
          <w:trHeight w:val="290"/>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0450115A"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29" w:type="pct"/>
            <w:tcBorders>
              <w:top w:val="nil"/>
              <w:left w:val="nil"/>
              <w:bottom w:val="single" w:sz="4" w:space="0" w:color="auto"/>
              <w:right w:val="single" w:sz="4" w:space="0" w:color="auto"/>
            </w:tcBorders>
            <w:shd w:val="clear" w:color="auto" w:fill="auto"/>
          </w:tcPr>
          <w:p w14:paraId="0EB65A07"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241</w:t>
            </w:r>
          </w:p>
        </w:tc>
        <w:tc>
          <w:tcPr>
            <w:tcW w:w="21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A87818"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Paliativna oskrba v specialistični zunajbolnišnični dejavnosti</w:t>
            </w:r>
          </w:p>
        </w:tc>
        <w:tc>
          <w:tcPr>
            <w:tcW w:w="782" w:type="pct"/>
            <w:tcBorders>
              <w:top w:val="single" w:sz="4" w:space="0" w:color="auto"/>
              <w:left w:val="nil"/>
              <w:bottom w:val="single" w:sz="4" w:space="0" w:color="auto"/>
              <w:right w:val="single" w:sz="4" w:space="0" w:color="auto"/>
            </w:tcBorders>
          </w:tcPr>
          <w:p w14:paraId="4E13D103"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p>
        </w:tc>
        <w:tc>
          <w:tcPr>
            <w:tcW w:w="548" w:type="pct"/>
            <w:tcBorders>
              <w:top w:val="single" w:sz="4" w:space="0" w:color="auto"/>
              <w:left w:val="nil"/>
              <w:bottom w:val="single" w:sz="4" w:space="0" w:color="auto"/>
              <w:right w:val="single" w:sz="4" w:space="0" w:color="auto"/>
            </w:tcBorders>
          </w:tcPr>
          <w:p w14:paraId="694644F1"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p>
        </w:tc>
        <w:tc>
          <w:tcPr>
            <w:tcW w:w="858" w:type="pct"/>
            <w:tcBorders>
              <w:top w:val="single" w:sz="4" w:space="0" w:color="auto"/>
              <w:left w:val="nil"/>
              <w:bottom w:val="single" w:sz="4" w:space="0" w:color="auto"/>
              <w:right w:val="single" w:sz="4" w:space="0" w:color="auto"/>
            </w:tcBorders>
          </w:tcPr>
          <w:p w14:paraId="47CFBE1F"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p>
        </w:tc>
      </w:tr>
      <w:tr w:rsidR="009147D0" w:rsidRPr="000D08CA" w14:paraId="2B807D40" w14:textId="77777777" w:rsidTr="00837588">
        <w:trPr>
          <w:trHeight w:val="387"/>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0DCA5B0F"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29" w:type="pct"/>
            <w:tcBorders>
              <w:top w:val="single" w:sz="4" w:space="0" w:color="auto"/>
              <w:left w:val="nil"/>
              <w:bottom w:val="single" w:sz="4" w:space="0" w:color="auto"/>
              <w:right w:val="single" w:sz="4" w:space="0" w:color="auto"/>
            </w:tcBorders>
            <w:shd w:val="clear" w:color="auto" w:fill="auto"/>
          </w:tcPr>
          <w:p w14:paraId="2714073F"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29" w:type="pct"/>
            <w:tcBorders>
              <w:top w:val="single" w:sz="4" w:space="0" w:color="auto"/>
              <w:left w:val="nil"/>
              <w:bottom w:val="single" w:sz="4" w:space="0" w:color="auto"/>
              <w:right w:val="single" w:sz="4" w:space="0" w:color="auto"/>
            </w:tcBorders>
            <w:shd w:val="clear" w:color="auto" w:fill="auto"/>
          </w:tcPr>
          <w:p w14:paraId="4666C996" w14:textId="77777777" w:rsidR="009147D0" w:rsidRPr="000D08CA" w:rsidRDefault="009147D0" w:rsidP="009147D0">
            <w:pPr>
              <w:spacing w:after="0" w:line="240" w:lineRule="auto"/>
              <w:rPr>
                <w:rFonts w:eastAsia="Times New Roman" w:cstheme="minorHAnsi"/>
                <w:b/>
                <w:bCs/>
                <w:kern w:val="0"/>
                <w:sz w:val="18"/>
                <w:szCs w:val="18"/>
                <w:lang w:eastAsia="sl-SI"/>
                <w14:ligatures w14:val="none"/>
              </w:rPr>
            </w:pPr>
            <w:r w:rsidRPr="000D08CA">
              <w:rPr>
                <w:rFonts w:eastAsia="Times New Roman" w:cstheme="minorHAnsi"/>
                <w:b/>
                <w:bCs/>
                <w:kern w:val="0"/>
                <w:sz w:val="18"/>
                <w:szCs w:val="18"/>
                <w:lang w:eastAsia="sl-SI"/>
                <w14:ligatures w14:val="none"/>
              </w:rPr>
              <w:t>291</w:t>
            </w:r>
          </w:p>
        </w:tc>
        <w:tc>
          <w:tcPr>
            <w:tcW w:w="1933" w:type="pct"/>
            <w:tcBorders>
              <w:top w:val="single" w:sz="4" w:space="0" w:color="auto"/>
              <w:left w:val="nil"/>
              <w:bottom w:val="single" w:sz="4" w:space="0" w:color="auto"/>
              <w:right w:val="single" w:sz="4" w:space="0" w:color="auto"/>
            </w:tcBorders>
            <w:shd w:val="clear" w:color="auto" w:fill="auto"/>
          </w:tcPr>
          <w:p w14:paraId="70506731"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Calibri" w:cstheme="minorHAnsi"/>
                <w:b/>
                <w:bCs/>
                <w:color w:val="000000"/>
                <w:kern w:val="0"/>
                <w:sz w:val="18"/>
                <w:szCs w:val="18"/>
                <w:lang w:eastAsia="sl-SI"/>
                <w14:ligatures w14:val="none"/>
              </w:rPr>
              <w:t>Paliativna oskrba otrok</w:t>
            </w:r>
          </w:p>
        </w:tc>
        <w:tc>
          <w:tcPr>
            <w:tcW w:w="782" w:type="pct"/>
            <w:tcBorders>
              <w:top w:val="single" w:sz="4" w:space="0" w:color="auto"/>
              <w:left w:val="nil"/>
              <w:bottom w:val="single" w:sz="4" w:space="0" w:color="auto"/>
              <w:right w:val="single" w:sz="4" w:space="0" w:color="auto"/>
            </w:tcBorders>
            <w:vAlign w:val="center"/>
          </w:tcPr>
          <w:p w14:paraId="5793ABA0" w14:textId="77777777" w:rsidR="009147D0" w:rsidRPr="000D08CA" w:rsidRDefault="009147D0" w:rsidP="009147D0">
            <w:pPr>
              <w:jc w:val="center"/>
              <w:rPr>
                <w:rFonts w:cstheme="minorHAnsi"/>
                <w:b/>
                <w:bCs/>
                <w:kern w:val="0"/>
                <w:sz w:val="18"/>
                <w:szCs w:val="18"/>
                <w14:ligatures w14:val="none"/>
              </w:rPr>
            </w:pPr>
            <w:r w:rsidRPr="000D08CA">
              <w:rPr>
                <w:rFonts w:cstheme="minorHAnsi"/>
                <w:b/>
                <w:bCs/>
                <w:kern w:val="0"/>
                <w:sz w:val="18"/>
                <w:szCs w:val="18"/>
                <w14:ligatures w14:val="none"/>
              </w:rPr>
              <w:t>Šifrant 15.150, Šifrant 15.117</w:t>
            </w:r>
          </w:p>
        </w:tc>
        <w:tc>
          <w:tcPr>
            <w:tcW w:w="548" w:type="pct"/>
            <w:tcBorders>
              <w:top w:val="single" w:sz="4" w:space="0" w:color="auto"/>
              <w:left w:val="nil"/>
              <w:bottom w:val="single" w:sz="4" w:space="0" w:color="auto"/>
              <w:right w:val="single" w:sz="4" w:space="0" w:color="auto"/>
            </w:tcBorders>
          </w:tcPr>
          <w:p w14:paraId="572BF775" w14:textId="77777777" w:rsidR="009147D0" w:rsidRPr="000D08CA" w:rsidRDefault="009147D0" w:rsidP="009147D0">
            <w:pPr>
              <w:spacing w:after="0" w:line="240" w:lineRule="auto"/>
              <w:jc w:val="center"/>
              <w:rPr>
                <w:rFonts w:eastAsia="Times New Roman" w:cstheme="minorHAnsi"/>
                <w:b/>
                <w:bCs/>
                <w:kern w:val="0"/>
                <w:sz w:val="18"/>
                <w:szCs w:val="18"/>
                <w:lang w:eastAsia="sl-SI"/>
                <w14:ligatures w14:val="none"/>
              </w:rPr>
            </w:pPr>
            <w:r w:rsidRPr="000D08CA">
              <w:rPr>
                <w:rFonts w:eastAsia="Times New Roman" w:cstheme="minorHAnsi"/>
                <w:b/>
                <w:bCs/>
                <w:kern w:val="0"/>
                <w:sz w:val="18"/>
                <w:szCs w:val="18"/>
                <w:lang w:eastAsia="sl-SI"/>
                <w14:ligatures w14:val="none"/>
              </w:rPr>
              <w:t>Q0265</w:t>
            </w:r>
          </w:p>
        </w:tc>
        <w:tc>
          <w:tcPr>
            <w:tcW w:w="858" w:type="pct"/>
            <w:tcBorders>
              <w:top w:val="single" w:sz="4" w:space="0" w:color="auto"/>
              <w:left w:val="nil"/>
              <w:bottom w:val="single" w:sz="4" w:space="0" w:color="auto"/>
              <w:right w:val="single" w:sz="4" w:space="0" w:color="auto"/>
            </w:tcBorders>
          </w:tcPr>
          <w:p w14:paraId="4CC137A4" w14:textId="77777777" w:rsidR="009147D0" w:rsidRPr="000D08CA" w:rsidRDefault="009147D0" w:rsidP="009147D0">
            <w:pPr>
              <w:spacing w:after="0" w:line="240" w:lineRule="auto"/>
              <w:jc w:val="center"/>
              <w:rPr>
                <w:rFonts w:eastAsia="Times New Roman" w:cstheme="minorHAnsi"/>
                <w:b/>
                <w:bCs/>
                <w:kern w:val="0"/>
                <w:sz w:val="18"/>
                <w:szCs w:val="18"/>
                <w:lang w:eastAsia="sl-SI"/>
                <w14:ligatures w14:val="none"/>
              </w:rPr>
            </w:pPr>
            <w:r w:rsidRPr="000D08CA">
              <w:rPr>
                <w:rFonts w:eastAsia="Times New Roman" w:cstheme="minorHAnsi"/>
                <w:b/>
                <w:bCs/>
                <w:kern w:val="0"/>
                <w:sz w:val="18"/>
                <w:szCs w:val="18"/>
                <w:lang w:eastAsia="sl-SI"/>
                <w14:ligatures w14:val="none"/>
              </w:rPr>
              <w:t>Q0235</w:t>
            </w:r>
          </w:p>
        </w:tc>
      </w:tr>
    </w:tbl>
    <w:p w14:paraId="7B51BE96" w14:textId="77777777" w:rsidR="009147D0" w:rsidRPr="000D08CA" w:rsidRDefault="009147D0" w:rsidP="009147D0">
      <w:pPr>
        <w:spacing w:after="0" w:line="240" w:lineRule="auto"/>
        <w:rPr>
          <w:rFonts w:ascii="Calibri" w:eastAsia="Times New Roman" w:hAnsi="Calibri" w:cs="Calibri"/>
          <w:bCs/>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833"/>
        <w:gridCol w:w="446"/>
        <w:gridCol w:w="446"/>
        <w:gridCol w:w="4154"/>
        <w:gridCol w:w="1034"/>
        <w:gridCol w:w="2490"/>
      </w:tblGrid>
      <w:tr w:rsidR="009147D0" w:rsidRPr="000D08CA" w14:paraId="2161867F" w14:textId="77777777" w:rsidTr="00837588">
        <w:trPr>
          <w:trHeight w:val="255"/>
        </w:trPr>
        <w:tc>
          <w:tcPr>
            <w:tcW w:w="443" w:type="pct"/>
            <w:tcBorders>
              <w:top w:val="single" w:sz="4" w:space="0" w:color="auto"/>
              <w:left w:val="single" w:sz="4" w:space="0" w:color="auto"/>
            </w:tcBorders>
            <w:shd w:val="clear" w:color="auto" w:fill="auto"/>
            <w:noWrap/>
          </w:tcPr>
          <w:p w14:paraId="0A09857E"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683" w:type="pct"/>
            <w:gridSpan w:val="3"/>
            <w:tcBorders>
              <w:top w:val="single" w:sz="4" w:space="0" w:color="auto"/>
              <w:right w:val="single" w:sz="4" w:space="0" w:color="auto"/>
            </w:tcBorders>
            <w:shd w:val="clear" w:color="auto" w:fill="auto"/>
            <w:vAlign w:val="bottom"/>
          </w:tcPr>
          <w:p w14:paraId="2A52F623"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550" w:type="pct"/>
            <w:tcBorders>
              <w:top w:val="single" w:sz="4" w:space="0" w:color="auto"/>
              <w:left w:val="single" w:sz="4" w:space="0" w:color="auto"/>
              <w:bottom w:val="single" w:sz="4" w:space="0" w:color="auto"/>
              <w:right w:val="single" w:sz="4" w:space="0" w:color="auto"/>
            </w:tcBorders>
          </w:tcPr>
          <w:p w14:paraId="4BB95B81"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proofErr w:type="gramStart"/>
            <w:r w:rsidRPr="000D08CA">
              <w:rPr>
                <w:rFonts w:eastAsia="Times New Roman" w:cstheme="minorHAnsi"/>
                <w:kern w:val="0"/>
                <w:sz w:val="18"/>
                <w:szCs w:val="18"/>
                <w:lang w:eastAsia="sl-SI"/>
                <w14:ligatures w14:val="none"/>
              </w:rPr>
              <w:t>VD</w:t>
            </w:r>
            <w:proofErr w:type="gramEnd"/>
            <w:r w:rsidRPr="000D08CA">
              <w:rPr>
                <w:rFonts w:eastAsia="Times New Roman" w:cstheme="minorHAnsi"/>
                <w:kern w:val="0"/>
                <w:sz w:val="18"/>
                <w:szCs w:val="18"/>
                <w:lang w:eastAsia="sl-SI"/>
                <w14:ligatures w14:val="none"/>
              </w:rPr>
              <w:t xml:space="preserve"> 13-14 </w:t>
            </w:r>
          </w:p>
          <w:p w14:paraId="20F845F2"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PGO</w:t>
            </w:r>
          </w:p>
        </w:tc>
        <w:tc>
          <w:tcPr>
            <w:tcW w:w="1325" w:type="pct"/>
            <w:tcBorders>
              <w:top w:val="single" w:sz="4" w:space="0" w:color="auto"/>
              <w:left w:val="single" w:sz="4" w:space="0" w:color="auto"/>
              <w:bottom w:val="single" w:sz="4" w:space="0" w:color="auto"/>
              <w:right w:val="single" w:sz="4" w:space="0" w:color="auto"/>
            </w:tcBorders>
          </w:tcPr>
          <w:p w14:paraId="6FA025D6"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proofErr w:type="gramStart"/>
            <w:r w:rsidRPr="000D08CA">
              <w:rPr>
                <w:rFonts w:eastAsia="Times New Roman" w:cstheme="minorHAnsi"/>
                <w:kern w:val="0"/>
                <w:sz w:val="18"/>
                <w:szCs w:val="18"/>
                <w:lang w:eastAsia="sl-SI"/>
                <w14:ligatures w14:val="none"/>
              </w:rPr>
              <w:t>VD</w:t>
            </w:r>
            <w:proofErr w:type="gramEnd"/>
            <w:r w:rsidRPr="000D08CA">
              <w:rPr>
                <w:rFonts w:eastAsia="Times New Roman" w:cstheme="minorHAnsi"/>
                <w:kern w:val="0"/>
                <w:sz w:val="18"/>
                <w:szCs w:val="18"/>
                <w:lang w:eastAsia="sl-SI"/>
                <w14:ligatures w14:val="none"/>
              </w:rPr>
              <w:t xml:space="preserve"> 15-16 </w:t>
            </w:r>
          </w:p>
          <w:p w14:paraId="6DD8632C"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PGO</w:t>
            </w:r>
          </w:p>
        </w:tc>
      </w:tr>
      <w:tr w:rsidR="009147D0" w:rsidRPr="000D08CA" w14:paraId="24BF4AAA" w14:textId="77777777" w:rsidTr="00837588">
        <w:trPr>
          <w:trHeight w:val="255"/>
        </w:trPr>
        <w:tc>
          <w:tcPr>
            <w:tcW w:w="443" w:type="pct"/>
            <w:tcBorders>
              <w:left w:val="single" w:sz="8" w:space="0" w:color="auto"/>
              <w:bottom w:val="single" w:sz="4" w:space="0" w:color="auto"/>
            </w:tcBorders>
            <w:shd w:val="clear" w:color="auto" w:fill="auto"/>
            <w:noWrap/>
            <w:vAlign w:val="bottom"/>
          </w:tcPr>
          <w:p w14:paraId="35718530"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683" w:type="pct"/>
            <w:gridSpan w:val="3"/>
            <w:tcBorders>
              <w:left w:val="nil"/>
              <w:bottom w:val="single" w:sz="4" w:space="0" w:color="auto"/>
              <w:right w:val="single" w:sz="4" w:space="0" w:color="auto"/>
            </w:tcBorders>
            <w:shd w:val="clear" w:color="auto" w:fill="auto"/>
            <w:noWrap/>
          </w:tcPr>
          <w:p w14:paraId="5F0F4E1D"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550" w:type="pct"/>
            <w:tcBorders>
              <w:top w:val="single" w:sz="4" w:space="0" w:color="auto"/>
              <w:left w:val="single" w:sz="4" w:space="0" w:color="auto"/>
              <w:bottom w:val="single" w:sz="4" w:space="0" w:color="auto"/>
              <w:right w:val="single" w:sz="4" w:space="0" w:color="auto"/>
            </w:tcBorders>
          </w:tcPr>
          <w:p w14:paraId="693499E8"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1325" w:type="pct"/>
            <w:tcBorders>
              <w:top w:val="single" w:sz="4" w:space="0" w:color="auto"/>
              <w:left w:val="single" w:sz="4" w:space="0" w:color="auto"/>
              <w:bottom w:val="single" w:sz="4" w:space="0" w:color="auto"/>
              <w:right w:val="single" w:sz="4" w:space="0" w:color="auto"/>
            </w:tcBorders>
          </w:tcPr>
          <w:p w14:paraId="22013E49"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proofErr w:type="gramStart"/>
            <w:r w:rsidRPr="000D08CA">
              <w:rPr>
                <w:rFonts w:cstheme="minorHAnsi"/>
                <w:kern w:val="0"/>
                <w:sz w:val="18"/>
                <w:szCs w:val="18"/>
                <w14:ligatures w14:val="none"/>
              </w:rPr>
              <w:t>Opr.</w:t>
            </w:r>
            <w:proofErr w:type="spellStart"/>
            <w:proofErr w:type="gramEnd"/>
            <w:r w:rsidRPr="000D08CA">
              <w:rPr>
                <w:rFonts w:cstheme="minorHAnsi"/>
                <w:kern w:val="0"/>
                <w:sz w:val="18"/>
                <w:szCs w:val="18"/>
                <w14:ligatures w14:val="none"/>
              </w:rPr>
              <w:t>stor</w:t>
            </w:r>
            <w:proofErr w:type="spellEnd"/>
            <w:r w:rsidRPr="000D08CA">
              <w:rPr>
                <w:rFonts w:cstheme="minorHAnsi"/>
                <w:kern w:val="0"/>
                <w:sz w:val="18"/>
                <w:szCs w:val="18"/>
                <w14:ligatures w14:val="none"/>
              </w:rPr>
              <w:t xml:space="preserve">. DBZ kalo in </w:t>
            </w:r>
            <w:proofErr w:type="gramStart"/>
            <w:r w:rsidRPr="000D08CA">
              <w:rPr>
                <w:rFonts w:cstheme="minorHAnsi"/>
                <w:kern w:val="0"/>
                <w:sz w:val="18"/>
                <w:szCs w:val="18"/>
                <w14:ligatures w14:val="none"/>
              </w:rPr>
              <w:t>opr.</w:t>
            </w:r>
            <w:proofErr w:type="spellStart"/>
            <w:proofErr w:type="gramEnd"/>
            <w:r w:rsidRPr="000D08CA">
              <w:rPr>
                <w:rFonts w:cstheme="minorHAnsi"/>
                <w:kern w:val="0"/>
                <w:sz w:val="18"/>
                <w:szCs w:val="18"/>
                <w14:ligatures w14:val="none"/>
              </w:rPr>
              <w:t>stor</w:t>
            </w:r>
            <w:proofErr w:type="spellEnd"/>
            <w:r w:rsidRPr="000D08CA">
              <w:rPr>
                <w:rFonts w:cstheme="minorHAnsi"/>
                <w:kern w:val="0"/>
                <w:sz w:val="18"/>
                <w:szCs w:val="18"/>
                <w14:ligatures w14:val="none"/>
              </w:rPr>
              <w:t>. LZM zdravila-Seznam A kalo</w:t>
            </w:r>
          </w:p>
        </w:tc>
      </w:tr>
      <w:tr w:rsidR="009147D0" w:rsidRPr="000D08CA" w14:paraId="5DA90D49" w14:textId="77777777" w:rsidTr="00837588">
        <w:trPr>
          <w:trHeight w:val="255"/>
        </w:trPr>
        <w:tc>
          <w:tcPr>
            <w:tcW w:w="443" w:type="pct"/>
            <w:tcBorders>
              <w:top w:val="nil"/>
              <w:left w:val="single" w:sz="8" w:space="0" w:color="auto"/>
              <w:bottom w:val="single" w:sz="4" w:space="0" w:color="auto"/>
              <w:right w:val="single" w:sz="4" w:space="0" w:color="auto"/>
            </w:tcBorders>
            <w:shd w:val="clear" w:color="auto" w:fill="auto"/>
            <w:noWrap/>
          </w:tcPr>
          <w:p w14:paraId="59A034EC"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roofErr w:type="spellStart"/>
            <w:r w:rsidRPr="000D08CA">
              <w:rPr>
                <w:rFonts w:eastAsia="Times New Roman" w:cstheme="minorHAnsi"/>
                <w:kern w:val="0"/>
                <w:sz w:val="18"/>
                <w:szCs w:val="18"/>
                <w:lang w:eastAsia="sl-SI"/>
                <w14:ligatures w14:val="none"/>
              </w:rPr>
              <w:t>Q86.220</w:t>
            </w:r>
            <w:proofErr w:type="spellEnd"/>
          </w:p>
        </w:tc>
        <w:tc>
          <w:tcPr>
            <w:tcW w:w="2683" w:type="pct"/>
            <w:gridSpan w:val="3"/>
            <w:tcBorders>
              <w:top w:val="nil"/>
              <w:left w:val="nil"/>
              <w:bottom w:val="single" w:sz="4" w:space="0" w:color="auto"/>
              <w:right w:val="single" w:sz="4" w:space="0" w:color="auto"/>
            </w:tcBorders>
            <w:shd w:val="clear" w:color="auto" w:fill="auto"/>
          </w:tcPr>
          <w:p w14:paraId="721B216A" w14:textId="77777777" w:rsidR="009147D0" w:rsidRPr="000D08CA" w:rsidRDefault="009147D0" w:rsidP="009147D0">
            <w:pPr>
              <w:spacing w:after="0" w:line="240" w:lineRule="auto"/>
              <w:rPr>
                <w:rFonts w:eastAsia="Calibri" w:cstheme="minorHAnsi"/>
                <w:color w:val="000000"/>
                <w:kern w:val="0"/>
                <w:sz w:val="18"/>
                <w:szCs w:val="18"/>
                <w:lang w:eastAsia="sl-SI"/>
                <w14:ligatures w14:val="none"/>
              </w:rPr>
            </w:pPr>
            <w:r w:rsidRPr="000D08CA">
              <w:rPr>
                <w:rFonts w:eastAsia="Calibri" w:cstheme="minorHAnsi"/>
                <w:color w:val="000000"/>
                <w:kern w:val="0"/>
                <w:sz w:val="18"/>
                <w:szCs w:val="18"/>
                <w:lang w:eastAsia="sl-SI"/>
                <w14:ligatures w14:val="none"/>
              </w:rPr>
              <w:t>Specialistična zunajbolnišnična zdravstvena dejavnost</w:t>
            </w:r>
          </w:p>
        </w:tc>
        <w:tc>
          <w:tcPr>
            <w:tcW w:w="550" w:type="pct"/>
            <w:tcBorders>
              <w:top w:val="nil"/>
              <w:left w:val="single" w:sz="4" w:space="0" w:color="auto"/>
              <w:bottom w:val="single" w:sz="4" w:space="0" w:color="auto"/>
              <w:right w:val="single" w:sz="4" w:space="0" w:color="auto"/>
            </w:tcBorders>
            <w:vAlign w:val="center"/>
          </w:tcPr>
          <w:p w14:paraId="15DDDDFD" w14:textId="77777777" w:rsidR="009147D0" w:rsidRPr="000D08CA" w:rsidRDefault="009147D0" w:rsidP="009147D0">
            <w:pPr>
              <w:spacing w:after="0" w:line="240" w:lineRule="auto"/>
              <w:jc w:val="center"/>
              <w:rPr>
                <w:rFonts w:eastAsia="Times New Roman" w:cstheme="minorHAnsi"/>
                <w:b/>
                <w:kern w:val="0"/>
                <w:sz w:val="18"/>
                <w:szCs w:val="18"/>
                <w:lang w:eastAsia="sl-SI"/>
                <w14:ligatures w14:val="none"/>
              </w:rPr>
            </w:pPr>
          </w:p>
        </w:tc>
        <w:tc>
          <w:tcPr>
            <w:tcW w:w="1325" w:type="pct"/>
            <w:tcBorders>
              <w:top w:val="nil"/>
              <w:left w:val="single" w:sz="4" w:space="0" w:color="auto"/>
              <w:bottom w:val="single" w:sz="4" w:space="0" w:color="auto"/>
              <w:right w:val="single" w:sz="4" w:space="0" w:color="auto"/>
            </w:tcBorders>
            <w:vAlign w:val="center"/>
          </w:tcPr>
          <w:p w14:paraId="7B99FDC3" w14:textId="77777777" w:rsidR="009147D0" w:rsidRPr="000D08CA" w:rsidRDefault="009147D0" w:rsidP="009147D0">
            <w:pPr>
              <w:spacing w:after="0" w:line="240" w:lineRule="auto"/>
              <w:jc w:val="center"/>
              <w:rPr>
                <w:rFonts w:cstheme="minorHAnsi"/>
                <w:b/>
                <w:bCs/>
                <w:kern w:val="0"/>
                <w:sz w:val="18"/>
                <w:szCs w:val="18"/>
                <w14:ligatures w14:val="none"/>
              </w:rPr>
            </w:pPr>
          </w:p>
        </w:tc>
      </w:tr>
      <w:tr w:rsidR="009147D0" w:rsidRPr="000D08CA" w14:paraId="140FE65A" w14:textId="77777777" w:rsidTr="00837588">
        <w:trPr>
          <w:trHeight w:val="255"/>
        </w:trPr>
        <w:tc>
          <w:tcPr>
            <w:tcW w:w="443" w:type="pct"/>
            <w:tcBorders>
              <w:top w:val="nil"/>
              <w:left w:val="single" w:sz="8" w:space="0" w:color="auto"/>
              <w:bottom w:val="single" w:sz="4" w:space="0" w:color="auto"/>
              <w:right w:val="single" w:sz="4" w:space="0" w:color="auto"/>
            </w:tcBorders>
            <w:shd w:val="clear" w:color="auto" w:fill="auto"/>
            <w:noWrap/>
            <w:vAlign w:val="bottom"/>
          </w:tcPr>
          <w:p w14:paraId="396F95A4"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37" w:type="pct"/>
            <w:tcBorders>
              <w:top w:val="nil"/>
              <w:left w:val="nil"/>
              <w:bottom w:val="single" w:sz="4" w:space="0" w:color="auto"/>
              <w:right w:val="single" w:sz="4" w:space="0" w:color="auto"/>
            </w:tcBorders>
            <w:shd w:val="clear" w:color="auto" w:fill="auto"/>
          </w:tcPr>
          <w:p w14:paraId="08CC928B"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241</w:t>
            </w:r>
          </w:p>
        </w:tc>
        <w:tc>
          <w:tcPr>
            <w:tcW w:w="2445" w:type="pct"/>
            <w:gridSpan w:val="2"/>
            <w:tcBorders>
              <w:top w:val="nil"/>
              <w:left w:val="nil"/>
              <w:bottom w:val="single" w:sz="4" w:space="0" w:color="auto"/>
              <w:right w:val="single" w:sz="4" w:space="0" w:color="auto"/>
            </w:tcBorders>
            <w:shd w:val="clear" w:color="auto" w:fill="auto"/>
          </w:tcPr>
          <w:p w14:paraId="2B1E896E" w14:textId="77777777" w:rsidR="009147D0" w:rsidRPr="000D08CA" w:rsidRDefault="009147D0" w:rsidP="009147D0">
            <w:pPr>
              <w:spacing w:after="0" w:line="240" w:lineRule="auto"/>
              <w:rPr>
                <w:rFonts w:eastAsia="Calibri" w:cstheme="minorHAnsi"/>
                <w:color w:val="000000"/>
                <w:kern w:val="0"/>
                <w:sz w:val="18"/>
                <w:szCs w:val="18"/>
                <w:lang w:eastAsia="sl-SI"/>
                <w14:ligatures w14:val="none"/>
              </w:rPr>
            </w:pPr>
            <w:r w:rsidRPr="000D08CA">
              <w:rPr>
                <w:rFonts w:eastAsia="Calibri" w:cstheme="minorHAnsi"/>
                <w:color w:val="000000"/>
                <w:kern w:val="0"/>
                <w:sz w:val="18"/>
                <w:szCs w:val="18"/>
                <w:lang w:eastAsia="sl-SI"/>
                <w14:ligatures w14:val="none"/>
              </w:rPr>
              <w:t>Paliativna oskrba v specialistični zunajbolnišnični dejavnosti</w:t>
            </w:r>
          </w:p>
        </w:tc>
        <w:tc>
          <w:tcPr>
            <w:tcW w:w="550" w:type="pct"/>
            <w:tcBorders>
              <w:top w:val="nil"/>
              <w:left w:val="single" w:sz="4" w:space="0" w:color="auto"/>
              <w:bottom w:val="single" w:sz="4" w:space="0" w:color="auto"/>
              <w:right w:val="single" w:sz="4" w:space="0" w:color="auto"/>
            </w:tcBorders>
            <w:vAlign w:val="center"/>
          </w:tcPr>
          <w:p w14:paraId="4D8B1DDF" w14:textId="77777777" w:rsidR="009147D0" w:rsidRPr="000D08CA" w:rsidRDefault="009147D0" w:rsidP="009147D0">
            <w:pPr>
              <w:spacing w:after="0" w:line="240" w:lineRule="auto"/>
              <w:jc w:val="center"/>
              <w:rPr>
                <w:rFonts w:eastAsia="Times New Roman" w:cstheme="minorHAnsi"/>
                <w:b/>
                <w:kern w:val="0"/>
                <w:sz w:val="18"/>
                <w:szCs w:val="18"/>
                <w:lang w:eastAsia="sl-SI"/>
                <w14:ligatures w14:val="none"/>
              </w:rPr>
            </w:pPr>
          </w:p>
        </w:tc>
        <w:tc>
          <w:tcPr>
            <w:tcW w:w="1325" w:type="pct"/>
            <w:tcBorders>
              <w:top w:val="nil"/>
              <w:left w:val="single" w:sz="4" w:space="0" w:color="auto"/>
              <w:bottom w:val="single" w:sz="4" w:space="0" w:color="auto"/>
              <w:right w:val="single" w:sz="4" w:space="0" w:color="auto"/>
            </w:tcBorders>
            <w:vAlign w:val="center"/>
          </w:tcPr>
          <w:p w14:paraId="6D05D6D7" w14:textId="77777777" w:rsidR="009147D0" w:rsidRPr="000D08CA" w:rsidRDefault="009147D0" w:rsidP="009147D0">
            <w:pPr>
              <w:spacing w:after="0" w:line="240" w:lineRule="auto"/>
              <w:jc w:val="center"/>
              <w:rPr>
                <w:rFonts w:cstheme="minorHAnsi"/>
                <w:b/>
                <w:bCs/>
                <w:kern w:val="0"/>
                <w:sz w:val="18"/>
                <w:szCs w:val="18"/>
                <w14:ligatures w14:val="none"/>
              </w:rPr>
            </w:pPr>
          </w:p>
        </w:tc>
      </w:tr>
      <w:tr w:rsidR="009147D0" w:rsidRPr="000D08CA" w14:paraId="402CB2DA" w14:textId="77777777" w:rsidTr="00837588">
        <w:trPr>
          <w:trHeight w:val="255"/>
        </w:trPr>
        <w:tc>
          <w:tcPr>
            <w:tcW w:w="443" w:type="pct"/>
            <w:tcBorders>
              <w:top w:val="nil"/>
              <w:left w:val="single" w:sz="8" w:space="0" w:color="auto"/>
              <w:bottom w:val="single" w:sz="4" w:space="0" w:color="auto"/>
              <w:right w:val="single" w:sz="4" w:space="0" w:color="auto"/>
            </w:tcBorders>
            <w:shd w:val="clear" w:color="auto" w:fill="auto"/>
            <w:noWrap/>
            <w:vAlign w:val="bottom"/>
          </w:tcPr>
          <w:p w14:paraId="4104C211"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37" w:type="pct"/>
            <w:tcBorders>
              <w:top w:val="nil"/>
              <w:left w:val="nil"/>
              <w:bottom w:val="single" w:sz="4" w:space="0" w:color="auto"/>
              <w:right w:val="single" w:sz="4" w:space="0" w:color="auto"/>
            </w:tcBorders>
            <w:shd w:val="clear" w:color="auto" w:fill="auto"/>
            <w:vAlign w:val="bottom"/>
          </w:tcPr>
          <w:p w14:paraId="6E95E8EE"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37" w:type="pct"/>
            <w:tcBorders>
              <w:top w:val="nil"/>
              <w:left w:val="nil"/>
              <w:bottom w:val="single" w:sz="4" w:space="0" w:color="auto"/>
              <w:right w:val="single" w:sz="4" w:space="0" w:color="auto"/>
            </w:tcBorders>
            <w:shd w:val="clear" w:color="auto" w:fill="auto"/>
          </w:tcPr>
          <w:p w14:paraId="0815DBBD" w14:textId="77777777" w:rsidR="009147D0" w:rsidRPr="000D08CA" w:rsidRDefault="009147D0" w:rsidP="009147D0">
            <w:pPr>
              <w:spacing w:after="0" w:line="240" w:lineRule="auto"/>
              <w:rPr>
                <w:rFonts w:eastAsia="Times New Roman" w:cstheme="minorHAnsi"/>
                <w:b/>
                <w:bCs/>
                <w:kern w:val="0"/>
                <w:sz w:val="18"/>
                <w:szCs w:val="18"/>
                <w:lang w:eastAsia="sl-SI"/>
                <w14:ligatures w14:val="none"/>
              </w:rPr>
            </w:pPr>
            <w:r w:rsidRPr="000D08CA">
              <w:rPr>
                <w:rFonts w:eastAsia="Times New Roman" w:cstheme="minorHAnsi"/>
                <w:b/>
                <w:bCs/>
                <w:kern w:val="0"/>
                <w:sz w:val="18"/>
                <w:szCs w:val="18"/>
                <w:lang w:eastAsia="sl-SI"/>
                <w14:ligatures w14:val="none"/>
              </w:rPr>
              <w:t>291</w:t>
            </w:r>
          </w:p>
        </w:tc>
        <w:tc>
          <w:tcPr>
            <w:tcW w:w="2208" w:type="pct"/>
            <w:tcBorders>
              <w:top w:val="nil"/>
              <w:left w:val="nil"/>
              <w:bottom w:val="single" w:sz="4" w:space="0" w:color="auto"/>
              <w:right w:val="single" w:sz="4" w:space="0" w:color="auto"/>
            </w:tcBorders>
            <w:shd w:val="clear" w:color="auto" w:fill="auto"/>
          </w:tcPr>
          <w:p w14:paraId="499B9D14" w14:textId="77777777" w:rsidR="009147D0" w:rsidRPr="000D08CA" w:rsidRDefault="009147D0" w:rsidP="009147D0">
            <w:pPr>
              <w:spacing w:after="0" w:line="240" w:lineRule="auto"/>
              <w:rPr>
                <w:rFonts w:eastAsia="Times New Roman" w:cstheme="minorHAnsi"/>
                <w:b/>
                <w:kern w:val="0"/>
                <w:sz w:val="18"/>
                <w:szCs w:val="18"/>
                <w:lang w:eastAsia="sl-SI"/>
                <w14:ligatures w14:val="none"/>
              </w:rPr>
            </w:pPr>
            <w:r w:rsidRPr="000D08CA">
              <w:rPr>
                <w:rFonts w:eastAsia="Calibri" w:cstheme="minorHAnsi"/>
                <w:b/>
                <w:bCs/>
                <w:color w:val="000000"/>
                <w:kern w:val="0"/>
                <w:sz w:val="18"/>
                <w:szCs w:val="18"/>
                <w:lang w:eastAsia="sl-SI"/>
                <w14:ligatures w14:val="none"/>
              </w:rPr>
              <w:t>Paliativna oskrba otrok</w:t>
            </w:r>
          </w:p>
        </w:tc>
        <w:tc>
          <w:tcPr>
            <w:tcW w:w="550" w:type="pct"/>
            <w:tcBorders>
              <w:top w:val="nil"/>
              <w:left w:val="single" w:sz="4" w:space="0" w:color="auto"/>
              <w:bottom w:val="single" w:sz="4" w:space="0" w:color="auto"/>
              <w:right w:val="single" w:sz="4" w:space="0" w:color="auto"/>
            </w:tcBorders>
            <w:vAlign w:val="center"/>
          </w:tcPr>
          <w:p w14:paraId="71E5E3AD" w14:textId="77777777" w:rsidR="009147D0" w:rsidRPr="000D08CA" w:rsidRDefault="009147D0" w:rsidP="009147D0">
            <w:pPr>
              <w:spacing w:after="0" w:line="240" w:lineRule="auto"/>
              <w:jc w:val="center"/>
              <w:rPr>
                <w:rFonts w:eastAsia="Times New Roman" w:cstheme="minorHAnsi"/>
                <w:b/>
                <w:kern w:val="0"/>
                <w:sz w:val="18"/>
                <w:szCs w:val="18"/>
                <w:lang w:eastAsia="sl-SI"/>
                <w14:ligatures w14:val="none"/>
              </w:rPr>
            </w:pPr>
            <w:r w:rsidRPr="000D08CA">
              <w:rPr>
                <w:rFonts w:eastAsia="Times New Roman" w:cstheme="minorHAnsi"/>
                <w:b/>
                <w:kern w:val="0"/>
                <w:sz w:val="18"/>
                <w:szCs w:val="18"/>
                <w:lang w:eastAsia="sl-SI"/>
                <w14:ligatures w14:val="none"/>
              </w:rPr>
              <w:t>E0092</w:t>
            </w:r>
          </w:p>
        </w:tc>
        <w:tc>
          <w:tcPr>
            <w:tcW w:w="1325" w:type="pct"/>
            <w:tcBorders>
              <w:top w:val="nil"/>
              <w:left w:val="single" w:sz="4" w:space="0" w:color="auto"/>
              <w:bottom w:val="single" w:sz="4" w:space="0" w:color="auto"/>
              <w:right w:val="single" w:sz="4" w:space="0" w:color="auto"/>
            </w:tcBorders>
            <w:vAlign w:val="center"/>
          </w:tcPr>
          <w:p w14:paraId="1B5C54C4" w14:textId="77777777" w:rsidR="009147D0" w:rsidRPr="000D08CA" w:rsidRDefault="009147D0" w:rsidP="009147D0">
            <w:pPr>
              <w:spacing w:after="0" w:line="240" w:lineRule="auto"/>
              <w:jc w:val="center"/>
              <w:rPr>
                <w:rFonts w:cstheme="minorHAnsi"/>
                <w:b/>
                <w:bCs/>
                <w:kern w:val="0"/>
                <w:sz w:val="18"/>
                <w:szCs w:val="18"/>
                <w14:ligatures w14:val="none"/>
              </w:rPr>
            </w:pPr>
            <w:r w:rsidRPr="000D08CA">
              <w:rPr>
                <w:rFonts w:cstheme="minorHAnsi"/>
                <w:b/>
                <w:bCs/>
                <w:kern w:val="0"/>
                <w:sz w:val="18"/>
                <w:szCs w:val="18"/>
                <w14:ligatures w14:val="none"/>
              </w:rPr>
              <w:t>Q0262-Q0264, Q0269-Q0272</w:t>
            </w:r>
          </w:p>
        </w:tc>
      </w:tr>
    </w:tbl>
    <w:p w14:paraId="0DD63242" w14:textId="77777777" w:rsidR="009147D0" w:rsidRPr="000D08CA" w:rsidRDefault="009147D0" w:rsidP="009147D0">
      <w:pPr>
        <w:spacing w:after="0" w:line="240" w:lineRule="auto"/>
        <w:rPr>
          <w:rFonts w:ascii="Calibri" w:eastAsia="Times New Roman" w:hAnsi="Calibri" w:cs="Calibri"/>
          <w:bCs/>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795"/>
        <w:gridCol w:w="496"/>
        <w:gridCol w:w="431"/>
        <w:gridCol w:w="2981"/>
        <w:gridCol w:w="1768"/>
        <w:gridCol w:w="1322"/>
        <w:gridCol w:w="1610"/>
      </w:tblGrid>
      <w:tr w:rsidR="009147D0" w:rsidRPr="000D08CA" w14:paraId="617B5950" w14:textId="77777777" w:rsidTr="00837588">
        <w:trPr>
          <w:trHeight w:val="290"/>
        </w:trPr>
        <w:tc>
          <w:tcPr>
            <w:tcW w:w="423" w:type="pct"/>
            <w:tcBorders>
              <w:top w:val="single" w:sz="4" w:space="0" w:color="auto"/>
              <w:left w:val="single" w:sz="4" w:space="0" w:color="auto"/>
            </w:tcBorders>
            <w:shd w:val="clear" w:color="auto" w:fill="auto"/>
            <w:noWrap/>
            <w:vAlign w:val="bottom"/>
          </w:tcPr>
          <w:p w14:paraId="6D52D861"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077" w:type="pct"/>
            <w:gridSpan w:val="3"/>
            <w:tcBorders>
              <w:top w:val="single" w:sz="4" w:space="0" w:color="auto"/>
              <w:right w:val="single" w:sz="4" w:space="0" w:color="auto"/>
            </w:tcBorders>
            <w:shd w:val="clear" w:color="auto" w:fill="auto"/>
            <w:vAlign w:val="bottom"/>
          </w:tcPr>
          <w:p w14:paraId="1E43E93E"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500" w:type="pct"/>
            <w:gridSpan w:val="3"/>
            <w:tcBorders>
              <w:top w:val="single" w:sz="4" w:space="0" w:color="auto"/>
              <w:left w:val="single" w:sz="4" w:space="0" w:color="auto"/>
              <w:bottom w:val="single" w:sz="4" w:space="0" w:color="auto"/>
              <w:right w:val="single" w:sz="4" w:space="0" w:color="auto"/>
            </w:tcBorders>
          </w:tcPr>
          <w:p w14:paraId="2E57A77F"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proofErr w:type="gramStart"/>
            <w:r w:rsidRPr="000D08CA">
              <w:rPr>
                <w:rFonts w:eastAsia="Times New Roman" w:cstheme="minorHAnsi"/>
                <w:kern w:val="0"/>
                <w:sz w:val="18"/>
                <w:szCs w:val="18"/>
                <w:lang w:eastAsia="sl-SI"/>
                <w14:ligatures w14:val="none"/>
              </w:rPr>
              <w:t>VD</w:t>
            </w:r>
            <w:proofErr w:type="gramEnd"/>
            <w:r w:rsidRPr="000D08CA">
              <w:rPr>
                <w:rFonts w:eastAsia="Times New Roman" w:cstheme="minorHAnsi"/>
                <w:kern w:val="0"/>
                <w:sz w:val="18"/>
                <w:szCs w:val="18"/>
                <w:lang w:eastAsia="sl-SI"/>
                <w14:ligatures w14:val="none"/>
              </w:rPr>
              <w:t xml:space="preserve"> 15-16</w:t>
            </w:r>
          </w:p>
          <w:p w14:paraId="73C180E9"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 xml:space="preserve"> Obravnava</w:t>
            </w:r>
          </w:p>
        </w:tc>
      </w:tr>
      <w:tr w:rsidR="009147D0" w:rsidRPr="000D08CA" w14:paraId="2DDC6647" w14:textId="77777777" w:rsidTr="00837588">
        <w:trPr>
          <w:trHeight w:val="290"/>
        </w:trPr>
        <w:tc>
          <w:tcPr>
            <w:tcW w:w="423" w:type="pct"/>
            <w:tcBorders>
              <w:left w:val="single" w:sz="8" w:space="0" w:color="auto"/>
              <w:bottom w:val="single" w:sz="8" w:space="0" w:color="auto"/>
            </w:tcBorders>
            <w:shd w:val="clear" w:color="auto" w:fill="auto"/>
            <w:noWrap/>
          </w:tcPr>
          <w:p w14:paraId="541E36D7"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077" w:type="pct"/>
            <w:gridSpan w:val="3"/>
            <w:tcBorders>
              <w:left w:val="nil"/>
              <w:bottom w:val="single" w:sz="4" w:space="0" w:color="auto"/>
              <w:right w:val="single" w:sz="4" w:space="0" w:color="auto"/>
            </w:tcBorders>
            <w:shd w:val="clear" w:color="auto" w:fill="auto"/>
          </w:tcPr>
          <w:p w14:paraId="262ABBB6"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940" w:type="pct"/>
            <w:tcBorders>
              <w:top w:val="single" w:sz="4" w:space="0" w:color="auto"/>
              <w:left w:val="nil"/>
              <w:bottom w:val="single" w:sz="4" w:space="0" w:color="auto"/>
              <w:right w:val="single" w:sz="4" w:space="0" w:color="auto"/>
            </w:tcBorders>
          </w:tcPr>
          <w:p w14:paraId="506FF448"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 xml:space="preserve">Opr. </w:t>
            </w:r>
            <w:proofErr w:type="spellStart"/>
            <w:r w:rsidRPr="000D08CA">
              <w:rPr>
                <w:rFonts w:eastAsia="Times New Roman" w:cstheme="minorHAnsi"/>
                <w:kern w:val="0"/>
                <w:sz w:val="18"/>
                <w:szCs w:val="18"/>
                <w:lang w:eastAsia="sl-SI"/>
                <w14:ligatures w14:val="none"/>
              </w:rPr>
              <w:t>stor</w:t>
            </w:r>
            <w:proofErr w:type="spellEnd"/>
            <w:r w:rsidRPr="000D08CA">
              <w:rPr>
                <w:rFonts w:eastAsia="Times New Roman" w:cstheme="minorHAnsi"/>
                <w:kern w:val="0"/>
                <w:sz w:val="18"/>
                <w:szCs w:val="18"/>
                <w:lang w:eastAsia="sl-SI"/>
                <w14:ligatures w14:val="none"/>
              </w:rPr>
              <w:t>.</w:t>
            </w:r>
          </w:p>
        </w:tc>
        <w:tc>
          <w:tcPr>
            <w:tcW w:w="703" w:type="pct"/>
            <w:tcBorders>
              <w:top w:val="single" w:sz="4" w:space="0" w:color="auto"/>
              <w:left w:val="nil"/>
              <w:bottom w:val="single" w:sz="4" w:space="0" w:color="auto"/>
              <w:right w:val="single" w:sz="4" w:space="0" w:color="auto"/>
            </w:tcBorders>
          </w:tcPr>
          <w:p w14:paraId="71FB4CB7"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 xml:space="preserve">Opr. </w:t>
            </w:r>
            <w:proofErr w:type="spellStart"/>
            <w:r w:rsidRPr="000D08CA">
              <w:rPr>
                <w:rFonts w:eastAsia="Times New Roman" w:cstheme="minorHAnsi"/>
                <w:kern w:val="0"/>
                <w:sz w:val="18"/>
                <w:szCs w:val="18"/>
                <w:lang w:eastAsia="sl-SI"/>
                <w14:ligatures w14:val="none"/>
              </w:rPr>
              <w:t>stor</w:t>
            </w:r>
            <w:proofErr w:type="spellEnd"/>
            <w:r w:rsidRPr="000D08CA">
              <w:rPr>
                <w:rFonts w:eastAsia="Times New Roman" w:cstheme="minorHAnsi"/>
                <w:kern w:val="0"/>
                <w:sz w:val="18"/>
                <w:szCs w:val="18"/>
                <w:lang w:eastAsia="sl-SI"/>
                <w14:ligatures w14:val="none"/>
              </w:rPr>
              <w:t>. DBZ</w:t>
            </w:r>
          </w:p>
        </w:tc>
        <w:tc>
          <w:tcPr>
            <w:tcW w:w="857" w:type="pct"/>
            <w:tcBorders>
              <w:top w:val="single" w:sz="4" w:space="0" w:color="auto"/>
              <w:left w:val="nil"/>
              <w:bottom w:val="single" w:sz="4" w:space="0" w:color="auto"/>
              <w:right w:val="single" w:sz="4" w:space="0" w:color="auto"/>
            </w:tcBorders>
          </w:tcPr>
          <w:p w14:paraId="50BAEB29"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proofErr w:type="gramStart"/>
            <w:r w:rsidRPr="000D08CA">
              <w:rPr>
                <w:rFonts w:eastAsia="Times New Roman" w:cstheme="minorHAnsi"/>
                <w:kern w:val="0"/>
                <w:sz w:val="18"/>
                <w:szCs w:val="18"/>
                <w:lang w:eastAsia="sl-SI"/>
                <w14:ligatures w14:val="none"/>
              </w:rPr>
              <w:t>Opr.</w:t>
            </w:r>
            <w:proofErr w:type="spellStart"/>
            <w:proofErr w:type="gramEnd"/>
            <w:r w:rsidRPr="000D08CA">
              <w:rPr>
                <w:rFonts w:eastAsia="Times New Roman" w:cstheme="minorHAnsi"/>
                <w:kern w:val="0"/>
                <w:sz w:val="18"/>
                <w:szCs w:val="18"/>
                <w:lang w:eastAsia="sl-SI"/>
                <w14:ligatures w14:val="none"/>
              </w:rPr>
              <w:t>stor</w:t>
            </w:r>
            <w:proofErr w:type="spellEnd"/>
            <w:r w:rsidRPr="000D08CA">
              <w:rPr>
                <w:rFonts w:eastAsia="Times New Roman" w:cstheme="minorHAnsi"/>
                <w:kern w:val="0"/>
                <w:sz w:val="18"/>
                <w:szCs w:val="18"/>
                <w:lang w:eastAsia="sl-SI"/>
                <w14:ligatures w14:val="none"/>
              </w:rPr>
              <w:t xml:space="preserve">. </w:t>
            </w:r>
            <w:proofErr w:type="gramStart"/>
            <w:r w:rsidRPr="000D08CA">
              <w:rPr>
                <w:rFonts w:eastAsia="Times New Roman" w:cstheme="minorHAnsi"/>
                <w:kern w:val="0"/>
                <w:sz w:val="18"/>
                <w:szCs w:val="18"/>
                <w:lang w:eastAsia="sl-SI"/>
                <w14:ligatures w14:val="none"/>
              </w:rPr>
              <w:t>LZM zdravila</w:t>
            </w:r>
            <w:proofErr w:type="gramEnd"/>
            <w:r w:rsidRPr="000D08CA">
              <w:rPr>
                <w:rFonts w:eastAsia="Times New Roman" w:cstheme="minorHAnsi"/>
                <w:kern w:val="0"/>
                <w:sz w:val="18"/>
                <w:szCs w:val="18"/>
                <w:lang w:eastAsia="sl-SI"/>
                <w14:ligatures w14:val="none"/>
              </w:rPr>
              <w:t>-Seznam A</w:t>
            </w:r>
          </w:p>
        </w:tc>
      </w:tr>
      <w:tr w:rsidR="009147D0" w:rsidRPr="000D08CA" w14:paraId="07BC9129" w14:textId="77777777" w:rsidTr="00837588">
        <w:trPr>
          <w:trHeight w:val="290"/>
        </w:trPr>
        <w:tc>
          <w:tcPr>
            <w:tcW w:w="423" w:type="pct"/>
            <w:tcBorders>
              <w:top w:val="single" w:sz="8" w:space="0" w:color="auto"/>
              <w:left w:val="single" w:sz="8" w:space="0" w:color="auto"/>
              <w:bottom w:val="single" w:sz="4" w:space="0" w:color="auto"/>
              <w:right w:val="single" w:sz="4" w:space="0" w:color="auto"/>
            </w:tcBorders>
            <w:shd w:val="clear" w:color="auto" w:fill="auto"/>
            <w:noWrap/>
          </w:tcPr>
          <w:p w14:paraId="7B4C7839"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roofErr w:type="spellStart"/>
            <w:r w:rsidRPr="000D08CA">
              <w:rPr>
                <w:rFonts w:eastAsia="Times New Roman" w:cstheme="minorHAnsi"/>
                <w:kern w:val="0"/>
                <w:sz w:val="18"/>
                <w:szCs w:val="18"/>
                <w:lang w:eastAsia="sl-SI"/>
                <w14:ligatures w14:val="none"/>
              </w:rPr>
              <w:t>Q86.220</w:t>
            </w:r>
            <w:proofErr w:type="spellEnd"/>
          </w:p>
        </w:tc>
        <w:tc>
          <w:tcPr>
            <w:tcW w:w="2077" w:type="pct"/>
            <w:gridSpan w:val="3"/>
            <w:tcBorders>
              <w:top w:val="single" w:sz="4" w:space="0" w:color="auto"/>
              <w:left w:val="nil"/>
              <w:bottom w:val="single" w:sz="4" w:space="0" w:color="auto"/>
              <w:right w:val="single" w:sz="4" w:space="0" w:color="auto"/>
            </w:tcBorders>
            <w:shd w:val="clear" w:color="auto" w:fill="auto"/>
          </w:tcPr>
          <w:p w14:paraId="3FAD1905"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Specialistična zunajbolnišnična zdravstvena dejavnost</w:t>
            </w:r>
          </w:p>
        </w:tc>
        <w:tc>
          <w:tcPr>
            <w:tcW w:w="940" w:type="pct"/>
            <w:tcBorders>
              <w:top w:val="single" w:sz="4" w:space="0" w:color="auto"/>
              <w:left w:val="nil"/>
              <w:bottom w:val="single" w:sz="4" w:space="0" w:color="auto"/>
              <w:right w:val="single" w:sz="4" w:space="0" w:color="auto"/>
            </w:tcBorders>
          </w:tcPr>
          <w:p w14:paraId="6EA5A776"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p>
        </w:tc>
        <w:tc>
          <w:tcPr>
            <w:tcW w:w="703" w:type="pct"/>
            <w:tcBorders>
              <w:top w:val="single" w:sz="4" w:space="0" w:color="auto"/>
              <w:left w:val="nil"/>
              <w:bottom w:val="single" w:sz="4" w:space="0" w:color="auto"/>
              <w:right w:val="single" w:sz="4" w:space="0" w:color="auto"/>
            </w:tcBorders>
          </w:tcPr>
          <w:p w14:paraId="6416411E"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p>
        </w:tc>
        <w:tc>
          <w:tcPr>
            <w:tcW w:w="857" w:type="pct"/>
            <w:tcBorders>
              <w:top w:val="single" w:sz="4" w:space="0" w:color="auto"/>
              <w:left w:val="nil"/>
              <w:bottom w:val="single" w:sz="4" w:space="0" w:color="auto"/>
              <w:right w:val="single" w:sz="4" w:space="0" w:color="auto"/>
            </w:tcBorders>
          </w:tcPr>
          <w:p w14:paraId="44CD016D"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p>
        </w:tc>
      </w:tr>
      <w:tr w:rsidR="009147D0" w:rsidRPr="000D08CA" w14:paraId="4C99D0C0" w14:textId="77777777" w:rsidTr="00837588">
        <w:trPr>
          <w:trHeight w:val="290"/>
        </w:trPr>
        <w:tc>
          <w:tcPr>
            <w:tcW w:w="423" w:type="pct"/>
            <w:tcBorders>
              <w:top w:val="single" w:sz="4" w:space="0" w:color="auto"/>
              <w:left w:val="single" w:sz="8" w:space="0" w:color="auto"/>
              <w:bottom w:val="single" w:sz="4" w:space="0" w:color="auto"/>
              <w:right w:val="single" w:sz="4" w:space="0" w:color="auto"/>
            </w:tcBorders>
            <w:shd w:val="clear" w:color="auto" w:fill="auto"/>
            <w:noWrap/>
          </w:tcPr>
          <w:p w14:paraId="68198E36"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64" w:type="pct"/>
            <w:tcBorders>
              <w:top w:val="nil"/>
              <w:left w:val="nil"/>
              <w:bottom w:val="single" w:sz="4" w:space="0" w:color="auto"/>
              <w:right w:val="single" w:sz="4" w:space="0" w:color="auto"/>
            </w:tcBorders>
            <w:shd w:val="clear" w:color="auto" w:fill="auto"/>
          </w:tcPr>
          <w:p w14:paraId="37718FED"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241</w:t>
            </w:r>
          </w:p>
        </w:tc>
        <w:tc>
          <w:tcPr>
            <w:tcW w:w="181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AB3691"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Paliativna oskrba v specialistični zunajbolnišnični dejavnosti</w:t>
            </w:r>
          </w:p>
        </w:tc>
        <w:tc>
          <w:tcPr>
            <w:tcW w:w="940" w:type="pct"/>
            <w:tcBorders>
              <w:top w:val="single" w:sz="4" w:space="0" w:color="auto"/>
              <w:left w:val="nil"/>
              <w:bottom w:val="single" w:sz="4" w:space="0" w:color="auto"/>
              <w:right w:val="single" w:sz="4" w:space="0" w:color="auto"/>
            </w:tcBorders>
          </w:tcPr>
          <w:p w14:paraId="35590662"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p>
        </w:tc>
        <w:tc>
          <w:tcPr>
            <w:tcW w:w="703" w:type="pct"/>
            <w:tcBorders>
              <w:top w:val="single" w:sz="4" w:space="0" w:color="auto"/>
              <w:left w:val="nil"/>
              <w:bottom w:val="single" w:sz="4" w:space="0" w:color="auto"/>
              <w:right w:val="single" w:sz="4" w:space="0" w:color="auto"/>
            </w:tcBorders>
          </w:tcPr>
          <w:p w14:paraId="3356AFCD"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p>
        </w:tc>
        <w:tc>
          <w:tcPr>
            <w:tcW w:w="857" w:type="pct"/>
            <w:tcBorders>
              <w:top w:val="single" w:sz="4" w:space="0" w:color="auto"/>
              <w:left w:val="nil"/>
              <w:bottom w:val="single" w:sz="4" w:space="0" w:color="auto"/>
              <w:right w:val="single" w:sz="4" w:space="0" w:color="auto"/>
            </w:tcBorders>
          </w:tcPr>
          <w:p w14:paraId="1FA308EB"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p>
        </w:tc>
      </w:tr>
      <w:tr w:rsidR="009147D0" w:rsidRPr="000D08CA" w14:paraId="2B842857" w14:textId="77777777" w:rsidTr="00837588">
        <w:trPr>
          <w:trHeight w:val="290"/>
        </w:trPr>
        <w:tc>
          <w:tcPr>
            <w:tcW w:w="423" w:type="pct"/>
            <w:tcBorders>
              <w:top w:val="single" w:sz="4" w:space="0" w:color="auto"/>
              <w:left w:val="single" w:sz="8" w:space="0" w:color="auto"/>
              <w:bottom w:val="single" w:sz="4" w:space="0" w:color="auto"/>
              <w:right w:val="single" w:sz="4" w:space="0" w:color="auto"/>
            </w:tcBorders>
            <w:shd w:val="clear" w:color="auto" w:fill="auto"/>
            <w:noWrap/>
          </w:tcPr>
          <w:p w14:paraId="43EA2420"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64" w:type="pct"/>
            <w:tcBorders>
              <w:top w:val="single" w:sz="4" w:space="0" w:color="auto"/>
              <w:left w:val="nil"/>
              <w:bottom w:val="single" w:sz="4" w:space="0" w:color="auto"/>
              <w:right w:val="single" w:sz="4" w:space="0" w:color="auto"/>
            </w:tcBorders>
            <w:shd w:val="clear" w:color="auto" w:fill="auto"/>
          </w:tcPr>
          <w:p w14:paraId="0878B951"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29" w:type="pct"/>
            <w:tcBorders>
              <w:top w:val="single" w:sz="4" w:space="0" w:color="auto"/>
              <w:left w:val="nil"/>
              <w:bottom w:val="single" w:sz="4" w:space="0" w:color="auto"/>
              <w:right w:val="single" w:sz="4" w:space="0" w:color="auto"/>
            </w:tcBorders>
            <w:shd w:val="clear" w:color="auto" w:fill="auto"/>
          </w:tcPr>
          <w:p w14:paraId="1A6A1C2A"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b/>
                <w:bCs/>
                <w:kern w:val="0"/>
                <w:sz w:val="18"/>
                <w:szCs w:val="18"/>
                <w:lang w:eastAsia="sl-SI"/>
                <w14:ligatures w14:val="none"/>
              </w:rPr>
              <w:t>291</w:t>
            </w:r>
          </w:p>
        </w:tc>
        <w:tc>
          <w:tcPr>
            <w:tcW w:w="1585" w:type="pct"/>
            <w:tcBorders>
              <w:top w:val="single" w:sz="4" w:space="0" w:color="auto"/>
              <w:left w:val="nil"/>
              <w:bottom w:val="single" w:sz="4" w:space="0" w:color="auto"/>
              <w:right w:val="single" w:sz="4" w:space="0" w:color="auto"/>
            </w:tcBorders>
            <w:shd w:val="clear" w:color="auto" w:fill="auto"/>
          </w:tcPr>
          <w:p w14:paraId="73C73286"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Calibri" w:cstheme="minorHAnsi"/>
                <w:b/>
                <w:bCs/>
                <w:color w:val="000000"/>
                <w:kern w:val="0"/>
                <w:sz w:val="18"/>
                <w:szCs w:val="18"/>
                <w:lang w:eastAsia="sl-SI"/>
                <w14:ligatures w14:val="none"/>
              </w:rPr>
              <w:t>Paliativna oskrba otrok</w:t>
            </w:r>
          </w:p>
        </w:tc>
        <w:tc>
          <w:tcPr>
            <w:tcW w:w="940" w:type="pct"/>
            <w:tcBorders>
              <w:top w:val="single" w:sz="4" w:space="0" w:color="auto"/>
              <w:left w:val="nil"/>
              <w:bottom w:val="single" w:sz="4" w:space="0" w:color="auto"/>
              <w:right w:val="single" w:sz="4" w:space="0" w:color="auto"/>
            </w:tcBorders>
            <w:vAlign w:val="center"/>
          </w:tcPr>
          <w:p w14:paraId="3BEA3285" w14:textId="77777777" w:rsidR="009147D0" w:rsidRPr="000D08CA" w:rsidRDefault="009147D0" w:rsidP="009147D0">
            <w:pPr>
              <w:jc w:val="center"/>
              <w:rPr>
                <w:rFonts w:cstheme="minorHAnsi"/>
                <w:b/>
                <w:bCs/>
                <w:kern w:val="0"/>
                <w:sz w:val="18"/>
                <w:szCs w:val="18"/>
                <w14:ligatures w14:val="none"/>
              </w:rPr>
            </w:pPr>
            <w:r w:rsidRPr="000D08CA">
              <w:rPr>
                <w:rFonts w:cstheme="minorHAnsi"/>
                <w:b/>
                <w:bCs/>
                <w:kern w:val="0"/>
                <w:sz w:val="18"/>
                <w:szCs w:val="18"/>
                <w14:ligatures w14:val="none"/>
              </w:rPr>
              <w:t>Šifrant 15.150, Šifrant 15.117</w:t>
            </w:r>
          </w:p>
        </w:tc>
        <w:tc>
          <w:tcPr>
            <w:tcW w:w="703" w:type="pct"/>
            <w:tcBorders>
              <w:top w:val="single" w:sz="4" w:space="0" w:color="auto"/>
              <w:left w:val="single" w:sz="4" w:space="0" w:color="auto"/>
              <w:bottom w:val="single" w:sz="4" w:space="0" w:color="auto"/>
              <w:right w:val="single" w:sz="4" w:space="0" w:color="auto"/>
            </w:tcBorders>
            <w:shd w:val="clear" w:color="auto" w:fill="auto"/>
          </w:tcPr>
          <w:p w14:paraId="22A0EB44" w14:textId="77777777" w:rsidR="009147D0" w:rsidRPr="000D08CA" w:rsidRDefault="009147D0" w:rsidP="009147D0">
            <w:pPr>
              <w:spacing w:after="0" w:line="240" w:lineRule="auto"/>
              <w:jc w:val="center"/>
              <w:rPr>
                <w:rFonts w:eastAsia="Times New Roman" w:cstheme="minorHAnsi"/>
                <w:b/>
                <w:bCs/>
                <w:kern w:val="0"/>
                <w:sz w:val="18"/>
                <w:szCs w:val="18"/>
                <w:lang w:eastAsia="sl-SI"/>
                <w14:ligatures w14:val="none"/>
              </w:rPr>
            </w:pPr>
            <w:r w:rsidRPr="000D08CA">
              <w:rPr>
                <w:rFonts w:cstheme="minorHAnsi"/>
                <w:b/>
                <w:bCs/>
                <w:kern w:val="0"/>
                <w:sz w:val="18"/>
                <w:szCs w:val="18"/>
                <w14:ligatures w14:val="none"/>
              </w:rPr>
              <w:t>Q0265-Q0268</w:t>
            </w:r>
          </w:p>
        </w:tc>
        <w:tc>
          <w:tcPr>
            <w:tcW w:w="857" w:type="pct"/>
            <w:tcBorders>
              <w:top w:val="single" w:sz="4" w:space="0" w:color="auto"/>
              <w:left w:val="nil"/>
              <w:bottom w:val="single" w:sz="4" w:space="0" w:color="auto"/>
              <w:right w:val="single" w:sz="4" w:space="0" w:color="auto"/>
            </w:tcBorders>
            <w:shd w:val="clear" w:color="auto" w:fill="auto"/>
          </w:tcPr>
          <w:p w14:paraId="126E461B" w14:textId="77777777" w:rsidR="009147D0" w:rsidRPr="000D08CA" w:rsidRDefault="009147D0" w:rsidP="009147D0">
            <w:pPr>
              <w:spacing w:after="0" w:line="240" w:lineRule="auto"/>
              <w:jc w:val="center"/>
              <w:rPr>
                <w:rFonts w:eastAsia="Times New Roman" w:cstheme="minorHAnsi"/>
                <w:b/>
                <w:bCs/>
                <w:kern w:val="0"/>
                <w:sz w:val="18"/>
                <w:szCs w:val="18"/>
                <w:lang w:eastAsia="sl-SI"/>
                <w14:ligatures w14:val="none"/>
              </w:rPr>
            </w:pPr>
            <w:r w:rsidRPr="000D08CA">
              <w:rPr>
                <w:rFonts w:cstheme="minorHAnsi"/>
                <w:b/>
                <w:bCs/>
                <w:kern w:val="0"/>
                <w:sz w:val="18"/>
                <w:szCs w:val="18"/>
                <w14:ligatures w14:val="none"/>
              </w:rPr>
              <w:t>Q0235-Q0237</w:t>
            </w:r>
          </w:p>
        </w:tc>
      </w:tr>
    </w:tbl>
    <w:p w14:paraId="080C63BB" w14:textId="77777777" w:rsidR="009147D0" w:rsidRPr="000D08CA" w:rsidRDefault="009147D0" w:rsidP="009147D0">
      <w:pPr>
        <w:spacing w:after="0" w:line="240" w:lineRule="auto"/>
        <w:rPr>
          <w:rFonts w:ascii="Calibri" w:eastAsia="Times New Roman" w:hAnsi="Calibri" w:cs="Calibri"/>
          <w:bCs/>
          <w:kern w:val="0"/>
          <w:lang w:eastAsia="sl-SI"/>
          <w14:ligatures w14:val="none"/>
        </w:rPr>
      </w:pPr>
    </w:p>
    <w:p w14:paraId="5E5AB368" w14:textId="77777777" w:rsidR="009147D0" w:rsidRPr="000D08CA" w:rsidRDefault="009147D0" w:rsidP="009147D0">
      <w:pPr>
        <w:spacing w:after="0" w:line="240" w:lineRule="auto"/>
        <w:rPr>
          <w:rFonts w:ascii="Calibri" w:eastAsia="Times New Roman" w:hAnsi="Calibri" w:cs="Calibri"/>
          <w:bCs/>
          <w:kern w:val="0"/>
          <w:lang w:eastAsia="sl-SI"/>
          <w14:ligatures w14:val="none"/>
        </w:rPr>
      </w:pPr>
    </w:p>
    <w:p w14:paraId="58A178A4" w14:textId="77777777" w:rsidR="009147D0" w:rsidRPr="000D08CA" w:rsidRDefault="009147D0" w:rsidP="009147D0">
      <w:pPr>
        <w:spacing w:after="0" w:line="240" w:lineRule="auto"/>
        <w:rPr>
          <w:rFonts w:ascii="Calibri" w:eastAsia="Times New Roman" w:hAnsi="Calibri" w:cs="Calibri"/>
          <w:bCs/>
          <w:kern w:val="0"/>
          <w:lang w:eastAsia="sl-SI"/>
          <w14:ligatures w14:val="none"/>
        </w:rPr>
      </w:pPr>
    </w:p>
    <w:p w14:paraId="459E1FF1" w14:textId="77777777" w:rsidR="009147D0" w:rsidRPr="000D08CA" w:rsidRDefault="009147D0" w:rsidP="009147D0">
      <w:pPr>
        <w:spacing w:after="0" w:line="240" w:lineRule="auto"/>
        <w:rPr>
          <w:rFonts w:ascii="Calibri" w:eastAsia="Times New Roman" w:hAnsi="Calibri" w:cs="Calibri"/>
          <w:bCs/>
          <w:kern w:val="0"/>
          <w:lang w:eastAsia="sl-SI"/>
          <w14:ligatures w14:val="none"/>
        </w:rPr>
      </w:pPr>
    </w:p>
    <w:p w14:paraId="481A3A2E" w14:textId="77777777" w:rsidR="009147D0" w:rsidRPr="000D08CA" w:rsidRDefault="009147D0" w:rsidP="009147D0">
      <w:pPr>
        <w:spacing w:after="0" w:line="240" w:lineRule="auto"/>
        <w:rPr>
          <w:rFonts w:ascii="Calibri" w:eastAsia="Times New Roman" w:hAnsi="Calibri" w:cs="Calibri"/>
          <w:bCs/>
          <w:kern w:val="0"/>
          <w:lang w:eastAsia="sl-SI"/>
          <w14:ligatures w14:val="none"/>
        </w:rPr>
      </w:pPr>
    </w:p>
    <w:p w14:paraId="3136D678" w14:textId="77777777" w:rsidR="009147D0" w:rsidRPr="000D08CA" w:rsidRDefault="009147D0" w:rsidP="009147D0">
      <w:pPr>
        <w:spacing w:after="0" w:line="240" w:lineRule="auto"/>
        <w:rPr>
          <w:rFonts w:ascii="Calibri" w:eastAsia="Times New Roman" w:hAnsi="Calibri" w:cs="Calibri"/>
          <w:bCs/>
          <w:kern w:val="0"/>
          <w:lang w:eastAsia="sl-SI"/>
          <w14:ligatures w14:val="none"/>
        </w:rPr>
      </w:pPr>
    </w:p>
    <w:p w14:paraId="1FCE98AE" w14:textId="77777777" w:rsidR="009147D0" w:rsidRPr="000D08CA" w:rsidRDefault="009147D0" w:rsidP="009147D0">
      <w:pPr>
        <w:numPr>
          <w:ilvl w:val="0"/>
          <w:numId w:val="20"/>
        </w:numPr>
        <w:spacing w:after="0" w:line="240" w:lineRule="auto"/>
        <w:ind w:left="357" w:hanging="357"/>
        <w:contextualSpacing/>
        <w:jc w:val="both"/>
        <w:rPr>
          <w:rFonts w:ascii="Calibri" w:eastAsia="Times New Roman" w:hAnsi="Calibri" w:cs="Calibri"/>
          <w:bCs/>
          <w:kern w:val="0"/>
          <w:lang w:eastAsia="sl-SI"/>
          <w14:ligatures w14:val="none"/>
        </w:rPr>
      </w:pPr>
      <w:r w:rsidRPr="000D08CA">
        <w:rPr>
          <w:rFonts w:ascii="Calibri" w:eastAsia="Calibri" w:hAnsi="Calibri" w:cs="Calibri"/>
          <w:kern w:val="0"/>
          <w:lang w:eastAsia="sl-SI"/>
          <w14:ligatures w14:val="none"/>
        </w:rPr>
        <w:lastRenderedPageBreak/>
        <w:t>povezovalni šifrant</w:t>
      </w:r>
      <w:r w:rsidRPr="000D08CA">
        <w:rPr>
          <w:rFonts w:ascii="Calibri" w:eastAsia="Calibri" w:hAnsi="Calibri" w:cs="Calibri"/>
          <w:color w:val="000000"/>
          <w:kern w:val="0"/>
          <w:lang w:eastAsia="sl-SI"/>
          <w14:ligatures w14:val="none"/>
        </w:rPr>
        <w:t xml:space="preserve"> </w:t>
      </w:r>
      <w:proofErr w:type="gramStart"/>
      <w:r w:rsidRPr="000D08CA">
        <w:rPr>
          <w:rFonts w:ascii="Calibri" w:eastAsia="Times New Roman" w:hAnsi="Calibri" w:cs="Calibri"/>
          <w:bCs/>
          <w:kern w:val="0"/>
          <w:lang w:eastAsia="sl-SI"/>
          <w14:ligatures w14:val="none"/>
        </w:rPr>
        <w:t>K4</w:t>
      </w:r>
      <w:proofErr w:type="gramEnd"/>
      <w:r w:rsidRPr="000D08CA">
        <w:rPr>
          <w:rFonts w:ascii="Calibri" w:eastAsia="Times New Roman" w:hAnsi="Calibri" w:cs="Calibri"/>
          <w:bCs/>
          <w:kern w:val="0"/>
          <w:lang w:eastAsia="sl-SI"/>
          <w14:ligatures w14:val="none"/>
        </w:rPr>
        <w:t xml:space="preserve"> »Parametri za kontrolo podatkov po vrstah in podvrstah zdravstvene dejavnosti«: </w:t>
      </w:r>
    </w:p>
    <w:p w14:paraId="53C411F1" w14:textId="77777777" w:rsidR="009147D0" w:rsidRPr="000D08CA" w:rsidRDefault="009147D0" w:rsidP="009147D0">
      <w:pPr>
        <w:spacing w:after="0" w:line="240" w:lineRule="auto"/>
        <w:contextualSpacing/>
        <w:rPr>
          <w:rFonts w:ascii="Calibri" w:eastAsia="Times New Roman" w:hAnsi="Calibri" w:cs="Calibri"/>
          <w:bCs/>
          <w:kern w:val="0"/>
          <w:sz w:val="16"/>
          <w:szCs w:val="16"/>
          <w:lang w:eastAsia="sl-SI"/>
          <w14:ligatures w14:val="none"/>
        </w:rPr>
      </w:pPr>
    </w:p>
    <w:tbl>
      <w:tblPr>
        <w:tblW w:w="5000" w:type="pct"/>
        <w:tblLayout w:type="fixed"/>
        <w:tblCellMar>
          <w:left w:w="70" w:type="dxa"/>
          <w:right w:w="70" w:type="dxa"/>
        </w:tblCellMar>
        <w:tblLook w:val="04A0" w:firstRow="1" w:lastRow="0" w:firstColumn="1" w:lastColumn="0" w:noHBand="0" w:noVBand="1"/>
      </w:tblPr>
      <w:tblGrid>
        <w:gridCol w:w="687"/>
        <w:gridCol w:w="448"/>
        <w:gridCol w:w="391"/>
        <w:gridCol w:w="1219"/>
        <w:gridCol w:w="730"/>
        <w:gridCol w:w="844"/>
        <w:gridCol w:w="976"/>
        <w:gridCol w:w="837"/>
        <w:gridCol w:w="837"/>
        <w:gridCol w:w="698"/>
        <w:gridCol w:w="841"/>
        <w:gridCol w:w="895"/>
      </w:tblGrid>
      <w:tr w:rsidR="009147D0" w:rsidRPr="000D08CA" w14:paraId="22A94240" w14:textId="77777777" w:rsidTr="00837588">
        <w:trPr>
          <w:trHeight w:val="1309"/>
        </w:trPr>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F13660"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 xml:space="preserve">Šifra </w:t>
            </w:r>
            <w:proofErr w:type="spellStart"/>
            <w:r w:rsidRPr="000D08CA">
              <w:rPr>
                <w:rFonts w:eastAsia="Times New Roman" w:cstheme="minorHAnsi"/>
                <w:b/>
                <w:bCs/>
                <w:kern w:val="0"/>
                <w:sz w:val="14"/>
                <w:szCs w:val="14"/>
                <w:lang w:eastAsia="sl-SI"/>
                <w14:ligatures w14:val="none"/>
              </w:rPr>
              <w:t>zdr</w:t>
            </w:r>
            <w:proofErr w:type="spellEnd"/>
            <w:r w:rsidRPr="000D08CA">
              <w:rPr>
                <w:rFonts w:eastAsia="Times New Roman" w:cstheme="minorHAnsi"/>
                <w:b/>
                <w:bCs/>
                <w:kern w:val="0"/>
                <w:sz w:val="14"/>
                <w:szCs w:val="14"/>
                <w:lang w:eastAsia="sl-SI"/>
                <w14:ligatures w14:val="none"/>
              </w:rPr>
              <w:t>. dej.</w:t>
            </w:r>
          </w:p>
        </w:tc>
        <w:tc>
          <w:tcPr>
            <w:tcW w:w="1094" w:type="pct"/>
            <w:gridSpan w:val="3"/>
            <w:tcBorders>
              <w:top w:val="single" w:sz="4" w:space="0" w:color="auto"/>
              <w:left w:val="nil"/>
              <w:bottom w:val="single" w:sz="4" w:space="0" w:color="auto"/>
              <w:right w:val="single" w:sz="4" w:space="0" w:color="000000"/>
            </w:tcBorders>
            <w:shd w:val="clear" w:color="auto" w:fill="auto"/>
            <w:vAlign w:val="center"/>
            <w:hideMark/>
          </w:tcPr>
          <w:p w14:paraId="77BFC2F5"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Zdravstvena dejavnost,                                                                                                                                                      vrsta dejavnosti, podvrsta dejavnosti</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12A73927"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Obračunavanje storitev, ki jih ni v šifrantu ZZZS</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3448424B"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 xml:space="preserve">Obračunavanje </w:t>
            </w:r>
            <w:proofErr w:type="gramStart"/>
            <w:r w:rsidRPr="000D08CA">
              <w:rPr>
                <w:rFonts w:eastAsia="Times New Roman" w:cstheme="minorHAnsi"/>
                <w:b/>
                <w:bCs/>
                <w:kern w:val="0"/>
                <w:sz w:val="14"/>
                <w:szCs w:val="14"/>
                <w:lang w:eastAsia="sl-SI"/>
                <w14:ligatures w14:val="none"/>
              </w:rPr>
              <w:t>povečanega št. točk</w:t>
            </w:r>
            <w:proofErr w:type="gramEnd"/>
            <w:r w:rsidRPr="000D08CA">
              <w:rPr>
                <w:rFonts w:eastAsia="Times New Roman" w:cstheme="minorHAnsi"/>
                <w:b/>
                <w:bCs/>
                <w:kern w:val="0"/>
                <w:sz w:val="14"/>
                <w:szCs w:val="14"/>
                <w:lang w:eastAsia="sl-SI"/>
                <w14:ligatures w14:val="none"/>
              </w:rPr>
              <w:t xml:space="preserve"> za izvedbo storitev duševno prizadetim</w:t>
            </w:r>
          </w:p>
        </w:tc>
        <w:tc>
          <w:tcPr>
            <w:tcW w:w="519" w:type="pct"/>
            <w:tcBorders>
              <w:top w:val="single" w:sz="4" w:space="0" w:color="auto"/>
              <w:left w:val="nil"/>
              <w:bottom w:val="single" w:sz="4" w:space="0" w:color="auto"/>
              <w:right w:val="single" w:sz="4" w:space="0" w:color="auto"/>
            </w:tcBorders>
            <w:shd w:val="clear" w:color="auto" w:fill="auto"/>
            <w:vAlign w:val="center"/>
            <w:hideMark/>
          </w:tcPr>
          <w:p w14:paraId="532408C4"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 xml:space="preserve">Obračunavanje </w:t>
            </w:r>
            <w:proofErr w:type="gramStart"/>
            <w:r w:rsidRPr="000D08CA">
              <w:rPr>
                <w:rFonts w:eastAsia="Times New Roman" w:cstheme="minorHAnsi"/>
                <w:b/>
                <w:bCs/>
                <w:kern w:val="0"/>
                <w:sz w:val="14"/>
                <w:szCs w:val="14"/>
                <w:lang w:eastAsia="sl-SI"/>
                <w14:ligatures w14:val="none"/>
              </w:rPr>
              <w:t>povečanega št. točk</w:t>
            </w:r>
            <w:proofErr w:type="gramEnd"/>
            <w:r w:rsidRPr="000D08CA">
              <w:rPr>
                <w:rFonts w:eastAsia="Times New Roman" w:cstheme="minorHAnsi"/>
                <w:b/>
                <w:bCs/>
                <w:kern w:val="0"/>
                <w:sz w:val="14"/>
                <w:szCs w:val="14"/>
                <w:lang w:eastAsia="sl-SI"/>
                <w14:ligatures w14:val="none"/>
              </w:rPr>
              <w:t xml:space="preserve"> oz. povečane cene za izvedbo storitev ob nedeljah in praznikih</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28713905"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 xml:space="preserve">Navajanje </w:t>
            </w:r>
            <w:proofErr w:type="gramStart"/>
            <w:r w:rsidRPr="000D08CA">
              <w:rPr>
                <w:rFonts w:eastAsia="Times New Roman" w:cstheme="minorHAnsi"/>
                <w:b/>
                <w:bCs/>
                <w:kern w:val="0"/>
                <w:sz w:val="14"/>
                <w:szCs w:val="14"/>
                <w:lang w:eastAsia="sl-SI"/>
                <w14:ligatures w14:val="none"/>
              </w:rPr>
              <w:t>RIZDDZ številke</w:t>
            </w:r>
            <w:proofErr w:type="gramEnd"/>
            <w:r w:rsidRPr="000D08CA">
              <w:rPr>
                <w:rFonts w:eastAsia="Times New Roman" w:cstheme="minorHAnsi"/>
                <w:b/>
                <w:bCs/>
                <w:kern w:val="0"/>
                <w:sz w:val="14"/>
                <w:szCs w:val="14"/>
                <w:lang w:eastAsia="sl-SI"/>
                <w14:ligatures w14:val="none"/>
              </w:rPr>
              <w:t xml:space="preserve"> delavca na strukturi Obravnava</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1AA54B49"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Navajanje sklopa podatkov Seznam oseb na PGO</w:t>
            </w:r>
          </w:p>
        </w:tc>
        <w:tc>
          <w:tcPr>
            <w:tcW w:w="371" w:type="pct"/>
            <w:tcBorders>
              <w:top w:val="single" w:sz="4" w:space="0" w:color="auto"/>
              <w:left w:val="nil"/>
              <w:bottom w:val="single" w:sz="4" w:space="0" w:color="auto"/>
              <w:right w:val="single" w:sz="4" w:space="0" w:color="auto"/>
            </w:tcBorders>
            <w:shd w:val="clear" w:color="auto" w:fill="auto"/>
            <w:vAlign w:val="center"/>
            <w:hideMark/>
          </w:tcPr>
          <w:p w14:paraId="5245FA86"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Trajanje obravnave je lahko daljše od 1 dne</w:t>
            </w:r>
          </w:p>
        </w:tc>
        <w:tc>
          <w:tcPr>
            <w:tcW w:w="447" w:type="pct"/>
            <w:tcBorders>
              <w:top w:val="single" w:sz="4" w:space="0" w:color="auto"/>
              <w:left w:val="nil"/>
              <w:bottom w:val="single" w:sz="4" w:space="0" w:color="auto"/>
              <w:right w:val="single" w:sz="4" w:space="0" w:color="auto"/>
            </w:tcBorders>
            <w:shd w:val="clear" w:color="auto" w:fill="auto"/>
            <w:vAlign w:val="center"/>
            <w:hideMark/>
          </w:tcPr>
          <w:p w14:paraId="61A8B9B3"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Navajanje datuma konca predhodne obravnave na strukturi Obravnava</w:t>
            </w:r>
          </w:p>
        </w:tc>
        <w:tc>
          <w:tcPr>
            <w:tcW w:w="476" w:type="pct"/>
            <w:tcBorders>
              <w:top w:val="single" w:sz="4" w:space="0" w:color="auto"/>
              <w:left w:val="nil"/>
              <w:bottom w:val="single" w:sz="4" w:space="0" w:color="auto"/>
              <w:right w:val="single" w:sz="4" w:space="0" w:color="auto"/>
            </w:tcBorders>
            <w:shd w:val="clear" w:color="auto" w:fill="auto"/>
            <w:vAlign w:val="center"/>
            <w:hideMark/>
          </w:tcPr>
          <w:p w14:paraId="20E8EBC2"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Navajanje statusa večdnevne obravnave na strukturi Obravnava</w:t>
            </w:r>
          </w:p>
        </w:tc>
      </w:tr>
      <w:tr w:rsidR="009147D0" w:rsidRPr="000D08CA" w14:paraId="3D6CF9AB" w14:textId="77777777" w:rsidTr="00837588">
        <w:trPr>
          <w:trHeight w:val="255"/>
        </w:trPr>
        <w:tc>
          <w:tcPr>
            <w:tcW w:w="366" w:type="pct"/>
            <w:tcBorders>
              <w:top w:val="nil"/>
              <w:left w:val="single" w:sz="4" w:space="0" w:color="auto"/>
              <w:bottom w:val="single" w:sz="4" w:space="0" w:color="auto"/>
              <w:right w:val="single" w:sz="4" w:space="0" w:color="auto"/>
            </w:tcBorders>
            <w:shd w:val="clear" w:color="auto" w:fill="auto"/>
          </w:tcPr>
          <w:p w14:paraId="525F63BF" w14:textId="77777777" w:rsidR="009147D0" w:rsidRPr="000D08CA" w:rsidRDefault="009147D0" w:rsidP="009147D0">
            <w:pPr>
              <w:spacing w:after="0" w:line="240" w:lineRule="auto"/>
              <w:rPr>
                <w:rFonts w:eastAsia="Times New Roman" w:cstheme="minorHAnsi"/>
                <w:kern w:val="0"/>
                <w:sz w:val="14"/>
                <w:szCs w:val="14"/>
                <w:lang w:eastAsia="sl-SI"/>
                <w14:ligatures w14:val="none"/>
              </w:rPr>
            </w:pPr>
            <w:proofErr w:type="spellStart"/>
            <w:r w:rsidRPr="000D08CA">
              <w:rPr>
                <w:rFonts w:eastAsia="Times New Roman" w:cstheme="minorHAnsi"/>
                <w:kern w:val="0"/>
                <w:sz w:val="14"/>
                <w:szCs w:val="14"/>
                <w:lang w:eastAsia="sl-SI"/>
                <w14:ligatures w14:val="none"/>
              </w:rPr>
              <w:t>Q86.220</w:t>
            </w:r>
            <w:proofErr w:type="spellEnd"/>
          </w:p>
        </w:tc>
        <w:tc>
          <w:tcPr>
            <w:tcW w:w="1094" w:type="pct"/>
            <w:gridSpan w:val="3"/>
            <w:tcBorders>
              <w:top w:val="single" w:sz="4" w:space="0" w:color="auto"/>
              <w:left w:val="nil"/>
              <w:bottom w:val="single" w:sz="4" w:space="0" w:color="auto"/>
              <w:right w:val="single" w:sz="4" w:space="0" w:color="auto"/>
            </w:tcBorders>
            <w:shd w:val="clear" w:color="auto" w:fill="auto"/>
          </w:tcPr>
          <w:p w14:paraId="30826FB4" w14:textId="77777777" w:rsidR="009147D0" w:rsidRPr="000D08CA" w:rsidRDefault="009147D0" w:rsidP="009147D0">
            <w:pPr>
              <w:spacing w:after="0" w:line="240" w:lineRule="auto"/>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Specialistična zunajbolnišnična zdravstvena dejavnost</w:t>
            </w:r>
          </w:p>
        </w:tc>
        <w:tc>
          <w:tcPr>
            <w:tcW w:w="388" w:type="pct"/>
            <w:tcBorders>
              <w:top w:val="nil"/>
              <w:left w:val="nil"/>
              <w:bottom w:val="single" w:sz="4" w:space="0" w:color="auto"/>
              <w:right w:val="single" w:sz="4" w:space="0" w:color="auto"/>
            </w:tcBorders>
            <w:shd w:val="clear" w:color="auto" w:fill="auto"/>
            <w:vAlign w:val="center"/>
            <w:hideMark/>
          </w:tcPr>
          <w:p w14:paraId="170413A6" w14:textId="77777777" w:rsidR="009147D0" w:rsidRPr="000D08CA" w:rsidRDefault="009147D0" w:rsidP="009147D0">
            <w:pPr>
              <w:spacing w:after="0" w:line="240" w:lineRule="auto"/>
              <w:jc w:val="center"/>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 </w:t>
            </w:r>
          </w:p>
        </w:tc>
        <w:tc>
          <w:tcPr>
            <w:tcW w:w="449" w:type="pct"/>
            <w:tcBorders>
              <w:top w:val="nil"/>
              <w:left w:val="nil"/>
              <w:bottom w:val="single" w:sz="4" w:space="0" w:color="auto"/>
              <w:right w:val="single" w:sz="4" w:space="0" w:color="auto"/>
            </w:tcBorders>
            <w:shd w:val="clear" w:color="auto" w:fill="auto"/>
            <w:vAlign w:val="center"/>
            <w:hideMark/>
          </w:tcPr>
          <w:p w14:paraId="1272972E" w14:textId="77777777" w:rsidR="009147D0" w:rsidRPr="000D08CA" w:rsidRDefault="009147D0" w:rsidP="009147D0">
            <w:pPr>
              <w:spacing w:after="0" w:line="240" w:lineRule="auto"/>
              <w:jc w:val="center"/>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 </w:t>
            </w:r>
          </w:p>
        </w:tc>
        <w:tc>
          <w:tcPr>
            <w:tcW w:w="519" w:type="pct"/>
            <w:tcBorders>
              <w:top w:val="nil"/>
              <w:left w:val="nil"/>
              <w:bottom w:val="single" w:sz="4" w:space="0" w:color="auto"/>
              <w:right w:val="single" w:sz="4" w:space="0" w:color="auto"/>
            </w:tcBorders>
            <w:shd w:val="clear" w:color="auto" w:fill="auto"/>
            <w:vAlign w:val="center"/>
            <w:hideMark/>
          </w:tcPr>
          <w:p w14:paraId="511E8B50" w14:textId="77777777" w:rsidR="009147D0" w:rsidRPr="000D08CA" w:rsidRDefault="009147D0" w:rsidP="009147D0">
            <w:pPr>
              <w:spacing w:after="0" w:line="240" w:lineRule="auto"/>
              <w:jc w:val="center"/>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 </w:t>
            </w:r>
          </w:p>
        </w:tc>
        <w:tc>
          <w:tcPr>
            <w:tcW w:w="445" w:type="pct"/>
            <w:tcBorders>
              <w:top w:val="nil"/>
              <w:left w:val="nil"/>
              <w:bottom w:val="single" w:sz="4" w:space="0" w:color="auto"/>
              <w:right w:val="single" w:sz="4" w:space="0" w:color="auto"/>
            </w:tcBorders>
            <w:shd w:val="clear" w:color="auto" w:fill="auto"/>
            <w:vAlign w:val="center"/>
            <w:hideMark/>
          </w:tcPr>
          <w:p w14:paraId="1BD36078"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 </w:t>
            </w:r>
          </w:p>
        </w:tc>
        <w:tc>
          <w:tcPr>
            <w:tcW w:w="445" w:type="pct"/>
            <w:tcBorders>
              <w:top w:val="nil"/>
              <w:left w:val="nil"/>
              <w:bottom w:val="single" w:sz="4" w:space="0" w:color="auto"/>
              <w:right w:val="single" w:sz="4" w:space="0" w:color="auto"/>
            </w:tcBorders>
            <w:shd w:val="clear" w:color="auto" w:fill="auto"/>
            <w:vAlign w:val="center"/>
            <w:hideMark/>
          </w:tcPr>
          <w:p w14:paraId="17289E5C"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 </w:t>
            </w:r>
          </w:p>
        </w:tc>
        <w:tc>
          <w:tcPr>
            <w:tcW w:w="371" w:type="pct"/>
            <w:tcBorders>
              <w:top w:val="nil"/>
              <w:left w:val="nil"/>
              <w:bottom w:val="single" w:sz="4" w:space="0" w:color="auto"/>
              <w:right w:val="single" w:sz="4" w:space="0" w:color="auto"/>
            </w:tcBorders>
            <w:shd w:val="clear" w:color="auto" w:fill="auto"/>
            <w:vAlign w:val="center"/>
            <w:hideMark/>
          </w:tcPr>
          <w:p w14:paraId="0C4FDCD5"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 </w:t>
            </w:r>
          </w:p>
        </w:tc>
        <w:tc>
          <w:tcPr>
            <w:tcW w:w="447" w:type="pct"/>
            <w:tcBorders>
              <w:top w:val="nil"/>
              <w:left w:val="nil"/>
              <w:bottom w:val="single" w:sz="4" w:space="0" w:color="auto"/>
              <w:right w:val="single" w:sz="4" w:space="0" w:color="auto"/>
            </w:tcBorders>
            <w:shd w:val="clear" w:color="auto" w:fill="auto"/>
            <w:vAlign w:val="center"/>
            <w:hideMark/>
          </w:tcPr>
          <w:p w14:paraId="6ED78DB3"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 </w:t>
            </w:r>
          </w:p>
        </w:tc>
        <w:tc>
          <w:tcPr>
            <w:tcW w:w="476" w:type="pct"/>
            <w:tcBorders>
              <w:top w:val="nil"/>
              <w:left w:val="nil"/>
              <w:bottom w:val="single" w:sz="4" w:space="0" w:color="auto"/>
              <w:right w:val="single" w:sz="4" w:space="0" w:color="auto"/>
            </w:tcBorders>
            <w:shd w:val="clear" w:color="auto" w:fill="auto"/>
            <w:vAlign w:val="center"/>
            <w:hideMark/>
          </w:tcPr>
          <w:p w14:paraId="5E640051"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 </w:t>
            </w:r>
          </w:p>
        </w:tc>
      </w:tr>
      <w:tr w:rsidR="009147D0" w:rsidRPr="000D08CA" w14:paraId="528ACA02" w14:textId="77777777" w:rsidTr="00837588">
        <w:trPr>
          <w:trHeight w:val="255"/>
        </w:trPr>
        <w:tc>
          <w:tcPr>
            <w:tcW w:w="366" w:type="pct"/>
            <w:tcBorders>
              <w:top w:val="nil"/>
              <w:left w:val="single" w:sz="4" w:space="0" w:color="auto"/>
              <w:bottom w:val="single" w:sz="4" w:space="0" w:color="auto"/>
              <w:right w:val="single" w:sz="4" w:space="0" w:color="auto"/>
            </w:tcBorders>
            <w:shd w:val="clear" w:color="auto" w:fill="auto"/>
            <w:vAlign w:val="center"/>
          </w:tcPr>
          <w:p w14:paraId="18B2F196" w14:textId="77777777" w:rsidR="009147D0" w:rsidRPr="000D08CA" w:rsidRDefault="009147D0" w:rsidP="009147D0">
            <w:pPr>
              <w:spacing w:after="0" w:line="240" w:lineRule="auto"/>
              <w:rPr>
                <w:rFonts w:eastAsia="Times New Roman" w:cstheme="minorHAnsi"/>
                <w:kern w:val="0"/>
                <w:sz w:val="14"/>
                <w:szCs w:val="14"/>
                <w:lang w:eastAsia="sl-SI"/>
                <w14:ligatures w14:val="none"/>
              </w:rPr>
            </w:pPr>
          </w:p>
        </w:tc>
        <w:tc>
          <w:tcPr>
            <w:tcW w:w="238" w:type="pct"/>
            <w:tcBorders>
              <w:top w:val="nil"/>
              <w:left w:val="nil"/>
              <w:bottom w:val="single" w:sz="4" w:space="0" w:color="auto"/>
              <w:right w:val="single" w:sz="4" w:space="0" w:color="auto"/>
            </w:tcBorders>
            <w:shd w:val="clear" w:color="auto" w:fill="auto"/>
          </w:tcPr>
          <w:p w14:paraId="23EAC084" w14:textId="77777777" w:rsidR="009147D0" w:rsidRPr="000D08CA" w:rsidRDefault="009147D0" w:rsidP="009147D0">
            <w:pPr>
              <w:spacing w:after="0" w:line="240" w:lineRule="auto"/>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241</w:t>
            </w:r>
          </w:p>
        </w:tc>
        <w:tc>
          <w:tcPr>
            <w:tcW w:w="856" w:type="pct"/>
            <w:gridSpan w:val="2"/>
            <w:tcBorders>
              <w:top w:val="single" w:sz="4" w:space="0" w:color="auto"/>
              <w:left w:val="nil"/>
              <w:bottom w:val="single" w:sz="4" w:space="0" w:color="auto"/>
              <w:right w:val="single" w:sz="4" w:space="0" w:color="auto"/>
            </w:tcBorders>
            <w:shd w:val="clear" w:color="auto" w:fill="auto"/>
            <w:vAlign w:val="center"/>
          </w:tcPr>
          <w:p w14:paraId="7FE84431" w14:textId="77777777" w:rsidR="009147D0" w:rsidRPr="000D08CA" w:rsidRDefault="009147D0" w:rsidP="009147D0">
            <w:pPr>
              <w:spacing w:after="0" w:line="240" w:lineRule="auto"/>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Paliativna oskrba v specialistični zunajbolnišnični dejavnosti</w:t>
            </w:r>
          </w:p>
        </w:tc>
        <w:tc>
          <w:tcPr>
            <w:tcW w:w="388" w:type="pct"/>
            <w:tcBorders>
              <w:top w:val="nil"/>
              <w:left w:val="nil"/>
              <w:bottom w:val="single" w:sz="4" w:space="0" w:color="auto"/>
              <w:right w:val="single" w:sz="4" w:space="0" w:color="auto"/>
            </w:tcBorders>
            <w:shd w:val="clear" w:color="auto" w:fill="auto"/>
            <w:vAlign w:val="center"/>
            <w:hideMark/>
          </w:tcPr>
          <w:p w14:paraId="0C8D0D81" w14:textId="77777777" w:rsidR="009147D0" w:rsidRPr="000D08CA" w:rsidRDefault="009147D0" w:rsidP="009147D0">
            <w:pPr>
              <w:spacing w:after="0" w:line="240" w:lineRule="auto"/>
              <w:jc w:val="center"/>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 </w:t>
            </w:r>
          </w:p>
        </w:tc>
        <w:tc>
          <w:tcPr>
            <w:tcW w:w="449" w:type="pct"/>
            <w:tcBorders>
              <w:top w:val="nil"/>
              <w:left w:val="nil"/>
              <w:bottom w:val="single" w:sz="4" w:space="0" w:color="auto"/>
              <w:right w:val="single" w:sz="4" w:space="0" w:color="auto"/>
            </w:tcBorders>
            <w:shd w:val="clear" w:color="auto" w:fill="auto"/>
            <w:vAlign w:val="center"/>
            <w:hideMark/>
          </w:tcPr>
          <w:p w14:paraId="1A4BD187" w14:textId="77777777" w:rsidR="009147D0" w:rsidRPr="000D08CA" w:rsidRDefault="009147D0" w:rsidP="009147D0">
            <w:pPr>
              <w:spacing w:after="0" w:line="240" w:lineRule="auto"/>
              <w:jc w:val="center"/>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 </w:t>
            </w:r>
          </w:p>
        </w:tc>
        <w:tc>
          <w:tcPr>
            <w:tcW w:w="519" w:type="pct"/>
            <w:tcBorders>
              <w:top w:val="nil"/>
              <w:left w:val="nil"/>
              <w:bottom w:val="single" w:sz="4" w:space="0" w:color="auto"/>
              <w:right w:val="single" w:sz="4" w:space="0" w:color="auto"/>
            </w:tcBorders>
            <w:shd w:val="clear" w:color="auto" w:fill="auto"/>
            <w:vAlign w:val="center"/>
            <w:hideMark/>
          </w:tcPr>
          <w:p w14:paraId="69B1DC57" w14:textId="77777777" w:rsidR="009147D0" w:rsidRPr="000D08CA" w:rsidRDefault="009147D0" w:rsidP="009147D0">
            <w:pPr>
              <w:spacing w:after="0" w:line="240" w:lineRule="auto"/>
              <w:jc w:val="center"/>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 </w:t>
            </w:r>
          </w:p>
        </w:tc>
        <w:tc>
          <w:tcPr>
            <w:tcW w:w="445" w:type="pct"/>
            <w:tcBorders>
              <w:top w:val="nil"/>
              <w:left w:val="nil"/>
              <w:bottom w:val="single" w:sz="4" w:space="0" w:color="auto"/>
              <w:right w:val="single" w:sz="4" w:space="0" w:color="auto"/>
            </w:tcBorders>
            <w:shd w:val="clear" w:color="auto" w:fill="auto"/>
            <w:vAlign w:val="center"/>
            <w:hideMark/>
          </w:tcPr>
          <w:p w14:paraId="675EED90" w14:textId="77777777" w:rsidR="009147D0" w:rsidRPr="000D08CA" w:rsidRDefault="009147D0" w:rsidP="009147D0">
            <w:pPr>
              <w:spacing w:after="0" w:line="240" w:lineRule="auto"/>
              <w:jc w:val="center"/>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 </w:t>
            </w:r>
          </w:p>
        </w:tc>
        <w:tc>
          <w:tcPr>
            <w:tcW w:w="445" w:type="pct"/>
            <w:tcBorders>
              <w:top w:val="nil"/>
              <w:left w:val="nil"/>
              <w:bottom w:val="single" w:sz="4" w:space="0" w:color="auto"/>
              <w:right w:val="single" w:sz="4" w:space="0" w:color="auto"/>
            </w:tcBorders>
            <w:shd w:val="clear" w:color="auto" w:fill="auto"/>
            <w:vAlign w:val="center"/>
            <w:hideMark/>
          </w:tcPr>
          <w:p w14:paraId="3FCCA619" w14:textId="77777777" w:rsidR="009147D0" w:rsidRPr="000D08CA" w:rsidRDefault="009147D0" w:rsidP="009147D0">
            <w:pPr>
              <w:spacing w:after="0" w:line="240" w:lineRule="auto"/>
              <w:jc w:val="center"/>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 </w:t>
            </w:r>
          </w:p>
        </w:tc>
        <w:tc>
          <w:tcPr>
            <w:tcW w:w="371" w:type="pct"/>
            <w:tcBorders>
              <w:top w:val="nil"/>
              <w:left w:val="nil"/>
              <w:bottom w:val="single" w:sz="4" w:space="0" w:color="auto"/>
              <w:right w:val="single" w:sz="4" w:space="0" w:color="auto"/>
            </w:tcBorders>
            <w:shd w:val="clear" w:color="auto" w:fill="auto"/>
            <w:vAlign w:val="center"/>
            <w:hideMark/>
          </w:tcPr>
          <w:p w14:paraId="290CDF6E" w14:textId="77777777" w:rsidR="009147D0" w:rsidRPr="000D08CA" w:rsidRDefault="009147D0" w:rsidP="009147D0">
            <w:pPr>
              <w:spacing w:after="0" w:line="240" w:lineRule="auto"/>
              <w:jc w:val="center"/>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 </w:t>
            </w:r>
          </w:p>
        </w:tc>
        <w:tc>
          <w:tcPr>
            <w:tcW w:w="447" w:type="pct"/>
            <w:tcBorders>
              <w:top w:val="nil"/>
              <w:left w:val="nil"/>
              <w:bottom w:val="single" w:sz="4" w:space="0" w:color="auto"/>
              <w:right w:val="single" w:sz="4" w:space="0" w:color="auto"/>
            </w:tcBorders>
            <w:shd w:val="clear" w:color="auto" w:fill="auto"/>
            <w:vAlign w:val="center"/>
            <w:hideMark/>
          </w:tcPr>
          <w:p w14:paraId="6DE44A56" w14:textId="77777777" w:rsidR="009147D0" w:rsidRPr="000D08CA" w:rsidRDefault="009147D0" w:rsidP="009147D0">
            <w:pPr>
              <w:spacing w:after="0" w:line="240" w:lineRule="auto"/>
              <w:jc w:val="center"/>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 </w:t>
            </w:r>
          </w:p>
        </w:tc>
        <w:tc>
          <w:tcPr>
            <w:tcW w:w="476" w:type="pct"/>
            <w:tcBorders>
              <w:top w:val="nil"/>
              <w:left w:val="nil"/>
              <w:bottom w:val="single" w:sz="4" w:space="0" w:color="auto"/>
              <w:right w:val="single" w:sz="4" w:space="0" w:color="auto"/>
            </w:tcBorders>
            <w:shd w:val="clear" w:color="auto" w:fill="auto"/>
            <w:vAlign w:val="center"/>
            <w:hideMark/>
          </w:tcPr>
          <w:p w14:paraId="6A04BB1A" w14:textId="77777777" w:rsidR="009147D0" w:rsidRPr="000D08CA" w:rsidRDefault="009147D0" w:rsidP="009147D0">
            <w:pPr>
              <w:spacing w:after="0" w:line="240" w:lineRule="auto"/>
              <w:jc w:val="center"/>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 </w:t>
            </w:r>
          </w:p>
        </w:tc>
      </w:tr>
      <w:tr w:rsidR="009147D0" w:rsidRPr="000D08CA" w14:paraId="66F9742B" w14:textId="77777777" w:rsidTr="00837588">
        <w:trPr>
          <w:trHeight w:val="277"/>
        </w:trPr>
        <w:tc>
          <w:tcPr>
            <w:tcW w:w="366" w:type="pct"/>
            <w:tcBorders>
              <w:top w:val="single" w:sz="4" w:space="0" w:color="auto"/>
              <w:left w:val="single" w:sz="4" w:space="0" w:color="auto"/>
              <w:bottom w:val="single" w:sz="4" w:space="0" w:color="auto"/>
              <w:right w:val="single" w:sz="4" w:space="0" w:color="auto"/>
            </w:tcBorders>
            <w:shd w:val="clear" w:color="auto" w:fill="auto"/>
            <w:vAlign w:val="bottom"/>
          </w:tcPr>
          <w:p w14:paraId="31748858" w14:textId="77777777" w:rsidR="009147D0" w:rsidRPr="000D08CA" w:rsidRDefault="009147D0" w:rsidP="009147D0">
            <w:pPr>
              <w:spacing w:after="0" w:line="240" w:lineRule="auto"/>
              <w:rPr>
                <w:rFonts w:eastAsia="Times New Roman" w:cstheme="minorHAnsi"/>
                <w:kern w:val="0"/>
                <w:sz w:val="14"/>
                <w:szCs w:val="14"/>
                <w:lang w:eastAsia="sl-SI"/>
                <w14:ligatures w14:val="none"/>
              </w:rPr>
            </w:pPr>
          </w:p>
        </w:tc>
        <w:tc>
          <w:tcPr>
            <w:tcW w:w="238" w:type="pct"/>
            <w:tcBorders>
              <w:top w:val="single" w:sz="4" w:space="0" w:color="auto"/>
              <w:left w:val="nil"/>
              <w:bottom w:val="single" w:sz="4" w:space="0" w:color="auto"/>
              <w:right w:val="single" w:sz="4" w:space="0" w:color="auto"/>
            </w:tcBorders>
            <w:shd w:val="clear" w:color="auto" w:fill="auto"/>
            <w:vAlign w:val="bottom"/>
          </w:tcPr>
          <w:p w14:paraId="5E9F54BC" w14:textId="77777777" w:rsidR="009147D0" w:rsidRPr="000D08CA" w:rsidRDefault="009147D0" w:rsidP="009147D0">
            <w:pPr>
              <w:spacing w:after="0" w:line="240" w:lineRule="auto"/>
              <w:rPr>
                <w:rFonts w:eastAsia="Times New Roman" w:cstheme="minorHAnsi"/>
                <w:kern w:val="0"/>
                <w:sz w:val="14"/>
                <w:szCs w:val="14"/>
                <w:lang w:eastAsia="sl-SI"/>
                <w14:ligatures w14:val="none"/>
              </w:rPr>
            </w:pPr>
          </w:p>
        </w:tc>
        <w:tc>
          <w:tcPr>
            <w:tcW w:w="208" w:type="pct"/>
            <w:tcBorders>
              <w:top w:val="single" w:sz="4" w:space="0" w:color="auto"/>
              <w:left w:val="nil"/>
              <w:bottom w:val="single" w:sz="4" w:space="0" w:color="auto"/>
              <w:right w:val="single" w:sz="4" w:space="0" w:color="auto"/>
            </w:tcBorders>
            <w:shd w:val="clear" w:color="auto" w:fill="auto"/>
          </w:tcPr>
          <w:p w14:paraId="2182960D"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291</w:t>
            </w:r>
          </w:p>
        </w:tc>
        <w:tc>
          <w:tcPr>
            <w:tcW w:w="648" w:type="pct"/>
            <w:tcBorders>
              <w:top w:val="single" w:sz="4" w:space="0" w:color="auto"/>
              <w:left w:val="nil"/>
              <w:bottom w:val="single" w:sz="4" w:space="0" w:color="auto"/>
              <w:right w:val="single" w:sz="4" w:space="0" w:color="auto"/>
            </w:tcBorders>
            <w:shd w:val="clear" w:color="auto" w:fill="auto"/>
          </w:tcPr>
          <w:p w14:paraId="29C33DD3"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Paliativna oskrba otrok</w:t>
            </w:r>
          </w:p>
        </w:tc>
        <w:tc>
          <w:tcPr>
            <w:tcW w:w="388" w:type="pct"/>
            <w:tcBorders>
              <w:top w:val="nil"/>
              <w:left w:val="nil"/>
              <w:bottom w:val="single" w:sz="4" w:space="0" w:color="auto"/>
              <w:right w:val="single" w:sz="4" w:space="0" w:color="auto"/>
            </w:tcBorders>
            <w:shd w:val="clear" w:color="auto" w:fill="auto"/>
            <w:vAlign w:val="center"/>
          </w:tcPr>
          <w:p w14:paraId="42279DF8"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cstheme="minorHAnsi"/>
                <w:b/>
                <w:bCs/>
                <w:kern w:val="0"/>
                <w:sz w:val="14"/>
                <w:szCs w:val="14"/>
                <w14:ligatures w14:val="none"/>
              </w:rPr>
              <w:t>N</w:t>
            </w:r>
          </w:p>
        </w:tc>
        <w:tc>
          <w:tcPr>
            <w:tcW w:w="449" w:type="pct"/>
            <w:tcBorders>
              <w:top w:val="nil"/>
              <w:left w:val="nil"/>
              <w:bottom w:val="single" w:sz="4" w:space="0" w:color="auto"/>
              <w:right w:val="single" w:sz="4" w:space="0" w:color="auto"/>
            </w:tcBorders>
            <w:shd w:val="clear" w:color="auto" w:fill="auto"/>
            <w:vAlign w:val="center"/>
          </w:tcPr>
          <w:p w14:paraId="04E41687"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cstheme="minorHAnsi"/>
                <w:b/>
                <w:bCs/>
                <w:kern w:val="0"/>
                <w:sz w:val="14"/>
                <w:szCs w:val="14"/>
                <w14:ligatures w14:val="none"/>
              </w:rPr>
              <w:t>N</w:t>
            </w:r>
          </w:p>
        </w:tc>
        <w:tc>
          <w:tcPr>
            <w:tcW w:w="519" w:type="pct"/>
            <w:tcBorders>
              <w:top w:val="nil"/>
              <w:left w:val="nil"/>
              <w:bottom w:val="single" w:sz="4" w:space="0" w:color="auto"/>
              <w:right w:val="single" w:sz="4" w:space="0" w:color="auto"/>
            </w:tcBorders>
            <w:shd w:val="clear" w:color="auto" w:fill="auto"/>
            <w:vAlign w:val="center"/>
          </w:tcPr>
          <w:p w14:paraId="3D40EDF1"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cstheme="minorHAnsi"/>
                <w:b/>
                <w:bCs/>
                <w:kern w:val="0"/>
                <w:sz w:val="14"/>
                <w:szCs w:val="14"/>
                <w14:ligatures w14:val="none"/>
              </w:rPr>
              <w:t>N</w:t>
            </w:r>
          </w:p>
        </w:tc>
        <w:tc>
          <w:tcPr>
            <w:tcW w:w="445" w:type="pct"/>
            <w:tcBorders>
              <w:top w:val="nil"/>
              <w:left w:val="nil"/>
              <w:bottom w:val="single" w:sz="4" w:space="0" w:color="auto"/>
              <w:right w:val="single" w:sz="4" w:space="0" w:color="auto"/>
            </w:tcBorders>
            <w:shd w:val="clear" w:color="auto" w:fill="auto"/>
            <w:vAlign w:val="center"/>
          </w:tcPr>
          <w:p w14:paraId="7EF51987"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cstheme="minorHAnsi"/>
                <w:b/>
                <w:bCs/>
                <w:kern w:val="0"/>
                <w:sz w:val="14"/>
                <w:szCs w:val="14"/>
                <w14:ligatures w14:val="none"/>
              </w:rPr>
              <w:t>O</w:t>
            </w:r>
          </w:p>
        </w:tc>
        <w:tc>
          <w:tcPr>
            <w:tcW w:w="445" w:type="pct"/>
            <w:tcBorders>
              <w:top w:val="nil"/>
              <w:left w:val="nil"/>
              <w:bottom w:val="single" w:sz="4" w:space="0" w:color="auto"/>
              <w:right w:val="single" w:sz="4" w:space="0" w:color="auto"/>
            </w:tcBorders>
            <w:shd w:val="clear" w:color="auto" w:fill="auto"/>
            <w:vAlign w:val="center"/>
          </w:tcPr>
          <w:p w14:paraId="1BE14E3A" w14:textId="77777777" w:rsidR="009147D0" w:rsidRPr="000D08CA" w:rsidRDefault="009147D0" w:rsidP="009147D0">
            <w:pPr>
              <w:spacing w:after="0" w:line="240" w:lineRule="auto"/>
              <w:jc w:val="center"/>
              <w:rPr>
                <w:rFonts w:cstheme="minorHAnsi"/>
                <w:b/>
                <w:bCs/>
                <w:kern w:val="0"/>
                <w:sz w:val="14"/>
                <w:szCs w:val="14"/>
                <w14:ligatures w14:val="none"/>
              </w:rPr>
            </w:pPr>
            <w:r w:rsidRPr="000D08CA">
              <w:rPr>
                <w:rFonts w:cstheme="minorHAnsi"/>
                <w:b/>
                <w:bCs/>
                <w:kern w:val="0"/>
                <w:sz w:val="14"/>
                <w:szCs w:val="14"/>
                <w14:ligatures w14:val="none"/>
              </w:rPr>
              <w:t>N</w:t>
            </w:r>
          </w:p>
        </w:tc>
        <w:tc>
          <w:tcPr>
            <w:tcW w:w="371" w:type="pct"/>
            <w:tcBorders>
              <w:top w:val="nil"/>
              <w:left w:val="nil"/>
              <w:bottom w:val="single" w:sz="4" w:space="0" w:color="auto"/>
              <w:right w:val="single" w:sz="4" w:space="0" w:color="auto"/>
            </w:tcBorders>
            <w:shd w:val="clear" w:color="auto" w:fill="auto"/>
            <w:vAlign w:val="center"/>
          </w:tcPr>
          <w:p w14:paraId="2D82B60D"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D</w:t>
            </w:r>
          </w:p>
        </w:tc>
        <w:tc>
          <w:tcPr>
            <w:tcW w:w="447" w:type="pct"/>
            <w:tcBorders>
              <w:top w:val="nil"/>
              <w:left w:val="nil"/>
              <w:bottom w:val="single" w:sz="4" w:space="0" w:color="auto"/>
              <w:right w:val="single" w:sz="4" w:space="0" w:color="auto"/>
            </w:tcBorders>
            <w:shd w:val="clear" w:color="auto" w:fill="auto"/>
            <w:vAlign w:val="center"/>
          </w:tcPr>
          <w:p w14:paraId="0A8EE64B"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N</w:t>
            </w:r>
          </w:p>
        </w:tc>
        <w:tc>
          <w:tcPr>
            <w:tcW w:w="476" w:type="pct"/>
            <w:tcBorders>
              <w:top w:val="nil"/>
              <w:left w:val="nil"/>
              <w:bottom w:val="single" w:sz="4" w:space="0" w:color="auto"/>
              <w:right w:val="single" w:sz="4" w:space="0" w:color="auto"/>
            </w:tcBorders>
            <w:shd w:val="clear" w:color="auto" w:fill="auto"/>
            <w:vAlign w:val="center"/>
          </w:tcPr>
          <w:p w14:paraId="27258F5C"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cstheme="minorHAnsi"/>
                <w:b/>
                <w:bCs/>
                <w:kern w:val="0"/>
                <w:sz w:val="14"/>
                <w:szCs w:val="14"/>
                <w14:ligatures w14:val="none"/>
              </w:rPr>
              <w:t>N</w:t>
            </w:r>
          </w:p>
        </w:tc>
      </w:tr>
    </w:tbl>
    <w:p w14:paraId="0AEA74DC" w14:textId="77777777" w:rsidR="009147D0" w:rsidRPr="000D08CA" w:rsidRDefault="009147D0" w:rsidP="009147D0">
      <w:pPr>
        <w:autoSpaceDE w:val="0"/>
        <w:autoSpaceDN w:val="0"/>
        <w:adjustRightInd w:val="0"/>
        <w:spacing w:after="0" w:line="240" w:lineRule="auto"/>
        <w:jc w:val="both"/>
        <w:rPr>
          <w:rFonts w:ascii="Calibri" w:eastAsia="Times New Roman"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625"/>
        <w:gridCol w:w="353"/>
        <w:gridCol w:w="353"/>
        <w:gridCol w:w="889"/>
        <w:gridCol w:w="794"/>
        <w:gridCol w:w="758"/>
        <w:gridCol w:w="1036"/>
        <w:gridCol w:w="999"/>
        <w:gridCol w:w="891"/>
        <w:gridCol w:w="952"/>
        <w:gridCol w:w="910"/>
        <w:gridCol w:w="843"/>
      </w:tblGrid>
      <w:tr w:rsidR="009147D0" w:rsidRPr="000D08CA" w14:paraId="05D4B624" w14:textId="77777777" w:rsidTr="00837588">
        <w:trPr>
          <w:trHeight w:val="1902"/>
        </w:trPr>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91CA3A"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 xml:space="preserve">Šifra </w:t>
            </w:r>
            <w:proofErr w:type="spellStart"/>
            <w:r w:rsidRPr="000D08CA">
              <w:rPr>
                <w:rFonts w:eastAsia="Times New Roman" w:cstheme="minorHAnsi"/>
                <w:b/>
                <w:bCs/>
                <w:kern w:val="0"/>
                <w:sz w:val="14"/>
                <w:szCs w:val="14"/>
                <w:lang w:eastAsia="sl-SI"/>
                <w14:ligatures w14:val="none"/>
              </w:rPr>
              <w:t>zdr</w:t>
            </w:r>
            <w:proofErr w:type="spellEnd"/>
            <w:r w:rsidRPr="000D08CA">
              <w:rPr>
                <w:rFonts w:eastAsia="Times New Roman" w:cstheme="minorHAnsi"/>
                <w:b/>
                <w:bCs/>
                <w:kern w:val="0"/>
                <w:sz w:val="14"/>
                <w:szCs w:val="14"/>
                <w:lang w:eastAsia="sl-SI"/>
                <w14:ligatures w14:val="none"/>
              </w:rPr>
              <w:t>. dej.</w:t>
            </w:r>
          </w:p>
        </w:tc>
        <w:tc>
          <w:tcPr>
            <w:tcW w:w="849" w:type="pct"/>
            <w:gridSpan w:val="3"/>
            <w:tcBorders>
              <w:top w:val="single" w:sz="4" w:space="0" w:color="auto"/>
              <w:left w:val="nil"/>
              <w:bottom w:val="single" w:sz="4" w:space="0" w:color="auto"/>
              <w:right w:val="single" w:sz="4" w:space="0" w:color="000000"/>
            </w:tcBorders>
            <w:shd w:val="clear" w:color="auto" w:fill="auto"/>
            <w:vAlign w:val="center"/>
            <w:hideMark/>
          </w:tcPr>
          <w:p w14:paraId="7707F6A6"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Zdravstvena dejavnost,                                                                                                                                                      vrsta dejavnosti, podvrsta dejavnosti</w:t>
            </w:r>
          </w:p>
        </w:tc>
        <w:tc>
          <w:tcPr>
            <w:tcW w:w="422" w:type="pct"/>
            <w:tcBorders>
              <w:top w:val="single" w:sz="4" w:space="0" w:color="auto"/>
              <w:left w:val="nil"/>
              <w:bottom w:val="single" w:sz="4" w:space="0" w:color="auto"/>
              <w:right w:val="single" w:sz="4" w:space="0" w:color="auto"/>
            </w:tcBorders>
            <w:shd w:val="clear" w:color="auto" w:fill="auto"/>
            <w:vAlign w:val="center"/>
            <w:hideMark/>
          </w:tcPr>
          <w:p w14:paraId="078E2782"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Navajanje doplačila osebe za namestitev na strukturi Obravnava</w:t>
            </w:r>
          </w:p>
        </w:tc>
        <w:tc>
          <w:tcPr>
            <w:tcW w:w="403" w:type="pct"/>
            <w:tcBorders>
              <w:top w:val="single" w:sz="4" w:space="0" w:color="auto"/>
              <w:left w:val="nil"/>
              <w:bottom w:val="single" w:sz="4" w:space="0" w:color="auto"/>
              <w:right w:val="single" w:sz="4" w:space="0" w:color="auto"/>
            </w:tcBorders>
            <w:shd w:val="clear" w:color="auto" w:fill="auto"/>
            <w:vAlign w:val="center"/>
            <w:hideMark/>
          </w:tcPr>
          <w:p w14:paraId="738E5A99"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Navajanje razloga obravnave na strukturi PGO</w:t>
            </w:r>
          </w:p>
        </w:tc>
        <w:tc>
          <w:tcPr>
            <w:tcW w:w="551" w:type="pct"/>
            <w:tcBorders>
              <w:top w:val="single" w:sz="4" w:space="0" w:color="auto"/>
              <w:left w:val="nil"/>
              <w:bottom w:val="single" w:sz="4" w:space="0" w:color="auto"/>
              <w:right w:val="single" w:sz="4" w:space="0" w:color="auto"/>
            </w:tcBorders>
            <w:shd w:val="clear" w:color="auto" w:fill="auto"/>
            <w:vAlign w:val="center"/>
            <w:hideMark/>
          </w:tcPr>
          <w:p w14:paraId="37369E83"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Navajanje datuma opravljene storitve na strukturi PGO za storitve tipa EME in PRI</w:t>
            </w:r>
          </w:p>
        </w:tc>
        <w:tc>
          <w:tcPr>
            <w:tcW w:w="531" w:type="pct"/>
            <w:tcBorders>
              <w:top w:val="single" w:sz="4" w:space="0" w:color="auto"/>
              <w:left w:val="nil"/>
              <w:bottom w:val="single" w:sz="4" w:space="0" w:color="auto"/>
              <w:right w:val="single" w:sz="4" w:space="0" w:color="auto"/>
            </w:tcBorders>
            <w:shd w:val="clear" w:color="auto" w:fill="auto"/>
            <w:vAlign w:val="center"/>
            <w:hideMark/>
          </w:tcPr>
          <w:p w14:paraId="456BD60A"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Navajanje podatka "evidenčni dokument = 1" za vse razloge obravnav na strukturi "Obravnava"</w:t>
            </w:r>
          </w:p>
        </w:tc>
        <w:tc>
          <w:tcPr>
            <w:tcW w:w="474" w:type="pct"/>
            <w:tcBorders>
              <w:top w:val="single" w:sz="4" w:space="0" w:color="auto"/>
              <w:left w:val="nil"/>
              <w:bottom w:val="single" w:sz="4" w:space="0" w:color="auto"/>
              <w:right w:val="single" w:sz="4" w:space="0" w:color="auto"/>
            </w:tcBorders>
            <w:shd w:val="clear" w:color="auto" w:fill="auto"/>
            <w:vAlign w:val="center"/>
            <w:hideMark/>
          </w:tcPr>
          <w:p w14:paraId="54FF1E4A"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Navajanje podatka Status obravnave istega tipa = 2 na strukturi SBD obravnava</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5A39E2DC"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Navajanje podatkov o listinah in diagnozah pri obravnavi na strukturi Obravnava in listinah na strukturi SBD obravnava</w:t>
            </w:r>
          </w:p>
        </w:tc>
        <w:tc>
          <w:tcPr>
            <w:tcW w:w="484" w:type="pct"/>
            <w:tcBorders>
              <w:top w:val="single" w:sz="4" w:space="0" w:color="auto"/>
              <w:left w:val="nil"/>
              <w:bottom w:val="single" w:sz="4" w:space="0" w:color="auto"/>
              <w:right w:val="single" w:sz="4" w:space="0" w:color="auto"/>
            </w:tcBorders>
            <w:shd w:val="clear" w:color="auto" w:fill="auto"/>
            <w:vAlign w:val="center"/>
            <w:hideMark/>
          </w:tcPr>
          <w:p w14:paraId="79C0F3ED"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Navajanje podatkov o diagnozah pri storitvi na strukturi Obravnava</w:t>
            </w:r>
          </w:p>
        </w:tc>
        <w:tc>
          <w:tcPr>
            <w:tcW w:w="448" w:type="pct"/>
            <w:tcBorders>
              <w:top w:val="single" w:sz="4" w:space="0" w:color="auto"/>
              <w:left w:val="nil"/>
              <w:bottom w:val="single" w:sz="4" w:space="0" w:color="auto"/>
              <w:right w:val="single" w:sz="4" w:space="0" w:color="auto"/>
            </w:tcBorders>
            <w:vAlign w:val="center"/>
          </w:tcPr>
          <w:p w14:paraId="7A5ABB69"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Obveznost navajanja Oznake podlage za obravnavo 1 - zdravstvena listina</w:t>
            </w:r>
          </w:p>
        </w:tc>
      </w:tr>
      <w:tr w:rsidR="009147D0" w:rsidRPr="000D08CA" w14:paraId="563D091C" w14:textId="77777777" w:rsidTr="00837588">
        <w:trPr>
          <w:trHeight w:val="255"/>
        </w:trPr>
        <w:tc>
          <w:tcPr>
            <w:tcW w:w="332" w:type="pct"/>
            <w:tcBorders>
              <w:top w:val="nil"/>
              <w:left w:val="single" w:sz="4" w:space="0" w:color="auto"/>
              <w:bottom w:val="single" w:sz="4" w:space="0" w:color="auto"/>
              <w:right w:val="single" w:sz="4" w:space="0" w:color="auto"/>
            </w:tcBorders>
            <w:shd w:val="clear" w:color="auto" w:fill="auto"/>
          </w:tcPr>
          <w:p w14:paraId="4C5C3475" w14:textId="77777777" w:rsidR="009147D0" w:rsidRPr="000D08CA" w:rsidRDefault="009147D0" w:rsidP="009147D0">
            <w:pPr>
              <w:spacing w:after="0" w:line="240" w:lineRule="auto"/>
              <w:rPr>
                <w:rFonts w:eastAsia="Times New Roman" w:cstheme="minorHAnsi"/>
                <w:kern w:val="0"/>
                <w:sz w:val="14"/>
                <w:szCs w:val="14"/>
                <w:lang w:eastAsia="sl-SI"/>
                <w14:ligatures w14:val="none"/>
              </w:rPr>
            </w:pPr>
            <w:proofErr w:type="spellStart"/>
            <w:r w:rsidRPr="000D08CA">
              <w:rPr>
                <w:rFonts w:eastAsia="Times New Roman" w:cstheme="minorHAnsi"/>
                <w:kern w:val="0"/>
                <w:sz w:val="14"/>
                <w:szCs w:val="14"/>
                <w:lang w:eastAsia="sl-SI"/>
                <w14:ligatures w14:val="none"/>
              </w:rPr>
              <w:t>Q86.220</w:t>
            </w:r>
            <w:proofErr w:type="spellEnd"/>
          </w:p>
        </w:tc>
        <w:tc>
          <w:tcPr>
            <w:tcW w:w="849" w:type="pct"/>
            <w:gridSpan w:val="3"/>
            <w:tcBorders>
              <w:top w:val="single" w:sz="4" w:space="0" w:color="auto"/>
              <w:left w:val="nil"/>
              <w:bottom w:val="single" w:sz="4" w:space="0" w:color="auto"/>
              <w:right w:val="single" w:sz="4" w:space="0" w:color="auto"/>
            </w:tcBorders>
            <w:shd w:val="clear" w:color="auto" w:fill="auto"/>
          </w:tcPr>
          <w:p w14:paraId="08553AE2" w14:textId="77777777" w:rsidR="009147D0" w:rsidRPr="000D08CA" w:rsidRDefault="009147D0" w:rsidP="009147D0">
            <w:pPr>
              <w:spacing w:after="0" w:line="240" w:lineRule="auto"/>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Specialistična zunajbolnišnična zdravstvena dejavnost</w:t>
            </w:r>
          </w:p>
        </w:tc>
        <w:tc>
          <w:tcPr>
            <w:tcW w:w="422" w:type="pct"/>
            <w:tcBorders>
              <w:top w:val="nil"/>
              <w:left w:val="nil"/>
              <w:bottom w:val="single" w:sz="4" w:space="0" w:color="auto"/>
              <w:right w:val="single" w:sz="4" w:space="0" w:color="auto"/>
            </w:tcBorders>
            <w:shd w:val="clear" w:color="auto" w:fill="auto"/>
            <w:vAlign w:val="center"/>
            <w:hideMark/>
          </w:tcPr>
          <w:p w14:paraId="48C0A36D"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 </w:t>
            </w:r>
          </w:p>
        </w:tc>
        <w:tc>
          <w:tcPr>
            <w:tcW w:w="403" w:type="pct"/>
            <w:tcBorders>
              <w:top w:val="nil"/>
              <w:left w:val="nil"/>
              <w:bottom w:val="single" w:sz="4" w:space="0" w:color="auto"/>
              <w:right w:val="single" w:sz="4" w:space="0" w:color="auto"/>
            </w:tcBorders>
            <w:shd w:val="clear" w:color="auto" w:fill="auto"/>
            <w:vAlign w:val="center"/>
            <w:hideMark/>
          </w:tcPr>
          <w:p w14:paraId="214A76B3"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 </w:t>
            </w:r>
          </w:p>
        </w:tc>
        <w:tc>
          <w:tcPr>
            <w:tcW w:w="551" w:type="pct"/>
            <w:tcBorders>
              <w:top w:val="nil"/>
              <w:left w:val="nil"/>
              <w:bottom w:val="single" w:sz="4" w:space="0" w:color="auto"/>
              <w:right w:val="single" w:sz="4" w:space="0" w:color="auto"/>
            </w:tcBorders>
            <w:shd w:val="clear" w:color="auto" w:fill="auto"/>
            <w:vAlign w:val="center"/>
            <w:hideMark/>
          </w:tcPr>
          <w:p w14:paraId="40B86C4C"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 </w:t>
            </w:r>
          </w:p>
        </w:tc>
        <w:tc>
          <w:tcPr>
            <w:tcW w:w="531" w:type="pct"/>
            <w:tcBorders>
              <w:top w:val="nil"/>
              <w:left w:val="nil"/>
              <w:bottom w:val="single" w:sz="4" w:space="0" w:color="auto"/>
              <w:right w:val="single" w:sz="4" w:space="0" w:color="auto"/>
            </w:tcBorders>
            <w:shd w:val="clear" w:color="auto" w:fill="auto"/>
            <w:vAlign w:val="center"/>
            <w:hideMark/>
          </w:tcPr>
          <w:p w14:paraId="7E1F6D15"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 </w:t>
            </w:r>
          </w:p>
        </w:tc>
        <w:tc>
          <w:tcPr>
            <w:tcW w:w="474" w:type="pct"/>
            <w:tcBorders>
              <w:top w:val="nil"/>
              <w:left w:val="nil"/>
              <w:bottom w:val="single" w:sz="4" w:space="0" w:color="auto"/>
              <w:right w:val="single" w:sz="4" w:space="0" w:color="auto"/>
            </w:tcBorders>
            <w:shd w:val="clear" w:color="auto" w:fill="auto"/>
            <w:vAlign w:val="center"/>
            <w:hideMark/>
          </w:tcPr>
          <w:p w14:paraId="16A8B7CA"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 </w:t>
            </w:r>
          </w:p>
        </w:tc>
        <w:tc>
          <w:tcPr>
            <w:tcW w:w="506" w:type="pct"/>
            <w:tcBorders>
              <w:top w:val="nil"/>
              <w:left w:val="nil"/>
              <w:bottom w:val="single" w:sz="4" w:space="0" w:color="auto"/>
              <w:right w:val="single" w:sz="4" w:space="0" w:color="auto"/>
            </w:tcBorders>
            <w:shd w:val="clear" w:color="auto" w:fill="auto"/>
            <w:noWrap/>
            <w:vAlign w:val="center"/>
            <w:hideMark/>
          </w:tcPr>
          <w:p w14:paraId="619F8F48"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 </w:t>
            </w:r>
          </w:p>
        </w:tc>
        <w:tc>
          <w:tcPr>
            <w:tcW w:w="484" w:type="pct"/>
            <w:tcBorders>
              <w:top w:val="nil"/>
              <w:left w:val="nil"/>
              <w:bottom w:val="single" w:sz="4" w:space="0" w:color="auto"/>
              <w:right w:val="single" w:sz="4" w:space="0" w:color="auto"/>
            </w:tcBorders>
            <w:shd w:val="clear" w:color="auto" w:fill="auto"/>
            <w:noWrap/>
            <w:vAlign w:val="center"/>
            <w:hideMark/>
          </w:tcPr>
          <w:p w14:paraId="4148A143"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 </w:t>
            </w:r>
          </w:p>
        </w:tc>
        <w:tc>
          <w:tcPr>
            <w:tcW w:w="448" w:type="pct"/>
            <w:tcBorders>
              <w:top w:val="nil"/>
              <w:left w:val="nil"/>
              <w:bottom w:val="single" w:sz="4" w:space="0" w:color="auto"/>
              <w:right w:val="single" w:sz="4" w:space="0" w:color="auto"/>
            </w:tcBorders>
          </w:tcPr>
          <w:p w14:paraId="1A5F5498"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p>
        </w:tc>
      </w:tr>
      <w:tr w:rsidR="009147D0" w:rsidRPr="000D08CA" w14:paraId="074C8314" w14:textId="77777777" w:rsidTr="00837588">
        <w:trPr>
          <w:trHeight w:val="255"/>
        </w:trPr>
        <w:tc>
          <w:tcPr>
            <w:tcW w:w="332" w:type="pct"/>
            <w:tcBorders>
              <w:top w:val="nil"/>
              <w:left w:val="single" w:sz="4" w:space="0" w:color="auto"/>
              <w:bottom w:val="single" w:sz="4" w:space="0" w:color="auto"/>
              <w:right w:val="single" w:sz="4" w:space="0" w:color="auto"/>
            </w:tcBorders>
            <w:shd w:val="clear" w:color="auto" w:fill="auto"/>
            <w:vAlign w:val="center"/>
          </w:tcPr>
          <w:p w14:paraId="7E93525B" w14:textId="77777777" w:rsidR="009147D0" w:rsidRPr="000D08CA" w:rsidRDefault="009147D0" w:rsidP="009147D0">
            <w:pPr>
              <w:spacing w:after="0" w:line="240" w:lineRule="auto"/>
              <w:rPr>
                <w:rFonts w:eastAsia="Times New Roman" w:cstheme="minorHAnsi"/>
                <w:kern w:val="0"/>
                <w:sz w:val="14"/>
                <w:szCs w:val="14"/>
                <w:lang w:eastAsia="sl-SI"/>
                <w14:ligatures w14:val="none"/>
              </w:rPr>
            </w:pPr>
          </w:p>
        </w:tc>
        <w:tc>
          <w:tcPr>
            <w:tcW w:w="188" w:type="pct"/>
            <w:tcBorders>
              <w:top w:val="single" w:sz="4" w:space="0" w:color="auto"/>
              <w:left w:val="nil"/>
              <w:bottom w:val="single" w:sz="4" w:space="0" w:color="auto"/>
              <w:right w:val="single" w:sz="4" w:space="0" w:color="auto"/>
            </w:tcBorders>
            <w:shd w:val="clear" w:color="auto" w:fill="auto"/>
          </w:tcPr>
          <w:p w14:paraId="74CB6F6E" w14:textId="77777777" w:rsidR="009147D0" w:rsidRPr="000D08CA" w:rsidRDefault="009147D0" w:rsidP="009147D0">
            <w:pPr>
              <w:spacing w:after="0" w:line="240" w:lineRule="auto"/>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241</w:t>
            </w:r>
          </w:p>
        </w:tc>
        <w:tc>
          <w:tcPr>
            <w:tcW w:w="661" w:type="pct"/>
            <w:gridSpan w:val="2"/>
            <w:tcBorders>
              <w:top w:val="single" w:sz="4" w:space="0" w:color="auto"/>
              <w:left w:val="nil"/>
              <w:bottom w:val="single" w:sz="4" w:space="0" w:color="auto"/>
              <w:right w:val="single" w:sz="4" w:space="0" w:color="auto"/>
            </w:tcBorders>
            <w:shd w:val="clear" w:color="auto" w:fill="auto"/>
            <w:vAlign w:val="center"/>
          </w:tcPr>
          <w:p w14:paraId="3B7ED143" w14:textId="77777777" w:rsidR="009147D0" w:rsidRPr="000D08CA" w:rsidRDefault="009147D0" w:rsidP="009147D0">
            <w:pPr>
              <w:spacing w:after="0" w:line="240" w:lineRule="auto"/>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Paliativna oskrba v specialistični zunajbolnišnični dejavnosti</w:t>
            </w:r>
          </w:p>
        </w:tc>
        <w:tc>
          <w:tcPr>
            <w:tcW w:w="422" w:type="pct"/>
            <w:tcBorders>
              <w:top w:val="nil"/>
              <w:left w:val="nil"/>
              <w:bottom w:val="single" w:sz="4" w:space="0" w:color="auto"/>
              <w:right w:val="single" w:sz="4" w:space="0" w:color="auto"/>
            </w:tcBorders>
            <w:shd w:val="clear" w:color="auto" w:fill="auto"/>
            <w:vAlign w:val="center"/>
          </w:tcPr>
          <w:p w14:paraId="0B2ECC63"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p>
        </w:tc>
        <w:tc>
          <w:tcPr>
            <w:tcW w:w="403" w:type="pct"/>
            <w:tcBorders>
              <w:top w:val="nil"/>
              <w:left w:val="nil"/>
              <w:bottom w:val="single" w:sz="4" w:space="0" w:color="auto"/>
              <w:right w:val="single" w:sz="4" w:space="0" w:color="auto"/>
            </w:tcBorders>
            <w:shd w:val="clear" w:color="auto" w:fill="auto"/>
            <w:vAlign w:val="center"/>
          </w:tcPr>
          <w:p w14:paraId="1D63ABA9"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p>
        </w:tc>
        <w:tc>
          <w:tcPr>
            <w:tcW w:w="551" w:type="pct"/>
            <w:tcBorders>
              <w:top w:val="nil"/>
              <w:left w:val="nil"/>
              <w:bottom w:val="single" w:sz="4" w:space="0" w:color="auto"/>
              <w:right w:val="single" w:sz="4" w:space="0" w:color="auto"/>
            </w:tcBorders>
            <w:shd w:val="clear" w:color="auto" w:fill="auto"/>
            <w:vAlign w:val="center"/>
          </w:tcPr>
          <w:p w14:paraId="13BD46FE"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p>
        </w:tc>
        <w:tc>
          <w:tcPr>
            <w:tcW w:w="531" w:type="pct"/>
            <w:tcBorders>
              <w:top w:val="nil"/>
              <w:left w:val="nil"/>
              <w:bottom w:val="single" w:sz="4" w:space="0" w:color="auto"/>
              <w:right w:val="single" w:sz="4" w:space="0" w:color="auto"/>
            </w:tcBorders>
            <w:shd w:val="clear" w:color="auto" w:fill="auto"/>
            <w:vAlign w:val="center"/>
          </w:tcPr>
          <w:p w14:paraId="5F593485"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p>
        </w:tc>
        <w:tc>
          <w:tcPr>
            <w:tcW w:w="474" w:type="pct"/>
            <w:tcBorders>
              <w:top w:val="nil"/>
              <w:left w:val="nil"/>
              <w:bottom w:val="single" w:sz="4" w:space="0" w:color="auto"/>
              <w:right w:val="single" w:sz="4" w:space="0" w:color="auto"/>
            </w:tcBorders>
            <w:shd w:val="clear" w:color="auto" w:fill="auto"/>
            <w:vAlign w:val="center"/>
          </w:tcPr>
          <w:p w14:paraId="7C40BFA2"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p>
        </w:tc>
        <w:tc>
          <w:tcPr>
            <w:tcW w:w="506" w:type="pct"/>
            <w:tcBorders>
              <w:top w:val="nil"/>
              <w:left w:val="nil"/>
              <w:bottom w:val="single" w:sz="4" w:space="0" w:color="auto"/>
              <w:right w:val="single" w:sz="4" w:space="0" w:color="auto"/>
            </w:tcBorders>
            <w:shd w:val="clear" w:color="auto" w:fill="auto"/>
            <w:noWrap/>
            <w:vAlign w:val="center"/>
          </w:tcPr>
          <w:p w14:paraId="5B04AA94"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p>
        </w:tc>
        <w:tc>
          <w:tcPr>
            <w:tcW w:w="484" w:type="pct"/>
            <w:tcBorders>
              <w:top w:val="nil"/>
              <w:left w:val="nil"/>
              <w:bottom w:val="single" w:sz="4" w:space="0" w:color="auto"/>
              <w:right w:val="single" w:sz="4" w:space="0" w:color="auto"/>
            </w:tcBorders>
            <w:shd w:val="clear" w:color="auto" w:fill="auto"/>
            <w:noWrap/>
            <w:vAlign w:val="center"/>
          </w:tcPr>
          <w:p w14:paraId="5D10CC00"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p>
        </w:tc>
        <w:tc>
          <w:tcPr>
            <w:tcW w:w="448" w:type="pct"/>
            <w:tcBorders>
              <w:top w:val="nil"/>
              <w:left w:val="nil"/>
              <w:bottom w:val="single" w:sz="4" w:space="0" w:color="auto"/>
              <w:right w:val="single" w:sz="4" w:space="0" w:color="auto"/>
            </w:tcBorders>
          </w:tcPr>
          <w:p w14:paraId="686F0CD7"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p>
        </w:tc>
      </w:tr>
      <w:tr w:rsidR="009147D0" w:rsidRPr="000D08CA" w14:paraId="39FED18B" w14:textId="77777777" w:rsidTr="00837588">
        <w:trPr>
          <w:trHeight w:val="510"/>
        </w:trPr>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1D4D4A1E" w14:textId="77777777" w:rsidR="009147D0" w:rsidRPr="000D08CA" w:rsidRDefault="009147D0" w:rsidP="009147D0">
            <w:pPr>
              <w:spacing w:after="0" w:line="240" w:lineRule="auto"/>
              <w:rPr>
                <w:rFonts w:eastAsia="Times New Roman" w:cstheme="minorHAnsi"/>
                <w:kern w:val="0"/>
                <w:sz w:val="14"/>
                <w:szCs w:val="14"/>
                <w:lang w:eastAsia="sl-SI"/>
                <w14:ligatures w14:val="none"/>
              </w:rPr>
            </w:pPr>
          </w:p>
        </w:tc>
        <w:tc>
          <w:tcPr>
            <w:tcW w:w="188" w:type="pct"/>
            <w:tcBorders>
              <w:top w:val="single" w:sz="4" w:space="0" w:color="auto"/>
              <w:left w:val="nil"/>
              <w:bottom w:val="single" w:sz="4" w:space="0" w:color="auto"/>
              <w:right w:val="single" w:sz="4" w:space="0" w:color="auto"/>
            </w:tcBorders>
            <w:shd w:val="clear" w:color="auto" w:fill="auto"/>
            <w:vAlign w:val="bottom"/>
          </w:tcPr>
          <w:p w14:paraId="39212F0D" w14:textId="77777777" w:rsidR="009147D0" w:rsidRPr="000D08CA" w:rsidRDefault="009147D0" w:rsidP="009147D0">
            <w:pPr>
              <w:spacing w:after="0" w:line="240" w:lineRule="auto"/>
              <w:rPr>
                <w:rFonts w:eastAsia="Times New Roman" w:cstheme="minorHAnsi"/>
                <w:kern w:val="0"/>
                <w:sz w:val="14"/>
                <w:szCs w:val="14"/>
                <w:lang w:eastAsia="sl-SI"/>
                <w14:ligatures w14:val="none"/>
              </w:rPr>
            </w:pPr>
          </w:p>
        </w:tc>
        <w:tc>
          <w:tcPr>
            <w:tcW w:w="188" w:type="pct"/>
            <w:tcBorders>
              <w:top w:val="single" w:sz="4" w:space="0" w:color="auto"/>
              <w:left w:val="nil"/>
              <w:bottom w:val="single" w:sz="4" w:space="0" w:color="auto"/>
              <w:right w:val="single" w:sz="4" w:space="0" w:color="auto"/>
            </w:tcBorders>
            <w:shd w:val="clear" w:color="auto" w:fill="auto"/>
          </w:tcPr>
          <w:p w14:paraId="4916CA82"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291</w:t>
            </w:r>
          </w:p>
        </w:tc>
        <w:tc>
          <w:tcPr>
            <w:tcW w:w="473" w:type="pct"/>
            <w:tcBorders>
              <w:top w:val="single" w:sz="4" w:space="0" w:color="auto"/>
              <w:left w:val="nil"/>
              <w:bottom w:val="single" w:sz="4" w:space="0" w:color="auto"/>
              <w:right w:val="single" w:sz="4" w:space="0" w:color="auto"/>
            </w:tcBorders>
            <w:shd w:val="clear" w:color="auto" w:fill="auto"/>
          </w:tcPr>
          <w:p w14:paraId="0A63AD54"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Paliativna oskrba otrok</w:t>
            </w:r>
          </w:p>
        </w:tc>
        <w:tc>
          <w:tcPr>
            <w:tcW w:w="422" w:type="pct"/>
            <w:tcBorders>
              <w:top w:val="nil"/>
              <w:left w:val="nil"/>
              <w:bottom w:val="single" w:sz="4" w:space="0" w:color="auto"/>
              <w:right w:val="single" w:sz="4" w:space="0" w:color="auto"/>
            </w:tcBorders>
            <w:shd w:val="clear" w:color="auto" w:fill="auto"/>
            <w:vAlign w:val="center"/>
          </w:tcPr>
          <w:p w14:paraId="2CFD29A9"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cstheme="minorHAnsi"/>
                <w:b/>
                <w:bCs/>
                <w:kern w:val="0"/>
                <w:sz w:val="14"/>
                <w:szCs w:val="14"/>
                <w14:ligatures w14:val="none"/>
              </w:rPr>
              <w:t>N</w:t>
            </w:r>
          </w:p>
        </w:tc>
        <w:tc>
          <w:tcPr>
            <w:tcW w:w="403" w:type="pct"/>
            <w:tcBorders>
              <w:top w:val="nil"/>
              <w:left w:val="nil"/>
              <w:bottom w:val="single" w:sz="4" w:space="0" w:color="auto"/>
              <w:right w:val="single" w:sz="4" w:space="0" w:color="auto"/>
            </w:tcBorders>
            <w:shd w:val="clear" w:color="auto" w:fill="auto"/>
            <w:vAlign w:val="center"/>
          </w:tcPr>
          <w:p w14:paraId="07341070"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N</w:t>
            </w:r>
          </w:p>
        </w:tc>
        <w:tc>
          <w:tcPr>
            <w:tcW w:w="551" w:type="pct"/>
            <w:tcBorders>
              <w:top w:val="nil"/>
              <w:left w:val="nil"/>
              <w:bottom w:val="single" w:sz="4" w:space="0" w:color="auto"/>
              <w:right w:val="single" w:sz="4" w:space="0" w:color="auto"/>
            </w:tcBorders>
            <w:shd w:val="clear" w:color="auto" w:fill="auto"/>
            <w:vAlign w:val="center"/>
          </w:tcPr>
          <w:p w14:paraId="73675C92"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N</w:t>
            </w:r>
          </w:p>
        </w:tc>
        <w:tc>
          <w:tcPr>
            <w:tcW w:w="531" w:type="pct"/>
            <w:tcBorders>
              <w:top w:val="nil"/>
              <w:left w:val="nil"/>
              <w:bottom w:val="single" w:sz="4" w:space="0" w:color="auto"/>
              <w:right w:val="single" w:sz="4" w:space="0" w:color="auto"/>
            </w:tcBorders>
            <w:shd w:val="clear" w:color="auto" w:fill="auto"/>
            <w:vAlign w:val="center"/>
          </w:tcPr>
          <w:p w14:paraId="5F573C9B" w14:textId="77777777" w:rsidR="009147D0" w:rsidRPr="000D08CA" w:rsidRDefault="009147D0" w:rsidP="009147D0">
            <w:pPr>
              <w:spacing w:after="0" w:line="240" w:lineRule="auto"/>
              <w:jc w:val="center"/>
              <w:rPr>
                <w:rFonts w:cstheme="minorHAnsi"/>
                <w:b/>
                <w:bCs/>
                <w:kern w:val="0"/>
                <w:sz w:val="14"/>
                <w:szCs w:val="14"/>
                <w14:ligatures w14:val="none"/>
              </w:rPr>
            </w:pPr>
            <w:r w:rsidRPr="000D08CA">
              <w:rPr>
                <w:rFonts w:cstheme="minorHAnsi"/>
                <w:b/>
                <w:bCs/>
                <w:kern w:val="0"/>
                <w:sz w:val="14"/>
                <w:szCs w:val="14"/>
                <w14:ligatures w14:val="none"/>
              </w:rPr>
              <w:t>N</w:t>
            </w:r>
          </w:p>
        </w:tc>
        <w:tc>
          <w:tcPr>
            <w:tcW w:w="474" w:type="pct"/>
            <w:tcBorders>
              <w:top w:val="nil"/>
              <w:left w:val="nil"/>
              <w:bottom w:val="single" w:sz="4" w:space="0" w:color="auto"/>
              <w:right w:val="single" w:sz="4" w:space="0" w:color="auto"/>
            </w:tcBorders>
            <w:shd w:val="clear" w:color="auto" w:fill="auto"/>
            <w:vAlign w:val="center"/>
          </w:tcPr>
          <w:p w14:paraId="30BCF1FB"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cstheme="minorHAnsi"/>
                <w:b/>
                <w:bCs/>
                <w:kern w:val="0"/>
                <w:sz w:val="14"/>
                <w:szCs w:val="14"/>
                <w14:ligatures w14:val="none"/>
              </w:rPr>
              <w:t>N</w:t>
            </w:r>
          </w:p>
        </w:tc>
        <w:tc>
          <w:tcPr>
            <w:tcW w:w="506" w:type="pct"/>
            <w:tcBorders>
              <w:top w:val="nil"/>
              <w:left w:val="nil"/>
              <w:bottom w:val="single" w:sz="4" w:space="0" w:color="auto"/>
              <w:right w:val="single" w:sz="4" w:space="0" w:color="auto"/>
            </w:tcBorders>
            <w:shd w:val="clear" w:color="auto" w:fill="auto"/>
            <w:noWrap/>
            <w:vAlign w:val="center"/>
          </w:tcPr>
          <w:p w14:paraId="5B9C04B2"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O</w:t>
            </w:r>
          </w:p>
        </w:tc>
        <w:tc>
          <w:tcPr>
            <w:tcW w:w="484" w:type="pct"/>
            <w:tcBorders>
              <w:top w:val="nil"/>
              <w:left w:val="nil"/>
              <w:bottom w:val="single" w:sz="4" w:space="0" w:color="auto"/>
              <w:right w:val="single" w:sz="4" w:space="0" w:color="auto"/>
            </w:tcBorders>
            <w:shd w:val="clear" w:color="auto" w:fill="auto"/>
            <w:noWrap/>
            <w:vAlign w:val="center"/>
          </w:tcPr>
          <w:p w14:paraId="0B6D0AB1"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N</w:t>
            </w:r>
          </w:p>
        </w:tc>
        <w:tc>
          <w:tcPr>
            <w:tcW w:w="448" w:type="pct"/>
            <w:tcBorders>
              <w:top w:val="nil"/>
              <w:left w:val="nil"/>
              <w:bottom w:val="single" w:sz="4" w:space="0" w:color="auto"/>
              <w:right w:val="single" w:sz="4" w:space="0" w:color="auto"/>
            </w:tcBorders>
            <w:vAlign w:val="center"/>
          </w:tcPr>
          <w:p w14:paraId="713FDC99"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O</w:t>
            </w:r>
          </w:p>
        </w:tc>
      </w:tr>
    </w:tbl>
    <w:p w14:paraId="7FB993FD" w14:textId="77777777" w:rsidR="009147D0" w:rsidRPr="000D08CA" w:rsidRDefault="009147D0" w:rsidP="009147D0">
      <w:pPr>
        <w:spacing w:after="0" w:line="240" w:lineRule="auto"/>
        <w:contextualSpacing/>
        <w:jc w:val="both"/>
        <w:rPr>
          <w:rFonts w:ascii="Calibri" w:eastAsia="Times New Roman" w:hAnsi="Calibri" w:cs="Calibri"/>
          <w:kern w:val="0"/>
          <w:lang w:eastAsia="sl-SI"/>
          <w14:ligatures w14:val="none"/>
        </w:rPr>
      </w:pPr>
    </w:p>
    <w:p w14:paraId="6A7EAF51" w14:textId="77777777" w:rsidR="009147D0" w:rsidRPr="000D08CA" w:rsidRDefault="009147D0" w:rsidP="009147D0">
      <w:pPr>
        <w:spacing w:after="0" w:line="240" w:lineRule="auto"/>
        <w:contextualSpacing/>
        <w:jc w:val="both"/>
        <w:rPr>
          <w:rFonts w:ascii="Calibri" w:eastAsia="Times New Roman" w:hAnsi="Calibri" w:cs="Calibri"/>
          <w:kern w:val="0"/>
          <w:lang w:eastAsia="sl-SI"/>
          <w14:ligatures w14:val="none"/>
        </w:rPr>
      </w:pPr>
    </w:p>
    <w:p w14:paraId="0D6F5097" w14:textId="77777777" w:rsidR="009147D0" w:rsidRPr="000D08CA" w:rsidRDefault="009147D0" w:rsidP="009147D0">
      <w:pPr>
        <w:numPr>
          <w:ilvl w:val="0"/>
          <w:numId w:val="20"/>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Calibri" w:hAnsi="Calibri" w:cs="Calibri"/>
          <w:kern w:val="0"/>
          <w:lang w:eastAsia="sl-SI"/>
          <w14:ligatures w14:val="none"/>
        </w:rPr>
        <w:t>povezovalni šifrant</w:t>
      </w:r>
      <w:r w:rsidRPr="000D08CA">
        <w:rPr>
          <w:rFonts w:ascii="Calibri" w:eastAsia="Calibri" w:hAnsi="Calibri" w:cs="Calibri"/>
          <w:color w:val="000000"/>
          <w:kern w:val="0"/>
          <w:lang w:eastAsia="sl-SI"/>
          <w14:ligatures w14:val="none"/>
        </w:rPr>
        <w:t xml:space="preserve"> </w:t>
      </w:r>
      <w:proofErr w:type="spellStart"/>
      <w:r w:rsidRPr="000D08CA">
        <w:rPr>
          <w:rFonts w:ascii="Calibri" w:eastAsia="Times New Roman" w:hAnsi="Calibri" w:cs="Calibri"/>
          <w:kern w:val="0"/>
          <w:lang w:eastAsia="sl-SI"/>
          <w14:ligatures w14:val="none"/>
        </w:rPr>
        <w:t>K5.1</w:t>
      </w:r>
      <w:proofErr w:type="spellEnd"/>
      <w:r w:rsidRPr="000D08CA">
        <w:rPr>
          <w:rFonts w:ascii="Calibri" w:eastAsia="Times New Roman" w:hAnsi="Calibri" w:cs="Calibri"/>
          <w:kern w:val="0"/>
          <w:lang w:eastAsia="sl-SI"/>
          <w14:ligatures w14:val="none"/>
        </w:rPr>
        <w:t xml:space="preserve"> »Podvrsta s stopnjo DDV«: </w:t>
      </w:r>
    </w:p>
    <w:p w14:paraId="0273781E" w14:textId="77777777" w:rsidR="009147D0" w:rsidRPr="000D08CA" w:rsidRDefault="009147D0" w:rsidP="009147D0">
      <w:pPr>
        <w:spacing w:after="0" w:line="240" w:lineRule="auto"/>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554"/>
        <w:gridCol w:w="527"/>
        <w:gridCol w:w="3776"/>
        <w:gridCol w:w="1110"/>
        <w:gridCol w:w="1266"/>
        <w:gridCol w:w="1204"/>
      </w:tblGrid>
      <w:tr w:rsidR="009147D0" w:rsidRPr="000D08CA" w14:paraId="68B03B92" w14:textId="77777777" w:rsidTr="00837588">
        <w:trPr>
          <w:trHeight w:val="286"/>
          <w:tblHeader/>
        </w:trPr>
        <w:tc>
          <w:tcPr>
            <w:tcW w:w="514" w:type="pct"/>
            <w:shd w:val="clear" w:color="auto" w:fill="auto"/>
            <w:vAlign w:val="bottom"/>
          </w:tcPr>
          <w:p w14:paraId="22D3C069"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583" w:type="pct"/>
            <w:gridSpan w:val="3"/>
            <w:shd w:val="clear" w:color="auto" w:fill="auto"/>
            <w:vAlign w:val="bottom"/>
          </w:tcPr>
          <w:p w14:paraId="308947C0"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590" w:type="pct"/>
            <w:shd w:val="clear" w:color="auto" w:fill="auto"/>
          </w:tcPr>
          <w:p w14:paraId="1D9265CC" w14:textId="77777777" w:rsidR="009147D0" w:rsidRPr="000D08CA" w:rsidRDefault="009147D0" w:rsidP="009147D0">
            <w:pPr>
              <w:spacing w:after="0" w:line="240" w:lineRule="auto"/>
              <w:jc w:val="center"/>
              <w:rPr>
                <w:rFonts w:ascii="Calibri" w:eastAsia="Times New Roman" w:hAnsi="Calibri" w:cs="Calibri"/>
                <w:bCs/>
                <w:kern w:val="0"/>
                <w:sz w:val="20"/>
                <w:szCs w:val="20"/>
                <w:lang w:eastAsia="sl-SI"/>
                <w14:ligatures w14:val="none"/>
              </w:rPr>
            </w:pPr>
            <w:r w:rsidRPr="000D08CA">
              <w:rPr>
                <w:rFonts w:ascii="Calibri" w:eastAsia="Times New Roman" w:hAnsi="Calibri" w:cs="Calibri"/>
                <w:bCs/>
                <w:kern w:val="0"/>
                <w:sz w:val="20"/>
                <w:szCs w:val="20"/>
                <w:lang w:eastAsia="sl-SI"/>
                <w14:ligatures w14:val="none"/>
              </w:rPr>
              <w:t>0</w:t>
            </w:r>
            <w:proofErr w:type="gramStart"/>
            <w:r w:rsidRPr="000D08CA">
              <w:rPr>
                <w:rFonts w:ascii="Calibri" w:eastAsia="Times New Roman" w:hAnsi="Calibri" w:cs="Calibri"/>
                <w:bCs/>
                <w:kern w:val="0"/>
                <w:sz w:val="20"/>
                <w:szCs w:val="20"/>
                <w:lang w:eastAsia="sl-SI"/>
                <w14:ligatures w14:val="none"/>
              </w:rPr>
              <w:t>%</w:t>
            </w:r>
            <w:proofErr w:type="gramEnd"/>
            <w:r w:rsidRPr="000D08CA">
              <w:rPr>
                <w:rFonts w:ascii="Calibri" w:eastAsia="Times New Roman" w:hAnsi="Calibri" w:cs="Calibri"/>
                <w:bCs/>
                <w:kern w:val="0"/>
                <w:sz w:val="20"/>
                <w:szCs w:val="20"/>
                <w:lang w:eastAsia="sl-SI"/>
                <w14:ligatures w14:val="none"/>
              </w:rPr>
              <w:t xml:space="preserve"> Oproščeno</w:t>
            </w:r>
          </w:p>
        </w:tc>
        <w:tc>
          <w:tcPr>
            <w:tcW w:w="673" w:type="pct"/>
          </w:tcPr>
          <w:p w14:paraId="1457FCCF" w14:textId="77777777" w:rsidR="009147D0" w:rsidRPr="000D08CA" w:rsidRDefault="009147D0" w:rsidP="009147D0">
            <w:pPr>
              <w:spacing w:after="0" w:line="240" w:lineRule="auto"/>
              <w:jc w:val="center"/>
              <w:rPr>
                <w:rFonts w:ascii="Calibri" w:eastAsia="Times New Roman" w:hAnsi="Calibri" w:cs="Calibri"/>
                <w:bCs/>
                <w:kern w:val="0"/>
                <w:sz w:val="20"/>
                <w:szCs w:val="20"/>
                <w:lang w:eastAsia="sl-SI"/>
                <w14:ligatures w14:val="none"/>
              </w:rPr>
            </w:pPr>
            <w:r w:rsidRPr="000D08CA">
              <w:rPr>
                <w:rFonts w:ascii="Calibri" w:eastAsia="Times New Roman" w:hAnsi="Calibri" w:cs="Calibri"/>
                <w:bCs/>
                <w:kern w:val="0"/>
                <w:sz w:val="20"/>
                <w:szCs w:val="20"/>
                <w:lang w:eastAsia="sl-SI"/>
                <w14:ligatures w14:val="none"/>
              </w:rPr>
              <w:t>Obdavčeno 9,5</w:t>
            </w:r>
            <w:proofErr w:type="gramStart"/>
            <w:r w:rsidRPr="000D08CA">
              <w:rPr>
                <w:rFonts w:ascii="Calibri" w:eastAsia="Times New Roman" w:hAnsi="Calibri" w:cs="Calibri"/>
                <w:bCs/>
                <w:kern w:val="0"/>
                <w:sz w:val="20"/>
                <w:szCs w:val="20"/>
                <w:lang w:eastAsia="sl-SI"/>
                <w14:ligatures w14:val="none"/>
              </w:rPr>
              <w:t>%</w:t>
            </w:r>
            <w:proofErr w:type="gramEnd"/>
          </w:p>
        </w:tc>
        <w:tc>
          <w:tcPr>
            <w:tcW w:w="640" w:type="pct"/>
          </w:tcPr>
          <w:p w14:paraId="0E8A3F6F" w14:textId="77777777" w:rsidR="009147D0" w:rsidRPr="000D08CA" w:rsidRDefault="009147D0" w:rsidP="009147D0">
            <w:pPr>
              <w:spacing w:after="0" w:line="240" w:lineRule="auto"/>
              <w:jc w:val="center"/>
              <w:rPr>
                <w:rFonts w:ascii="Calibri" w:eastAsia="Times New Roman" w:hAnsi="Calibri" w:cs="Calibri"/>
                <w:bCs/>
                <w:kern w:val="0"/>
                <w:sz w:val="20"/>
                <w:szCs w:val="20"/>
                <w:lang w:eastAsia="sl-SI"/>
                <w14:ligatures w14:val="none"/>
              </w:rPr>
            </w:pPr>
            <w:r w:rsidRPr="000D08CA">
              <w:rPr>
                <w:rFonts w:ascii="Calibri" w:eastAsia="Times New Roman" w:hAnsi="Calibri" w:cs="Calibri"/>
                <w:bCs/>
                <w:kern w:val="0"/>
                <w:sz w:val="20"/>
                <w:szCs w:val="20"/>
                <w:lang w:eastAsia="sl-SI"/>
                <w14:ligatures w14:val="none"/>
              </w:rPr>
              <w:t>Obdavčeno 22</w:t>
            </w:r>
            <w:proofErr w:type="gramStart"/>
            <w:r w:rsidRPr="000D08CA">
              <w:rPr>
                <w:rFonts w:ascii="Calibri" w:eastAsia="Times New Roman" w:hAnsi="Calibri" w:cs="Calibri"/>
                <w:bCs/>
                <w:kern w:val="0"/>
                <w:sz w:val="20"/>
                <w:szCs w:val="20"/>
                <w:lang w:eastAsia="sl-SI"/>
                <w14:ligatures w14:val="none"/>
              </w:rPr>
              <w:t>%</w:t>
            </w:r>
            <w:proofErr w:type="gramEnd"/>
          </w:p>
        </w:tc>
      </w:tr>
      <w:tr w:rsidR="009147D0" w:rsidRPr="000D08CA" w14:paraId="29F933BE" w14:textId="77777777" w:rsidTr="00837588">
        <w:trPr>
          <w:trHeight w:val="255"/>
        </w:trPr>
        <w:tc>
          <w:tcPr>
            <w:tcW w:w="514" w:type="pct"/>
            <w:shd w:val="clear" w:color="auto" w:fill="auto"/>
            <w:vAlign w:val="bottom"/>
          </w:tcPr>
          <w:p w14:paraId="4BEA3D5C"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roofErr w:type="spellStart"/>
            <w:r w:rsidRPr="000D08CA">
              <w:rPr>
                <w:rFonts w:ascii="Calibri" w:eastAsia="Times New Roman" w:hAnsi="Calibri" w:cs="Calibri"/>
                <w:kern w:val="0"/>
                <w:sz w:val="20"/>
                <w:szCs w:val="20"/>
                <w:lang w:eastAsia="sl-SI"/>
                <w14:ligatures w14:val="none"/>
              </w:rPr>
              <w:t>Q86.220</w:t>
            </w:r>
            <w:proofErr w:type="spellEnd"/>
          </w:p>
        </w:tc>
        <w:tc>
          <w:tcPr>
            <w:tcW w:w="2583" w:type="pct"/>
            <w:gridSpan w:val="3"/>
            <w:shd w:val="clear" w:color="auto" w:fill="auto"/>
            <w:vAlign w:val="bottom"/>
          </w:tcPr>
          <w:p w14:paraId="7440CCC8"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Specialistična zunajbolnišnična zdravstvena dejavnost</w:t>
            </w:r>
          </w:p>
        </w:tc>
        <w:tc>
          <w:tcPr>
            <w:tcW w:w="590" w:type="pct"/>
            <w:shd w:val="clear" w:color="auto" w:fill="auto"/>
            <w:vAlign w:val="bottom"/>
          </w:tcPr>
          <w:p w14:paraId="74FD171A"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673" w:type="pct"/>
          </w:tcPr>
          <w:p w14:paraId="2C6C49CA"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640" w:type="pct"/>
          </w:tcPr>
          <w:p w14:paraId="5157A246"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r>
      <w:tr w:rsidR="009147D0" w:rsidRPr="000D08CA" w14:paraId="0E1ACD88" w14:textId="77777777" w:rsidTr="005A2AF3">
        <w:trPr>
          <w:trHeight w:val="205"/>
        </w:trPr>
        <w:tc>
          <w:tcPr>
            <w:tcW w:w="514" w:type="pct"/>
            <w:shd w:val="clear" w:color="auto" w:fill="auto"/>
            <w:vAlign w:val="bottom"/>
          </w:tcPr>
          <w:p w14:paraId="5842D178"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95" w:type="pct"/>
            <w:tcBorders>
              <w:top w:val="nil"/>
              <w:left w:val="nil"/>
              <w:bottom w:val="single" w:sz="4" w:space="0" w:color="auto"/>
              <w:right w:val="single" w:sz="4" w:space="0" w:color="auto"/>
            </w:tcBorders>
            <w:shd w:val="clear" w:color="auto" w:fill="auto"/>
          </w:tcPr>
          <w:p w14:paraId="166AD372" w14:textId="77777777" w:rsidR="009147D0" w:rsidRPr="000D08CA" w:rsidRDefault="009147D0" w:rsidP="005A2AF3">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241</w:t>
            </w:r>
          </w:p>
        </w:tc>
        <w:tc>
          <w:tcPr>
            <w:tcW w:w="2288" w:type="pct"/>
            <w:gridSpan w:val="2"/>
            <w:tcBorders>
              <w:top w:val="single" w:sz="4" w:space="0" w:color="auto"/>
              <w:left w:val="nil"/>
              <w:bottom w:val="single" w:sz="4" w:space="0" w:color="auto"/>
              <w:right w:val="single" w:sz="4" w:space="0" w:color="auto"/>
            </w:tcBorders>
            <w:shd w:val="clear" w:color="auto" w:fill="auto"/>
            <w:vAlign w:val="center"/>
          </w:tcPr>
          <w:p w14:paraId="1B3E70A4"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Paliativna oskrba v specialistični zunajbolnišnični dejavnosti</w:t>
            </w:r>
          </w:p>
        </w:tc>
        <w:tc>
          <w:tcPr>
            <w:tcW w:w="590" w:type="pct"/>
            <w:shd w:val="clear" w:color="auto" w:fill="auto"/>
            <w:vAlign w:val="bottom"/>
          </w:tcPr>
          <w:p w14:paraId="45740E35"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673" w:type="pct"/>
          </w:tcPr>
          <w:p w14:paraId="1051DDCD"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640" w:type="pct"/>
          </w:tcPr>
          <w:p w14:paraId="2FB6AD15"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r>
      <w:tr w:rsidR="009147D0" w:rsidRPr="000D08CA" w14:paraId="5851F948" w14:textId="77777777" w:rsidTr="00E03D90">
        <w:trPr>
          <w:trHeight w:val="255"/>
        </w:trPr>
        <w:tc>
          <w:tcPr>
            <w:tcW w:w="514" w:type="pct"/>
            <w:shd w:val="clear" w:color="auto" w:fill="auto"/>
            <w:vAlign w:val="bottom"/>
          </w:tcPr>
          <w:p w14:paraId="354B9826"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95" w:type="pct"/>
            <w:shd w:val="clear" w:color="auto" w:fill="auto"/>
          </w:tcPr>
          <w:p w14:paraId="3018B70F"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80" w:type="pct"/>
            <w:shd w:val="clear" w:color="auto" w:fill="auto"/>
          </w:tcPr>
          <w:p w14:paraId="3F337857" w14:textId="77777777" w:rsidR="009147D0" w:rsidRPr="000D08CA" w:rsidRDefault="009147D0" w:rsidP="009147D0">
            <w:pPr>
              <w:spacing w:after="0" w:line="240" w:lineRule="auto"/>
              <w:rPr>
                <w:rFonts w:eastAsia="Times New Roman" w:cstheme="minorHAnsi"/>
                <w:b/>
                <w:bCs/>
                <w:kern w:val="0"/>
                <w:sz w:val="20"/>
                <w:szCs w:val="20"/>
                <w:lang w:eastAsia="sl-SI"/>
                <w14:ligatures w14:val="none"/>
              </w:rPr>
            </w:pPr>
            <w:r w:rsidRPr="000D08CA">
              <w:rPr>
                <w:rFonts w:eastAsia="Times New Roman" w:cstheme="minorHAnsi"/>
                <w:b/>
                <w:bCs/>
                <w:kern w:val="0"/>
                <w:sz w:val="20"/>
                <w:szCs w:val="20"/>
                <w:lang w:eastAsia="sl-SI"/>
                <w14:ligatures w14:val="none"/>
              </w:rPr>
              <w:t>291</w:t>
            </w:r>
          </w:p>
        </w:tc>
        <w:tc>
          <w:tcPr>
            <w:tcW w:w="2008" w:type="pct"/>
            <w:tcBorders>
              <w:top w:val="single" w:sz="4" w:space="0" w:color="auto"/>
              <w:left w:val="nil"/>
              <w:bottom w:val="single" w:sz="4" w:space="0" w:color="auto"/>
              <w:right w:val="single" w:sz="4" w:space="0" w:color="auto"/>
            </w:tcBorders>
            <w:shd w:val="clear" w:color="auto" w:fill="auto"/>
            <w:vAlign w:val="center"/>
          </w:tcPr>
          <w:p w14:paraId="349C7CCB" w14:textId="77777777" w:rsidR="009147D0" w:rsidRPr="000D08CA" w:rsidRDefault="009147D0" w:rsidP="009147D0">
            <w:pPr>
              <w:spacing w:after="0" w:line="240" w:lineRule="auto"/>
              <w:rPr>
                <w:rFonts w:ascii="Calibri" w:eastAsia="Times New Roman" w:hAnsi="Calibri" w:cs="Calibri"/>
                <w:b/>
                <w:bCs/>
                <w:kern w:val="0"/>
                <w:sz w:val="20"/>
                <w:szCs w:val="20"/>
                <w:lang w:eastAsia="sl-SI"/>
                <w14:ligatures w14:val="none"/>
              </w:rPr>
            </w:pPr>
            <w:r w:rsidRPr="000D08CA">
              <w:rPr>
                <w:rFonts w:ascii="Calibri" w:eastAsia="Calibri" w:hAnsi="Calibri" w:cs="Arial"/>
                <w:b/>
                <w:bCs/>
                <w:color w:val="000000"/>
                <w:kern w:val="0"/>
                <w:sz w:val="20"/>
                <w:szCs w:val="20"/>
                <w:lang w:eastAsia="sl-SI"/>
                <w14:ligatures w14:val="none"/>
              </w:rPr>
              <w:t>Paliativna oskrba otrok</w:t>
            </w:r>
          </w:p>
        </w:tc>
        <w:tc>
          <w:tcPr>
            <w:tcW w:w="590" w:type="pct"/>
            <w:shd w:val="clear" w:color="auto" w:fill="auto"/>
          </w:tcPr>
          <w:p w14:paraId="726C53C1" w14:textId="77777777" w:rsidR="009147D0" w:rsidRPr="000D08CA" w:rsidRDefault="009147D0" w:rsidP="009147D0">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0</w:t>
            </w:r>
            <w:proofErr w:type="gramStart"/>
            <w:r w:rsidRPr="000D08CA">
              <w:rPr>
                <w:rFonts w:ascii="Calibri" w:eastAsia="Times New Roman" w:hAnsi="Calibri" w:cs="Calibri"/>
                <w:b/>
                <w:bCs/>
                <w:kern w:val="0"/>
                <w:sz w:val="20"/>
                <w:szCs w:val="20"/>
                <w:lang w:eastAsia="sl-SI"/>
                <w14:ligatures w14:val="none"/>
              </w:rPr>
              <w:t>%</w:t>
            </w:r>
            <w:proofErr w:type="gramEnd"/>
          </w:p>
        </w:tc>
        <w:tc>
          <w:tcPr>
            <w:tcW w:w="673" w:type="pct"/>
          </w:tcPr>
          <w:p w14:paraId="40D6156A" w14:textId="77777777" w:rsidR="009147D0" w:rsidRPr="000D08CA" w:rsidRDefault="009147D0" w:rsidP="009147D0">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w:t>
            </w:r>
          </w:p>
        </w:tc>
        <w:tc>
          <w:tcPr>
            <w:tcW w:w="640" w:type="pct"/>
          </w:tcPr>
          <w:p w14:paraId="7000588C" w14:textId="77777777" w:rsidR="009147D0" w:rsidRPr="000D08CA" w:rsidRDefault="009147D0" w:rsidP="009147D0">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w:t>
            </w:r>
          </w:p>
        </w:tc>
      </w:tr>
    </w:tbl>
    <w:p w14:paraId="5BD513E6" w14:textId="77777777" w:rsidR="009147D0" w:rsidRPr="000D08CA" w:rsidRDefault="009147D0" w:rsidP="009147D0">
      <w:pPr>
        <w:autoSpaceDE w:val="0"/>
        <w:autoSpaceDN w:val="0"/>
        <w:adjustRightInd w:val="0"/>
        <w:spacing w:after="0" w:line="240" w:lineRule="auto"/>
        <w:jc w:val="both"/>
        <w:rPr>
          <w:rFonts w:eastAsia="Times New Roman" w:cstheme="minorHAnsi"/>
          <w:kern w:val="0"/>
          <w:lang w:eastAsia="sl-SI"/>
          <w14:ligatures w14:val="none"/>
        </w:rPr>
      </w:pPr>
    </w:p>
    <w:p w14:paraId="633D1A81" w14:textId="77777777" w:rsidR="009147D0" w:rsidRPr="000D08CA" w:rsidRDefault="009147D0" w:rsidP="009147D0">
      <w:pPr>
        <w:autoSpaceDE w:val="0"/>
        <w:autoSpaceDN w:val="0"/>
        <w:adjustRightInd w:val="0"/>
        <w:spacing w:after="0" w:line="240" w:lineRule="auto"/>
        <w:jc w:val="both"/>
        <w:rPr>
          <w:rFonts w:eastAsia="Times New Roman" w:cstheme="minorHAnsi"/>
          <w:kern w:val="0"/>
          <w:lang w:eastAsia="sl-SI"/>
          <w14:ligatures w14:val="none"/>
        </w:rPr>
      </w:pPr>
    </w:p>
    <w:p w14:paraId="1869491B" w14:textId="77777777" w:rsidR="009147D0" w:rsidRPr="000D08CA" w:rsidRDefault="009147D0" w:rsidP="009147D0">
      <w:pPr>
        <w:numPr>
          <w:ilvl w:val="0"/>
          <w:numId w:val="20"/>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Calibri" w:hAnsi="Calibri" w:cs="Calibri"/>
          <w:kern w:val="0"/>
          <w:lang w:eastAsia="sl-SI"/>
          <w14:ligatures w14:val="none"/>
        </w:rPr>
        <w:t>povezovalni šifrant</w:t>
      </w:r>
      <w:r w:rsidRPr="000D08CA">
        <w:rPr>
          <w:rFonts w:ascii="Calibri" w:eastAsia="Calibri" w:hAnsi="Calibri" w:cs="Calibri"/>
          <w:color w:val="000000"/>
          <w:kern w:val="0"/>
          <w:lang w:eastAsia="sl-SI"/>
          <w14:ligatures w14:val="none"/>
        </w:rPr>
        <w:t xml:space="preserve"> </w:t>
      </w:r>
      <w:r w:rsidRPr="000D08CA">
        <w:rPr>
          <w:rFonts w:ascii="Calibri" w:eastAsia="Times New Roman" w:hAnsi="Calibri" w:cs="Calibri"/>
          <w:kern w:val="0"/>
          <w:lang w:eastAsia="sl-SI"/>
          <w14:ligatures w14:val="none"/>
        </w:rPr>
        <w:t xml:space="preserve">K6 »Avansirane, </w:t>
      </w:r>
      <w:proofErr w:type="spellStart"/>
      <w:r w:rsidRPr="000D08CA">
        <w:rPr>
          <w:rFonts w:ascii="Calibri" w:eastAsia="Times New Roman" w:hAnsi="Calibri" w:cs="Calibri"/>
          <w:kern w:val="0"/>
          <w:lang w:eastAsia="sl-SI"/>
          <w14:ligatures w14:val="none"/>
        </w:rPr>
        <w:t>neavansirane</w:t>
      </w:r>
      <w:proofErr w:type="spellEnd"/>
      <w:r w:rsidRPr="000D08CA">
        <w:rPr>
          <w:rFonts w:ascii="Calibri" w:eastAsia="Times New Roman" w:hAnsi="Calibri" w:cs="Calibri"/>
          <w:kern w:val="0"/>
          <w:lang w:eastAsia="sl-SI"/>
          <w14:ligatures w14:val="none"/>
        </w:rPr>
        <w:t xml:space="preserve"> vrste in podvrste zdravstvene dejavnosti«: </w:t>
      </w:r>
    </w:p>
    <w:p w14:paraId="1A264F87" w14:textId="77777777" w:rsidR="009147D0" w:rsidRPr="000D08CA" w:rsidRDefault="009147D0" w:rsidP="009147D0">
      <w:pPr>
        <w:spacing w:after="0" w:line="240" w:lineRule="auto"/>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
        <w:gridCol w:w="540"/>
        <w:gridCol w:w="540"/>
        <w:gridCol w:w="5461"/>
        <w:gridCol w:w="1924"/>
      </w:tblGrid>
      <w:tr w:rsidR="009147D0" w:rsidRPr="000D08CA" w14:paraId="46E99EA5" w14:textId="77777777" w:rsidTr="009147D0">
        <w:trPr>
          <w:trHeight w:val="335"/>
        </w:trPr>
        <w:tc>
          <w:tcPr>
            <w:tcW w:w="499" w:type="pct"/>
            <w:shd w:val="clear" w:color="auto" w:fill="auto"/>
            <w:vAlign w:val="bottom"/>
          </w:tcPr>
          <w:p w14:paraId="4AC5A2CB"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3478" w:type="pct"/>
            <w:gridSpan w:val="3"/>
            <w:shd w:val="clear" w:color="auto" w:fill="auto"/>
            <w:vAlign w:val="bottom"/>
          </w:tcPr>
          <w:p w14:paraId="1B031ACB"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1023" w:type="pct"/>
            <w:shd w:val="clear" w:color="auto" w:fill="auto"/>
            <w:vAlign w:val="center"/>
          </w:tcPr>
          <w:p w14:paraId="61279770" w14:textId="77777777" w:rsidR="009147D0" w:rsidRPr="000D08CA" w:rsidRDefault="009147D0" w:rsidP="009147D0">
            <w:pPr>
              <w:spacing w:after="0" w:line="240" w:lineRule="auto"/>
              <w:jc w:val="center"/>
              <w:rPr>
                <w:rFonts w:ascii="Calibri" w:eastAsia="Times New Roman" w:hAnsi="Calibri" w:cs="Calibri"/>
                <w:bCs/>
                <w:kern w:val="0"/>
                <w:sz w:val="20"/>
                <w:szCs w:val="20"/>
                <w:lang w:eastAsia="sl-SI"/>
                <w14:ligatures w14:val="none"/>
              </w:rPr>
            </w:pPr>
            <w:r w:rsidRPr="000D08CA">
              <w:rPr>
                <w:rFonts w:ascii="Calibri" w:eastAsia="Times New Roman" w:hAnsi="Calibri" w:cs="Calibri"/>
                <w:bCs/>
                <w:kern w:val="0"/>
                <w:sz w:val="20"/>
                <w:szCs w:val="20"/>
                <w:lang w:eastAsia="sl-SI"/>
                <w14:ligatures w14:val="none"/>
              </w:rPr>
              <w:t>Oznaka za avansiranje:</w:t>
            </w:r>
            <w:r w:rsidRPr="000D08CA">
              <w:rPr>
                <w:rFonts w:ascii="Calibri" w:eastAsia="Times New Roman" w:hAnsi="Calibri" w:cs="Calibri"/>
                <w:bCs/>
                <w:kern w:val="0"/>
                <w:sz w:val="20"/>
                <w:szCs w:val="20"/>
                <w:lang w:eastAsia="sl-SI"/>
                <w14:ligatures w14:val="none"/>
              </w:rPr>
              <w:br/>
              <w:t>1 – avansirana,</w:t>
            </w:r>
            <w:r w:rsidRPr="000D08CA">
              <w:rPr>
                <w:rFonts w:ascii="Calibri" w:eastAsia="Times New Roman" w:hAnsi="Calibri" w:cs="Calibri"/>
                <w:bCs/>
                <w:kern w:val="0"/>
                <w:sz w:val="20"/>
                <w:szCs w:val="20"/>
                <w:lang w:eastAsia="sl-SI"/>
                <w14:ligatures w14:val="none"/>
              </w:rPr>
              <w:br/>
              <w:t xml:space="preserve">2 – </w:t>
            </w:r>
            <w:proofErr w:type="spellStart"/>
            <w:r w:rsidRPr="000D08CA">
              <w:rPr>
                <w:rFonts w:ascii="Calibri" w:eastAsia="Times New Roman" w:hAnsi="Calibri" w:cs="Calibri"/>
                <w:bCs/>
                <w:kern w:val="0"/>
                <w:sz w:val="20"/>
                <w:szCs w:val="20"/>
                <w:lang w:eastAsia="sl-SI"/>
                <w14:ligatures w14:val="none"/>
              </w:rPr>
              <w:t>neavansirana</w:t>
            </w:r>
            <w:proofErr w:type="spellEnd"/>
            <w:r w:rsidRPr="000D08CA">
              <w:rPr>
                <w:rFonts w:ascii="Calibri" w:eastAsia="Times New Roman" w:hAnsi="Calibri" w:cs="Calibri"/>
                <w:bCs/>
                <w:kern w:val="0"/>
                <w:sz w:val="20"/>
                <w:szCs w:val="20"/>
                <w:lang w:eastAsia="sl-SI"/>
                <w14:ligatures w14:val="none"/>
              </w:rPr>
              <w:t>,</w:t>
            </w:r>
            <w:r w:rsidRPr="000D08CA">
              <w:rPr>
                <w:rFonts w:ascii="Calibri" w:eastAsia="Times New Roman" w:hAnsi="Calibri" w:cs="Calibri"/>
                <w:bCs/>
                <w:kern w:val="0"/>
                <w:sz w:val="20"/>
                <w:szCs w:val="20"/>
                <w:lang w:eastAsia="sl-SI"/>
                <w14:ligatures w14:val="none"/>
              </w:rPr>
              <w:br/>
              <w:t>9 – neopredeljeno</w:t>
            </w:r>
          </w:p>
        </w:tc>
      </w:tr>
      <w:tr w:rsidR="009147D0" w:rsidRPr="000D08CA" w14:paraId="0488F403" w14:textId="77777777" w:rsidTr="009147D0">
        <w:trPr>
          <w:trHeight w:val="255"/>
        </w:trPr>
        <w:tc>
          <w:tcPr>
            <w:tcW w:w="499" w:type="pct"/>
            <w:shd w:val="clear" w:color="auto" w:fill="auto"/>
            <w:vAlign w:val="center"/>
          </w:tcPr>
          <w:p w14:paraId="0B77FC8E"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roofErr w:type="spellStart"/>
            <w:r w:rsidRPr="000D08CA">
              <w:rPr>
                <w:rFonts w:ascii="Calibri" w:eastAsia="Times New Roman" w:hAnsi="Calibri" w:cs="Calibri"/>
                <w:kern w:val="0"/>
                <w:sz w:val="20"/>
                <w:szCs w:val="20"/>
                <w:lang w:eastAsia="sl-SI"/>
                <w14:ligatures w14:val="none"/>
              </w:rPr>
              <w:t>Q86.220</w:t>
            </w:r>
            <w:proofErr w:type="spellEnd"/>
          </w:p>
        </w:tc>
        <w:tc>
          <w:tcPr>
            <w:tcW w:w="3478" w:type="pct"/>
            <w:gridSpan w:val="3"/>
            <w:shd w:val="clear" w:color="auto" w:fill="auto"/>
            <w:vAlign w:val="center"/>
          </w:tcPr>
          <w:p w14:paraId="15209A8C"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Specialistična zunajbolnišnična zdravstvena dejavnost</w:t>
            </w:r>
          </w:p>
        </w:tc>
        <w:tc>
          <w:tcPr>
            <w:tcW w:w="1023" w:type="pct"/>
            <w:shd w:val="clear" w:color="auto" w:fill="auto"/>
            <w:vAlign w:val="center"/>
          </w:tcPr>
          <w:p w14:paraId="1ED5A0DD"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r>
      <w:tr w:rsidR="009147D0" w:rsidRPr="000D08CA" w14:paraId="7334D1B9" w14:textId="77777777" w:rsidTr="009147D0">
        <w:trPr>
          <w:trHeight w:val="255"/>
        </w:trPr>
        <w:tc>
          <w:tcPr>
            <w:tcW w:w="499" w:type="pct"/>
            <w:shd w:val="clear" w:color="auto" w:fill="auto"/>
            <w:vAlign w:val="bottom"/>
          </w:tcPr>
          <w:p w14:paraId="1505D3A3"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87" w:type="pct"/>
            <w:tcBorders>
              <w:top w:val="nil"/>
              <w:left w:val="nil"/>
              <w:bottom w:val="single" w:sz="4" w:space="0" w:color="auto"/>
              <w:right w:val="single" w:sz="4" w:space="0" w:color="auto"/>
            </w:tcBorders>
            <w:shd w:val="clear" w:color="auto" w:fill="auto"/>
            <w:vAlign w:val="center"/>
          </w:tcPr>
          <w:p w14:paraId="1B94BEB4"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241</w:t>
            </w:r>
          </w:p>
        </w:tc>
        <w:tc>
          <w:tcPr>
            <w:tcW w:w="3191" w:type="pct"/>
            <w:gridSpan w:val="2"/>
            <w:tcBorders>
              <w:top w:val="single" w:sz="4" w:space="0" w:color="auto"/>
              <w:left w:val="nil"/>
              <w:bottom w:val="single" w:sz="4" w:space="0" w:color="auto"/>
              <w:right w:val="single" w:sz="4" w:space="0" w:color="auto"/>
            </w:tcBorders>
            <w:shd w:val="clear" w:color="auto" w:fill="auto"/>
            <w:vAlign w:val="center"/>
          </w:tcPr>
          <w:p w14:paraId="3464B27E"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Paliativna oskrba v specialistični zunajbolnišnični dejavnosti</w:t>
            </w:r>
          </w:p>
        </w:tc>
        <w:tc>
          <w:tcPr>
            <w:tcW w:w="1023" w:type="pct"/>
            <w:shd w:val="clear" w:color="auto" w:fill="auto"/>
            <w:vAlign w:val="bottom"/>
          </w:tcPr>
          <w:p w14:paraId="162060F8"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r>
      <w:tr w:rsidR="009147D0" w:rsidRPr="000D08CA" w14:paraId="7648EC6B" w14:textId="77777777" w:rsidTr="009147D0">
        <w:trPr>
          <w:trHeight w:val="255"/>
        </w:trPr>
        <w:tc>
          <w:tcPr>
            <w:tcW w:w="499" w:type="pct"/>
            <w:shd w:val="clear" w:color="auto" w:fill="auto"/>
            <w:vAlign w:val="bottom"/>
          </w:tcPr>
          <w:p w14:paraId="4C5E98EC"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641D732B"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58D825DE" w14:textId="77777777" w:rsidR="009147D0" w:rsidRPr="000D08CA" w:rsidRDefault="009147D0" w:rsidP="009147D0">
            <w:pPr>
              <w:spacing w:after="0" w:line="240" w:lineRule="auto"/>
              <w:jc w:val="right"/>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291</w:t>
            </w:r>
          </w:p>
        </w:tc>
        <w:tc>
          <w:tcPr>
            <w:tcW w:w="2904" w:type="pct"/>
            <w:shd w:val="clear" w:color="auto" w:fill="auto"/>
            <w:vAlign w:val="center"/>
          </w:tcPr>
          <w:p w14:paraId="7731890A" w14:textId="77777777" w:rsidR="009147D0" w:rsidRPr="000D08CA" w:rsidRDefault="009147D0" w:rsidP="009147D0">
            <w:pPr>
              <w:spacing w:after="0" w:line="240" w:lineRule="auto"/>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Paliativna oskrba otrok</w:t>
            </w:r>
          </w:p>
        </w:tc>
        <w:tc>
          <w:tcPr>
            <w:tcW w:w="1023" w:type="pct"/>
            <w:shd w:val="clear" w:color="auto" w:fill="auto"/>
          </w:tcPr>
          <w:p w14:paraId="42634B34" w14:textId="77777777" w:rsidR="009147D0" w:rsidRPr="000D08CA" w:rsidRDefault="009147D0" w:rsidP="009147D0">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1</w:t>
            </w:r>
          </w:p>
        </w:tc>
      </w:tr>
    </w:tbl>
    <w:p w14:paraId="66A2BF9A" w14:textId="77777777" w:rsidR="009147D0" w:rsidRPr="000D08CA" w:rsidRDefault="009147D0" w:rsidP="009147D0">
      <w:pPr>
        <w:spacing w:after="0" w:line="240" w:lineRule="auto"/>
        <w:jc w:val="both"/>
        <w:rPr>
          <w:rFonts w:ascii="Calibri" w:eastAsia="Times New Roman" w:hAnsi="Calibri" w:cs="Calibri"/>
          <w:kern w:val="0"/>
          <w:lang w:eastAsia="sl-SI"/>
          <w14:ligatures w14:val="none"/>
        </w:rPr>
      </w:pPr>
    </w:p>
    <w:p w14:paraId="0C9D652B" w14:textId="77777777" w:rsidR="009147D0" w:rsidRPr="000D08CA" w:rsidRDefault="009147D0" w:rsidP="009147D0">
      <w:pPr>
        <w:spacing w:after="0" w:line="240" w:lineRule="auto"/>
        <w:jc w:val="both"/>
        <w:rPr>
          <w:rFonts w:ascii="Calibri" w:eastAsia="Times New Roman" w:hAnsi="Calibri" w:cs="Calibri"/>
          <w:kern w:val="0"/>
          <w:lang w:eastAsia="sl-SI"/>
          <w14:ligatures w14:val="none"/>
        </w:rPr>
      </w:pPr>
    </w:p>
    <w:p w14:paraId="0D3EDD85" w14:textId="77777777" w:rsidR="009147D0" w:rsidRPr="000D08CA" w:rsidRDefault="009147D0" w:rsidP="009147D0">
      <w:pPr>
        <w:spacing w:after="0" w:line="240" w:lineRule="auto"/>
        <w:jc w:val="both"/>
        <w:rPr>
          <w:rFonts w:ascii="Calibri" w:eastAsia="Times New Roman" w:hAnsi="Calibri" w:cs="Calibri"/>
          <w:kern w:val="0"/>
          <w:lang w:eastAsia="sl-SI"/>
          <w14:ligatures w14:val="none"/>
        </w:rPr>
      </w:pPr>
    </w:p>
    <w:p w14:paraId="3FC4E1F3" w14:textId="77777777" w:rsidR="009147D0" w:rsidRPr="000D08CA" w:rsidRDefault="009147D0" w:rsidP="009147D0">
      <w:pPr>
        <w:numPr>
          <w:ilvl w:val="0"/>
          <w:numId w:val="20"/>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Calibri" w:hAnsi="Calibri" w:cs="Calibri"/>
          <w:kern w:val="0"/>
          <w:lang w:eastAsia="sl-SI"/>
          <w14:ligatures w14:val="none"/>
        </w:rPr>
        <w:lastRenderedPageBreak/>
        <w:t>povezovalni šifrant</w:t>
      </w:r>
      <w:r w:rsidRPr="000D08CA">
        <w:rPr>
          <w:rFonts w:ascii="Calibri" w:eastAsia="Calibri" w:hAnsi="Calibri" w:cs="Calibri"/>
          <w:color w:val="000000"/>
          <w:kern w:val="0"/>
          <w:lang w:eastAsia="sl-SI"/>
          <w14:ligatures w14:val="none"/>
        </w:rPr>
        <w:t xml:space="preserve"> </w:t>
      </w:r>
      <w:proofErr w:type="gramStart"/>
      <w:r w:rsidRPr="000D08CA">
        <w:rPr>
          <w:rFonts w:ascii="Calibri" w:eastAsia="Times New Roman" w:hAnsi="Calibri" w:cs="Calibri"/>
          <w:kern w:val="0"/>
          <w:lang w:eastAsia="sl-SI"/>
          <w14:ligatures w14:val="none"/>
        </w:rPr>
        <w:t>K7</w:t>
      </w:r>
      <w:proofErr w:type="gramEnd"/>
      <w:r w:rsidRPr="000D08CA">
        <w:rPr>
          <w:rFonts w:ascii="Calibri" w:eastAsia="Times New Roman" w:hAnsi="Calibri" w:cs="Calibri"/>
          <w:kern w:val="0"/>
          <w:lang w:eastAsia="sl-SI"/>
          <w14:ligatures w14:val="none"/>
        </w:rPr>
        <w:t xml:space="preserve"> »Dovoljeni deleži doplačila po vrstah in podvrstah zdravstvene dejavnosti«:</w:t>
      </w:r>
    </w:p>
    <w:p w14:paraId="7F1D0EAD" w14:textId="77777777" w:rsidR="009147D0" w:rsidRPr="000D08CA" w:rsidRDefault="009147D0" w:rsidP="009147D0">
      <w:pPr>
        <w:spacing w:after="0" w:line="240" w:lineRule="auto"/>
        <w:ind w:left="357"/>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540"/>
        <w:gridCol w:w="540"/>
        <w:gridCol w:w="4739"/>
        <w:gridCol w:w="2642"/>
      </w:tblGrid>
      <w:tr w:rsidR="009147D0" w:rsidRPr="000D08CA" w14:paraId="3333FA05" w14:textId="77777777" w:rsidTr="00837588">
        <w:trPr>
          <w:trHeight w:val="255"/>
        </w:trPr>
        <w:tc>
          <w:tcPr>
            <w:tcW w:w="501" w:type="pct"/>
            <w:shd w:val="clear" w:color="auto" w:fill="auto"/>
            <w:vAlign w:val="bottom"/>
          </w:tcPr>
          <w:p w14:paraId="18C8F62A"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3094" w:type="pct"/>
            <w:gridSpan w:val="3"/>
            <w:shd w:val="clear" w:color="auto" w:fill="auto"/>
            <w:vAlign w:val="bottom"/>
          </w:tcPr>
          <w:p w14:paraId="709871B6"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1405" w:type="pct"/>
            <w:vAlign w:val="center"/>
          </w:tcPr>
          <w:p w14:paraId="234F45C2" w14:textId="77777777" w:rsidR="009147D0" w:rsidRPr="000D08CA" w:rsidRDefault="009147D0" w:rsidP="009147D0">
            <w:pPr>
              <w:spacing w:after="0" w:line="240" w:lineRule="auto"/>
              <w:jc w:val="center"/>
              <w:rPr>
                <w:rFonts w:ascii="Calibri" w:eastAsia="Times New Roman" w:hAnsi="Calibri" w:cs="Calibri"/>
                <w:bCs/>
                <w:kern w:val="0"/>
                <w:sz w:val="20"/>
                <w:szCs w:val="20"/>
                <w:lang w:eastAsia="sl-SI"/>
                <w14:ligatures w14:val="none"/>
              </w:rPr>
            </w:pPr>
            <w:r w:rsidRPr="000D08CA">
              <w:rPr>
                <w:rFonts w:ascii="Calibri" w:eastAsia="Times New Roman" w:hAnsi="Calibri" w:cs="Calibri"/>
                <w:bCs/>
                <w:kern w:val="0"/>
                <w:sz w:val="20"/>
                <w:szCs w:val="20"/>
                <w:lang w:eastAsia="sl-SI"/>
                <w14:ligatures w14:val="none"/>
              </w:rPr>
              <w:t>% doplačila</w:t>
            </w:r>
          </w:p>
        </w:tc>
      </w:tr>
      <w:tr w:rsidR="009147D0" w:rsidRPr="000D08CA" w14:paraId="1FAF9077" w14:textId="77777777" w:rsidTr="00837588">
        <w:trPr>
          <w:trHeight w:val="255"/>
        </w:trPr>
        <w:tc>
          <w:tcPr>
            <w:tcW w:w="501" w:type="pct"/>
            <w:shd w:val="clear" w:color="auto" w:fill="auto"/>
            <w:vAlign w:val="center"/>
          </w:tcPr>
          <w:p w14:paraId="6C0B63C9"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roofErr w:type="spellStart"/>
            <w:r w:rsidRPr="000D08CA">
              <w:rPr>
                <w:rFonts w:ascii="Calibri" w:eastAsia="Times New Roman" w:hAnsi="Calibri" w:cs="Calibri"/>
                <w:kern w:val="0"/>
                <w:sz w:val="20"/>
                <w:szCs w:val="20"/>
                <w:lang w:eastAsia="sl-SI"/>
                <w14:ligatures w14:val="none"/>
              </w:rPr>
              <w:t>Q86.220</w:t>
            </w:r>
            <w:proofErr w:type="spellEnd"/>
          </w:p>
        </w:tc>
        <w:tc>
          <w:tcPr>
            <w:tcW w:w="3094" w:type="pct"/>
            <w:gridSpan w:val="3"/>
            <w:shd w:val="clear" w:color="auto" w:fill="auto"/>
            <w:vAlign w:val="center"/>
          </w:tcPr>
          <w:p w14:paraId="0C000B49"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Splošna zunajbolnišnična zdravstvena dejavnost</w:t>
            </w:r>
          </w:p>
        </w:tc>
        <w:tc>
          <w:tcPr>
            <w:tcW w:w="1405" w:type="pct"/>
            <w:vAlign w:val="center"/>
          </w:tcPr>
          <w:p w14:paraId="78BDAD55"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r>
      <w:tr w:rsidR="009147D0" w:rsidRPr="000D08CA" w14:paraId="46749855" w14:textId="77777777" w:rsidTr="00837588">
        <w:trPr>
          <w:trHeight w:val="255"/>
        </w:trPr>
        <w:tc>
          <w:tcPr>
            <w:tcW w:w="501" w:type="pct"/>
            <w:shd w:val="clear" w:color="auto" w:fill="auto"/>
            <w:vAlign w:val="bottom"/>
          </w:tcPr>
          <w:p w14:paraId="2D45DF00"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87" w:type="pct"/>
            <w:tcBorders>
              <w:top w:val="nil"/>
              <w:left w:val="nil"/>
              <w:bottom w:val="single" w:sz="4" w:space="0" w:color="auto"/>
              <w:right w:val="single" w:sz="4" w:space="0" w:color="auto"/>
            </w:tcBorders>
            <w:shd w:val="clear" w:color="auto" w:fill="auto"/>
            <w:vAlign w:val="center"/>
          </w:tcPr>
          <w:p w14:paraId="6C88DE8F"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241</w:t>
            </w:r>
          </w:p>
        </w:tc>
        <w:tc>
          <w:tcPr>
            <w:tcW w:w="2807" w:type="pct"/>
            <w:gridSpan w:val="2"/>
            <w:tcBorders>
              <w:top w:val="single" w:sz="4" w:space="0" w:color="auto"/>
              <w:left w:val="nil"/>
              <w:bottom w:val="single" w:sz="4" w:space="0" w:color="auto"/>
              <w:right w:val="single" w:sz="4" w:space="0" w:color="auto"/>
            </w:tcBorders>
            <w:shd w:val="clear" w:color="auto" w:fill="auto"/>
            <w:vAlign w:val="center"/>
          </w:tcPr>
          <w:p w14:paraId="59CF12CD"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Paliativna oskrba v specialistični zunajbolnišnični dejavnosti</w:t>
            </w:r>
          </w:p>
        </w:tc>
        <w:tc>
          <w:tcPr>
            <w:tcW w:w="1405" w:type="pct"/>
          </w:tcPr>
          <w:p w14:paraId="7811303D"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r>
      <w:tr w:rsidR="009147D0" w:rsidRPr="000D08CA" w14:paraId="2FCED9F3" w14:textId="77777777" w:rsidTr="00837588">
        <w:trPr>
          <w:trHeight w:val="255"/>
        </w:trPr>
        <w:tc>
          <w:tcPr>
            <w:tcW w:w="501" w:type="pct"/>
            <w:shd w:val="clear" w:color="auto" w:fill="auto"/>
            <w:vAlign w:val="bottom"/>
          </w:tcPr>
          <w:p w14:paraId="0204DE9B"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0FDC9F1A"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1DD0642B" w14:textId="77777777" w:rsidR="009147D0" w:rsidRPr="000D08CA" w:rsidRDefault="009147D0" w:rsidP="009147D0">
            <w:pPr>
              <w:spacing w:after="0" w:line="240" w:lineRule="auto"/>
              <w:jc w:val="right"/>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291</w:t>
            </w:r>
          </w:p>
        </w:tc>
        <w:tc>
          <w:tcPr>
            <w:tcW w:w="2519" w:type="pct"/>
            <w:shd w:val="clear" w:color="auto" w:fill="auto"/>
            <w:vAlign w:val="center"/>
          </w:tcPr>
          <w:p w14:paraId="5E9F872F" w14:textId="77777777" w:rsidR="009147D0" w:rsidRPr="000D08CA" w:rsidRDefault="009147D0" w:rsidP="009147D0">
            <w:pPr>
              <w:spacing w:after="0" w:line="240" w:lineRule="auto"/>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Paliativna oskrba otrok</w:t>
            </w:r>
          </w:p>
        </w:tc>
        <w:tc>
          <w:tcPr>
            <w:tcW w:w="1405" w:type="pct"/>
          </w:tcPr>
          <w:p w14:paraId="2911ED71" w14:textId="77777777" w:rsidR="009147D0" w:rsidRPr="000D08CA" w:rsidDel="00691D75" w:rsidRDefault="009147D0" w:rsidP="009147D0">
            <w:pPr>
              <w:spacing w:after="0" w:line="240" w:lineRule="auto"/>
              <w:jc w:val="center"/>
              <w:rPr>
                <w:rFonts w:ascii="Calibri" w:eastAsia="Times New Roman" w:hAnsi="Calibri" w:cs="Calibri"/>
                <w:b/>
                <w:kern w:val="0"/>
                <w:sz w:val="20"/>
                <w:szCs w:val="20"/>
                <w:lang w:eastAsia="sl-SI"/>
                <w14:ligatures w14:val="none"/>
              </w:rPr>
            </w:pPr>
            <w:r w:rsidRPr="000D08CA">
              <w:rPr>
                <w:rFonts w:ascii="Calibri" w:eastAsia="Times New Roman" w:hAnsi="Calibri" w:cs="Calibri"/>
                <w:b/>
                <w:kern w:val="0"/>
                <w:sz w:val="20"/>
                <w:szCs w:val="20"/>
                <w:lang w:eastAsia="sl-SI"/>
                <w14:ligatures w14:val="none"/>
              </w:rPr>
              <w:t>0</w:t>
            </w:r>
          </w:p>
        </w:tc>
      </w:tr>
    </w:tbl>
    <w:p w14:paraId="2D308486" w14:textId="77777777" w:rsidR="009147D0" w:rsidRPr="000D08CA" w:rsidRDefault="009147D0" w:rsidP="009147D0">
      <w:pPr>
        <w:autoSpaceDE w:val="0"/>
        <w:autoSpaceDN w:val="0"/>
        <w:adjustRightInd w:val="0"/>
        <w:spacing w:after="0" w:line="240" w:lineRule="auto"/>
        <w:jc w:val="both"/>
        <w:rPr>
          <w:rFonts w:ascii="Calibri" w:eastAsia="Times New Roman" w:hAnsi="Calibri" w:cs="Calibri"/>
          <w:kern w:val="0"/>
          <w:lang w:eastAsia="sl-SI"/>
          <w14:ligatures w14:val="none"/>
        </w:rPr>
      </w:pPr>
    </w:p>
    <w:p w14:paraId="6FFD647A" w14:textId="77777777" w:rsidR="009147D0" w:rsidRPr="000D08CA" w:rsidRDefault="009147D0" w:rsidP="009147D0">
      <w:pPr>
        <w:numPr>
          <w:ilvl w:val="0"/>
          <w:numId w:val="20"/>
        </w:numPr>
        <w:spacing w:after="0" w:line="240" w:lineRule="auto"/>
        <w:ind w:left="357" w:hanging="357"/>
        <w:contextualSpacing/>
        <w:jc w:val="both"/>
        <w:rPr>
          <w:rFonts w:ascii="Calibri" w:eastAsia="Calibri" w:hAnsi="Calibri" w:cs="Calibri"/>
          <w:kern w:val="0"/>
          <w:lang w:eastAsia="sl-SI"/>
          <w14:ligatures w14:val="none"/>
        </w:rPr>
      </w:pPr>
      <w:r w:rsidRPr="000D08CA">
        <w:rPr>
          <w:rFonts w:ascii="Calibri" w:eastAsia="Calibri" w:hAnsi="Calibri" w:cs="Calibri"/>
          <w:kern w:val="0"/>
          <w:lang w:eastAsia="sl-SI"/>
          <w14:ligatures w14:val="none"/>
        </w:rPr>
        <w:t xml:space="preserve">povezovalni šifrant </w:t>
      </w:r>
      <w:proofErr w:type="gramStart"/>
      <w:r w:rsidRPr="000D08CA">
        <w:rPr>
          <w:rFonts w:ascii="Calibri" w:eastAsia="Calibri" w:hAnsi="Calibri" w:cs="Calibri"/>
          <w:kern w:val="0"/>
          <w:lang w:eastAsia="sl-SI"/>
          <w14:ligatures w14:val="none"/>
        </w:rPr>
        <w:t>K9</w:t>
      </w:r>
      <w:proofErr w:type="gramEnd"/>
      <w:r w:rsidRPr="000D08CA">
        <w:rPr>
          <w:rFonts w:ascii="Calibri" w:eastAsia="Calibri" w:hAnsi="Calibri" w:cs="Calibri"/>
          <w:kern w:val="0"/>
          <w:lang w:eastAsia="sl-SI"/>
          <w14:ligatures w14:val="none"/>
        </w:rPr>
        <w:t xml:space="preserve"> »Izjeme pri obračunavanju storitev po vrstah in podvrstah zdravstvenih dejavnosti glede na pogodbo:</w:t>
      </w:r>
    </w:p>
    <w:p w14:paraId="67048F8F" w14:textId="77777777" w:rsidR="009147D0" w:rsidRPr="000D08CA" w:rsidRDefault="009147D0" w:rsidP="009147D0">
      <w:pPr>
        <w:spacing w:after="0" w:line="240" w:lineRule="auto"/>
        <w:contextualSpacing/>
        <w:jc w:val="both"/>
        <w:rPr>
          <w:rFonts w:ascii="Calibri" w:eastAsia="Calibri"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
        <w:gridCol w:w="536"/>
        <w:gridCol w:w="534"/>
        <w:gridCol w:w="4970"/>
        <w:gridCol w:w="2428"/>
      </w:tblGrid>
      <w:tr w:rsidR="009147D0" w:rsidRPr="000D08CA" w14:paraId="05B917AC" w14:textId="77777777" w:rsidTr="004B2A52">
        <w:trPr>
          <w:trHeight w:val="255"/>
        </w:trPr>
        <w:tc>
          <w:tcPr>
            <w:tcW w:w="497" w:type="pct"/>
            <w:shd w:val="clear" w:color="auto" w:fill="auto"/>
            <w:vAlign w:val="bottom"/>
          </w:tcPr>
          <w:p w14:paraId="350448E0"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3212" w:type="pct"/>
            <w:gridSpan w:val="3"/>
            <w:shd w:val="clear" w:color="auto" w:fill="auto"/>
            <w:vAlign w:val="bottom"/>
          </w:tcPr>
          <w:p w14:paraId="006C90BF"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1291" w:type="pct"/>
            <w:shd w:val="clear" w:color="auto" w:fill="auto"/>
            <w:vAlign w:val="center"/>
          </w:tcPr>
          <w:p w14:paraId="5FF99AEB" w14:textId="77777777" w:rsidR="009147D0" w:rsidRPr="000D08CA" w:rsidRDefault="009147D0" w:rsidP="009147D0">
            <w:pPr>
              <w:spacing w:after="0" w:line="240" w:lineRule="auto"/>
              <w:jc w:val="center"/>
              <w:rPr>
                <w:rFonts w:ascii="Calibri" w:eastAsia="Times New Roman" w:hAnsi="Calibri" w:cs="Calibri"/>
                <w:bCs/>
                <w:kern w:val="0"/>
                <w:sz w:val="20"/>
                <w:szCs w:val="20"/>
                <w:lang w:eastAsia="sl-SI"/>
                <w14:ligatures w14:val="none"/>
              </w:rPr>
            </w:pPr>
            <w:r w:rsidRPr="000D08CA">
              <w:rPr>
                <w:rFonts w:ascii="Calibri" w:eastAsia="Times New Roman" w:hAnsi="Calibri" w:cs="Calibri"/>
                <w:bCs/>
                <w:kern w:val="0"/>
                <w:sz w:val="20"/>
                <w:szCs w:val="20"/>
                <w:lang w:eastAsia="sl-SI"/>
                <w14:ligatures w14:val="none"/>
              </w:rPr>
              <w:t>Šifra storitve</w:t>
            </w:r>
          </w:p>
        </w:tc>
      </w:tr>
      <w:tr w:rsidR="009147D0" w:rsidRPr="000D08CA" w14:paraId="588C42B1" w14:textId="77777777" w:rsidTr="009147D0">
        <w:trPr>
          <w:trHeight w:val="255"/>
        </w:trPr>
        <w:tc>
          <w:tcPr>
            <w:tcW w:w="497" w:type="pct"/>
            <w:shd w:val="clear" w:color="auto" w:fill="auto"/>
            <w:vAlign w:val="center"/>
          </w:tcPr>
          <w:p w14:paraId="28CDC873"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roofErr w:type="spellStart"/>
            <w:r w:rsidRPr="000D08CA">
              <w:rPr>
                <w:rFonts w:ascii="Calibri" w:eastAsia="Times New Roman" w:hAnsi="Calibri" w:cs="Arial"/>
                <w:kern w:val="0"/>
                <w:sz w:val="20"/>
                <w:szCs w:val="20"/>
                <w:lang w:eastAsia="sl-SI"/>
                <w14:ligatures w14:val="none"/>
              </w:rPr>
              <w:t>Q86.220</w:t>
            </w:r>
            <w:proofErr w:type="spellEnd"/>
          </w:p>
        </w:tc>
        <w:tc>
          <w:tcPr>
            <w:tcW w:w="3212" w:type="pct"/>
            <w:gridSpan w:val="3"/>
            <w:shd w:val="clear" w:color="auto" w:fill="auto"/>
            <w:vAlign w:val="center"/>
          </w:tcPr>
          <w:p w14:paraId="798FA8A2"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Arial"/>
                <w:kern w:val="0"/>
                <w:sz w:val="20"/>
                <w:szCs w:val="20"/>
                <w:lang w:eastAsia="sl-SI"/>
                <w14:ligatures w14:val="none"/>
              </w:rPr>
              <w:t>Specialistična zunajbolnišnična zdravstvena dejavnost</w:t>
            </w:r>
          </w:p>
        </w:tc>
        <w:tc>
          <w:tcPr>
            <w:tcW w:w="1291" w:type="pct"/>
            <w:shd w:val="clear" w:color="auto" w:fill="auto"/>
            <w:vAlign w:val="bottom"/>
          </w:tcPr>
          <w:p w14:paraId="17454C49"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r>
      <w:tr w:rsidR="009147D0" w:rsidRPr="000D08CA" w14:paraId="42E5E0B6" w14:textId="77777777" w:rsidTr="009147D0">
        <w:trPr>
          <w:trHeight w:val="255"/>
        </w:trPr>
        <w:tc>
          <w:tcPr>
            <w:tcW w:w="497" w:type="pct"/>
            <w:shd w:val="clear" w:color="auto" w:fill="auto"/>
            <w:vAlign w:val="bottom"/>
          </w:tcPr>
          <w:p w14:paraId="17E766A8"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85" w:type="pct"/>
            <w:shd w:val="clear" w:color="auto" w:fill="auto"/>
            <w:vAlign w:val="center"/>
          </w:tcPr>
          <w:p w14:paraId="2359F328"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Arial"/>
                <w:kern w:val="0"/>
                <w:sz w:val="20"/>
                <w:szCs w:val="20"/>
                <w:lang w:eastAsia="sl-SI"/>
                <w14:ligatures w14:val="none"/>
              </w:rPr>
              <w:t>241</w:t>
            </w:r>
          </w:p>
        </w:tc>
        <w:tc>
          <w:tcPr>
            <w:tcW w:w="2927" w:type="pct"/>
            <w:gridSpan w:val="2"/>
            <w:shd w:val="clear" w:color="auto" w:fill="auto"/>
            <w:vAlign w:val="center"/>
          </w:tcPr>
          <w:p w14:paraId="4CD1FAE1"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Arial"/>
                <w:kern w:val="0"/>
                <w:sz w:val="20"/>
                <w:szCs w:val="20"/>
                <w:lang w:eastAsia="sl-SI"/>
                <w14:ligatures w14:val="none"/>
              </w:rPr>
              <w:t> Paliativna oskrba v specialistični zunajbolnišnični dejavnosti</w:t>
            </w:r>
          </w:p>
        </w:tc>
        <w:tc>
          <w:tcPr>
            <w:tcW w:w="1291" w:type="pct"/>
            <w:shd w:val="clear" w:color="auto" w:fill="auto"/>
            <w:vAlign w:val="bottom"/>
          </w:tcPr>
          <w:p w14:paraId="2E92702B"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r>
      <w:tr w:rsidR="009147D0" w:rsidRPr="000D08CA" w14:paraId="18F696A2" w14:textId="77777777" w:rsidTr="009147D0">
        <w:trPr>
          <w:trHeight w:val="255"/>
        </w:trPr>
        <w:tc>
          <w:tcPr>
            <w:tcW w:w="497" w:type="pct"/>
            <w:shd w:val="clear" w:color="auto" w:fill="auto"/>
            <w:vAlign w:val="bottom"/>
          </w:tcPr>
          <w:p w14:paraId="07EA7DB6"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85" w:type="pct"/>
            <w:shd w:val="clear" w:color="auto" w:fill="auto"/>
            <w:vAlign w:val="bottom"/>
          </w:tcPr>
          <w:p w14:paraId="49E56F8E"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84" w:type="pct"/>
            <w:shd w:val="clear" w:color="auto" w:fill="auto"/>
            <w:vAlign w:val="center"/>
          </w:tcPr>
          <w:p w14:paraId="01F57C85" w14:textId="77777777" w:rsidR="009147D0" w:rsidRPr="000D08CA" w:rsidRDefault="009147D0" w:rsidP="009147D0">
            <w:pPr>
              <w:spacing w:after="0" w:line="240" w:lineRule="auto"/>
              <w:rPr>
                <w:rFonts w:ascii="Calibri" w:eastAsia="Times New Roman" w:hAnsi="Calibri" w:cs="Calibri"/>
                <w:b/>
                <w:bCs/>
                <w:kern w:val="0"/>
                <w:sz w:val="20"/>
                <w:szCs w:val="20"/>
                <w:lang w:eastAsia="sl-SI"/>
                <w14:ligatures w14:val="none"/>
              </w:rPr>
            </w:pPr>
            <w:r w:rsidRPr="000D08CA">
              <w:rPr>
                <w:rFonts w:ascii="Calibri" w:eastAsia="Times New Roman" w:hAnsi="Calibri" w:cs="Arial"/>
                <w:b/>
                <w:kern w:val="0"/>
                <w:sz w:val="20"/>
                <w:szCs w:val="20"/>
                <w:lang w:eastAsia="sl-SI"/>
                <w14:ligatures w14:val="none"/>
              </w:rPr>
              <w:t>291</w:t>
            </w:r>
          </w:p>
        </w:tc>
        <w:tc>
          <w:tcPr>
            <w:tcW w:w="2642" w:type="pct"/>
            <w:shd w:val="clear" w:color="auto" w:fill="auto"/>
            <w:vAlign w:val="center"/>
          </w:tcPr>
          <w:p w14:paraId="41B6BD4D" w14:textId="77777777" w:rsidR="009147D0" w:rsidRPr="000D08CA" w:rsidRDefault="009147D0" w:rsidP="009147D0">
            <w:pPr>
              <w:spacing w:after="0" w:line="240" w:lineRule="auto"/>
              <w:rPr>
                <w:rFonts w:ascii="Calibri" w:eastAsia="Times New Roman" w:hAnsi="Calibri" w:cs="Calibri"/>
                <w:b/>
                <w:bCs/>
                <w:kern w:val="0"/>
                <w:sz w:val="20"/>
                <w:szCs w:val="20"/>
                <w:lang w:eastAsia="sl-SI"/>
                <w14:ligatures w14:val="none"/>
              </w:rPr>
            </w:pPr>
            <w:r w:rsidRPr="000D08CA">
              <w:rPr>
                <w:rFonts w:ascii="Calibri" w:eastAsia="Times New Roman" w:hAnsi="Calibri" w:cs="Arial"/>
                <w:b/>
                <w:kern w:val="0"/>
                <w:sz w:val="20"/>
                <w:szCs w:val="20"/>
                <w:lang w:eastAsia="sl-SI"/>
                <w14:ligatures w14:val="none"/>
              </w:rPr>
              <w:t>Paliativna oskrba otrok</w:t>
            </w:r>
          </w:p>
        </w:tc>
        <w:tc>
          <w:tcPr>
            <w:tcW w:w="1291" w:type="pct"/>
            <w:shd w:val="clear" w:color="auto" w:fill="auto"/>
          </w:tcPr>
          <w:p w14:paraId="1A891BA7" w14:textId="77777777" w:rsidR="009147D0" w:rsidRPr="000D08CA" w:rsidRDefault="009147D0" w:rsidP="009147D0">
            <w:pPr>
              <w:spacing w:after="0" w:line="240" w:lineRule="auto"/>
              <w:jc w:val="center"/>
              <w:rPr>
                <w:rFonts w:ascii="Calibri" w:eastAsia="Times New Roman" w:hAnsi="Calibri" w:cs="Calibri"/>
                <w:b/>
                <w:kern w:val="0"/>
                <w:sz w:val="20"/>
                <w:szCs w:val="20"/>
                <w:lang w:eastAsia="sl-SI"/>
                <w14:ligatures w14:val="none"/>
              </w:rPr>
            </w:pPr>
          </w:p>
        </w:tc>
      </w:tr>
    </w:tbl>
    <w:p w14:paraId="21D45B8B" w14:textId="77777777" w:rsidR="009147D0" w:rsidRPr="000D08CA" w:rsidRDefault="009147D0" w:rsidP="009147D0">
      <w:pPr>
        <w:autoSpaceDE w:val="0"/>
        <w:autoSpaceDN w:val="0"/>
        <w:adjustRightInd w:val="0"/>
        <w:spacing w:after="0" w:line="240" w:lineRule="auto"/>
        <w:jc w:val="both"/>
        <w:rPr>
          <w:rFonts w:ascii="Calibri" w:eastAsia="Times New Roman" w:hAnsi="Calibri" w:cs="Calibri"/>
          <w:kern w:val="0"/>
          <w:lang w:eastAsia="sl-SI"/>
          <w14:ligatures w14:val="none"/>
        </w:rPr>
      </w:pPr>
    </w:p>
    <w:p w14:paraId="07C4003F" w14:textId="77777777" w:rsidR="009147D0" w:rsidRPr="000D08CA" w:rsidRDefault="009147D0" w:rsidP="009147D0">
      <w:pPr>
        <w:numPr>
          <w:ilvl w:val="0"/>
          <w:numId w:val="20"/>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Calibri" w:hAnsi="Calibri" w:cs="Calibri"/>
          <w:kern w:val="0"/>
          <w:lang w:eastAsia="sl-SI"/>
          <w14:ligatures w14:val="none"/>
        </w:rPr>
        <w:t>povezovalni šifrant</w:t>
      </w:r>
      <w:r w:rsidRPr="000D08CA">
        <w:rPr>
          <w:rFonts w:ascii="Calibri" w:eastAsia="Calibri" w:hAnsi="Calibri" w:cs="Calibri"/>
          <w:color w:val="000000"/>
          <w:kern w:val="0"/>
          <w:lang w:eastAsia="sl-SI"/>
          <w14:ligatures w14:val="none"/>
        </w:rPr>
        <w:t xml:space="preserve"> </w:t>
      </w:r>
      <w:r w:rsidRPr="000D08CA">
        <w:rPr>
          <w:rFonts w:ascii="Calibri" w:eastAsia="Times New Roman" w:hAnsi="Calibri" w:cs="Calibri"/>
          <w:kern w:val="0"/>
          <w:lang w:eastAsia="sl-SI"/>
          <w14:ligatures w14:val="none"/>
        </w:rPr>
        <w:t>K10 »Dovoljene vrste obravnave bolnika po vrstah in podvrstah zdravstvene dejavnosti«:</w:t>
      </w:r>
    </w:p>
    <w:p w14:paraId="054A35D3" w14:textId="77777777" w:rsidR="009147D0" w:rsidRPr="000D08CA" w:rsidRDefault="009147D0" w:rsidP="009147D0">
      <w:pPr>
        <w:autoSpaceDE w:val="0"/>
        <w:autoSpaceDN w:val="0"/>
        <w:adjustRightInd w:val="0"/>
        <w:spacing w:after="0" w:line="240" w:lineRule="auto"/>
        <w:ind w:left="720"/>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83"/>
        <w:gridCol w:w="441"/>
        <w:gridCol w:w="589"/>
        <w:gridCol w:w="284"/>
        <w:gridCol w:w="166"/>
        <w:gridCol w:w="982"/>
        <w:gridCol w:w="1020"/>
        <w:gridCol w:w="1025"/>
        <w:gridCol w:w="1082"/>
        <w:gridCol w:w="1185"/>
        <w:gridCol w:w="803"/>
        <w:gridCol w:w="948"/>
      </w:tblGrid>
      <w:tr w:rsidR="009147D0" w:rsidRPr="000D08CA" w14:paraId="0F023F45" w14:textId="77777777" w:rsidTr="009147D0">
        <w:trPr>
          <w:trHeight w:val="296"/>
        </w:trPr>
        <w:tc>
          <w:tcPr>
            <w:tcW w:w="469" w:type="pct"/>
            <w:tcBorders>
              <w:top w:val="nil"/>
              <w:left w:val="nil"/>
              <w:bottom w:val="nil"/>
              <w:right w:val="nil"/>
            </w:tcBorders>
            <w:shd w:val="clear" w:color="auto" w:fill="auto"/>
            <w:noWrap/>
            <w:vAlign w:val="bottom"/>
          </w:tcPr>
          <w:p w14:paraId="0AFF9754"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547" w:type="pct"/>
            <w:gridSpan w:val="2"/>
            <w:tcBorders>
              <w:top w:val="nil"/>
              <w:left w:val="nil"/>
              <w:bottom w:val="nil"/>
              <w:right w:val="nil"/>
            </w:tcBorders>
            <w:shd w:val="clear" w:color="auto" w:fill="auto"/>
            <w:noWrap/>
            <w:vAlign w:val="bottom"/>
          </w:tcPr>
          <w:p w14:paraId="0A5D236C"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151" w:type="pct"/>
            <w:tcBorders>
              <w:top w:val="nil"/>
              <w:left w:val="nil"/>
              <w:bottom w:val="nil"/>
              <w:right w:val="nil"/>
            </w:tcBorders>
            <w:shd w:val="clear" w:color="auto" w:fill="auto"/>
            <w:noWrap/>
            <w:vAlign w:val="bottom"/>
          </w:tcPr>
          <w:p w14:paraId="322498AA"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88" w:type="pct"/>
            <w:tcBorders>
              <w:top w:val="nil"/>
              <w:left w:val="nil"/>
              <w:bottom w:val="nil"/>
              <w:right w:val="nil"/>
            </w:tcBorders>
            <w:shd w:val="clear" w:color="auto" w:fill="auto"/>
            <w:noWrap/>
            <w:vAlign w:val="bottom"/>
          </w:tcPr>
          <w:p w14:paraId="41016E9A"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522" w:type="pct"/>
            <w:tcBorders>
              <w:top w:val="nil"/>
              <w:left w:val="nil"/>
              <w:bottom w:val="nil"/>
              <w:right w:val="single" w:sz="4" w:space="0" w:color="auto"/>
            </w:tcBorders>
            <w:shd w:val="clear" w:color="auto" w:fill="auto"/>
            <w:vAlign w:val="bottom"/>
          </w:tcPr>
          <w:p w14:paraId="6EFCD04D"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3222" w:type="pct"/>
            <w:gridSpan w:val="6"/>
            <w:tcBorders>
              <w:left w:val="single" w:sz="4" w:space="0" w:color="auto"/>
            </w:tcBorders>
            <w:shd w:val="clear" w:color="auto" w:fill="auto"/>
            <w:vAlign w:val="center"/>
            <w:hideMark/>
          </w:tcPr>
          <w:p w14:paraId="73D00950"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Vrsta obravnave bolnika</w:t>
            </w:r>
          </w:p>
        </w:tc>
      </w:tr>
      <w:tr w:rsidR="009147D0" w:rsidRPr="000D08CA" w14:paraId="18317049" w14:textId="77777777" w:rsidTr="009147D0">
        <w:trPr>
          <w:trHeight w:val="933"/>
        </w:trPr>
        <w:tc>
          <w:tcPr>
            <w:tcW w:w="469" w:type="pct"/>
            <w:tcBorders>
              <w:top w:val="nil"/>
              <w:left w:val="nil"/>
              <w:bottom w:val="single" w:sz="4" w:space="0" w:color="auto"/>
              <w:right w:val="nil"/>
            </w:tcBorders>
            <w:shd w:val="clear" w:color="auto" w:fill="auto"/>
            <w:noWrap/>
            <w:vAlign w:val="bottom"/>
          </w:tcPr>
          <w:p w14:paraId="6442019F" w14:textId="77777777" w:rsidR="009147D0" w:rsidRPr="000D08CA" w:rsidRDefault="009147D0" w:rsidP="009147D0">
            <w:pPr>
              <w:spacing w:after="0" w:line="240" w:lineRule="auto"/>
              <w:jc w:val="center"/>
              <w:rPr>
                <w:rFonts w:eastAsia="Times New Roman" w:cstheme="minorHAnsi"/>
                <w:b/>
                <w:bCs/>
                <w:kern w:val="0"/>
                <w:sz w:val="18"/>
                <w:szCs w:val="18"/>
                <w:lang w:eastAsia="sl-SI"/>
                <w14:ligatures w14:val="none"/>
              </w:rPr>
            </w:pPr>
          </w:p>
        </w:tc>
        <w:tc>
          <w:tcPr>
            <w:tcW w:w="547" w:type="pct"/>
            <w:gridSpan w:val="2"/>
            <w:tcBorders>
              <w:top w:val="nil"/>
              <w:left w:val="nil"/>
              <w:bottom w:val="single" w:sz="4" w:space="0" w:color="auto"/>
              <w:right w:val="nil"/>
            </w:tcBorders>
            <w:shd w:val="clear" w:color="auto" w:fill="auto"/>
            <w:noWrap/>
            <w:vAlign w:val="bottom"/>
          </w:tcPr>
          <w:p w14:paraId="53451C82"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151" w:type="pct"/>
            <w:tcBorders>
              <w:top w:val="nil"/>
              <w:left w:val="nil"/>
              <w:bottom w:val="single" w:sz="4" w:space="0" w:color="auto"/>
              <w:right w:val="nil"/>
            </w:tcBorders>
            <w:shd w:val="clear" w:color="auto" w:fill="auto"/>
            <w:noWrap/>
            <w:vAlign w:val="bottom"/>
          </w:tcPr>
          <w:p w14:paraId="1D6388B6"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88" w:type="pct"/>
            <w:tcBorders>
              <w:top w:val="nil"/>
              <w:left w:val="nil"/>
              <w:bottom w:val="single" w:sz="4" w:space="0" w:color="auto"/>
              <w:right w:val="nil"/>
            </w:tcBorders>
            <w:shd w:val="clear" w:color="auto" w:fill="auto"/>
            <w:noWrap/>
            <w:vAlign w:val="bottom"/>
          </w:tcPr>
          <w:p w14:paraId="0E806DA9"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522" w:type="pct"/>
            <w:tcBorders>
              <w:top w:val="nil"/>
              <w:left w:val="nil"/>
              <w:bottom w:val="single" w:sz="4" w:space="0" w:color="auto"/>
              <w:right w:val="single" w:sz="4" w:space="0" w:color="auto"/>
            </w:tcBorders>
            <w:shd w:val="clear" w:color="auto" w:fill="auto"/>
            <w:vAlign w:val="bottom"/>
          </w:tcPr>
          <w:p w14:paraId="6FFBA111"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542" w:type="pct"/>
            <w:tcBorders>
              <w:left w:val="single" w:sz="4" w:space="0" w:color="auto"/>
              <w:bottom w:val="single" w:sz="4" w:space="0" w:color="auto"/>
            </w:tcBorders>
            <w:shd w:val="clear" w:color="auto" w:fill="auto"/>
            <w:hideMark/>
          </w:tcPr>
          <w:p w14:paraId="235EFD9E"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Obravnava z nočitvijo (hospitalizacija)</w:t>
            </w:r>
          </w:p>
        </w:tc>
        <w:tc>
          <w:tcPr>
            <w:tcW w:w="545" w:type="pct"/>
            <w:tcBorders>
              <w:bottom w:val="single" w:sz="4" w:space="0" w:color="auto"/>
            </w:tcBorders>
            <w:shd w:val="clear" w:color="auto" w:fill="auto"/>
            <w:hideMark/>
          </w:tcPr>
          <w:p w14:paraId="0E34545E"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Dnevna bolnišnična obravnava</w:t>
            </w:r>
          </w:p>
        </w:tc>
        <w:tc>
          <w:tcPr>
            <w:tcW w:w="575" w:type="pct"/>
            <w:tcBorders>
              <w:bottom w:val="single" w:sz="4" w:space="0" w:color="auto"/>
            </w:tcBorders>
            <w:shd w:val="clear" w:color="auto" w:fill="auto"/>
            <w:hideMark/>
          </w:tcPr>
          <w:p w14:paraId="089555F2"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Dolgotrajna dnevna bolnišnična obravnava</w:t>
            </w:r>
          </w:p>
        </w:tc>
        <w:tc>
          <w:tcPr>
            <w:tcW w:w="630" w:type="pct"/>
            <w:tcBorders>
              <w:bottom w:val="single" w:sz="4" w:space="0" w:color="auto"/>
            </w:tcBorders>
            <w:shd w:val="clear" w:color="auto" w:fill="auto"/>
            <w:hideMark/>
          </w:tcPr>
          <w:p w14:paraId="640ED671"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 xml:space="preserve">Specialistična </w:t>
            </w:r>
            <w:proofErr w:type="gramStart"/>
            <w:r w:rsidRPr="000D08CA">
              <w:rPr>
                <w:rFonts w:eastAsia="Times New Roman" w:cstheme="minorHAnsi"/>
                <w:kern w:val="0"/>
                <w:sz w:val="18"/>
                <w:szCs w:val="18"/>
                <w:lang w:eastAsia="sl-SI"/>
                <w14:ligatures w14:val="none"/>
              </w:rPr>
              <w:t xml:space="preserve">zunajbolnišnična  </w:t>
            </w:r>
            <w:proofErr w:type="gramEnd"/>
            <w:r w:rsidRPr="000D08CA">
              <w:rPr>
                <w:rFonts w:eastAsia="Times New Roman" w:cstheme="minorHAnsi"/>
                <w:kern w:val="0"/>
                <w:sz w:val="18"/>
                <w:szCs w:val="18"/>
                <w:lang w:eastAsia="sl-SI"/>
                <w14:ligatures w14:val="none"/>
              </w:rPr>
              <w:t>obravnava</w:t>
            </w:r>
          </w:p>
        </w:tc>
        <w:tc>
          <w:tcPr>
            <w:tcW w:w="427" w:type="pct"/>
            <w:tcBorders>
              <w:bottom w:val="single" w:sz="4" w:space="0" w:color="auto"/>
            </w:tcBorders>
            <w:shd w:val="clear" w:color="auto" w:fill="auto"/>
            <w:hideMark/>
          </w:tcPr>
          <w:p w14:paraId="2845895D"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Splošna zunajbolnišnična obravnava</w:t>
            </w:r>
          </w:p>
        </w:tc>
        <w:tc>
          <w:tcPr>
            <w:tcW w:w="504" w:type="pct"/>
            <w:tcBorders>
              <w:bottom w:val="single" w:sz="4" w:space="0" w:color="auto"/>
            </w:tcBorders>
            <w:shd w:val="clear" w:color="auto" w:fill="auto"/>
            <w:hideMark/>
          </w:tcPr>
          <w:p w14:paraId="0EB3863C"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Ostale obravnave</w:t>
            </w:r>
          </w:p>
        </w:tc>
      </w:tr>
      <w:tr w:rsidR="009147D0" w:rsidRPr="000D08CA" w14:paraId="04707CB0" w14:textId="77777777" w:rsidTr="009147D0">
        <w:trPr>
          <w:trHeight w:val="514"/>
        </w:trPr>
        <w:tc>
          <w:tcPr>
            <w:tcW w:w="469" w:type="pct"/>
            <w:tcBorders>
              <w:top w:val="single" w:sz="4" w:space="0" w:color="auto"/>
            </w:tcBorders>
            <w:shd w:val="clear" w:color="auto" w:fill="auto"/>
            <w:vAlign w:val="center"/>
            <w:hideMark/>
          </w:tcPr>
          <w:p w14:paraId="3BAD54BF"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 xml:space="preserve">Šifra </w:t>
            </w:r>
            <w:proofErr w:type="spellStart"/>
            <w:r w:rsidRPr="000D08CA">
              <w:rPr>
                <w:rFonts w:eastAsia="Times New Roman" w:cstheme="minorHAnsi"/>
                <w:kern w:val="0"/>
                <w:sz w:val="18"/>
                <w:szCs w:val="18"/>
                <w:lang w:eastAsia="sl-SI"/>
                <w14:ligatures w14:val="none"/>
              </w:rPr>
              <w:t>zdr</w:t>
            </w:r>
            <w:proofErr w:type="spellEnd"/>
            <w:r w:rsidRPr="000D08CA">
              <w:rPr>
                <w:rFonts w:eastAsia="Times New Roman" w:cstheme="minorHAnsi"/>
                <w:kern w:val="0"/>
                <w:sz w:val="18"/>
                <w:szCs w:val="18"/>
                <w:lang w:eastAsia="sl-SI"/>
                <w14:ligatures w14:val="none"/>
              </w:rPr>
              <w:t>. dej.</w:t>
            </w:r>
          </w:p>
        </w:tc>
        <w:tc>
          <w:tcPr>
            <w:tcW w:w="547" w:type="pct"/>
            <w:gridSpan w:val="2"/>
            <w:tcBorders>
              <w:top w:val="single" w:sz="4" w:space="0" w:color="auto"/>
            </w:tcBorders>
            <w:shd w:val="clear" w:color="auto" w:fill="auto"/>
            <w:vAlign w:val="center"/>
            <w:hideMark/>
          </w:tcPr>
          <w:p w14:paraId="0398EE05"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Zdrav. dejavnost</w:t>
            </w:r>
          </w:p>
        </w:tc>
        <w:tc>
          <w:tcPr>
            <w:tcW w:w="761" w:type="pct"/>
            <w:gridSpan w:val="3"/>
            <w:tcBorders>
              <w:top w:val="single" w:sz="4" w:space="0" w:color="auto"/>
            </w:tcBorders>
            <w:shd w:val="clear" w:color="auto" w:fill="auto"/>
            <w:noWrap/>
            <w:vAlign w:val="center"/>
            <w:hideMark/>
          </w:tcPr>
          <w:p w14:paraId="1CEFE5FF"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Vrsta dejavnosti, podvrsta dejavnosti</w:t>
            </w:r>
          </w:p>
        </w:tc>
        <w:tc>
          <w:tcPr>
            <w:tcW w:w="542" w:type="pct"/>
            <w:tcBorders>
              <w:top w:val="single" w:sz="4" w:space="0" w:color="auto"/>
            </w:tcBorders>
            <w:shd w:val="clear" w:color="auto" w:fill="auto"/>
            <w:vAlign w:val="center"/>
            <w:hideMark/>
          </w:tcPr>
          <w:p w14:paraId="3A57399C"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1</w:t>
            </w:r>
          </w:p>
        </w:tc>
        <w:tc>
          <w:tcPr>
            <w:tcW w:w="545" w:type="pct"/>
            <w:tcBorders>
              <w:top w:val="single" w:sz="4" w:space="0" w:color="auto"/>
            </w:tcBorders>
            <w:shd w:val="clear" w:color="auto" w:fill="auto"/>
            <w:vAlign w:val="center"/>
            <w:hideMark/>
          </w:tcPr>
          <w:p w14:paraId="3F49E492"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2</w:t>
            </w:r>
          </w:p>
        </w:tc>
        <w:tc>
          <w:tcPr>
            <w:tcW w:w="575" w:type="pct"/>
            <w:tcBorders>
              <w:top w:val="single" w:sz="4" w:space="0" w:color="auto"/>
            </w:tcBorders>
            <w:shd w:val="clear" w:color="auto" w:fill="auto"/>
            <w:vAlign w:val="center"/>
            <w:hideMark/>
          </w:tcPr>
          <w:p w14:paraId="10D29925"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3</w:t>
            </w:r>
          </w:p>
        </w:tc>
        <w:tc>
          <w:tcPr>
            <w:tcW w:w="630" w:type="pct"/>
            <w:tcBorders>
              <w:top w:val="single" w:sz="4" w:space="0" w:color="auto"/>
            </w:tcBorders>
            <w:shd w:val="clear" w:color="auto" w:fill="auto"/>
            <w:vAlign w:val="center"/>
            <w:hideMark/>
          </w:tcPr>
          <w:p w14:paraId="7A49EDB0"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4</w:t>
            </w:r>
          </w:p>
        </w:tc>
        <w:tc>
          <w:tcPr>
            <w:tcW w:w="427" w:type="pct"/>
            <w:tcBorders>
              <w:top w:val="single" w:sz="4" w:space="0" w:color="auto"/>
            </w:tcBorders>
            <w:shd w:val="clear" w:color="auto" w:fill="auto"/>
            <w:vAlign w:val="center"/>
            <w:hideMark/>
          </w:tcPr>
          <w:p w14:paraId="0130838F"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5</w:t>
            </w:r>
          </w:p>
        </w:tc>
        <w:tc>
          <w:tcPr>
            <w:tcW w:w="504" w:type="pct"/>
            <w:tcBorders>
              <w:top w:val="single" w:sz="4" w:space="0" w:color="auto"/>
            </w:tcBorders>
            <w:shd w:val="clear" w:color="auto" w:fill="auto"/>
            <w:vAlign w:val="center"/>
            <w:hideMark/>
          </w:tcPr>
          <w:p w14:paraId="3D33B9ED"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9</w:t>
            </w:r>
          </w:p>
        </w:tc>
      </w:tr>
      <w:tr w:rsidR="009147D0" w:rsidRPr="000D08CA" w14:paraId="08701BA1" w14:textId="77777777" w:rsidTr="009147D0">
        <w:trPr>
          <w:trHeight w:val="296"/>
        </w:trPr>
        <w:tc>
          <w:tcPr>
            <w:tcW w:w="469" w:type="pct"/>
            <w:shd w:val="clear" w:color="auto" w:fill="auto"/>
            <w:noWrap/>
          </w:tcPr>
          <w:p w14:paraId="6A6C24BB"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roofErr w:type="spellStart"/>
            <w:r w:rsidRPr="000D08CA">
              <w:rPr>
                <w:rFonts w:eastAsia="Times New Roman" w:cstheme="minorHAnsi"/>
                <w:kern w:val="0"/>
                <w:sz w:val="18"/>
                <w:szCs w:val="18"/>
                <w:lang w:eastAsia="sl-SI"/>
                <w14:ligatures w14:val="none"/>
              </w:rPr>
              <w:t>Q86.220</w:t>
            </w:r>
            <w:proofErr w:type="spellEnd"/>
          </w:p>
        </w:tc>
        <w:tc>
          <w:tcPr>
            <w:tcW w:w="1308" w:type="pct"/>
            <w:gridSpan w:val="5"/>
            <w:shd w:val="clear" w:color="auto" w:fill="auto"/>
            <w:noWrap/>
            <w:vAlign w:val="bottom"/>
          </w:tcPr>
          <w:p w14:paraId="51CA0DFF"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Specialistična zunajbolnišnična zdravstvena dejavnost</w:t>
            </w:r>
          </w:p>
        </w:tc>
        <w:tc>
          <w:tcPr>
            <w:tcW w:w="542" w:type="pct"/>
            <w:shd w:val="clear" w:color="auto" w:fill="auto"/>
            <w:noWrap/>
            <w:vAlign w:val="center"/>
            <w:hideMark/>
          </w:tcPr>
          <w:p w14:paraId="4F87D756"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 </w:t>
            </w:r>
          </w:p>
        </w:tc>
        <w:tc>
          <w:tcPr>
            <w:tcW w:w="545" w:type="pct"/>
            <w:shd w:val="clear" w:color="auto" w:fill="auto"/>
            <w:noWrap/>
            <w:vAlign w:val="center"/>
            <w:hideMark/>
          </w:tcPr>
          <w:p w14:paraId="295CE712"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 </w:t>
            </w:r>
          </w:p>
        </w:tc>
        <w:tc>
          <w:tcPr>
            <w:tcW w:w="575" w:type="pct"/>
            <w:shd w:val="clear" w:color="auto" w:fill="auto"/>
            <w:noWrap/>
            <w:vAlign w:val="center"/>
            <w:hideMark/>
          </w:tcPr>
          <w:p w14:paraId="6C19556F"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 </w:t>
            </w:r>
          </w:p>
        </w:tc>
        <w:tc>
          <w:tcPr>
            <w:tcW w:w="630" w:type="pct"/>
            <w:shd w:val="clear" w:color="auto" w:fill="auto"/>
            <w:noWrap/>
            <w:vAlign w:val="center"/>
            <w:hideMark/>
          </w:tcPr>
          <w:p w14:paraId="22EF707F"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 </w:t>
            </w:r>
          </w:p>
        </w:tc>
        <w:tc>
          <w:tcPr>
            <w:tcW w:w="427" w:type="pct"/>
            <w:shd w:val="clear" w:color="auto" w:fill="auto"/>
            <w:noWrap/>
            <w:vAlign w:val="center"/>
            <w:hideMark/>
          </w:tcPr>
          <w:p w14:paraId="56BB84A3"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 </w:t>
            </w:r>
          </w:p>
        </w:tc>
        <w:tc>
          <w:tcPr>
            <w:tcW w:w="504" w:type="pct"/>
            <w:shd w:val="clear" w:color="auto" w:fill="auto"/>
            <w:noWrap/>
            <w:vAlign w:val="center"/>
            <w:hideMark/>
          </w:tcPr>
          <w:p w14:paraId="72DC4C82"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 </w:t>
            </w:r>
          </w:p>
        </w:tc>
      </w:tr>
      <w:tr w:rsidR="009147D0" w:rsidRPr="000D08CA" w14:paraId="765655ED" w14:textId="77777777" w:rsidTr="009147D0">
        <w:trPr>
          <w:trHeight w:val="296"/>
        </w:trPr>
        <w:tc>
          <w:tcPr>
            <w:tcW w:w="469" w:type="pct"/>
            <w:shd w:val="clear" w:color="auto" w:fill="auto"/>
            <w:noWrap/>
          </w:tcPr>
          <w:p w14:paraId="4FE0A177"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34" w:type="pct"/>
            <w:shd w:val="clear" w:color="auto" w:fill="auto"/>
            <w:noWrap/>
          </w:tcPr>
          <w:p w14:paraId="779F31FC"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241</w:t>
            </w:r>
          </w:p>
        </w:tc>
        <w:tc>
          <w:tcPr>
            <w:tcW w:w="1074" w:type="pct"/>
            <w:gridSpan w:val="4"/>
            <w:shd w:val="clear" w:color="auto" w:fill="auto"/>
            <w:vAlign w:val="center"/>
          </w:tcPr>
          <w:p w14:paraId="314D95FF"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Paliativna oskrba v specialistični zunajbolnišnični dejavnosti</w:t>
            </w:r>
          </w:p>
        </w:tc>
        <w:tc>
          <w:tcPr>
            <w:tcW w:w="542" w:type="pct"/>
            <w:shd w:val="clear" w:color="auto" w:fill="auto"/>
            <w:noWrap/>
            <w:vAlign w:val="center"/>
          </w:tcPr>
          <w:p w14:paraId="08801E73"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545" w:type="pct"/>
            <w:shd w:val="clear" w:color="auto" w:fill="auto"/>
            <w:noWrap/>
            <w:vAlign w:val="center"/>
          </w:tcPr>
          <w:p w14:paraId="361CC7D8"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575" w:type="pct"/>
            <w:shd w:val="clear" w:color="auto" w:fill="auto"/>
            <w:noWrap/>
            <w:vAlign w:val="center"/>
          </w:tcPr>
          <w:p w14:paraId="092B6770"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630" w:type="pct"/>
            <w:shd w:val="clear" w:color="auto" w:fill="auto"/>
            <w:noWrap/>
            <w:vAlign w:val="center"/>
          </w:tcPr>
          <w:p w14:paraId="612BEF7B"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427" w:type="pct"/>
            <w:shd w:val="clear" w:color="auto" w:fill="auto"/>
            <w:noWrap/>
            <w:vAlign w:val="center"/>
          </w:tcPr>
          <w:p w14:paraId="6D8F1992"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504" w:type="pct"/>
            <w:shd w:val="clear" w:color="auto" w:fill="auto"/>
            <w:noWrap/>
            <w:vAlign w:val="center"/>
          </w:tcPr>
          <w:p w14:paraId="25D4F8B7"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r>
      <w:tr w:rsidR="009147D0" w:rsidRPr="000D08CA" w14:paraId="0B761107" w14:textId="77777777" w:rsidTr="009147D0">
        <w:trPr>
          <w:trHeight w:val="311"/>
        </w:trPr>
        <w:tc>
          <w:tcPr>
            <w:tcW w:w="469" w:type="pct"/>
            <w:shd w:val="clear" w:color="auto" w:fill="auto"/>
            <w:noWrap/>
            <w:vAlign w:val="bottom"/>
          </w:tcPr>
          <w:p w14:paraId="692B4FF1" w14:textId="77777777" w:rsidR="009147D0" w:rsidRPr="000D08CA" w:rsidRDefault="009147D0" w:rsidP="009147D0">
            <w:pPr>
              <w:spacing w:after="0" w:line="240" w:lineRule="auto"/>
              <w:rPr>
                <w:rFonts w:eastAsia="Times New Roman" w:cstheme="minorHAnsi"/>
                <w:b/>
                <w:bCs/>
                <w:kern w:val="0"/>
                <w:sz w:val="18"/>
                <w:szCs w:val="18"/>
                <w:lang w:eastAsia="sl-SI"/>
                <w14:ligatures w14:val="none"/>
              </w:rPr>
            </w:pPr>
          </w:p>
        </w:tc>
        <w:tc>
          <w:tcPr>
            <w:tcW w:w="234" w:type="pct"/>
            <w:shd w:val="clear" w:color="auto" w:fill="auto"/>
            <w:noWrap/>
            <w:vAlign w:val="bottom"/>
          </w:tcPr>
          <w:p w14:paraId="3DA6D1A7" w14:textId="77777777" w:rsidR="009147D0" w:rsidRPr="000D08CA" w:rsidRDefault="009147D0" w:rsidP="009147D0">
            <w:pPr>
              <w:spacing w:after="0" w:line="240" w:lineRule="auto"/>
              <w:rPr>
                <w:rFonts w:eastAsia="Times New Roman" w:cstheme="minorHAnsi"/>
                <w:b/>
                <w:bCs/>
                <w:kern w:val="0"/>
                <w:sz w:val="18"/>
                <w:szCs w:val="18"/>
                <w:lang w:eastAsia="sl-SI"/>
                <w14:ligatures w14:val="none"/>
              </w:rPr>
            </w:pPr>
          </w:p>
        </w:tc>
        <w:tc>
          <w:tcPr>
            <w:tcW w:w="313" w:type="pct"/>
            <w:shd w:val="clear" w:color="auto" w:fill="auto"/>
          </w:tcPr>
          <w:p w14:paraId="43C5CC3C" w14:textId="77777777" w:rsidR="009147D0" w:rsidRPr="000D08CA" w:rsidRDefault="009147D0" w:rsidP="009147D0">
            <w:pPr>
              <w:spacing w:after="0" w:line="240" w:lineRule="auto"/>
              <w:rPr>
                <w:rFonts w:eastAsia="Times New Roman" w:cstheme="minorHAnsi"/>
                <w:b/>
                <w:bCs/>
                <w:kern w:val="0"/>
                <w:sz w:val="18"/>
                <w:szCs w:val="18"/>
                <w:lang w:eastAsia="sl-SI"/>
                <w14:ligatures w14:val="none"/>
              </w:rPr>
            </w:pPr>
            <w:r w:rsidRPr="000D08CA">
              <w:rPr>
                <w:rFonts w:eastAsia="Times New Roman" w:cstheme="minorHAnsi"/>
                <w:b/>
                <w:bCs/>
                <w:kern w:val="0"/>
                <w:sz w:val="18"/>
                <w:szCs w:val="18"/>
                <w:lang w:eastAsia="sl-SI"/>
                <w14:ligatures w14:val="none"/>
              </w:rPr>
              <w:t>291</w:t>
            </w:r>
          </w:p>
        </w:tc>
        <w:tc>
          <w:tcPr>
            <w:tcW w:w="761" w:type="pct"/>
            <w:gridSpan w:val="3"/>
            <w:shd w:val="clear" w:color="auto" w:fill="auto"/>
            <w:vAlign w:val="center"/>
          </w:tcPr>
          <w:p w14:paraId="1638E81A" w14:textId="77777777" w:rsidR="009147D0" w:rsidRPr="000D08CA" w:rsidRDefault="009147D0" w:rsidP="009147D0">
            <w:pPr>
              <w:spacing w:after="0" w:line="240" w:lineRule="auto"/>
              <w:rPr>
                <w:rFonts w:eastAsia="Times New Roman" w:cstheme="minorHAnsi"/>
                <w:b/>
                <w:bCs/>
                <w:kern w:val="0"/>
                <w:sz w:val="18"/>
                <w:szCs w:val="18"/>
                <w:lang w:eastAsia="sl-SI"/>
                <w14:ligatures w14:val="none"/>
              </w:rPr>
            </w:pPr>
            <w:r w:rsidRPr="000D08CA">
              <w:rPr>
                <w:rFonts w:eastAsia="Calibri" w:cstheme="minorHAnsi"/>
                <w:b/>
                <w:bCs/>
                <w:color w:val="000000"/>
                <w:kern w:val="0"/>
                <w:sz w:val="18"/>
                <w:szCs w:val="18"/>
                <w:lang w:eastAsia="sl-SI"/>
                <w14:ligatures w14:val="none"/>
              </w:rPr>
              <w:t>Paliativna oskrba otrok</w:t>
            </w:r>
          </w:p>
        </w:tc>
        <w:tc>
          <w:tcPr>
            <w:tcW w:w="542" w:type="pct"/>
            <w:shd w:val="clear" w:color="auto" w:fill="auto"/>
            <w:noWrap/>
            <w:vAlign w:val="center"/>
          </w:tcPr>
          <w:p w14:paraId="202CD9CE" w14:textId="77777777" w:rsidR="009147D0" w:rsidRPr="000D08CA" w:rsidRDefault="009147D0" w:rsidP="009147D0">
            <w:pPr>
              <w:spacing w:after="0" w:line="240" w:lineRule="auto"/>
              <w:jc w:val="center"/>
              <w:rPr>
                <w:rFonts w:eastAsia="Times New Roman" w:cstheme="minorHAnsi"/>
                <w:b/>
                <w:bCs/>
                <w:kern w:val="0"/>
                <w:sz w:val="18"/>
                <w:szCs w:val="18"/>
                <w:lang w:eastAsia="sl-SI"/>
                <w14:ligatures w14:val="none"/>
              </w:rPr>
            </w:pPr>
          </w:p>
        </w:tc>
        <w:tc>
          <w:tcPr>
            <w:tcW w:w="545" w:type="pct"/>
            <w:shd w:val="clear" w:color="auto" w:fill="auto"/>
            <w:noWrap/>
            <w:vAlign w:val="center"/>
          </w:tcPr>
          <w:p w14:paraId="73AC7BB0" w14:textId="77777777" w:rsidR="009147D0" w:rsidRPr="000D08CA" w:rsidRDefault="009147D0" w:rsidP="009147D0">
            <w:pPr>
              <w:spacing w:after="0" w:line="240" w:lineRule="auto"/>
              <w:jc w:val="center"/>
              <w:rPr>
                <w:rFonts w:eastAsia="Times New Roman" w:cstheme="minorHAnsi"/>
                <w:b/>
                <w:bCs/>
                <w:kern w:val="0"/>
                <w:sz w:val="18"/>
                <w:szCs w:val="18"/>
                <w:lang w:eastAsia="sl-SI"/>
                <w14:ligatures w14:val="none"/>
              </w:rPr>
            </w:pPr>
          </w:p>
        </w:tc>
        <w:tc>
          <w:tcPr>
            <w:tcW w:w="575" w:type="pct"/>
            <w:shd w:val="clear" w:color="auto" w:fill="auto"/>
            <w:noWrap/>
            <w:vAlign w:val="center"/>
          </w:tcPr>
          <w:p w14:paraId="3B12168F" w14:textId="77777777" w:rsidR="009147D0" w:rsidRPr="000D08CA" w:rsidRDefault="009147D0" w:rsidP="009147D0">
            <w:pPr>
              <w:spacing w:after="0" w:line="240" w:lineRule="auto"/>
              <w:jc w:val="center"/>
              <w:rPr>
                <w:rFonts w:eastAsia="Times New Roman" w:cstheme="minorHAnsi"/>
                <w:b/>
                <w:bCs/>
                <w:kern w:val="0"/>
                <w:sz w:val="18"/>
                <w:szCs w:val="18"/>
                <w:lang w:eastAsia="sl-SI"/>
                <w14:ligatures w14:val="none"/>
              </w:rPr>
            </w:pPr>
          </w:p>
        </w:tc>
        <w:tc>
          <w:tcPr>
            <w:tcW w:w="630" w:type="pct"/>
            <w:shd w:val="clear" w:color="auto" w:fill="auto"/>
            <w:noWrap/>
            <w:vAlign w:val="center"/>
          </w:tcPr>
          <w:p w14:paraId="3FF83D19" w14:textId="77777777" w:rsidR="009147D0" w:rsidRPr="000D08CA" w:rsidRDefault="009147D0" w:rsidP="009147D0">
            <w:pPr>
              <w:spacing w:after="0" w:line="240" w:lineRule="auto"/>
              <w:jc w:val="center"/>
              <w:rPr>
                <w:rFonts w:eastAsia="Times New Roman" w:cstheme="minorHAnsi"/>
                <w:b/>
                <w:bCs/>
                <w:kern w:val="0"/>
                <w:sz w:val="18"/>
                <w:szCs w:val="18"/>
                <w:lang w:eastAsia="sl-SI"/>
                <w14:ligatures w14:val="none"/>
              </w:rPr>
            </w:pPr>
            <w:r w:rsidRPr="000D08CA">
              <w:rPr>
                <w:rFonts w:eastAsia="Times New Roman" w:cstheme="minorHAnsi"/>
                <w:b/>
                <w:bCs/>
                <w:kern w:val="0"/>
                <w:sz w:val="18"/>
                <w:szCs w:val="18"/>
                <w:lang w:eastAsia="sl-SI"/>
                <w14:ligatures w14:val="none"/>
              </w:rPr>
              <w:t>X</w:t>
            </w:r>
          </w:p>
        </w:tc>
        <w:tc>
          <w:tcPr>
            <w:tcW w:w="427" w:type="pct"/>
            <w:shd w:val="clear" w:color="auto" w:fill="auto"/>
            <w:noWrap/>
            <w:vAlign w:val="center"/>
          </w:tcPr>
          <w:p w14:paraId="314CB70F" w14:textId="77777777" w:rsidR="009147D0" w:rsidRPr="000D08CA" w:rsidRDefault="009147D0" w:rsidP="009147D0">
            <w:pPr>
              <w:spacing w:after="0" w:line="240" w:lineRule="auto"/>
              <w:jc w:val="center"/>
              <w:rPr>
                <w:rFonts w:eastAsia="Times New Roman" w:cstheme="minorHAnsi"/>
                <w:b/>
                <w:bCs/>
                <w:kern w:val="0"/>
                <w:sz w:val="18"/>
                <w:szCs w:val="18"/>
                <w:lang w:eastAsia="sl-SI"/>
                <w14:ligatures w14:val="none"/>
              </w:rPr>
            </w:pPr>
          </w:p>
        </w:tc>
        <w:tc>
          <w:tcPr>
            <w:tcW w:w="504" w:type="pct"/>
            <w:shd w:val="clear" w:color="auto" w:fill="auto"/>
            <w:noWrap/>
            <w:vAlign w:val="center"/>
          </w:tcPr>
          <w:p w14:paraId="67177F28" w14:textId="77777777" w:rsidR="009147D0" w:rsidRPr="000D08CA" w:rsidRDefault="009147D0" w:rsidP="009147D0">
            <w:pPr>
              <w:spacing w:after="0" w:line="240" w:lineRule="auto"/>
              <w:jc w:val="center"/>
              <w:rPr>
                <w:rFonts w:eastAsia="Times New Roman" w:cstheme="minorHAnsi"/>
                <w:b/>
                <w:bCs/>
                <w:kern w:val="0"/>
                <w:sz w:val="18"/>
                <w:szCs w:val="18"/>
                <w:lang w:eastAsia="sl-SI"/>
                <w14:ligatures w14:val="none"/>
              </w:rPr>
            </w:pPr>
            <w:r w:rsidRPr="000D08CA">
              <w:rPr>
                <w:rFonts w:eastAsia="Times New Roman" w:cstheme="minorHAnsi"/>
                <w:b/>
                <w:bCs/>
                <w:kern w:val="0"/>
                <w:sz w:val="18"/>
                <w:szCs w:val="18"/>
                <w:lang w:eastAsia="sl-SI"/>
                <w14:ligatures w14:val="none"/>
              </w:rPr>
              <w:t>X</w:t>
            </w:r>
          </w:p>
        </w:tc>
      </w:tr>
    </w:tbl>
    <w:p w14:paraId="2DECCDC4" w14:textId="77777777" w:rsidR="009147D0" w:rsidRPr="000D08CA" w:rsidRDefault="009147D0" w:rsidP="009147D0">
      <w:pPr>
        <w:autoSpaceDE w:val="0"/>
        <w:autoSpaceDN w:val="0"/>
        <w:adjustRightInd w:val="0"/>
        <w:spacing w:after="0" w:line="240" w:lineRule="auto"/>
        <w:jc w:val="both"/>
        <w:rPr>
          <w:rFonts w:eastAsia="Times New Roman" w:cstheme="minorHAnsi"/>
          <w:b/>
          <w:bCs/>
          <w:kern w:val="0"/>
          <w:lang w:eastAsia="sl-SI"/>
          <w14:ligatures w14:val="none"/>
        </w:rPr>
      </w:pPr>
    </w:p>
    <w:p w14:paraId="546A97DD" w14:textId="77777777" w:rsidR="009147D0" w:rsidRPr="000D08CA" w:rsidRDefault="009147D0" w:rsidP="009147D0">
      <w:pPr>
        <w:numPr>
          <w:ilvl w:val="0"/>
          <w:numId w:val="20"/>
        </w:numPr>
        <w:spacing w:after="0" w:line="240" w:lineRule="auto"/>
        <w:ind w:left="357" w:hanging="357"/>
        <w:contextualSpacing/>
        <w:jc w:val="both"/>
        <w:rPr>
          <w:rFonts w:ascii="Calibri" w:eastAsia="Calibri" w:hAnsi="Calibri" w:cs="Calibri"/>
          <w:kern w:val="0"/>
          <w:lang w:eastAsia="sl-SI"/>
          <w14:ligatures w14:val="none"/>
        </w:rPr>
      </w:pPr>
      <w:r w:rsidRPr="000D08CA">
        <w:rPr>
          <w:rFonts w:ascii="Calibri" w:eastAsia="Calibri" w:hAnsi="Calibri" w:cs="Calibri"/>
          <w:kern w:val="0"/>
          <w:lang w:eastAsia="sl-SI"/>
          <w14:ligatures w14:val="none"/>
        </w:rPr>
        <w:t xml:space="preserve">povezovalni šifrant </w:t>
      </w:r>
      <w:proofErr w:type="spellStart"/>
      <w:r w:rsidRPr="000D08CA">
        <w:rPr>
          <w:rFonts w:ascii="Calibri" w:eastAsia="Calibri" w:hAnsi="Calibri" w:cs="Calibri"/>
          <w:kern w:val="0"/>
          <w:lang w:eastAsia="sl-SI"/>
          <w14:ligatures w14:val="none"/>
        </w:rPr>
        <w:t>K13</w:t>
      </w:r>
      <w:proofErr w:type="gramStart"/>
      <w:r w:rsidRPr="000D08CA">
        <w:rPr>
          <w:rFonts w:ascii="Calibri" w:eastAsia="Calibri" w:hAnsi="Calibri" w:cs="Calibri"/>
          <w:kern w:val="0"/>
          <w:lang w:eastAsia="sl-SI"/>
          <w14:ligatures w14:val="none"/>
        </w:rPr>
        <w:t>.</w:t>
      </w:r>
      <w:proofErr w:type="gramEnd"/>
      <w:r w:rsidRPr="000D08CA">
        <w:rPr>
          <w:rFonts w:ascii="Calibri" w:eastAsia="Calibri" w:hAnsi="Calibri" w:cs="Calibri"/>
          <w:kern w:val="0"/>
          <w:lang w:eastAsia="sl-SI"/>
          <w14:ligatures w14:val="none"/>
        </w:rPr>
        <w:t>2</w:t>
      </w:r>
      <w:proofErr w:type="spellEnd"/>
      <w:r w:rsidRPr="000D08CA">
        <w:rPr>
          <w:rFonts w:ascii="Calibri" w:eastAsia="Calibri" w:hAnsi="Calibri" w:cs="Calibri"/>
          <w:kern w:val="0"/>
          <w:lang w:eastAsia="sl-SI"/>
          <w14:ligatures w14:val="none"/>
        </w:rPr>
        <w:t xml:space="preserve"> »</w:t>
      </w:r>
      <w:proofErr w:type="gramStart"/>
      <w:r w:rsidRPr="000D08CA">
        <w:rPr>
          <w:rFonts w:ascii="Calibri" w:eastAsia="Calibri" w:hAnsi="Calibri" w:cs="Calibri"/>
          <w:kern w:val="0"/>
          <w:lang w:eastAsia="sl-SI"/>
          <w14:ligatures w14:val="none"/>
        </w:rPr>
        <w:t>Dovoljene</w:t>
      </w:r>
      <w:proofErr w:type="gramEnd"/>
      <w:r w:rsidRPr="000D08CA">
        <w:rPr>
          <w:rFonts w:ascii="Calibri" w:eastAsia="Calibri" w:hAnsi="Calibri" w:cs="Calibri"/>
          <w:kern w:val="0"/>
          <w:lang w:eastAsia="sl-SI"/>
          <w14:ligatures w14:val="none"/>
        </w:rPr>
        <w:t xml:space="preserve"> vsebine obravnave po vrstah in podvrstah zdravstvenih dejavnosti«, v katerega uvajamo novo podvrsto zdravstvene dejavnosti 241 291 z naslednjimi vsebinami obravnave: 0 »Drugo«, 1 »Diagnoza«, 3 »Nujno zdravljenje in neodložljive zdravstvene storitve« in 10 »Paliativna oskrba«:</w:t>
      </w:r>
    </w:p>
    <w:p w14:paraId="1850E70F" w14:textId="77777777" w:rsidR="009147D0" w:rsidRPr="000D08CA" w:rsidRDefault="009147D0" w:rsidP="009147D0">
      <w:pPr>
        <w:spacing w:after="0" w:line="240" w:lineRule="auto"/>
        <w:ind w:left="357"/>
        <w:contextualSpacing/>
        <w:jc w:val="both"/>
        <w:rPr>
          <w:rFonts w:ascii="Calibri" w:eastAsia="Calibri" w:hAnsi="Calibri" w:cs="Calibri"/>
          <w:kern w:val="0"/>
          <w:sz w:val="16"/>
          <w:szCs w:val="16"/>
          <w:lang w:eastAsia="sl-SI"/>
          <w14:ligatures w14:val="none"/>
        </w:rPr>
      </w:pPr>
    </w:p>
    <w:tbl>
      <w:tblPr>
        <w:tblStyle w:val="Tabelamrea5"/>
        <w:tblW w:w="9009" w:type="dxa"/>
        <w:tblInd w:w="137" w:type="dxa"/>
        <w:tblLook w:val="04A0" w:firstRow="1" w:lastRow="0" w:firstColumn="1" w:lastColumn="0" w:noHBand="0" w:noVBand="1"/>
      </w:tblPr>
      <w:tblGrid>
        <w:gridCol w:w="909"/>
        <w:gridCol w:w="521"/>
        <w:gridCol w:w="521"/>
        <w:gridCol w:w="1269"/>
        <w:gridCol w:w="3554"/>
        <w:gridCol w:w="539"/>
        <w:gridCol w:w="539"/>
        <w:gridCol w:w="539"/>
        <w:gridCol w:w="618"/>
      </w:tblGrid>
      <w:tr w:rsidR="009147D0" w:rsidRPr="000D08CA" w14:paraId="4DBD9FA9" w14:textId="77777777" w:rsidTr="004B2A52">
        <w:trPr>
          <w:trHeight w:val="255"/>
        </w:trPr>
        <w:tc>
          <w:tcPr>
            <w:tcW w:w="909" w:type="dxa"/>
            <w:tcBorders>
              <w:top w:val="nil"/>
              <w:left w:val="nil"/>
              <w:bottom w:val="nil"/>
              <w:right w:val="nil"/>
            </w:tcBorders>
          </w:tcPr>
          <w:p w14:paraId="72BCE1E5" w14:textId="77777777" w:rsidR="009147D0" w:rsidRPr="000D08CA" w:rsidRDefault="009147D0" w:rsidP="009147D0">
            <w:pPr>
              <w:contextualSpacing/>
              <w:jc w:val="both"/>
              <w:rPr>
                <w:rFonts w:ascii="Calibri" w:eastAsia="Calibri" w:hAnsi="Calibri" w:cs="Calibri"/>
                <w:sz w:val="20"/>
                <w:szCs w:val="20"/>
                <w:lang w:eastAsia="sl-SI"/>
              </w:rPr>
            </w:pPr>
          </w:p>
        </w:tc>
        <w:tc>
          <w:tcPr>
            <w:tcW w:w="521" w:type="dxa"/>
            <w:tcBorders>
              <w:top w:val="nil"/>
              <w:left w:val="nil"/>
              <w:bottom w:val="nil"/>
              <w:right w:val="nil"/>
            </w:tcBorders>
          </w:tcPr>
          <w:p w14:paraId="5332F7EA" w14:textId="77777777" w:rsidR="009147D0" w:rsidRPr="000D08CA" w:rsidRDefault="009147D0" w:rsidP="009147D0">
            <w:pPr>
              <w:contextualSpacing/>
              <w:jc w:val="both"/>
              <w:rPr>
                <w:rFonts w:ascii="Calibri" w:eastAsia="Calibri" w:hAnsi="Calibri" w:cs="Calibri"/>
                <w:sz w:val="20"/>
                <w:szCs w:val="20"/>
                <w:lang w:eastAsia="sl-SI"/>
              </w:rPr>
            </w:pPr>
          </w:p>
        </w:tc>
        <w:tc>
          <w:tcPr>
            <w:tcW w:w="1790" w:type="dxa"/>
            <w:gridSpan w:val="2"/>
            <w:tcBorders>
              <w:top w:val="nil"/>
              <w:left w:val="nil"/>
              <w:bottom w:val="nil"/>
              <w:right w:val="nil"/>
            </w:tcBorders>
          </w:tcPr>
          <w:p w14:paraId="655DB13C" w14:textId="77777777" w:rsidR="009147D0" w:rsidRPr="000D08CA" w:rsidRDefault="009147D0" w:rsidP="009147D0">
            <w:pPr>
              <w:contextualSpacing/>
              <w:jc w:val="both"/>
              <w:rPr>
                <w:rFonts w:ascii="Calibri" w:eastAsia="Calibri" w:hAnsi="Calibri" w:cs="Calibri"/>
                <w:sz w:val="20"/>
                <w:szCs w:val="20"/>
                <w:lang w:eastAsia="sl-SI"/>
              </w:rPr>
            </w:pPr>
          </w:p>
        </w:tc>
        <w:tc>
          <w:tcPr>
            <w:tcW w:w="3554" w:type="dxa"/>
            <w:tcBorders>
              <w:top w:val="nil"/>
              <w:left w:val="nil"/>
              <w:bottom w:val="nil"/>
              <w:right w:val="single" w:sz="4" w:space="0" w:color="auto"/>
            </w:tcBorders>
          </w:tcPr>
          <w:p w14:paraId="566533D8" w14:textId="77777777" w:rsidR="009147D0" w:rsidRPr="000D08CA" w:rsidRDefault="009147D0" w:rsidP="009147D0">
            <w:pPr>
              <w:contextualSpacing/>
              <w:jc w:val="both"/>
              <w:rPr>
                <w:rFonts w:ascii="Calibri" w:eastAsia="Calibri" w:hAnsi="Calibri" w:cs="Calibri"/>
                <w:sz w:val="20"/>
                <w:szCs w:val="20"/>
                <w:lang w:eastAsia="sl-SI"/>
              </w:rPr>
            </w:pPr>
          </w:p>
        </w:tc>
        <w:tc>
          <w:tcPr>
            <w:tcW w:w="2235" w:type="dxa"/>
            <w:gridSpan w:val="4"/>
            <w:tcBorders>
              <w:left w:val="single" w:sz="4" w:space="0" w:color="auto"/>
            </w:tcBorders>
            <w:vAlign w:val="center"/>
          </w:tcPr>
          <w:p w14:paraId="0382D8A3" w14:textId="77777777" w:rsidR="009147D0" w:rsidRPr="000D08CA" w:rsidRDefault="009147D0" w:rsidP="009147D0">
            <w:pPr>
              <w:contextualSpacing/>
              <w:jc w:val="center"/>
              <w:rPr>
                <w:rFonts w:ascii="Calibri" w:eastAsia="Calibri" w:hAnsi="Calibri" w:cs="Calibri"/>
                <w:sz w:val="20"/>
                <w:szCs w:val="20"/>
                <w:lang w:eastAsia="sl-SI"/>
              </w:rPr>
            </w:pPr>
            <w:r w:rsidRPr="000D08CA">
              <w:rPr>
                <w:rFonts w:ascii="Calibri" w:eastAsia="Calibri" w:hAnsi="Calibri" w:cs="Calibri"/>
                <w:sz w:val="20"/>
                <w:szCs w:val="20"/>
                <w:lang w:eastAsia="sl-SI"/>
              </w:rPr>
              <w:t>Vsebina obravnave</w:t>
            </w:r>
          </w:p>
        </w:tc>
      </w:tr>
      <w:tr w:rsidR="009147D0" w:rsidRPr="000D08CA" w14:paraId="30BBA37F" w14:textId="77777777" w:rsidTr="004B2A52">
        <w:trPr>
          <w:trHeight w:val="255"/>
        </w:trPr>
        <w:tc>
          <w:tcPr>
            <w:tcW w:w="909" w:type="dxa"/>
            <w:tcBorders>
              <w:top w:val="nil"/>
              <w:left w:val="nil"/>
              <w:bottom w:val="single" w:sz="4" w:space="0" w:color="auto"/>
              <w:right w:val="nil"/>
            </w:tcBorders>
          </w:tcPr>
          <w:p w14:paraId="7EA2E3F1" w14:textId="77777777" w:rsidR="009147D0" w:rsidRPr="000D08CA" w:rsidRDefault="009147D0" w:rsidP="009147D0">
            <w:pPr>
              <w:contextualSpacing/>
              <w:jc w:val="both"/>
              <w:rPr>
                <w:rFonts w:ascii="Calibri" w:eastAsia="Calibri" w:hAnsi="Calibri" w:cs="Calibri"/>
                <w:sz w:val="20"/>
                <w:szCs w:val="20"/>
                <w:lang w:eastAsia="sl-SI"/>
              </w:rPr>
            </w:pPr>
          </w:p>
        </w:tc>
        <w:tc>
          <w:tcPr>
            <w:tcW w:w="521" w:type="dxa"/>
            <w:tcBorders>
              <w:top w:val="nil"/>
              <w:left w:val="nil"/>
              <w:bottom w:val="single" w:sz="4" w:space="0" w:color="auto"/>
              <w:right w:val="nil"/>
            </w:tcBorders>
          </w:tcPr>
          <w:p w14:paraId="4A0F94AE" w14:textId="77777777" w:rsidR="009147D0" w:rsidRPr="000D08CA" w:rsidRDefault="009147D0" w:rsidP="009147D0">
            <w:pPr>
              <w:contextualSpacing/>
              <w:jc w:val="both"/>
              <w:rPr>
                <w:rFonts w:ascii="Calibri" w:eastAsia="Calibri" w:hAnsi="Calibri" w:cs="Calibri"/>
                <w:sz w:val="20"/>
                <w:szCs w:val="20"/>
                <w:lang w:eastAsia="sl-SI"/>
              </w:rPr>
            </w:pPr>
          </w:p>
        </w:tc>
        <w:tc>
          <w:tcPr>
            <w:tcW w:w="1790" w:type="dxa"/>
            <w:gridSpan w:val="2"/>
            <w:tcBorders>
              <w:top w:val="nil"/>
              <w:left w:val="nil"/>
              <w:bottom w:val="single" w:sz="4" w:space="0" w:color="auto"/>
              <w:right w:val="nil"/>
            </w:tcBorders>
          </w:tcPr>
          <w:p w14:paraId="52C7A210" w14:textId="77777777" w:rsidR="009147D0" w:rsidRPr="000D08CA" w:rsidRDefault="009147D0" w:rsidP="009147D0">
            <w:pPr>
              <w:contextualSpacing/>
              <w:jc w:val="both"/>
              <w:rPr>
                <w:rFonts w:ascii="Calibri" w:eastAsia="Calibri" w:hAnsi="Calibri" w:cs="Calibri"/>
                <w:sz w:val="20"/>
                <w:szCs w:val="20"/>
                <w:lang w:eastAsia="sl-SI"/>
              </w:rPr>
            </w:pPr>
          </w:p>
        </w:tc>
        <w:tc>
          <w:tcPr>
            <w:tcW w:w="3554" w:type="dxa"/>
            <w:tcBorders>
              <w:top w:val="nil"/>
              <w:left w:val="nil"/>
              <w:bottom w:val="single" w:sz="4" w:space="0" w:color="auto"/>
              <w:right w:val="single" w:sz="4" w:space="0" w:color="auto"/>
            </w:tcBorders>
          </w:tcPr>
          <w:p w14:paraId="4FA12B42" w14:textId="77777777" w:rsidR="009147D0" w:rsidRPr="000D08CA" w:rsidRDefault="009147D0" w:rsidP="009147D0">
            <w:pPr>
              <w:contextualSpacing/>
              <w:jc w:val="both"/>
              <w:rPr>
                <w:rFonts w:ascii="Calibri" w:eastAsia="Calibri" w:hAnsi="Calibri" w:cs="Calibri"/>
                <w:sz w:val="20"/>
                <w:szCs w:val="20"/>
                <w:lang w:eastAsia="sl-SI"/>
              </w:rPr>
            </w:pPr>
          </w:p>
        </w:tc>
        <w:tc>
          <w:tcPr>
            <w:tcW w:w="539" w:type="dxa"/>
            <w:tcBorders>
              <w:left w:val="single" w:sz="4" w:space="0" w:color="auto"/>
            </w:tcBorders>
            <w:vAlign w:val="center"/>
          </w:tcPr>
          <w:p w14:paraId="75056EF2" w14:textId="77777777" w:rsidR="009147D0" w:rsidRPr="000D08CA" w:rsidRDefault="009147D0" w:rsidP="009147D0">
            <w:pPr>
              <w:contextualSpacing/>
              <w:jc w:val="center"/>
              <w:rPr>
                <w:rFonts w:ascii="Calibri" w:eastAsia="Calibri" w:hAnsi="Calibri" w:cs="Calibri"/>
                <w:sz w:val="20"/>
                <w:szCs w:val="20"/>
                <w:lang w:eastAsia="sl-SI"/>
              </w:rPr>
            </w:pPr>
            <w:r w:rsidRPr="000D08CA">
              <w:rPr>
                <w:rFonts w:ascii="Calibri" w:eastAsia="Calibri" w:hAnsi="Calibri" w:cs="Calibri"/>
                <w:sz w:val="20"/>
                <w:szCs w:val="20"/>
                <w:lang w:eastAsia="sl-SI"/>
              </w:rPr>
              <w:t>0</w:t>
            </w:r>
          </w:p>
        </w:tc>
        <w:tc>
          <w:tcPr>
            <w:tcW w:w="539" w:type="dxa"/>
            <w:vAlign w:val="center"/>
          </w:tcPr>
          <w:p w14:paraId="6C7E304C" w14:textId="77777777" w:rsidR="009147D0" w:rsidRPr="000D08CA" w:rsidRDefault="009147D0" w:rsidP="009147D0">
            <w:pPr>
              <w:contextualSpacing/>
              <w:jc w:val="center"/>
              <w:rPr>
                <w:rFonts w:ascii="Calibri" w:eastAsia="Calibri" w:hAnsi="Calibri" w:cs="Calibri"/>
                <w:sz w:val="20"/>
                <w:szCs w:val="20"/>
                <w:lang w:eastAsia="sl-SI"/>
              </w:rPr>
            </w:pPr>
            <w:r w:rsidRPr="000D08CA">
              <w:rPr>
                <w:rFonts w:ascii="Calibri" w:eastAsia="Calibri" w:hAnsi="Calibri" w:cs="Calibri"/>
                <w:sz w:val="20"/>
                <w:szCs w:val="20"/>
                <w:lang w:eastAsia="sl-SI"/>
              </w:rPr>
              <w:t>1</w:t>
            </w:r>
          </w:p>
        </w:tc>
        <w:tc>
          <w:tcPr>
            <w:tcW w:w="539" w:type="dxa"/>
            <w:vAlign w:val="center"/>
          </w:tcPr>
          <w:p w14:paraId="400FD383" w14:textId="77777777" w:rsidR="009147D0" w:rsidRPr="000D08CA" w:rsidRDefault="009147D0" w:rsidP="009147D0">
            <w:pPr>
              <w:contextualSpacing/>
              <w:jc w:val="center"/>
              <w:rPr>
                <w:rFonts w:ascii="Calibri" w:eastAsia="Calibri" w:hAnsi="Calibri" w:cs="Calibri"/>
                <w:sz w:val="20"/>
                <w:szCs w:val="20"/>
                <w:lang w:eastAsia="sl-SI"/>
              </w:rPr>
            </w:pPr>
            <w:r w:rsidRPr="000D08CA">
              <w:rPr>
                <w:rFonts w:ascii="Calibri" w:eastAsia="Calibri" w:hAnsi="Calibri" w:cs="Calibri"/>
                <w:sz w:val="20"/>
                <w:szCs w:val="20"/>
                <w:lang w:eastAsia="sl-SI"/>
              </w:rPr>
              <w:t>3</w:t>
            </w:r>
          </w:p>
        </w:tc>
        <w:tc>
          <w:tcPr>
            <w:tcW w:w="618" w:type="dxa"/>
            <w:vAlign w:val="center"/>
          </w:tcPr>
          <w:p w14:paraId="3A3224D4" w14:textId="77777777" w:rsidR="009147D0" w:rsidRPr="000D08CA" w:rsidRDefault="009147D0" w:rsidP="009147D0">
            <w:pPr>
              <w:contextualSpacing/>
              <w:jc w:val="center"/>
              <w:rPr>
                <w:rFonts w:ascii="Calibri" w:eastAsia="Calibri" w:hAnsi="Calibri" w:cs="Calibri"/>
                <w:sz w:val="20"/>
                <w:szCs w:val="20"/>
                <w:lang w:eastAsia="sl-SI"/>
              </w:rPr>
            </w:pPr>
            <w:r w:rsidRPr="000D08CA">
              <w:rPr>
                <w:rFonts w:ascii="Calibri" w:eastAsia="Calibri" w:hAnsi="Calibri" w:cs="Calibri"/>
                <w:sz w:val="20"/>
                <w:szCs w:val="20"/>
                <w:lang w:eastAsia="sl-SI"/>
              </w:rPr>
              <w:t>10</w:t>
            </w:r>
          </w:p>
        </w:tc>
      </w:tr>
      <w:tr w:rsidR="009147D0" w:rsidRPr="000D08CA" w14:paraId="0709A8CA" w14:textId="77777777" w:rsidTr="004B2A52">
        <w:trPr>
          <w:trHeight w:val="255"/>
        </w:trPr>
        <w:tc>
          <w:tcPr>
            <w:tcW w:w="909" w:type="dxa"/>
            <w:tcBorders>
              <w:top w:val="single" w:sz="4" w:space="0" w:color="auto"/>
            </w:tcBorders>
          </w:tcPr>
          <w:p w14:paraId="297C07BE" w14:textId="77777777" w:rsidR="009147D0" w:rsidRPr="000D08CA" w:rsidRDefault="009147D0" w:rsidP="009147D0">
            <w:pPr>
              <w:contextualSpacing/>
              <w:jc w:val="both"/>
              <w:rPr>
                <w:rFonts w:ascii="Calibri" w:eastAsia="Calibri" w:hAnsi="Calibri" w:cs="Calibri"/>
                <w:sz w:val="20"/>
                <w:szCs w:val="20"/>
                <w:lang w:eastAsia="sl-SI"/>
              </w:rPr>
            </w:pPr>
            <w:proofErr w:type="spellStart"/>
            <w:r w:rsidRPr="000D08CA">
              <w:rPr>
                <w:rFonts w:ascii="Calibri" w:eastAsia="Calibri" w:hAnsi="Calibri" w:cs="Calibri"/>
                <w:sz w:val="20"/>
                <w:szCs w:val="20"/>
                <w:lang w:eastAsia="sl-SI"/>
              </w:rPr>
              <w:t>Q86.220</w:t>
            </w:r>
            <w:proofErr w:type="spellEnd"/>
          </w:p>
        </w:tc>
        <w:tc>
          <w:tcPr>
            <w:tcW w:w="5865" w:type="dxa"/>
            <w:gridSpan w:val="4"/>
            <w:tcBorders>
              <w:top w:val="single" w:sz="4" w:space="0" w:color="auto"/>
            </w:tcBorders>
          </w:tcPr>
          <w:p w14:paraId="1641DE3D" w14:textId="77777777" w:rsidR="009147D0" w:rsidRPr="000D08CA" w:rsidRDefault="009147D0" w:rsidP="009147D0">
            <w:pPr>
              <w:contextualSpacing/>
              <w:jc w:val="both"/>
              <w:rPr>
                <w:rFonts w:ascii="Calibri" w:eastAsia="Calibri" w:hAnsi="Calibri" w:cs="Calibri"/>
                <w:sz w:val="20"/>
                <w:szCs w:val="20"/>
                <w:lang w:eastAsia="sl-SI"/>
              </w:rPr>
            </w:pPr>
            <w:r w:rsidRPr="000D08CA">
              <w:rPr>
                <w:rFonts w:ascii="Calibri" w:eastAsia="Calibri" w:hAnsi="Calibri" w:cs="Calibri"/>
                <w:sz w:val="20"/>
                <w:szCs w:val="20"/>
                <w:lang w:eastAsia="sl-SI"/>
              </w:rPr>
              <w:t>Specialistična zunajbolnišnična zdravstvena dejavnost</w:t>
            </w:r>
          </w:p>
        </w:tc>
        <w:tc>
          <w:tcPr>
            <w:tcW w:w="539" w:type="dxa"/>
          </w:tcPr>
          <w:p w14:paraId="77F7984F" w14:textId="77777777" w:rsidR="009147D0" w:rsidRPr="000D08CA" w:rsidRDefault="009147D0" w:rsidP="009147D0">
            <w:pPr>
              <w:contextualSpacing/>
              <w:jc w:val="both"/>
              <w:rPr>
                <w:rFonts w:ascii="Calibri" w:eastAsia="Calibri" w:hAnsi="Calibri" w:cs="Calibri"/>
                <w:sz w:val="20"/>
                <w:szCs w:val="20"/>
                <w:lang w:eastAsia="sl-SI"/>
              </w:rPr>
            </w:pPr>
          </w:p>
        </w:tc>
        <w:tc>
          <w:tcPr>
            <w:tcW w:w="539" w:type="dxa"/>
          </w:tcPr>
          <w:p w14:paraId="709AF9D8" w14:textId="77777777" w:rsidR="009147D0" w:rsidRPr="000D08CA" w:rsidRDefault="009147D0" w:rsidP="009147D0">
            <w:pPr>
              <w:contextualSpacing/>
              <w:jc w:val="both"/>
              <w:rPr>
                <w:rFonts w:ascii="Calibri" w:eastAsia="Calibri" w:hAnsi="Calibri" w:cs="Calibri"/>
                <w:sz w:val="20"/>
                <w:szCs w:val="20"/>
                <w:lang w:eastAsia="sl-SI"/>
              </w:rPr>
            </w:pPr>
          </w:p>
        </w:tc>
        <w:tc>
          <w:tcPr>
            <w:tcW w:w="539" w:type="dxa"/>
          </w:tcPr>
          <w:p w14:paraId="046FCA16" w14:textId="77777777" w:rsidR="009147D0" w:rsidRPr="000D08CA" w:rsidRDefault="009147D0" w:rsidP="009147D0">
            <w:pPr>
              <w:contextualSpacing/>
              <w:jc w:val="both"/>
              <w:rPr>
                <w:rFonts w:ascii="Calibri" w:eastAsia="Calibri" w:hAnsi="Calibri" w:cs="Calibri"/>
                <w:sz w:val="20"/>
                <w:szCs w:val="20"/>
                <w:lang w:eastAsia="sl-SI"/>
              </w:rPr>
            </w:pPr>
          </w:p>
        </w:tc>
        <w:tc>
          <w:tcPr>
            <w:tcW w:w="618" w:type="dxa"/>
          </w:tcPr>
          <w:p w14:paraId="4FA84FC9" w14:textId="77777777" w:rsidR="009147D0" w:rsidRPr="000D08CA" w:rsidRDefault="009147D0" w:rsidP="009147D0">
            <w:pPr>
              <w:contextualSpacing/>
              <w:jc w:val="both"/>
              <w:rPr>
                <w:rFonts w:ascii="Calibri" w:eastAsia="Calibri" w:hAnsi="Calibri" w:cs="Calibri"/>
                <w:sz w:val="20"/>
                <w:szCs w:val="20"/>
                <w:lang w:eastAsia="sl-SI"/>
              </w:rPr>
            </w:pPr>
          </w:p>
        </w:tc>
      </w:tr>
      <w:tr w:rsidR="009147D0" w:rsidRPr="000D08CA" w14:paraId="07554C7B" w14:textId="77777777" w:rsidTr="004B2A52">
        <w:trPr>
          <w:trHeight w:val="255"/>
        </w:trPr>
        <w:tc>
          <w:tcPr>
            <w:tcW w:w="909" w:type="dxa"/>
          </w:tcPr>
          <w:p w14:paraId="189D0DE6" w14:textId="77777777" w:rsidR="009147D0" w:rsidRPr="000D08CA" w:rsidRDefault="009147D0" w:rsidP="009147D0">
            <w:pPr>
              <w:contextualSpacing/>
              <w:jc w:val="both"/>
              <w:rPr>
                <w:rFonts w:ascii="Calibri" w:eastAsia="Calibri" w:hAnsi="Calibri" w:cs="Calibri"/>
                <w:sz w:val="20"/>
                <w:szCs w:val="20"/>
                <w:lang w:eastAsia="sl-SI"/>
              </w:rPr>
            </w:pPr>
          </w:p>
        </w:tc>
        <w:tc>
          <w:tcPr>
            <w:tcW w:w="521" w:type="dxa"/>
          </w:tcPr>
          <w:p w14:paraId="5C2AF317" w14:textId="77777777" w:rsidR="009147D0" w:rsidRPr="000D08CA" w:rsidRDefault="009147D0" w:rsidP="009147D0">
            <w:pPr>
              <w:contextualSpacing/>
              <w:jc w:val="both"/>
              <w:rPr>
                <w:rFonts w:ascii="Calibri" w:eastAsia="Calibri" w:hAnsi="Calibri" w:cs="Calibri"/>
                <w:sz w:val="20"/>
                <w:szCs w:val="20"/>
                <w:lang w:eastAsia="sl-SI"/>
              </w:rPr>
            </w:pPr>
            <w:r w:rsidRPr="000D08CA">
              <w:rPr>
                <w:rFonts w:ascii="Calibri" w:eastAsia="Calibri" w:hAnsi="Calibri" w:cs="Calibri"/>
                <w:sz w:val="20"/>
                <w:szCs w:val="20"/>
                <w:lang w:eastAsia="sl-SI"/>
              </w:rPr>
              <w:t>241</w:t>
            </w:r>
          </w:p>
        </w:tc>
        <w:tc>
          <w:tcPr>
            <w:tcW w:w="5344" w:type="dxa"/>
            <w:gridSpan w:val="3"/>
          </w:tcPr>
          <w:p w14:paraId="76BC9E95" w14:textId="77777777" w:rsidR="009147D0" w:rsidRPr="000D08CA" w:rsidRDefault="009147D0" w:rsidP="009147D0">
            <w:pPr>
              <w:contextualSpacing/>
              <w:jc w:val="both"/>
              <w:rPr>
                <w:rFonts w:ascii="Calibri" w:eastAsia="Calibri" w:hAnsi="Calibri" w:cs="Calibri"/>
                <w:sz w:val="20"/>
                <w:szCs w:val="20"/>
                <w:lang w:eastAsia="sl-SI"/>
              </w:rPr>
            </w:pPr>
            <w:r w:rsidRPr="000D08CA">
              <w:rPr>
                <w:rFonts w:ascii="Calibri" w:eastAsia="Calibri" w:hAnsi="Calibri" w:cs="Calibri"/>
                <w:sz w:val="20"/>
                <w:szCs w:val="20"/>
                <w:lang w:eastAsia="sl-SI"/>
              </w:rPr>
              <w:t>Paliativna oskrba v specialistični zunajbolnišnični dejavnosti</w:t>
            </w:r>
          </w:p>
        </w:tc>
        <w:tc>
          <w:tcPr>
            <w:tcW w:w="539" w:type="dxa"/>
          </w:tcPr>
          <w:p w14:paraId="3D1CA32E" w14:textId="77777777" w:rsidR="009147D0" w:rsidRPr="000D08CA" w:rsidRDefault="009147D0" w:rsidP="009147D0">
            <w:pPr>
              <w:contextualSpacing/>
              <w:jc w:val="both"/>
              <w:rPr>
                <w:rFonts w:ascii="Calibri" w:eastAsia="Calibri" w:hAnsi="Calibri" w:cs="Calibri"/>
                <w:sz w:val="20"/>
                <w:szCs w:val="20"/>
                <w:lang w:eastAsia="sl-SI"/>
              </w:rPr>
            </w:pPr>
          </w:p>
        </w:tc>
        <w:tc>
          <w:tcPr>
            <w:tcW w:w="539" w:type="dxa"/>
          </w:tcPr>
          <w:p w14:paraId="0EACE8AA" w14:textId="77777777" w:rsidR="009147D0" w:rsidRPr="000D08CA" w:rsidRDefault="009147D0" w:rsidP="009147D0">
            <w:pPr>
              <w:contextualSpacing/>
              <w:jc w:val="both"/>
              <w:rPr>
                <w:rFonts w:ascii="Calibri" w:eastAsia="Calibri" w:hAnsi="Calibri" w:cs="Calibri"/>
                <w:sz w:val="20"/>
                <w:szCs w:val="20"/>
                <w:lang w:eastAsia="sl-SI"/>
              </w:rPr>
            </w:pPr>
          </w:p>
        </w:tc>
        <w:tc>
          <w:tcPr>
            <w:tcW w:w="539" w:type="dxa"/>
          </w:tcPr>
          <w:p w14:paraId="1A668A24" w14:textId="77777777" w:rsidR="009147D0" w:rsidRPr="000D08CA" w:rsidRDefault="009147D0" w:rsidP="009147D0">
            <w:pPr>
              <w:contextualSpacing/>
              <w:jc w:val="both"/>
              <w:rPr>
                <w:rFonts w:ascii="Calibri" w:eastAsia="Calibri" w:hAnsi="Calibri" w:cs="Calibri"/>
                <w:sz w:val="20"/>
                <w:szCs w:val="20"/>
                <w:lang w:eastAsia="sl-SI"/>
              </w:rPr>
            </w:pPr>
          </w:p>
        </w:tc>
        <w:tc>
          <w:tcPr>
            <w:tcW w:w="618" w:type="dxa"/>
          </w:tcPr>
          <w:p w14:paraId="6ACE4C62" w14:textId="77777777" w:rsidR="009147D0" w:rsidRPr="000D08CA" w:rsidRDefault="009147D0" w:rsidP="009147D0">
            <w:pPr>
              <w:contextualSpacing/>
              <w:jc w:val="both"/>
              <w:rPr>
                <w:rFonts w:ascii="Calibri" w:eastAsia="Calibri" w:hAnsi="Calibri" w:cs="Calibri"/>
                <w:sz w:val="20"/>
                <w:szCs w:val="20"/>
                <w:lang w:eastAsia="sl-SI"/>
              </w:rPr>
            </w:pPr>
          </w:p>
        </w:tc>
      </w:tr>
      <w:tr w:rsidR="009147D0" w:rsidRPr="000D08CA" w14:paraId="1B0458DA" w14:textId="77777777" w:rsidTr="004B2A52">
        <w:trPr>
          <w:trHeight w:val="255"/>
        </w:trPr>
        <w:tc>
          <w:tcPr>
            <w:tcW w:w="909" w:type="dxa"/>
          </w:tcPr>
          <w:p w14:paraId="6E63CE57" w14:textId="77777777" w:rsidR="009147D0" w:rsidRPr="000D08CA" w:rsidRDefault="009147D0" w:rsidP="009147D0">
            <w:pPr>
              <w:contextualSpacing/>
              <w:jc w:val="both"/>
              <w:rPr>
                <w:rFonts w:ascii="Calibri" w:eastAsia="Calibri" w:hAnsi="Calibri" w:cs="Calibri"/>
                <w:sz w:val="20"/>
                <w:szCs w:val="20"/>
                <w:lang w:eastAsia="sl-SI"/>
              </w:rPr>
            </w:pPr>
          </w:p>
        </w:tc>
        <w:tc>
          <w:tcPr>
            <w:tcW w:w="521" w:type="dxa"/>
          </w:tcPr>
          <w:p w14:paraId="05EFE0A3" w14:textId="77777777" w:rsidR="009147D0" w:rsidRPr="000D08CA" w:rsidRDefault="009147D0" w:rsidP="009147D0">
            <w:pPr>
              <w:contextualSpacing/>
              <w:jc w:val="both"/>
              <w:rPr>
                <w:rFonts w:ascii="Calibri" w:eastAsia="Calibri" w:hAnsi="Calibri" w:cs="Calibri"/>
                <w:sz w:val="20"/>
                <w:szCs w:val="20"/>
                <w:lang w:eastAsia="sl-SI"/>
              </w:rPr>
            </w:pPr>
          </w:p>
        </w:tc>
        <w:tc>
          <w:tcPr>
            <w:tcW w:w="521" w:type="dxa"/>
          </w:tcPr>
          <w:p w14:paraId="5E897899" w14:textId="77777777" w:rsidR="009147D0" w:rsidRPr="000D08CA" w:rsidRDefault="009147D0" w:rsidP="009147D0">
            <w:pPr>
              <w:contextualSpacing/>
              <w:jc w:val="both"/>
              <w:rPr>
                <w:rFonts w:ascii="Calibri" w:eastAsia="Calibri" w:hAnsi="Calibri" w:cs="Calibri"/>
                <w:b/>
                <w:bCs/>
                <w:sz w:val="20"/>
                <w:szCs w:val="20"/>
                <w:lang w:eastAsia="sl-SI"/>
              </w:rPr>
            </w:pPr>
            <w:r w:rsidRPr="000D08CA">
              <w:rPr>
                <w:rFonts w:ascii="Calibri" w:eastAsia="Calibri" w:hAnsi="Calibri" w:cs="Calibri"/>
                <w:b/>
                <w:bCs/>
                <w:sz w:val="20"/>
                <w:szCs w:val="20"/>
                <w:lang w:eastAsia="sl-SI"/>
              </w:rPr>
              <w:t>291</w:t>
            </w:r>
          </w:p>
        </w:tc>
        <w:tc>
          <w:tcPr>
            <w:tcW w:w="4823" w:type="dxa"/>
            <w:gridSpan w:val="2"/>
          </w:tcPr>
          <w:p w14:paraId="5AE465F0" w14:textId="77777777" w:rsidR="009147D0" w:rsidRPr="000D08CA" w:rsidRDefault="009147D0" w:rsidP="009147D0">
            <w:pPr>
              <w:contextualSpacing/>
              <w:jc w:val="both"/>
              <w:rPr>
                <w:rFonts w:ascii="Calibri" w:eastAsia="Calibri" w:hAnsi="Calibri" w:cs="Calibri"/>
                <w:b/>
                <w:bCs/>
                <w:sz w:val="20"/>
                <w:szCs w:val="20"/>
                <w:lang w:eastAsia="sl-SI"/>
              </w:rPr>
            </w:pPr>
            <w:r w:rsidRPr="000D08CA">
              <w:rPr>
                <w:rFonts w:ascii="Calibri" w:eastAsia="Calibri" w:hAnsi="Calibri" w:cs="Calibri"/>
                <w:b/>
                <w:bCs/>
                <w:sz w:val="20"/>
                <w:szCs w:val="20"/>
                <w:lang w:eastAsia="sl-SI"/>
              </w:rPr>
              <w:t>Paliativna oskrba otrok</w:t>
            </w:r>
          </w:p>
        </w:tc>
        <w:tc>
          <w:tcPr>
            <w:tcW w:w="539" w:type="dxa"/>
            <w:vAlign w:val="center"/>
          </w:tcPr>
          <w:p w14:paraId="072798A9" w14:textId="77777777" w:rsidR="009147D0" w:rsidRPr="000D08CA" w:rsidRDefault="009147D0" w:rsidP="009147D0">
            <w:pPr>
              <w:contextualSpacing/>
              <w:jc w:val="center"/>
              <w:rPr>
                <w:rFonts w:ascii="Calibri" w:eastAsia="Calibri" w:hAnsi="Calibri" w:cs="Calibri"/>
                <w:b/>
                <w:bCs/>
                <w:sz w:val="20"/>
                <w:szCs w:val="20"/>
                <w:lang w:eastAsia="sl-SI"/>
              </w:rPr>
            </w:pPr>
            <w:r w:rsidRPr="000D08CA">
              <w:rPr>
                <w:rFonts w:ascii="Calibri" w:eastAsia="Calibri" w:hAnsi="Calibri" w:cs="Calibri"/>
                <w:b/>
                <w:bCs/>
                <w:sz w:val="20"/>
                <w:szCs w:val="20"/>
                <w:lang w:eastAsia="sl-SI"/>
              </w:rPr>
              <w:t>X</w:t>
            </w:r>
          </w:p>
        </w:tc>
        <w:tc>
          <w:tcPr>
            <w:tcW w:w="539" w:type="dxa"/>
            <w:vAlign w:val="center"/>
          </w:tcPr>
          <w:p w14:paraId="15183129" w14:textId="77777777" w:rsidR="009147D0" w:rsidRPr="000D08CA" w:rsidRDefault="009147D0" w:rsidP="009147D0">
            <w:pPr>
              <w:contextualSpacing/>
              <w:jc w:val="center"/>
              <w:rPr>
                <w:rFonts w:ascii="Calibri" w:eastAsia="Calibri" w:hAnsi="Calibri" w:cs="Calibri"/>
                <w:b/>
                <w:bCs/>
                <w:sz w:val="20"/>
                <w:szCs w:val="20"/>
                <w:lang w:eastAsia="sl-SI"/>
              </w:rPr>
            </w:pPr>
            <w:r w:rsidRPr="000D08CA">
              <w:rPr>
                <w:rFonts w:ascii="Calibri" w:eastAsia="Calibri" w:hAnsi="Calibri" w:cs="Calibri"/>
                <w:b/>
                <w:bCs/>
                <w:sz w:val="20"/>
                <w:szCs w:val="20"/>
                <w:lang w:eastAsia="sl-SI"/>
              </w:rPr>
              <w:t>X</w:t>
            </w:r>
          </w:p>
        </w:tc>
        <w:tc>
          <w:tcPr>
            <w:tcW w:w="539" w:type="dxa"/>
            <w:vAlign w:val="center"/>
          </w:tcPr>
          <w:p w14:paraId="5C22BA59" w14:textId="77777777" w:rsidR="009147D0" w:rsidRPr="000D08CA" w:rsidRDefault="009147D0" w:rsidP="009147D0">
            <w:pPr>
              <w:contextualSpacing/>
              <w:jc w:val="center"/>
              <w:rPr>
                <w:rFonts w:ascii="Calibri" w:eastAsia="Calibri" w:hAnsi="Calibri" w:cs="Calibri"/>
                <w:b/>
                <w:bCs/>
                <w:sz w:val="20"/>
                <w:szCs w:val="20"/>
                <w:lang w:eastAsia="sl-SI"/>
              </w:rPr>
            </w:pPr>
            <w:r w:rsidRPr="000D08CA">
              <w:rPr>
                <w:rFonts w:ascii="Calibri" w:eastAsia="Calibri" w:hAnsi="Calibri" w:cs="Calibri"/>
                <w:b/>
                <w:bCs/>
                <w:sz w:val="20"/>
                <w:szCs w:val="20"/>
                <w:lang w:eastAsia="sl-SI"/>
              </w:rPr>
              <w:t>X</w:t>
            </w:r>
          </w:p>
        </w:tc>
        <w:tc>
          <w:tcPr>
            <w:tcW w:w="618" w:type="dxa"/>
            <w:vAlign w:val="center"/>
          </w:tcPr>
          <w:p w14:paraId="3B53DAF9" w14:textId="77777777" w:rsidR="009147D0" w:rsidRPr="000D08CA" w:rsidRDefault="009147D0" w:rsidP="009147D0">
            <w:pPr>
              <w:contextualSpacing/>
              <w:jc w:val="center"/>
              <w:rPr>
                <w:rFonts w:ascii="Calibri" w:eastAsia="Calibri" w:hAnsi="Calibri" w:cs="Calibri"/>
                <w:b/>
                <w:bCs/>
                <w:sz w:val="20"/>
                <w:szCs w:val="20"/>
                <w:lang w:eastAsia="sl-SI"/>
              </w:rPr>
            </w:pPr>
            <w:r w:rsidRPr="000D08CA">
              <w:rPr>
                <w:rFonts w:ascii="Calibri" w:eastAsia="Calibri" w:hAnsi="Calibri" w:cs="Calibri"/>
                <w:b/>
                <w:bCs/>
                <w:sz w:val="20"/>
                <w:szCs w:val="20"/>
                <w:lang w:eastAsia="sl-SI"/>
              </w:rPr>
              <w:t>X</w:t>
            </w:r>
          </w:p>
        </w:tc>
      </w:tr>
    </w:tbl>
    <w:p w14:paraId="119A3342" w14:textId="77777777" w:rsidR="009147D0" w:rsidRPr="000D08CA" w:rsidRDefault="009147D0" w:rsidP="009147D0">
      <w:pPr>
        <w:spacing w:after="0" w:line="240" w:lineRule="auto"/>
        <w:contextualSpacing/>
        <w:jc w:val="both"/>
        <w:rPr>
          <w:rFonts w:ascii="Calibri" w:eastAsia="Calibri" w:hAnsi="Calibri" w:cs="Calibri"/>
          <w:kern w:val="0"/>
          <w:lang w:eastAsia="sl-SI"/>
          <w14:ligatures w14:val="none"/>
        </w:rPr>
      </w:pPr>
    </w:p>
    <w:p w14:paraId="4C721993" w14:textId="77777777" w:rsidR="009147D0" w:rsidRPr="000D08CA" w:rsidRDefault="009147D0" w:rsidP="009147D0">
      <w:pPr>
        <w:numPr>
          <w:ilvl w:val="0"/>
          <w:numId w:val="20"/>
        </w:numPr>
        <w:spacing w:after="0" w:line="240" w:lineRule="auto"/>
        <w:ind w:left="357" w:hanging="357"/>
        <w:contextualSpacing/>
        <w:jc w:val="both"/>
        <w:rPr>
          <w:rFonts w:ascii="Calibri" w:eastAsia="Calibri" w:hAnsi="Calibri" w:cs="Calibri"/>
          <w:kern w:val="0"/>
          <w:lang w:eastAsia="sl-SI"/>
          <w14:ligatures w14:val="none"/>
        </w:rPr>
      </w:pPr>
      <w:r w:rsidRPr="000D08CA">
        <w:rPr>
          <w:rFonts w:ascii="Calibri" w:eastAsia="Calibri" w:hAnsi="Calibri" w:cs="Calibri"/>
          <w:kern w:val="0"/>
          <w:lang w:eastAsia="sl-SI"/>
          <w14:ligatures w14:val="none"/>
        </w:rPr>
        <w:t xml:space="preserve">povezovalni šifrant </w:t>
      </w:r>
      <w:proofErr w:type="spellStart"/>
      <w:r w:rsidRPr="000D08CA">
        <w:rPr>
          <w:rFonts w:ascii="Calibri" w:eastAsia="Calibri" w:hAnsi="Calibri" w:cs="Calibri"/>
          <w:kern w:val="0"/>
          <w:lang w:eastAsia="sl-SI"/>
          <w14:ligatures w14:val="none"/>
        </w:rPr>
        <w:t>K14</w:t>
      </w:r>
      <w:proofErr w:type="gramStart"/>
      <w:r w:rsidRPr="000D08CA">
        <w:rPr>
          <w:rFonts w:ascii="Calibri" w:eastAsia="Calibri" w:hAnsi="Calibri" w:cs="Calibri"/>
          <w:kern w:val="0"/>
          <w:lang w:eastAsia="sl-SI"/>
          <w14:ligatures w14:val="none"/>
        </w:rPr>
        <w:t>.</w:t>
      </w:r>
      <w:proofErr w:type="gramEnd"/>
      <w:r w:rsidRPr="000D08CA">
        <w:rPr>
          <w:rFonts w:ascii="Calibri" w:eastAsia="Calibri" w:hAnsi="Calibri" w:cs="Calibri"/>
          <w:kern w:val="0"/>
          <w:lang w:eastAsia="sl-SI"/>
          <w14:ligatures w14:val="none"/>
        </w:rPr>
        <w:t>1</w:t>
      </w:r>
      <w:proofErr w:type="spellEnd"/>
      <w:r w:rsidRPr="000D08CA">
        <w:rPr>
          <w:rFonts w:ascii="Calibri" w:eastAsia="Calibri" w:hAnsi="Calibri" w:cs="Calibri"/>
          <w:kern w:val="0"/>
          <w:lang w:eastAsia="sl-SI"/>
          <w14:ligatures w14:val="none"/>
        </w:rPr>
        <w:t xml:space="preserve"> »Izključujoče in soodvisne storitve v okviru ene obravnave z vključenimi pravili obračunavanja«, kjer v okviru kontrole ROB 0377 uvajamo </w:t>
      </w:r>
      <w:proofErr w:type="gramStart"/>
      <w:r w:rsidRPr="000D08CA">
        <w:rPr>
          <w:rFonts w:ascii="Calibri" w:eastAsia="Calibri" w:hAnsi="Calibri" w:cs="Calibri"/>
          <w:kern w:val="0"/>
          <w:lang w:eastAsia="sl-SI"/>
          <w14:ligatures w14:val="none"/>
        </w:rPr>
        <w:t>nov</w:t>
      </w:r>
      <w:proofErr w:type="gramEnd"/>
      <w:r w:rsidRPr="000D08CA">
        <w:rPr>
          <w:rFonts w:ascii="Calibri" w:eastAsia="Calibri" w:hAnsi="Calibri" w:cs="Calibri"/>
          <w:kern w:val="0"/>
          <w:lang w:eastAsia="sl-SI"/>
          <w14:ligatures w14:val="none"/>
        </w:rPr>
        <w:t xml:space="preserve"> sklop 31 za kontrolo izključevanja novih storitev paliativne oskrbe otrok med seboj</w:t>
      </w:r>
    </w:p>
    <w:p w14:paraId="504BFFC2" w14:textId="77777777" w:rsidR="009147D0" w:rsidRPr="000D08CA" w:rsidRDefault="009147D0" w:rsidP="009147D0">
      <w:pPr>
        <w:autoSpaceDE w:val="0"/>
        <w:autoSpaceDN w:val="0"/>
        <w:adjustRightInd w:val="0"/>
        <w:spacing w:after="0" w:line="240" w:lineRule="auto"/>
        <w:jc w:val="both"/>
        <w:rPr>
          <w:rFonts w:eastAsia="Times New Roman" w:cstheme="minorHAnsi"/>
          <w:b/>
          <w:bCs/>
          <w:kern w:val="0"/>
          <w:lang w:eastAsia="sl-SI"/>
          <w14:ligatures w14:val="none"/>
        </w:rPr>
      </w:pPr>
    </w:p>
    <w:p w14:paraId="0E9F89C6" w14:textId="77777777" w:rsidR="009147D0" w:rsidRPr="000D08CA" w:rsidRDefault="009147D0" w:rsidP="009147D0">
      <w:pPr>
        <w:numPr>
          <w:ilvl w:val="0"/>
          <w:numId w:val="20"/>
        </w:numPr>
        <w:spacing w:after="0" w:line="240" w:lineRule="auto"/>
        <w:ind w:left="357" w:hanging="357"/>
        <w:contextualSpacing/>
        <w:jc w:val="both"/>
        <w:rPr>
          <w:rFonts w:ascii="Calibri" w:eastAsia="Calibri" w:hAnsi="Calibri" w:cs="Calibri"/>
          <w:kern w:val="0"/>
          <w:lang w:eastAsia="sl-SI"/>
          <w14:ligatures w14:val="none"/>
        </w:rPr>
      </w:pPr>
      <w:r w:rsidRPr="000D08CA">
        <w:rPr>
          <w:rFonts w:ascii="Calibri" w:eastAsia="Calibri" w:hAnsi="Calibri" w:cs="Calibri"/>
          <w:kern w:val="0"/>
          <w:lang w:eastAsia="sl-SI"/>
          <w14:ligatures w14:val="none"/>
        </w:rPr>
        <w:t xml:space="preserve">ker je vse storitve paliativne oskrbe otrok možno obračunati do 21. leta starosti, z novo podvrsto zdravstvene dejavnosti 241 291 dopolnjujemo tudi povezovalni šifrant </w:t>
      </w:r>
      <w:proofErr w:type="spellStart"/>
      <w:r w:rsidRPr="000D08CA">
        <w:rPr>
          <w:rFonts w:ascii="Calibri" w:eastAsia="Calibri" w:hAnsi="Calibri" w:cs="Calibri"/>
          <w:kern w:val="0"/>
          <w:lang w:eastAsia="sl-SI"/>
          <w14:ligatures w14:val="none"/>
        </w:rPr>
        <w:t>K37</w:t>
      </w:r>
      <w:proofErr w:type="gramStart"/>
      <w:r w:rsidRPr="000D08CA">
        <w:rPr>
          <w:rFonts w:ascii="Calibri" w:eastAsia="Calibri" w:hAnsi="Calibri" w:cs="Calibri"/>
          <w:kern w:val="0"/>
          <w:lang w:eastAsia="sl-SI"/>
          <w14:ligatures w14:val="none"/>
        </w:rPr>
        <w:t>.</w:t>
      </w:r>
      <w:proofErr w:type="gramEnd"/>
      <w:r w:rsidRPr="000D08CA">
        <w:rPr>
          <w:rFonts w:ascii="Calibri" w:eastAsia="Calibri" w:hAnsi="Calibri" w:cs="Calibri"/>
          <w:kern w:val="0"/>
          <w:lang w:eastAsia="sl-SI"/>
          <w14:ligatures w14:val="none"/>
        </w:rPr>
        <w:t>1</w:t>
      </w:r>
      <w:proofErr w:type="spellEnd"/>
      <w:r w:rsidRPr="000D08CA">
        <w:rPr>
          <w:rFonts w:ascii="Calibri" w:eastAsia="Calibri" w:hAnsi="Calibri" w:cs="Calibri"/>
          <w:kern w:val="0"/>
          <w:lang w:eastAsia="sl-SI"/>
          <w14:ligatures w14:val="none"/>
        </w:rPr>
        <w:t xml:space="preserve"> »Starostne omejitve po vrstah in podvrstah zdravstvenih dejavnosti«:</w:t>
      </w:r>
    </w:p>
    <w:p w14:paraId="197531AC" w14:textId="77777777" w:rsidR="009147D0" w:rsidRPr="000D08CA" w:rsidRDefault="009147D0" w:rsidP="009147D0">
      <w:pPr>
        <w:spacing w:after="0" w:line="240" w:lineRule="auto"/>
        <w:ind w:left="357"/>
        <w:contextualSpacing/>
        <w:jc w:val="both"/>
        <w:rPr>
          <w:rFonts w:ascii="Calibri" w:eastAsia="Calibri" w:hAnsi="Calibri" w:cs="Calibri"/>
          <w:kern w:val="0"/>
          <w:sz w:val="16"/>
          <w:szCs w:val="16"/>
          <w:lang w:eastAsia="sl-SI"/>
          <w14:ligatures w14:val="none"/>
        </w:rPr>
      </w:pPr>
    </w:p>
    <w:tbl>
      <w:tblPr>
        <w:tblStyle w:val="Tabelamrea5"/>
        <w:tblW w:w="9242" w:type="dxa"/>
        <w:tblInd w:w="137" w:type="dxa"/>
        <w:tblLook w:val="04A0" w:firstRow="1" w:lastRow="0" w:firstColumn="1" w:lastColumn="0" w:noHBand="0" w:noVBand="1"/>
      </w:tblPr>
      <w:tblGrid>
        <w:gridCol w:w="1059"/>
        <w:gridCol w:w="607"/>
        <w:gridCol w:w="607"/>
        <w:gridCol w:w="4934"/>
        <w:gridCol w:w="1028"/>
        <w:gridCol w:w="1007"/>
      </w:tblGrid>
      <w:tr w:rsidR="009147D0" w:rsidRPr="000D08CA" w14:paraId="2AEF4BBA" w14:textId="77777777" w:rsidTr="00E03D90">
        <w:trPr>
          <w:trHeight w:val="272"/>
        </w:trPr>
        <w:tc>
          <w:tcPr>
            <w:tcW w:w="1059" w:type="dxa"/>
            <w:tcBorders>
              <w:top w:val="nil"/>
              <w:left w:val="nil"/>
              <w:bottom w:val="single" w:sz="4" w:space="0" w:color="auto"/>
              <w:right w:val="nil"/>
            </w:tcBorders>
          </w:tcPr>
          <w:p w14:paraId="3FFF4490" w14:textId="77777777" w:rsidR="009147D0" w:rsidRPr="000D08CA" w:rsidRDefault="009147D0" w:rsidP="009147D0">
            <w:pPr>
              <w:contextualSpacing/>
              <w:jc w:val="both"/>
              <w:rPr>
                <w:rFonts w:ascii="Calibri" w:eastAsia="Calibri" w:hAnsi="Calibri" w:cs="Calibri"/>
                <w:sz w:val="20"/>
                <w:szCs w:val="20"/>
                <w:lang w:eastAsia="sl-SI"/>
              </w:rPr>
            </w:pPr>
          </w:p>
        </w:tc>
        <w:tc>
          <w:tcPr>
            <w:tcW w:w="6148" w:type="dxa"/>
            <w:gridSpan w:val="3"/>
            <w:tcBorders>
              <w:top w:val="nil"/>
              <w:left w:val="nil"/>
              <w:bottom w:val="single" w:sz="4" w:space="0" w:color="auto"/>
              <w:right w:val="single" w:sz="4" w:space="0" w:color="auto"/>
            </w:tcBorders>
          </w:tcPr>
          <w:p w14:paraId="3EF6212E" w14:textId="77777777" w:rsidR="009147D0" w:rsidRPr="000D08CA" w:rsidRDefault="009147D0" w:rsidP="009147D0">
            <w:pPr>
              <w:contextualSpacing/>
              <w:jc w:val="both"/>
              <w:rPr>
                <w:rFonts w:ascii="Calibri" w:eastAsia="Calibri" w:hAnsi="Calibri" w:cs="Calibri"/>
                <w:sz w:val="20"/>
                <w:szCs w:val="20"/>
                <w:lang w:eastAsia="sl-SI"/>
              </w:rPr>
            </w:pPr>
          </w:p>
        </w:tc>
        <w:tc>
          <w:tcPr>
            <w:tcW w:w="1028" w:type="dxa"/>
            <w:tcBorders>
              <w:left w:val="single" w:sz="4" w:space="0" w:color="auto"/>
            </w:tcBorders>
          </w:tcPr>
          <w:p w14:paraId="0363A586" w14:textId="77777777" w:rsidR="009147D0" w:rsidRPr="000D08CA" w:rsidRDefault="009147D0" w:rsidP="009147D0">
            <w:pPr>
              <w:contextualSpacing/>
              <w:jc w:val="center"/>
              <w:rPr>
                <w:rFonts w:ascii="Calibri" w:eastAsia="Calibri" w:hAnsi="Calibri" w:cs="Calibri"/>
                <w:sz w:val="20"/>
                <w:szCs w:val="20"/>
                <w:lang w:eastAsia="sl-SI"/>
              </w:rPr>
            </w:pPr>
            <w:r w:rsidRPr="000D08CA">
              <w:rPr>
                <w:rFonts w:ascii="Calibri" w:eastAsia="Calibri" w:hAnsi="Calibri" w:cs="Calibri"/>
                <w:sz w:val="20"/>
                <w:szCs w:val="20"/>
                <w:lang w:eastAsia="sl-SI"/>
              </w:rPr>
              <w:t>Starost v letih OD</w:t>
            </w:r>
          </w:p>
        </w:tc>
        <w:tc>
          <w:tcPr>
            <w:tcW w:w="1007" w:type="dxa"/>
          </w:tcPr>
          <w:p w14:paraId="20D1C7EB" w14:textId="77777777" w:rsidR="009147D0" w:rsidRPr="000D08CA" w:rsidRDefault="009147D0" w:rsidP="009147D0">
            <w:pPr>
              <w:contextualSpacing/>
              <w:jc w:val="center"/>
              <w:rPr>
                <w:rFonts w:ascii="Calibri" w:eastAsia="Calibri" w:hAnsi="Calibri" w:cs="Calibri"/>
                <w:sz w:val="20"/>
                <w:szCs w:val="20"/>
                <w:lang w:eastAsia="sl-SI"/>
              </w:rPr>
            </w:pPr>
            <w:r w:rsidRPr="000D08CA">
              <w:rPr>
                <w:rFonts w:ascii="Calibri" w:eastAsia="Calibri" w:hAnsi="Calibri" w:cs="Calibri"/>
                <w:sz w:val="20"/>
                <w:szCs w:val="20"/>
                <w:lang w:eastAsia="sl-SI"/>
              </w:rPr>
              <w:t>Starost v letih DO</w:t>
            </w:r>
          </w:p>
        </w:tc>
      </w:tr>
      <w:tr w:rsidR="009147D0" w:rsidRPr="000D08CA" w14:paraId="0F7E7B95" w14:textId="77777777" w:rsidTr="004B2A52">
        <w:trPr>
          <w:trHeight w:val="255"/>
        </w:trPr>
        <w:tc>
          <w:tcPr>
            <w:tcW w:w="1059" w:type="dxa"/>
            <w:tcBorders>
              <w:top w:val="single" w:sz="4" w:space="0" w:color="auto"/>
            </w:tcBorders>
          </w:tcPr>
          <w:p w14:paraId="3938F1BE" w14:textId="77777777" w:rsidR="009147D0" w:rsidRPr="000D08CA" w:rsidRDefault="009147D0" w:rsidP="009147D0">
            <w:pPr>
              <w:contextualSpacing/>
              <w:jc w:val="both"/>
              <w:rPr>
                <w:rFonts w:ascii="Calibri" w:eastAsia="Calibri" w:hAnsi="Calibri" w:cs="Calibri"/>
                <w:sz w:val="20"/>
                <w:szCs w:val="20"/>
                <w:lang w:eastAsia="sl-SI"/>
              </w:rPr>
            </w:pPr>
            <w:proofErr w:type="spellStart"/>
            <w:r w:rsidRPr="000D08CA">
              <w:rPr>
                <w:rFonts w:ascii="Calibri" w:eastAsia="Calibri" w:hAnsi="Calibri" w:cs="Calibri"/>
                <w:sz w:val="20"/>
                <w:szCs w:val="20"/>
                <w:lang w:eastAsia="sl-SI"/>
              </w:rPr>
              <w:t>Q86.220</w:t>
            </w:r>
            <w:proofErr w:type="spellEnd"/>
          </w:p>
        </w:tc>
        <w:tc>
          <w:tcPr>
            <w:tcW w:w="6148" w:type="dxa"/>
            <w:gridSpan w:val="3"/>
            <w:tcBorders>
              <w:top w:val="single" w:sz="4" w:space="0" w:color="auto"/>
            </w:tcBorders>
          </w:tcPr>
          <w:p w14:paraId="589ED153" w14:textId="77777777" w:rsidR="009147D0" w:rsidRPr="000D08CA" w:rsidRDefault="009147D0" w:rsidP="009147D0">
            <w:pPr>
              <w:contextualSpacing/>
              <w:jc w:val="both"/>
              <w:rPr>
                <w:rFonts w:ascii="Calibri" w:eastAsia="Calibri" w:hAnsi="Calibri" w:cs="Calibri"/>
                <w:sz w:val="20"/>
                <w:szCs w:val="20"/>
                <w:lang w:eastAsia="sl-SI"/>
              </w:rPr>
            </w:pPr>
            <w:r w:rsidRPr="000D08CA">
              <w:rPr>
                <w:rFonts w:ascii="Calibri" w:eastAsia="Calibri" w:hAnsi="Calibri" w:cs="Calibri"/>
                <w:sz w:val="20"/>
                <w:szCs w:val="20"/>
                <w:lang w:eastAsia="sl-SI"/>
              </w:rPr>
              <w:t>Specialistična zunajbolnišnična zdravstvena dejavnost</w:t>
            </w:r>
          </w:p>
        </w:tc>
        <w:tc>
          <w:tcPr>
            <w:tcW w:w="1028" w:type="dxa"/>
          </w:tcPr>
          <w:p w14:paraId="5FD14C0B" w14:textId="77777777" w:rsidR="009147D0" w:rsidRPr="000D08CA" w:rsidRDefault="009147D0" w:rsidP="009147D0">
            <w:pPr>
              <w:contextualSpacing/>
              <w:jc w:val="both"/>
              <w:rPr>
                <w:rFonts w:ascii="Calibri" w:eastAsia="Calibri" w:hAnsi="Calibri" w:cs="Calibri"/>
                <w:sz w:val="20"/>
                <w:szCs w:val="20"/>
                <w:lang w:eastAsia="sl-SI"/>
              </w:rPr>
            </w:pPr>
          </w:p>
        </w:tc>
        <w:tc>
          <w:tcPr>
            <w:tcW w:w="1007" w:type="dxa"/>
          </w:tcPr>
          <w:p w14:paraId="7B5F3B9A" w14:textId="77777777" w:rsidR="009147D0" w:rsidRPr="000D08CA" w:rsidRDefault="009147D0" w:rsidP="009147D0">
            <w:pPr>
              <w:contextualSpacing/>
              <w:jc w:val="both"/>
              <w:rPr>
                <w:rFonts w:ascii="Calibri" w:eastAsia="Calibri" w:hAnsi="Calibri" w:cs="Calibri"/>
                <w:sz w:val="20"/>
                <w:szCs w:val="20"/>
                <w:lang w:eastAsia="sl-SI"/>
              </w:rPr>
            </w:pPr>
          </w:p>
        </w:tc>
      </w:tr>
      <w:tr w:rsidR="009147D0" w:rsidRPr="000D08CA" w14:paraId="2488699B" w14:textId="77777777" w:rsidTr="004B2A52">
        <w:trPr>
          <w:trHeight w:val="255"/>
        </w:trPr>
        <w:tc>
          <w:tcPr>
            <w:tcW w:w="1059" w:type="dxa"/>
          </w:tcPr>
          <w:p w14:paraId="0257C7B1" w14:textId="77777777" w:rsidR="009147D0" w:rsidRPr="000D08CA" w:rsidRDefault="009147D0" w:rsidP="009147D0">
            <w:pPr>
              <w:contextualSpacing/>
              <w:jc w:val="both"/>
              <w:rPr>
                <w:rFonts w:ascii="Calibri" w:eastAsia="Calibri" w:hAnsi="Calibri" w:cs="Calibri"/>
                <w:sz w:val="20"/>
                <w:szCs w:val="20"/>
                <w:lang w:eastAsia="sl-SI"/>
              </w:rPr>
            </w:pPr>
          </w:p>
        </w:tc>
        <w:tc>
          <w:tcPr>
            <w:tcW w:w="607" w:type="dxa"/>
          </w:tcPr>
          <w:p w14:paraId="7C948C7E" w14:textId="77777777" w:rsidR="009147D0" w:rsidRPr="000D08CA" w:rsidRDefault="009147D0" w:rsidP="009147D0">
            <w:pPr>
              <w:contextualSpacing/>
              <w:jc w:val="both"/>
              <w:rPr>
                <w:rFonts w:ascii="Calibri" w:eastAsia="Calibri" w:hAnsi="Calibri" w:cs="Calibri"/>
                <w:sz w:val="20"/>
                <w:szCs w:val="20"/>
                <w:lang w:eastAsia="sl-SI"/>
              </w:rPr>
            </w:pPr>
            <w:r w:rsidRPr="000D08CA">
              <w:rPr>
                <w:rFonts w:ascii="Calibri" w:eastAsia="Calibri" w:hAnsi="Calibri" w:cs="Calibri"/>
                <w:sz w:val="20"/>
                <w:szCs w:val="20"/>
                <w:lang w:eastAsia="sl-SI"/>
              </w:rPr>
              <w:t>241</w:t>
            </w:r>
          </w:p>
        </w:tc>
        <w:tc>
          <w:tcPr>
            <w:tcW w:w="5540" w:type="dxa"/>
            <w:gridSpan w:val="2"/>
          </w:tcPr>
          <w:p w14:paraId="69DEAAA5" w14:textId="77777777" w:rsidR="009147D0" w:rsidRPr="000D08CA" w:rsidRDefault="009147D0" w:rsidP="009147D0">
            <w:pPr>
              <w:contextualSpacing/>
              <w:jc w:val="both"/>
              <w:rPr>
                <w:rFonts w:ascii="Calibri" w:eastAsia="Calibri" w:hAnsi="Calibri" w:cs="Calibri"/>
                <w:sz w:val="20"/>
                <w:szCs w:val="20"/>
                <w:lang w:eastAsia="sl-SI"/>
              </w:rPr>
            </w:pPr>
            <w:r w:rsidRPr="000D08CA">
              <w:rPr>
                <w:rFonts w:ascii="Calibri" w:eastAsia="Calibri" w:hAnsi="Calibri" w:cs="Calibri"/>
                <w:sz w:val="20"/>
                <w:szCs w:val="20"/>
                <w:lang w:eastAsia="sl-SI"/>
              </w:rPr>
              <w:t>Paliativna oskrba v specialistični zunajbolnišnični dejavnosti</w:t>
            </w:r>
          </w:p>
        </w:tc>
        <w:tc>
          <w:tcPr>
            <w:tcW w:w="1028" w:type="dxa"/>
          </w:tcPr>
          <w:p w14:paraId="1E4569DD" w14:textId="77777777" w:rsidR="009147D0" w:rsidRPr="000D08CA" w:rsidRDefault="009147D0" w:rsidP="009147D0">
            <w:pPr>
              <w:contextualSpacing/>
              <w:jc w:val="both"/>
              <w:rPr>
                <w:rFonts w:ascii="Calibri" w:eastAsia="Calibri" w:hAnsi="Calibri" w:cs="Calibri"/>
                <w:sz w:val="20"/>
                <w:szCs w:val="20"/>
                <w:lang w:eastAsia="sl-SI"/>
              </w:rPr>
            </w:pPr>
          </w:p>
        </w:tc>
        <w:tc>
          <w:tcPr>
            <w:tcW w:w="1007" w:type="dxa"/>
          </w:tcPr>
          <w:p w14:paraId="67FB08AB" w14:textId="77777777" w:rsidR="009147D0" w:rsidRPr="000D08CA" w:rsidRDefault="009147D0" w:rsidP="009147D0">
            <w:pPr>
              <w:contextualSpacing/>
              <w:jc w:val="both"/>
              <w:rPr>
                <w:rFonts w:ascii="Calibri" w:eastAsia="Calibri" w:hAnsi="Calibri" w:cs="Calibri"/>
                <w:sz w:val="20"/>
                <w:szCs w:val="20"/>
                <w:lang w:eastAsia="sl-SI"/>
              </w:rPr>
            </w:pPr>
          </w:p>
        </w:tc>
      </w:tr>
      <w:tr w:rsidR="009147D0" w:rsidRPr="000D08CA" w14:paraId="389A06BE" w14:textId="77777777" w:rsidTr="004B2A52">
        <w:trPr>
          <w:trHeight w:val="255"/>
        </w:trPr>
        <w:tc>
          <w:tcPr>
            <w:tcW w:w="1059" w:type="dxa"/>
          </w:tcPr>
          <w:p w14:paraId="20481EDA" w14:textId="77777777" w:rsidR="009147D0" w:rsidRPr="000D08CA" w:rsidRDefault="009147D0" w:rsidP="009147D0">
            <w:pPr>
              <w:contextualSpacing/>
              <w:jc w:val="both"/>
              <w:rPr>
                <w:rFonts w:ascii="Calibri" w:eastAsia="Calibri" w:hAnsi="Calibri" w:cs="Calibri"/>
                <w:sz w:val="20"/>
                <w:szCs w:val="20"/>
                <w:lang w:eastAsia="sl-SI"/>
              </w:rPr>
            </w:pPr>
          </w:p>
        </w:tc>
        <w:tc>
          <w:tcPr>
            <w:tcW w:w="607" w:type="dxa"/>
          </w:tcPr>
          <w:p w14:paraId="09D445E0" w14:textId="77777777" w:rsidR="009147D0" w:rsidRPr="000D08CA" w:rsidRDefault="009147D0" w:rsidP="009147D0">
            <w:pPr>
              <w:contextualSpacing/>
              <w:jc w:val="both"/>
              <w:rPr>
                <w:rFonts w:ascii="Calibri" w:eastAsia="Calibri" w:hAnsi="Calibri" w:cs="Calibri"/>
                <w:sz w:val="20"/>
                <w:szCs w:val="20"/>
                <w:lang w:eastAsia="sl-SI"/>
              </w:rPr>
            </w:pPr>
          </w:p>
        </w:tc>
        <w:tc>
          <w:tcPr>
            <w:tcW w:w="607" w:type="dxa"/>
          </w:tcPr>
          <w:p w14:paraId="2F894A17" w14:textId="77777777" w:rsidR="009147D0" w:rsidRPr="000D08CA" w:rsidRDefault="009147D0" w:rsidP="009147D0">
            <w:pPr>
              <w:contextualSpacing/>
              <w:jc w:val="both"/>
              <w:rPr>
                <w:rFonts w:ascii="Calibri" w:eastAsia="Calibri" w:hAnsi="Calibri" w:cs="Calibri"/>
                <w:b/>
                <w:bCs/>
                <w:sz w:val="20"/>
                <w:szCs w:val="20"/>
                <w:lang w:eastAsia="sl-SI"/>
              </w:rPr>
            </w:pPr>
            <w:r w:rsidRPr="000D08CA">
              <w:rPr>
                <w:rFonts w:ascii="Calibri" w:eastAsia="Calibri" w:hAnsi="Calibri" w:cs="Calibri"/>
                <w:b/>
                <w:bCs/>
                <w:sz w:val="20"/>
                <w:szCs w:val="20"/>
                <w:lang w:eastAsia="sl-SI"/>
              </w:rPr>
              <w:t>291</w:t>
            </w:r>
          </w:p>
        </w:tc>
        <w:tc>
          <w:tcPr>
            <w:tcW w:w="4933" w:type="dxa"/>
          </w:tcPr>
          <w:p w14:paraId="40EC122C" w14:textId="77777777" w:rsidR="009147D0" w:rsidRPr="000D08CA" w:rsidRDefault="009147D0" w:rsidP="009147D0">
            <w:pPr>
              <w:contextualSpacing/>
              <w:jc w:val="both"/>
              <w:rPr>
                <w:rFonts w:ascii="Calibri" w:eastAsia="Calibri" w:hAnsi="Calibri" w:cs="Calibri"/>
                <w:b/>
                <w:bCs/>
                <w:sz w:val="20"/>
                <w:szCs w:val="20"/>
                <w:lang w:eastAsia="sl-SI"/>
              </w:rPr>
            </w:pPr>
            <w:r w:rsidRPr="000D08CA">
              <w:rPr>
                <w:rFonts w:ascii="Calibri" w:eastAsia="Calibri" w:hAnsi="Calibri" w:cs="Calibri"/>
                <w:b/>
                <w:bCs/>
                <w:sz w:val="20"/>
                <w:szCs w:val="20"/>
                <w:lang w:eastAsia="sl-SI"/>
              </w:rPr>
              <w:t>Paliativna oskrba otrok</w:t>
            </w:r>
          </w:p>
        </w:tc>
        <w:tc>
          <w:tcPr>
            <w:tcW w:w="1028" w:type="dxa"/>
            <w:vAlign w:val="center"/>
          </w:tcPr>
          <w:p w14:paraId="3B81F634" w14:textId="77777777" w:rsidR="009147D0" w:rsidRPr="000D08CA" w:rsidRDefault="009147D0" w:rsidP="009147D0">
            <w:pPr>
              <w:contextualSpacing/>
              <w:jc w:val="center"/>
              <w:rPr>
                <w:rFonts w:ascii="Calibri" w:eastAsia="Calibri" w:hAnsi="Calibri" w:cs="Calibri"/>
                <w:b/>
                <w:bCs/>
                <w:sz w:val="20"/>
                <w:szCs w:val="20"/>
                <w:lang w:eastAsia="sl-SI"/>
              </w:rPr>
            </w:pPr>
            <w:r w:rsidRPr="000D08CA">
              <w:rPr>
                <w:rFonts w:ascii="Calibri" w:eastAsia="Calibri" w:hAnsi="Calibri" w:cs="Calibri"/>
                <w:b/>
                <w:bCs/>
                <w:sz w:val="20"/>
                <w:szCs w:val="20"/>
                <w:lang w:eastAsia="sl-SI"/>
              </w:rPr>
              <w:t>0</w:t>
            </w:r>
          </w:p>
        </w:tc>
        <w:tc>
          <w:tcPr>
            <w:tcW w:w="1007" w:type="dxa"/>
            <w:vAlign w:val="center"/>
          </w:tcPr>
          <w:p w14:paraId="03CF0907" w14:textId="77777777" w:rsidR="009147D0" w:rsidRPr="000D08CA" w:rsidRDefault="009147D0" w:rsidP="009147D0">
            <w:pPr>
              <w:contextualSpacing/>
              <w:jc w:val="center"/>
              <w:rPr>
                <w:rFonts w:ascii="Calibri" w:eastAsia="Calibri" w:hAnsi="Calibri" w:cs="Calibri"/>
                <w:b/>
                <w:bCs/>
                <w:sz w:val="20"/>
                <w:szCs w:val="20"/>
                <w:lang w:eastAsia="sl-SI"/>
              </w:rPr>
            </w:pPr>
            <w:r w:rsidRPr="000D08CA">
              <w:rPr>
                <w:rFonts w:ascii="Calibri" w:eastAsia="Calibri" w:hAnsi="Calibri" w:cs="Calibri"/>
                <w:b/>
                <w:bCs/>
                <w:sz w:val="20"/>
                <w:szCs w:val="20"/>
                <w:lang w:eastAsia="sl-SI"/>
              </w:rPr>
              <w:t>20</w:t>
            </w:r>
          </w:p>
        </w:tc>
      </w:tr>
    </w:tbl>
    <w:p w14:paraId="06EB71FC" w14:textId="77777777" w:rsidR="009147D0" w:rsidRPr="000D08CA" w:rsidRDefault="009147D0" w:rsidP="009147D0">
      <w:pPr>
        <w:autoSpaceDE w:val="0"/>
        <w:autoSpaceDN w:val="0"/>
        <w:adjustRightInd w:val="0"/>
        <w:spacing w:after="0" w:line="240" w:lineRule="auto"/>
        <w:jc w:val="both"/>
        <w:rPr>
          <w:rFonts w:eastAsia="Times New Roman" w:cstheme="minorHAnsi"/>
          <w:b/>
          <w:bCs/>
          <w:kern w:val="0"/>
          <w:lang w:eastAsia="sl-SI"/>
          <w14:ligatures w14:val="none"/>
        </w:rPr>
      </w:pPr>
    </w:p>
    <w:p w14:paraId="3C85B249" w14:textId="77777777" w:rsidR="009147D0" w:rsidRPr="000D08CA" w:rsidRDefault="009147D0" w:rsidP="009147D0">
      <w:pPr>
        <w:numPr>
          <w:ilvl w:val="0"/>
          <w:numId w:val="20"/>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Calibri" w:hAnsi="Calibri" w:cs="Calibri"/>
          <w:kern w:val="0"/>
          <w:lang w:eastAsia="sl-SI"/>
          <w14:ligatures w14:val="none"/>
        </w:rPr>
        <w:t>povezovalni šifrant</w:t>
      </w:r>
      <w:r w:rsidRPr="000D08CA">
        <w:rPr>
          <w:rFonts w:ascii="Calibri" w:eastAsia="Calibri" w:hAnsi="Calibri" w:cs="Calibri"/>
          <w:color w:val="000000"/>
          <w:kern w:val="0"/>
          <w:lang w:eastAsia="sl-SI"/>
          <w14:ligatures w14:val="none"/>
        </w:rPr>
        <w:t xml:space="preserve"> </w:t>
      </w:r>
      <w:r w:rsidRPr="000D08CA">
        <w:rPr>
          <w:rFonts w:ascii="Calibri" w:eastAsia="Times New Roman" w:hAnsi="Calibri" w:cs="Calibri"/>
          <w:kern w:val="0"/>
          <w:lang w:eastAsia="sl-SI"/>
          <w14:ligatures w14:val="none"/>
        </w:rPr>
        <w:t>K39 »Dovoljene vrste zdravstvenih listin po vrstah in podvrstah zdravstvene dejavnosti«:</w:t>
      </w:r>
    </w:p>
    <w:tbl>
      <w:tblPr>
        <w:tblW w:w="5000" w:type="pct"/>
        <w:tblCellMar>
          <w:left w:w="70" w:type="dxa"/>
          <w:right w:w="70" w:type="dxa"/>
        </w:tblCellMar>
        <w:tblLook w:val="04A0" w:firstRow="1" w:lastRow="0" w:firstColumn="1" w:lastColumn="0" w:noHBand="0" w:noVBand="1"/>
      </w:tblPr>
      <w:tblGrid>
        <w:gridCol w:w="863"/>
        <w:gridCol w:w="461"/>
        <w:gridCol w:w="463"/>
        <w:gridCol w:w="3782"/>
        <w:gridCol w:w="1005"/>
        <w:gridCol w:w="1007"/>
        <w:gridCol w:w="916"/>
        <w:gridCol w:w="911"/>
      </w:tblGrid>
      <w:tr w:rsidR="009147D0" w:rsidRPr="000D08CA" w14:paraId="0F44E2A0" w14:textId="77777777" w:rsidTr="004B2A52">
        <w:trPr>
          <w:trHeight w:val="255"/>
        </w:trPr>
        <w:tc>
          <w:tcPr>
            <w:tcW w:w="459" w:type="pct"/>
            <w:tcBorders>
              <w:top w:val="nil"/>
              <w:left w:val="nil"/>
              <w:bottom w:val="single" w:sz="4" w:space="0" w:color="auto"/>
              <w:right w:val="nil"/>
            </w:tcBorders>
            <w:shd w:val="clear" w:color="auto" w:fill="auto"/>
            <w:noWrap/>
            <w:vAlign w:val="bottom"/>
            <w:hideMark/>
          </w:tcPr>
          <w:p w14:paraId="7015715C"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45" w:type="pct"/>
            <w:tcBorders>
              <w:top w:val="nil"/>
              <w:left w:val="nil"/>
              <w:bottom w:val="single" w:sz="4" w:space="0" w:color="auto"/>
              <w:right w:val="nil"/>
            </w:tcBorders>
            <w:shd w:val="clear" w:color="auto" w:fill="auto"/>
            <w:noWrap/>
            <w:vAlign w:val="bottom"/>
            <w:hideMark/>
          </w:tcPr>
          <w:p w14:paraId="01AAC445"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46" w:type="pct"/>
            <w:tcBorders>
              <w:top w:val="nil"/>
              <w:left w:val="nil"/>
              <w:bottom w:val="single" w:sz="4" w:space="0" w:color="auto"/>
              <w:right w:val="nil"/>
            </w:tcBorders>
            <w:shd w:val="clear" w:color="auto" w:fill="auto"/>
            <w:noWrap/>
            <w:vAlign w:val="bottom"/>
            <w:hideMark/>
          </w:tcPr>
          <w:p w14:paraId="0F3849A3"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009" w:type="pct"/>
            <w:tcBorders>
              <w:top w:val="nil"/>
              <w:left w:val="nil"/>
              <w:bottom w:val="single" w:sz="4" w:space="0" w:color="auto"/>
              <w:right w:val="nil"/>
            </w:tcBorders>
            <w:shd w:val="clear" w:color="auto" w:fill="auto"/>
            <w:noWrap/>
            <w:vAlign w:val="bottom"/>
            <w:hideMark/>
          </w:tcPr>
          <w:p w14:paraId="7D6D9907"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04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09495D4" w14:textId="77777777" w:rsidR="009147D0" w:rsidRPr="000D08CA" w:rsidRDefault="009147D0" w:rsidP="009147D0">
            <w:pPr>
              <w:spacing w:after="0" w:line="240" w:lineRule="auto"/>
              <w:jc w:val="center"/>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Zdravstvene listine</w:t>
            </w:r>
          </w:p>
        </w:tc>
      </w:tr>
      <w:tr w:rsidR="009147D0" w:rsidRPr="000D08CA" w14:paraId="59C6ABD8" w14:textId="77777777" w:rsidTr="00837588">
        <w:trPr>
          <w:trHeight w:val="563"/>
        </w:trPr>
        <w:tc>
          <w:tcPr>
            <w:tcW w:w="459" w:type="pct"/>
            <w:tcBorders>
              <w:top w:val="single" w:sz="4" w:space="0" w:color="auto"/>
              <w:left w:val="single" w:sz="4" w:space="0" w:color="auto"/>
              <w:bottom w:val="single" w:sz="4" w:space="0" w:color="auto"/>
              <w:right w:val="single" w:sz="4" w:space="0" w:color="auto"/>
            </w:tcBorders>
            <w:shd w:val="clear" w:color="auto" w:fill="auto"/>
            <w:hideMark/>
          </w:tcPr>
          <w:p w14:paraId="60B6CA4C"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 xml:space="preserve">Šifra </w:t>
            </w:r>
            <w:proofErr w:type="spellStart"/>
            <w:r w:rsidRPr="000D08CA">
              <w:rPr>
                <w:rFonts w:ascii="Calibri" w:eastAsia="Times New Roman" w:hAnsi="Calibri" w:cs="Calibri"/>
                <w:kern w:val="0"/>
                <w:sz w:val="20"/>
                <w:szCs w:val="20"/>
                <w:lang w:eastAsia="sl-SI"/>
                <w14:ligatures w14:val="none"/>
              </w:rPr>
              <w:t>zdr</w:t>
            </w:r>
            <w:proofErr w:type="spellEnd"/>
            <w:r w:rsidRPr="000D08CA">
              <w:rPr>
                <w:rFonts w:ascii="Calibri" w:eastAsia="Times New Roman" w:hAnsi="Calibri" w:cs="Calibri"/>
                <w:kern w:val="0"/>
                <w:sz w:val="20"/>
                <w:szCs w:val="20"/>
                <w:lang w:eastAsia="sl-SI"/>
                <w14:ligatures w14:val="none"/>
              </w:rPr>
              <w:t>. dej.</w:t>
            </w:r>
          </w:p>
        </w:tc>
        <w:tc>
          <w:tcPr>
            <w:tcW w:w="2501" w:type="pct"/>
            <w:gridSpan w:val="3"/>
            <w:tcBorders>
              <w:top w:val="single" w:sz="4" w:space="0" w:color="auto"/>
              <w:left w:val="nil"/>
              <w:bottom w:val="single" w:sz="4" w:space="0" w:color="auto"/>
              <w:right w:val="single" w:sz="4" w:space="0" w:color="000000"/>
            </w:tcBorders>
            <w:shd w:val="clear" w:color="auto" w:fill="auto"/>
            <w:hideMark/>
          </w:tcPr>
          <w:p w14:paraId="5F7BABF6"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Zdravstvena dejavnost,                                                                                                                                                      vrsta dejavnosti, podvrsta dejavnosti</w:t>
            </w:r>
          </w:p>
        </w:tc>
        <w:tc>
          <w:tcPr>
            <w:tcW w:w="534" w:type="pct"/>
            <w:tcBorders>
              <w:top w:val="single" w:sz="4" w:space="0" w:color="auto"/>
              <w:left w:val="nil"/>
              <w:bottom w:val="single" w:sz="4" w:space="0" w:color="auto"/>
              <w:right w:val="single" w:sz="4" w:space="0" w:color="auto"/>
            </w:tcBorders>
            <w:shd w:val="clear" w:color="auto" w:fill="auto"/>
            <w:hideMark/>
          </w:tcPr>
          <w:p w14:paraId="2680DADB" w14:textId="77777777" w:rsidR="009147D0" w:rsidRPr="000D08CA" w:rsidRDefault="009147D0" w:rsidP="009147D0">
            <w:pPr>
              <w:spacing w:after="0" w:line="240" w:lineRule="auto"/>
              <w:jc w:val="center"/>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1 - napotnica</w:t>
            </w:r>
          </w:p>
        </w:tc>
        <w:tc>
          <w:tcPr>
            <w:tcW w:w="535" w:type="pct"/>
            <w:tcBorders>
              <w:top w:val="single" w:sz="4" w:space="0" w:color="auto"/>
              <w:left w:val="nil"/>
              <w:bottom w:val="single" w:sz="4" w:space="0" w:color="auto"/>
              <w:right w:val="single" w:sz="4" w:space="0" w:color="auto"/>
            </w:tcBorders>
            <w:shd w:val="clear" w:color="auto" w:fill="auto"/>
            <w:hideMark/>
          </w:tcPr>
          <w:p w14:paraId="3858B8E9" w14:textId="77777777" w:rsidR="009147D0" w:rsidRPr="000D08CA" w:rsidRDefault="009147D0" w:rsidP="009147D0">
            <w:pPr>
              <w:spacing w:after="0" w:line="240" w:lineRule="auto"/>
              <w:jc w:val="center"/>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90 - bela napotnica</w:t>
            </w:r>
          </w:p>
        </w:tc>
        <w:tc>
          <w:tcPr>
            <w:tcW w:w="487" w:type="pct"/>
            <w:tcBorders>
              <w:top w:val="single" w:sz="4" w:space="0" w:color="auto"/>
              <w:left w:val="nil"/>
              <w:bottom w:val="single" w:sz="4" w:space="0" w:color="auto"/>
              <w:right w:val="single" w:sz="4" w:space="0" w:color="auto"/>
            </w:tcBorders>
            <w:shd w:val="clear" w:color="auto" w:fill="auto"/>
            <w:hideMark/>
          </w:tcPr>
          <w:p w14:paraId="3EBA82B5" w14:textId="77777777" w:rsidR="009147D0" w:rsidRPr="000D08CA" w:rsidRDefault="009147D0" w:rsidP="009147D0">
            <w:pPr>
              <w:spacing w:after="0" w:line="240" w:lineRule="auto"/>
              <w:jc w:val="center"/>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2 - delovni nalog</w:t>
            </w:r>
          </w:p>
        </w:tc>
        <w:tc>
          <w:tcPr>
            <w:tcW w:w="484" w:type="pct"/>
            <w:tcBorders>
              <w:top w:val="single" w:sz="4" w:space="0" w:color="auto"/>
              <w:left w:val="nil"/>
              <w:bottom w:val="single" w:sz="4" w:space="0" w:color="auto"/>
              <w:right w:val="single" w:sz="4" w:space="0" w:color="auto"/>
            </w:tcBorders>
            <w:shd w:val="clear" w:color="auto" w:fill="auto"/>
            <w:hideMark/>
          </w:tcPr>
          <w:p w14:paraId="14353F36" w14:textId="77777777" w:rsidR="009147D0" w:rsidRPr="000D08CA" w:rsidRDefault="009147D0" w:rsidP="009147D0">
            <w:pPr>
              <w:spacing w:after="0" w:line="240" w:lineRule="auto"/>
              <w:jc w:val="center"/>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10 - delovni nalog za FTH</w:t>
            </w:r>
          </w:p>
        </w:tc>
      </w:tr>
      <w:tr w:rsidR="009147D0" w:rsidRPr="000D08CA" w14:paraId="25B83A17" w14:textId="77777777" w:rsidTr="00837588">
        <w:trPr>
          <w:trHeight w:val="255"/>
        </w:trPr>
        <w:tc>
          <w:tcPr>
            <w:tcW w:w="459" w:type="pct"/>
            <w:tcBorders>
              <w:top w:val="nil"/>
              <w:left w:val="single" w:sz="4" w:space="0" w:color="auto"/>
              <w:bottom w:val="single" w:sz="4" w:space="0" w:color="auto"/>
              <w:right w:val="single" w:sz="4" w:space="0" w:color="auto"/>
            </w:tcBorders>
            <w:shd w:val="clear" w:color="auto" w:fill="auto"/>
            <w:vAlign w:val="center"/>
          </w:tcPr>
          <w:p w14:paraId="35BB6445"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roofErr w:type="spellStart"/>
            <w:r w:rsidRPr="000D08CA">
              <w:rPr>
                <w:rFonts w:ascii="Calibri" w:eastAsia="Times New Roman" w:hAnsi="Calibri" w:cs="Calibri"/>
                <w:kern w:val="0"/>
                <w:sz w:val="20"/>
                <w:szCs w:val="20"/>
                <w:lang w:eastAsia="sl-SI"/>
                <w14:ligatures w14:val="none"/>
              </w:rPr>
              <w:t>Q86.220</w:t>
            </w:r>
            <w:proofErr w:type="spellEnd"/>
          </w:p>
        </w:tc>
        <w:tc>
          <w:tcPr>
            <w:tcW w:w="2501" w:type="pct"/>
            <w:gridSpan w:val="3"/>
            <w:tcBorders>
              <w:top w:val="single" w:sz="4" w:space="0" w:color="auto"/>
              <w:left w:val="nil"/>
              <w:bottom w:val="single" w:sz="4" w:space="0" w:color="auto"/>
              <w:right w:val="single" w:sz="4" w:space="0" w:color="auto"/>
            </w:tcBorders>
            <w:shd w:val="clear" w:color="auto" w:fill="auto"/>
            <w:vAlign w:val="center"/>
          </w:tcPr>
          <w:p w14:paraId="71028CFF"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Specialistična zunajbolnišnična zdravstvena dejavnost</w:t>
            </w:r>
          </w:p>
        </w:tc>
        <w:tc>
          <w:tcPr>
            <w:tcW w:w="534" w:type="pct"/>
            <w:tcBorders>
              <w:top w:val="nil"/>
              <w:left w:val="nil"/>
              <w:bottom w:val="single" w:sz="4" w:space="0" w:color="auto"/>
              <w:right w:val="single" w:sz="4" w:space="0" w:color="auto"/>
            </w:tcBorders>
            <w:shd w:val="clear" w:color="auto" w:fill="auto"/>
            <w:noWrap/>
            <w:vAlign w:val="bottom"/>
            <w:hideMark/>
          </w:tcPr>
          <w:p w14:paraId="09E7FBFD"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 </w:t>
            </w:r>
          </w:p>
        </w:tc>
        <w:tc>
          <w:tcPr>
            <w:tcW w:w="535" w:type="pct"/>
            <w:tcBorders>
              <w:top w:val="nil"/>
              <w:left w:val="nil"/>
              <w:bottom w:val="single" w:sz="4" w:space="0" w:color="auto"/>
              <w:right w:val="single" w:sz="4" w:space="0" w:color="auto"/>
            </w:tcBorders>
            <w:shd w:val="clear" w:color="auto" w:fill="auto"/>
            <w:noWrap/>
            <w:vAlign w:val="bottom"/>
            <w:hideMark/>
          </w:tcPr>
          <w:p w14:paraId="23BADB60"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 </w:t>
            </w:r>
          </w:p>
        </w:tc>
        <w:tc>
          <w:tcPr>
            <w:tcW w:w="487" w:type="pct"/>
            <w:tcBorders>
              <w:top w:val="nil"/>
              <w:left w:val="nil"/>
              <w:bottom w:val="single" w:sz="4" w:space="0" w:color="auto"/>
              <w:right w:val="single" w:sz="4" w:space="0" w:color="auto"/>
            </w:tcBorders>
            <w:shd w:val="clear" w:color="auto" w:fill="auto"/>
            <w:noWrap/>
            <w:vAlign w:val="bottom"/>
            <w:hideMark/>
          </w:tcPr>
          <w:p w14:paraId="527EA9C5"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 </w:t>
            </w:r>
          </w:p>
        </w:tc>
        <w:tc>
          <w:tcPr>
            <w:tcW w:w="484" w:type="pct"/>
            <w:tcBorders>
              <w:top w:val="nil"/>
              <w:left w:val="nil"/>
              <w:bottom w:val="single" w:sz="4" w:space="0" w:color="auto"/>
              <w:right w:val="single" w:sz="4" w:space="0" w:color="auto"/>
            </w:tcBorders>
            <w:shd w:val="clear" w:color="auto" w:fill="auto"/>
            <w:noWrap/>
            <w:vAlign w:val="bottom"/>
            <w:hideMark/>
          </w:tcPr>
          <w:p w14:paraId="6043D7BC"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 </w:t>
            </w:r>
          </w:p>
        </w:tc>
      </w:tr>
      <w:tr w:rsidR="009147D0" w:rsidRPr="000D08CA" w14:paraId="75CF0E1C" w14:textId="77777777" w:rsidTr="00084171">
        <w:trPr>
          <w:trHeight w:val="171"/>
        </w:trPr>
        <w:tc>
          <w:tcPr>
            <w:tcW w:w="459" w:type="pct"/>
            <w:tcBorders>
              <w:top w:val="nil"/>
              <w:left w:val="single" w:sz="4" w:space="0" w:color="auto"/>
              <w:bottom w:val="single" w:sz="4" w:space="0" w:color="auto"/>
              <w:right w:val="single" w:sz="4" w:space="0" w:color="auto"/>
            </w:tcBorders>
            <w:shd w:val="clear" w:color="auto" w:fill="auto"/>
          </w:tcPr>
          <w:p w14:paraId="27994253"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45" w:type="pct"/>
            <w:tcBorders>
              <w:top w:val="nil"/>
              <w:left w:val="nil"/>
              <w:bottom w:val="single" w:sz="4" w:space="0" w:color="auto"/>
              <w:right w:val="single" w:sz="4" w:space="0" w:color="auto"/>
            </w:tcBorders>
            <w:shd w:val="clear" w:color="auto" w:fill="auto"/>
          </w:tcPr>
          <w:p w14:paraId="3D9225F2" w14:textId="77777777" w:rsidR="009147D0" w:rsidRPr="000D08CA" w:rsidRDefault="009147D0" w:rsidP="00084171">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241</w:t>
            </w:r>
          </w:p>
        </w:tc>
        <w:tc>
          <w:tcPr>
            <w:tcW w:w="2255" w:type="pct"/>
            <w:gridSpan w:val="2"/>
            <w:tcBorders>
              <w:top w:val="single" w:sz="4" w:space="0" w:color="auto"/>
              <w:left w:val="nil"/>
              <w:bottom w:val="single" w:sz="4" w:space="0" w:color="auto"/>
              <w:right w:val="single" w:sz="4" w:space="0" w:color="auto"/>
            </w:tcBorders>
            <w:shd w:val="clear" w:color="auto" w:fill="auto"/>
            <w:vAlign w:val="center"/>
          </w:tcPr>
          <w:p w14:paraId="2AC68CCE"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Paliativna oskrba v specialistični zunajbolnišnični dejavnosti</w:t>
            </w:r>
          </w:p>
        </w:tc>
        <w:tc>
          <w:tcPr>
            <w:tcW w:w="534" w:type="pct"/>
            <w:tcBorders>
              <w:top w:val="nil"/>
              <w:left w:val="nil"/>
              <w:bottom w:val="single" w:sz="4" w:space="0" w:color="auto"/>
              <w:right w:val="single" w:sz="4" w:space="0" w:color="auto"/>
            </w:tcBorders>
            <w:shd w:val="clear" w:color="auto" w:fill="auto"/>
            <w:noWrap/>
            <w:vAlign w:val="bottom"/>
            <w:hideMark/>
          </w:tcPr>
          <w:p w14:paraId="1E149726"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 </w:t>
            </w:r>
          </w:p>
        </w:tc>
        <w:tc>
          <w:tcPr>
            <w:tcW w:w="535" w:type="pct"/>
            <w:tcBorders>
              <w:top w:val="nil"/>
              <w:left w:val="nil"/>
              <w:bottom w:val="single" w:sz="4" w:space="0" w:color="auto"/>
              <w:right w:val="single" w:sz="4" w:space="0" w:color="auto"/>
            </w:tcBorders>
            <w:shd w:val="clear" w:color="auto" w:fill="auto"/>
            <w:noWrap/>
            <w:vAlign w:val="bottom"/>
            <w:hideMark/>
          </w:tcPr>
          <w:p w14:paraId="16F75E41"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 </w:t>
            </w:r>
          </w:p>
        </w:tc>
        <w:tc>
          <w:tcPr>
            <w:tcW w:w="487" w:type="pct"/>
            <w:tcBorders>
              <w:top w:val="nil"/>
              <w:left w:val="nil"/>
              <w:bottom w:val="single" w:sz="4" w:space="0" w:color="auto"/>
              <w:right w:val="single" w:sz="4" w:space="0" w:color="auto"/>
            </w:tcBorders>
            <w:shd w:val="clear" w:color="auto" w:fill="auto"/>
            <w:noWrap/>
            <w:vAlign w:val="bottom"/>
            <w:hideMark/>
          </w:tcPr>
          <w:p w14:paraId="2AE7A819"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 </w:t>
            </w:r>
          </w:p>
        </w:tc>
        <w:tc>
          <w:tcPr>
            <w:tcW w:w="484" w:type="pct"/>
            <w:tcBorders>
              <w:top w:val="nil"/>
              <w:left w:val="nil"/>
              <w:bottom w:val="single" w:sz="4" w:space="0" w:color="auto"/>
              <w:right w:val="single" w:sz="4" w:space="0" w:color="auto"/>
            </w:tcBorders>
            <w:shd w:val="clear" w:color="auto" w:fill="auto"/>
            <w:noWrap/>
            <w:vAlign w:val="bottom"/>
            <w:hideMark/>
          </w:tcPr>
          <w:p w14:paraId="1428A1AC"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 </w:t>
            </w:r>
          </w:p>
        </w:tc>
      </w:tr>
      <w:tr w:rsidR="009147D0" w:rsidRPr="000D08CA" w14:paraId="453E769E" w14:textId="77777777" w:rsidTr="00837588">
        <w:trPr>
          <w:trHeight w:val="255"/>
        </w:trPr>
        <w:tc>
          <w:tcPr>
            <w:tcW w:w="459" w:type="pct"/>
            <w:tcBorders>
              <w:top w:val="single" w:sz="4" w:space="0" w:color="auto"/>
              <w:left w:val="single" w:sz="4" w:space="0" w:color="auto"/>
              <w:bottom w:val="single" w:sz="4" w:space="0" w:color="auto"/>
              <w:right w:val="single" w:sz="4" w:space="0" w:color="auto"/>
            </w:tcBorders>
            <w:shd w:val="clear" w:color="auto" w:fill="auto"/>
          </w:tcPr>
          <w:p w14:paraId="235D4514"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45" w:type="pct"/>
            <w:tcBorders>
              <w:top w:val="single" w:sz="4" w:space="0" w:color="auto"/>
              <w:left w:val="nil"/>
              <w:bottom w:val="single" w:sz="4" w:space="0" w:color="auto"/>
              <w:right w:val="single" w:sz="4" w:space="0" w:color="auto"/>
            </w:tcBorders>
            <w:shd w:val="clear" w:color="auto" w:fill="auto"/>
          </w:tcPr>
          <w:p w14:paraId="4C2FE250"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46" w:type="pct"/>
            <w:tcBorders>
              <w:top w:val="single" w:sz="4" w:space="0" w:color="auto"/>
              <w:left w:val="nil"/>
              <w:bottom w:val="single" w:sz="4" w:space="0" w:color="auto"/>
              <w:right w:val="single" w:sz="4" w:space="0" w:color="auto"/>
            </w:tcBorders>
            <w:shd w:val="clear" w:color="auto" w:fill="auto"/>
          </w:tcPr>
          <w:p w14:paraId="6409ECEE" w14:textId="77777777" w:rsidR="009147D0" w:rsidRPr="000D08CA" w:rsidRDefault="009147D0" w:rsidP="009147D0">
            <w:pPr>
              <w:spacing w:after="0" w:line="240" w:lineRule="auto"/>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291</w:t>
            </w:r>
          </w:p>
        </w:tc>
        <w:tc>
          <w:tcPr>
            <w:tcW w:w="2009" w:type="pct"/>
            <w:tcBorders>
              <w:top w:val="single" w:sz="4" w:space="0" w:color="auto"/>
              <w:left w:val="nil"/>
              <w:bottom w:val="single" w:sz="4" w:space="0" w:color="auto"/>
              <w:right w:val="single" w:sz="4" w:space="0" w:color="auto"/>
            </w:tcBorders>
            <w:shd w:val="clear" w:color="auto" w:fill="auto"/>
            <w:vAlign w:val="center"/>
          </w:tcPr>
          <w:p w14:paraId="6BD34671" w14:textId="77777777" w:rsidR="009147D0" w:rsidRPr="000D08CA" w:rsidRDefault="009147D0" w:rsidP="009147D0">
            <w:pPr>
              <w:spacing w:after="0" w:line="240" w:lineRule="auto"/>
              <w:rPr>
                <w:rFonts w:ascii="Calibri" w:eastAsia="Times New Roman" w:hAnsi="Calibri" w:cs="Calibri"/>
                <w:b/>
                <w:bCs/>
                <w:kern w:val="0"/>
                <w:sz w:val="20"/>
                <w:szCs w:val="20"/>
                <w:lang w:eastAsia="sl-SI"/>
                <w14:ligatures w14:val="none"/>
              </w:rPr>
            </w:pPr>
            <w:r w:rsidRPr="000D08CA">
              <w:rPr>
                <w:rFonts w:ascii="Calibri" w:eastAsia="Calibri" w:hAnsi="Calibri" w:cs="Arial"/>
                <w:b/>
                <w:bCs/>
                <w:color w:val="000000"/>
                <w:kern w:val="0"/>
                <w:sz w:val="20"/>
                <w:szCs w:val="20"/>
                <w:lang w:eastAsia="sl-SI"/>
                <w14:ligatures w14:val="none"/>
              </w:rPr>
              <w:t>Paliativna oskrba otrok</w:t>
            </w:r>
          </w:p>
        </w:tc>
        <w:tc>
          <w:tcPr>
            <w:tcW w:w="534" w:type="pct"/>
            <w:tcBorders>
              <w:top w:val="single" w:sz="4" w:space="0" w:color="auto"/>
              <w:left w:val="nil"/>
              <w:bottom w:val="single" w:sz="4" w:space="0" w:color="auto"/>
              <w:right w:val="single" w:sz="4" w:space="0" w:color="auto"/>
            </w:tcBorders>
            <w:shd w:val="clear" w:color="auto" w:fill="auto"/>
            <w:noWrap/>
          </w:tcPr>
          <w:p w14:paraId="2342510B" w14:textId="77777777" w:rsidR="009147D0" w:rsidRPr="000D08CA" w:rsidRDefault="009147D0" w:rsidP="009147D0">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X</w:t>
            </w:r>
          </w:p>
        </w:tc>
        <w:tc>
          <w:tcPr>
            <w:tcW w:w="535" w:type="pct"/>
            <w:tcBorders>
              <w:top w:val="single" w:sz="4" w:space="0" w:color="auto"/>
              <w:left w:val="nil"/>
              <w:bottom w:val="single" w:sz="4" w:space="0" w:color="auto"/>
              <w:right w:val="single" w:sz="4" w:space="0" w:color="auto"/>
            </w:tcBorders>
            <w:shd w:val="clear" w:color="auto" w:fill="auto"/>
            <w:noWrap/>
          </w:tcPr>
          <w:p w14:paraId="422BCD5E" w14:textId="77777777" w:rsidR="009147D0" w:rsidRPr="000D08CA" w:rsidRDefault="009147D0" w:rsidP="009147D0">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X</w:t>
            </w:r>
          </w:p>
        </w:tc>
        <w:tc>
          <w:tcPr>
            <w:tcW w:w="487" w:type="pct"/>
            <w:tcBorders>
              <w:top w:val="single" w:sz="4" w:space="0" w:color="auto"/>
              <w:left w:val="nil"/>
              <w:bottom w:val="single" w:sz="4" w:space="0" w:color="auto"/>
              <w:right w:val="single" w:sz="4" w:space="0" w:color="auto"/>
            </w:tcBorders>
            <w:shd w:val="clear" w:color="auto" w:fill="auto"/>
            <w:noWrap/>
            <w:vAlign w:val="center"/>
          </w:tcPr>
          <w:p w14:paraId="257255BC" w14:textId="77777777" w:rsidR="009147D0" w:rsidRPr="000D08CA" w:rsidRDefault="009147D0" w:rsidP="009147D0">
            <w:pPr>
              <w:spacing w:after="0" w:line="240" w:lineRule="auto"/>
              <w:jc w:val="center"/>
              <w:rPr>
                <w:rFonts w:ascii="Calibri" w:eastAsia="Times New Roman" w:hAnsi="Calibri" w:cs="Calibri"/>
                <w:b/>
                <w:bCs/>
                <w:kern w:val="0"/>
                <w:sz w:val="20"/>
                <w:szCs w:val="20"/>
                <w:lang w:eastAsia="sl-SI"/>
                <w14:ligatures w14:val="none"/>
              </w:rPr>
            </w:pPr>
          </w:p>
        </w:tc>
        <w:tc>
          <w:tcPr>
            <w:tcW w:w="484" w:type="pct"/>
            <w:tcBorders>
              <w:top w:val="single" w:sz="4" w:space="0" w:color="auto"/>
              <w:left w:val="nil"/>
              <w:bottom w:val="single" w:sz="4" w:space="0" w:color="auto"/>
              <w:right w:val="single" w:sz="4" w:space="0" w:color="auto"/>
            </w:tcBorders>
            <w:shd w:val="clear" w:color="auto" w:fill="auto"/>
            <w:noWrap/>
          </w:tcPr>
          <w:p w14:paraId="2E4FC4D2" w14:textId="77777777" w:rsidR="009147D0" w:rsidRPr="000D08CA" w:rsidRDefault="009147D0" w:rsidP="009147D0">
            <w:pPr>
              <w:spacing w:after="0" w:line="240" w:lineRule="auto"/>
              <w:jc w:val="center"/>
              <w:rPr>
                <w:rFonts w:ascii="Calibri" w:eastAsia="Times New Roman" w:hAnsi="Calibri" w:cs="Calibri"/>
                <w:b/>
                <w:bCs/>
                <w:kern w:val="0"/>
                <w:sz w:val="20"/>
                <w:szCs w:val="20"/>
                <w:lang w:eastAsia="sl-SI"/>
                <w14:ligatures w14:val="none"/>
              </w:rPr>
            </w:pPr>
          </w:p>
        </w:tc>
      </w:tr>
    </w:tbl>
    <w:p w14:paraId="09C5F252" w14:textId="77777777" w:rsidR="009147D0" w:rsidRPr="000D08CA" w:rsidRDefault="009147D0" w:rsidP="009147D0">
      <w:pPr>
        <w:spacing w:after="0" w:line="240" w:lineRule="auto"/>
        <w:jc w:val="both"/>
        <w:rPr>
          <w:rFonts w:ascii="Calibri" w:eastAsia="Times New Roman" w:hAnsi="Calibri" w:cs="Calibri"/>
          <w:kern w:val="0"/>
          <w:lang w:eastAsia="sl-SI"/>
          <w14:ligatures w14:val="none"/>
        </w:rPr>
      </w:pPr>
    </w:p>
    <w:p w14:paraId="69A19A6A" w14:textId="77777777" w:rsidR="009147D0" w:rsidRPr="000D08CA" w:rsidRDefault="009147D0" w:rsidP="009147D0">
      <w:pPr>
        <w:numPr>
          <w:ilvl w:val="0"/>
          <w:numId w:val="20"/>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Calibri" w:hAnsi="Calibri" w:cs="Calibri"/>
          <w:kern w:val="0"/>
          <w:lang w:eastAsia="sl-SI"/>
          <w14:ligatures w14:val="none"/>
        </w:rPr>
        <w:t>povezovalni šifrant</w:t>
      </w:r>
      <w:r w:rsidRPr="000D08CA">
        <w:rPr>
          <w:rFonts w:ascii="Calibri" w:eastAsia="Calibri" w:hAnsi="Calibri" w:cs="Calibri"/>
          <w:color w:val="000000"/>
          <w:kern w:val="0"/>
          <w:lang w:eastAsia="sl-SI"/>
          <w14:ligatures w14:val="none"/>
        </w:rPr>
        <w:t xml:space="preserve"> </w:t>
      </w:r>
      <w:proofErr w:type="spellStart"/>
      <w:r w:rsidRPr="000D08CA">
        <w:rPr>
          <w:rFonts w:ascii="Calibri" w:eastAsia="Times New Roman" w:hAnsi="Calibri" w:cs="Calibri"/>
          <w:kern w:val="0"/>
          <w:lang w:eastAsia="sl-SI"/>
          <w14:ligatures w14:val="none"/>
        </w:rPr>
        <w:t>K40</w:t>
      </w:r>
      <w:proofErr w:type="gramStart"/>
      <w:r w:rsidRPr="000D08CA">
        <w:rPr>
          <w:rFonts w:ascii="Calibri" w:eastAsia="Times New Roman" w:hAnsi="Calibri" w:cs="Calibri"/>
          <w:kern w:val="0"/>
          <w:lang w:eastAsia="sl-SI"/>
          <w14:ligatures w14:val="none"/>
        </w:rPr>
        <w:t>.</w:t>
      </w:r>
      <w:proofErr w:type="gramEnd"/>
      <w:r w:rsidRPr="000D08CA">
        <w:rPr>
          <w:rFonts w:ascii="Calibri" w:eastAsia="Times New Roman" w:hAnsi="Calibri" w:cs="Calibri"/>
          <w:kern w:val="0"/>
          <w:lang w:eastAsia="sl-SI"/>
          <w14:ligatures w14:val="none"/>
        </w:rPr>
        <w:t>1</w:t>
      </w:r>
      <w:proofErr w:type="spellEnd"/>
      <w:r w:rsidRPr="000D08CA">
        <w:rPr>
          <w:rFonts w:ascii="Calibri" w:eastAsia="Times New Roman" w:hAnsi="Calibri" w:cs="Calibri"/>
          <w:kern w:val="0"/>
          <w:lang w:eastAsia="sl-SI"/>
          <w14:ligatures w14:val="none"/>
        </w:rPr>
        <w:t xml:space="preserve"> »Nivo kontrole zaposlitev zdravstvenih delavcev po vrstah in podvrstah zdravstvene dejavnosti«:</w:t>
      </w:r>
    </w:p>
    <w:p w14:paraId="77ADC845" w14:textId="77777777" w:rsidR="009147D0" w:rsidRPr="000D08CA" w:rsidRDefault="009147D0" w:rsidP="009147D0">
      <w:pPr>
        <w:spacing w:after="0" w:line="240" w:lineRule="auto"/>
        <w:ind w:left="720"/>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540"/>
        <w:gridCol w:w="540"/>
        <w:gridCol w:w="3509"/>
        <w:gridCol w:w="3878"/>
      </w:tblGrid>
      <w:tr w:rsidR="009147D0" w:rsidRPr="000D08CA" w14:paraId="24ACA91A" w14:textId="77777777" w:rsidTr="00837588">
        <w:trPr>
          <w:trHeight w:val="335"/>
        </w:trPr>
        <w:tc>
          <w:tcPr>
            <w:tcW w:w="498" w:type="pct"/>
            <w:shd w:val="clear" w:color="auto" w:fill="auto"/>
            <w:vAlign w:val="bottom"/>
          </w:tcPr>
          <w:p w14:paraId="60E8F141"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440" w:type="pct"/>
            <w:gridSpan w:val="3"/>
            <w:shd w:val="clear" w:color="auto" w:fill="auto"/>
            <w:vAlign w:val="bottom"/>
          </w:tcPr>
          <w:p w14:paraId="637C43EC"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063" w:type="pct"/>
            <w:shd w:val="clear" w:color="auto" w:fill="auto"/>
            <w:vAlign w:val="center"/>
          </w:tcPr>
          <w:p w14:paraId="3146917F" w14:textId="77777777" w:rsidR="009147D0" w:rsidRPr="000D08CA" w:rsidRDefault="009147D0" w:rsidP="009147D0">
            <w:pPr>
              <w:spacing w:after="0" w:line="240" w:lineRule="auto"/>
              <w:jc w:val="center"/>
              <w:rPr>
                <w:rFonts w:ascii="Calibri" w:eastAsia="Times New Roman" w:hAnsi="Calibri" w:cs="Calibri"/>
                <w:bCs/>
                <w:kern w:val="0"/>
                <w:sz w:val="20"/>
                <w:szCs w:val="20"/>
                <w:lang w:eastAsia="sl-SI"/>
                <w14:ligatures w14:val="none"/>
              </w:rPr>
            </w:pPr>
            <w:r w:rsidRPr="000D08CA">
              <w:rPr>
                <w:rFonts w:ascii="Calibri" w:eastAsia="Times New Roman" w:hAnsi="Calibri" w:cs="Calibri"/>
                <w:bCs/>
                <w:kern w:val="0"/>
                <w:sz w:val="20"/>
                <w:szCs w:val="20"/>
                <w:lang w:eastAsia="sl-SI"/>
                <w14:ligatures w14:val="none"/>
              </w:rPr>
              <w:t>Nivo kontrole preverjanja zaposlitev:</w:t>
            </w:r>
          </w:p>
          <w:p w14:paraId="7B488A07" w14:textId="77777777" w:rsidR="009147D0" w:rsidRPr="000D08CA" w:rsidRDefault="009147D0" w:rsidP="009147D0">
            <w:pPr>
              <w:spacing w:after="0" w:line="240" w:lineRule="auto"/>
              <w:jc w:val="center"/>
              <w:rPr>
                <w:rFonts w:ascii="Calibri" w:eastAsia="Times New Roman" w:hAnsi="Calibri" w:cs="Calibri"/>
                <w:bCs/>
                <w:kern w:val="0"/>
                <w:sz w:val="20"/>
                <w:szCs w:val="20"/>
                <w:lang w:eastAsia="sl-SI"/>
                <w14:ligatures w14:val="none"/>
              </w:rPr>
            </w:pPr>
            <w:r w:rsidRPr="000D08CA">
              <w:rPr>
                <w:rFonts w:ascii="Calibri" w:eastAsia="Times New Roman" w:hAnsi="Calibri" w:cs="Calibri"/>
                <w:bCs/>
                <w:kern w:val="0"/>
                <w:sz w:val="20"/>
                <w:szCs w:val="20"/>
                <w:lang w:eastAsia="sl-SI"/>
                <w14:ligatures w14:val="none"/>
              </w:rPr>
              <w:t>1 - Zaposlitev v okviru pogodbenega izvajalca oz. izvajalca nacionalnega razpisa,</w:t>
            </w:r>
          </w:p>
          <w:p w14:paraId="28E42708" w14:textId="77777777" w:rsidR="009147D0" w:rsidRPr="000D08CA" w:rsidRDefault="009147D0" w:rsidP="009147D0">
            <w:pPr>
              <w:spacing w:after="0" w:line="240" w:lineRule="auto"/>
              <w:jc w:val="center"/>
              <w:rPr>
                <w:rFonts w:ascii="Calibri" w:eastAsia="Times New Roman" w:hAnsi="Calibri" w:cs="Calibri"/>
                <w:bCs/>
                <w:kern w:val="0"/>
                <w:sz w:val="20"/>
                <w:szCs w:val="20"/>
                <w:lang w:eastAsia="sl-SI"/>
                <w14:ligatures w14:val="none"/>
              </w:rPr>
            </w:pPr>
            <w:r w:rsidRPr="000D08CA">
              <w:rPr>
                <w:rFonts w:ascii="Calibri" w:eastAsia="Times New Roman" w:hAnsi="Calibri" w:cs="Calibri"/>
                <w:bCs/>
                <w:kern w:val="0"/>
                <w:sz w:val="20"/>
                <w:szCs w:val="20"/>
                <w:lang w:eastAsia="sl-SI"/>
                <w14:ligatures w14:val="none"/>
              </w:rPr>
              <w:t>2 - Zaposlitev v okviru pogodbenega izvajalca oz. izvajalca nacionalnega razpisa glede na skupine zaposlitev zdravstvenih delavcev,</w:t>
            </w:r>
          </w:p>
          <w:p w14:paraId="53BA1461" w14:textId="77777777" w:rsidR="009147D0" w:rsidRPr="000D08CA" w:rsidRDefault="009147D0" w:rsidP="009147D0">
            <w:pPr>
              <w:spacing w:after="0" w:line="240" w:lineRule="auto"/>
              <w:jc w:val="center"/>
              <w:rPr>
                <w:rFonts w:ascii="Calibri" w:eastAsia="Times New Roman" w:hAnsi="Calibri" w:cs="Calibri"/>
                <w:bCs/>
                <w:kern w:val="0"/>
                <w:sz w:val="20"/>
                <w:szCs w:val="20"/>
                <w:lang w:eastAsia="sl-SI"/>
                <w14:ligatures w14:val="none"/>
              </w:rPr>
            </w:pPr>
            <w:r w:rsidRPr="000D08CA">
              <w:rPr>
                <w:rFonts w:ascii="Calibri" w:eastAsia="Times New Roman" w:hAnsi="Calibri" w:cs="Calibri"/>
                <w:bCs/>
                <w:kern w:val="0"/>
                <w:sz w:val="20"/>
                <w:szCs w:val="20"/>
                <w:lang w:eastAsia="sl-SI"/>
                <w14:ligatures w14:val="none"/>
              </w:rPr>
              <w:t>9 - Zaposlitev se ne preverja.</w:t>
            </w:r>
          </w:p>
        </w:tc>
      </w:tr>
      <w:tr w:rsidR="009147D0" w:rsidRPr="000D08CA" w14:paraId="07F878FE" w14:textId="77777777" w:rsidTr="00837588">
        <w:trPr>
          <w:trHeight w:val="257"/>
        </w:trPr>
        <w:tc>
          <w:tcPr>
            <w:tcW w:w="498" w:type="pct"/>
            <w:shd w:val="clear" w:color="auto" w:fill="auto"/>
            <w:vAlign w:val="center"/>
          </w:tcPr>
          <w:p w14:paraId="0EE01873"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roofErr w:type="spellStart"/>
            <w:r w:rsidRPr="000D08CA">
              <w:rPr>
                <w:rFonts w:ascii="Calibri" w:eastAsia="Times New Roman" w:hAnsi="Calibri" w:cs="Calibri"/>
                <w:kern w:val="0"/>
                <w:sz w:val="20"/>
                <w:szCs w:val="20"/>
                <w:lang w:eastAsia="sl-SI"/>
                <w14:ligatures w14:val="none"/>
              </w:rPr>
              <w:t>Q86.220</w:t>
            </w:r>
            <w:proofErr w:type="spellEnd"/>
          </w:p>
        </w:tc>
        <w:tc>
          <w:tcPr>
            <w:tcW w:w="2440" w:type="pct"/>
            <w:gridSpan w:val="3"/>
            <w:shd w:val="clear" w:color="auto" w:fill="auto"/>
            <w:vAlign w:val="center"/>
          </w:tcPr>
          <w:p w14:paraId="4616AAA0"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Specialistična zunajbolnišnična zdravstvena dejavnost</w:t>
            </w:r>
          </w:p>
        </w:tc>
        <w:tc>
          <w:tcPr>
            <w:tcW w:w="2063" w:type="pct"/>
            <w:shd w:val="clear" w:color="auto" w:fill="auto"/>
            <w:vAlign w:val="bottom"/>
          </w:tcPr>
          <w:p w14:paraId="6E9C9477"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r>
      <w:tr w:rsidR="009147D0" w:rsidRPr="000D08CA" w14:paraId="5FEC0904" w14:textId="77777777" w:rsidTr="00837588">
        <w:tc>
          <w:tcPr>
            <w:tcW w:w="498" w:type="pct"/>
            <w:shd w:val="clear" w:color="auto" w:fill="auto"/>
            <w:vAlign w:val="bottom"/>
          </w:tcPr>
          <w:p w14:paraId="62466124"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41099D1C"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241</w:t>
            </w:r>
          </w:p>
        </w:tc>
        <w:tc>
          <w:tcPr>
            <w:tcW w:w="2153" w:type="pct"/>
            <w:gridSpan w:val="2"/>
            <w:shd w:val="clear" w:color="auto" w:fill="auto"/>
            <w:vAlign w:val="center"/>
          </w:tcPr>
          <w:p w14:paraId="28DD1EC1"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Paliativna oskrba v specialistični zunajbolnišnični dejavnosti</w:t>
            </w:r>
          </w:p>
        </w:tc>
        <w:tc>
          <w:tcPr>
            <w:tcW w:w="2063" w:type="pct"/>
            <w:shd w:val="clear" w:color="auto" w:fill="auto"/>
            <w:vAlign w:val="bottom"/>
          </w:tcPr>
          <w:p w14:paraId="45F194F3"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r>
      <w:tr w:rsidR="009147D0" w:rsidRPr="000D08CA" w14:paraId="3853853B" w14:textId="77777777" w:rsidTr="004B2A52">
        <w:trPr>
          <w:trHeight w:val="255"/>
        </w:trPr>
        <w:tc>
          <w:tcPr>
            <w:tcW w:w="498" w:type="pct"/>
            <w:shd w:val="clear" w:color="auto" w:fill="auto"/>
            <w:vAlign w:val="bottom"/>
          </w:tcPr>
          <w:p w14:paraId="7D22B704"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37D4091E"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5C6E96B1" w14:textId="77777777" w:rsidR="009147D0" w:rsidRPr="000D08CA" w:rsidRDefault="009147D0" w:rsidP="009147D0">
            <w:pPr>
              <w:spacing w:after="0" w:line="240" w:lineRule="auto"/>
              <w:jc w:val="right"/>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291</w:t>
            </w:r>
          </w:p>
        </w:tc>
        <w:tc>
          <w:tcPr>
            <w:tcW w:w="1865" w:type="pct"/>
            <w:shd w:val="clear" w:color="auto" w:fill="auto"/>
            <w:vAlign w:val="center"/>
          </w:tcPr>
          <w:p w14:paraId="1997F97E" w14:textId="77777777" w:rsidR="009147D0" w:rsidRPr="000D08CA" w:rsidRDefault="009147D0" w:rsidP="009147D0">
            <w:pPr>
              <w:spacing w:after="0" w:line="240" w:lineRule="auto"/>
              <w:rPr>
                <w:rFonts w:ascii="Calibri" w:eastAsia="Times New Roman" w:hAnsi="Calibri" w:cs="Calibri"/>
                <w:b/>
                <w:bCs/>
                <w:kern w:val="0"/>
                <w:sz w:val="20"/>
                <w:szCs w:val="20"/>
                <w:lang w:eastAsia="sl-SI"/>
                <w14:ligatures w14:val="none"/>
              </w:rPr>
            </w:pPr>
            <w:r w:rsidRPr="000D08CA">
              <w:rPr>
                <w:rFonts w:ascii="Calibri" w:eastAsia="Calibri" w:hAnsi="Calibri" w:cs="Arial"/>
                <w:b/>
                <w:bCs/>
                <w:color w:val="000000"/>
                <w:kern w:val="0"/>
                <w:sz w:val="20"/>
                <w:szCs w:val="20"/>
                <w:lang w:eastAsia="sl-SI"/>
                <w14:ligatures w14:val="none"/>
              </w:rPr>
              <w:t>Paliativna oskrba otrok</w:t>
            </w:r>
          </w:p>
        </w:tc>
        <w:tc>
          <w:tcPr>
            <w:tcW w:w="2063" w:type="pct"/>
            <w:shd w:val="clear" w:color="auto" w:fill="auto"/>
            <w:vAlign w:val="center"/>
          </w:tcPr>
          <w:p w14:paraId="764B0D8B" w14:textId="77777777" w:rsidR="009147D0" w:rsidRPr="000D08CA" w:rsidRDefault="009147D0" w:rsidP="009147D0">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2</w:t>
            </w:r>
          </w:p>
        </w:tc>
      </w:tr>
    </w:tbl>
    <w:p w14:paraId="08DED595" w14:textId="77777777" w:rsidR="009147D0" w:rsidRPr="000D08CA" w:rsidRDefault="009147D0" w:rsidP="009147D0">
      <w:pPr>
        <w:autoSpaceDE w:val="0"/>
        <w:autoSpaceDN w:val="0"/>
        <w:adjustRightInd w:val="0"/>
        <w:spacing w:after="0" w:line="240" w:lineRule="auto"/>
        <w:jc w:val="both"/>
        <w:rPr>
          <w:rFonts w:eastAsia="Times New Roman" w:cstheme="minorHAnsi"/>
          <w:kern w:val="0"/>
          <w:lang w:eastAsia="sl-SI"/>
          <w14:ligatures w14:val="none"/>
        </w:rPr>
      </w:pPr>
    </w:p>
    <w:p w14:paraId="4989F783" w14:textId="77777777" w:rsidR="009147D0" w:rsidRPr="000D08CA" w:rsidRDefault="009147D0" w:rsidP="009147D0">
      <w:pPr>
        <w:numPr>
          <w:ilvl w:val="0"/>
          <w:numId w:val="20"/>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Calibri" w:hAnsi="Calibri" w:cs="Calibri"/>
          <w:kern w:val="0"/>
          <w:lang w:eastAsia="sl-SI"/>
          <w14:ligatures w14:val="none"/>
        </w:rPr>
        <w:t>povezovalni šifrant</w:t>
      </w:r>
      <w:r w:rsidRPr="000D08CA">
        <w:rPr>
          <w:rFonts w:ascii="Calibri" w:eastAsia="Calibri" w:hAnsi="Calibri" w:cs="Calibri"/>
          <w:color w:val="000000"/>
          <w:kern w:val="0"/>
          <w:lang w:eastAsia="sl-SI"/>
          <w14:ligatures w14:val="none"/>
        </w:rPr>
        <w:t xml:space="preserve"> </w:t>
      </w:r>
      <w:proofErr w:type="spellStart"/>
      <w:r w:rsidRPr="000D08CA">
        <w:rPr>
          <w:rFonts w:ascii="Calibri" w:eastAsia="Times New Roman" w:hAnsi="Calibri" w:cs="Calibri"/>
          <w:kern w:val="0"/>
          <w:lang w:eastAsia="sl-SI"/>
          <w14:ligatures w14:val="none"/>
        </w:rPr>
        <w:t>K40</w:t>
      </w:r>
      <w:proofErr w:type="gramStart"/>
      <w:r w:rsidRPr="000D08CA">
        <w:rPr>
          <w:rFonts w:ascii="Calibri" w:eastAsia="Times New Roman" w:hAnsi="Calibri" w:cs="Calibri"/>
          <w:kern w:val="0"/>
          <w:lang w:eastAsia="sl-SI"/>
          <w14:ligatures w14:val="none"/>
        </w:rPr>
        <w:t>.</w:t>
      </w:r>
      <w:proofErr w:type="gramEnd"/>
      <w:r w:rsidRPr="000D08CA">
        <w:rPr>
          <w:rFonts w:ascii="Calibri" w:eastAsia="Times New Roman" w:hAnsi="Calibri" w:cs="Calibri"/>
          <w:kern w:val="0"/>
          <w:lang w:eastAsia="sl-SI"/>
          <w14:ligatures w14:val="none"/>
        </w:rPr>
        <w:t>3</w:t>
      </w:r>
      <w:proofErr w:type="spellEnd"/>
      <w:r w:rsidRPr="000D08CA">
        <w:rPr>
          <w:rFonts w:ascii="Calibri" w:eastAsia="Times New Roman" w:hAnsi="Calibri" w:cs="Calibri"/>
          <w:kern w:val="0"/>
          <w:lang w:eastAsia="sl-SI"/>
          <w14:ligatures w14:val="none"/>
        </w:rPr>
        <w:t xml:space="preserve"> »Skupine zaposlitev zdravstvenih delavcev po vrstah in podvrstah zdravstvene dejavnosti«:</w:t>
      </w:r>
    </w:p>
    <w:p w14:paraId="4CE9451D" w14:textId="77777777" w:rsidR="009147D0" w:rsidRPr="000D08CA" w:rsidRDefault="009147D0" w:rsidP="009147D0">
      <w:pPr>
        <w:spacing w:after="0" w:line="240" w:lineRule="auto"/>
        <w:ind w:left="720"/>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540"/>
        <w:gridCol w:w="540"/>
        <w:gridCol w:w="5187"/>
        <w:gridCol w:w="2200"/>
      </w:tblGrid>
      <w:tr w:rsidR="009147D0" w:rsidRPr="000D08CA" w14:paraId="2784E4D4" w14:textId="77777777" w:rsidTr="00837588">
        <w:trPr>
          <w:trHeight w:val="335"/>
        </w:trPr>
        <w:tc>
          <w:tcPr>
            <w:tcW w:w="498" w:type="pct"/>
            <w:shd w:val="clear" w:color="auto" w:fill="auto"/>
            <w:vAlign w:val="bottom"/>
          </w:tcPr>
          <w:p w14:paraId="2C0D5249"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3332" w:type="pct"/>
            <w:gridSpan w:val="3"/>
            <w:shd w:val="clear" w:color="auto" w:fill="auto"/>
            <w:vAlign w:val="bottom"/>
          </w:tcPr>
          <w:p w14:paraId="161A91D0"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1170" w:type="pct"/>
            <w:shd w:val="clear" w:color="auto" w:fill="auto"/>
            <w:vAlign w:val="center"/>
          </w:tcPr>
          <w:p w14:paraId="1458A37E" w14:textId="77777777" w:rsidR="009147D0" w:rsidRPr="000D08CA" w:rsidRDefault="009147D0" w:rsidP="009147D0">
            <w:pPr>
              <w:spacing w:after="0" w:line="240" w:lineRule="auto"/>
              <w:jc w:val="center"/>
              <w:rPr>
                <w:rFonts w:ascii="Calibri" w:eastAsia="Times New Roman" w:hAnsi="Calibri" w:cs="Calibri"/>
                <w:bCs/>
                <w:kern w:val="0"/>
                <w:sz w:val="20"/>
                <w:szCs w:val="20"/>
                <w:lang w:eastAsia="sl-SI"/>
                <w14:ligatures w14:val="none"/>
              </w:rPr>
            </w:pPr>
            <w:r w:rsidRPr="000D08CA">
              <w:rPr>
                <w:rFonts w:ascii="Calibri" w:eastAsia="Times New Roman" w:hAnsi="Calibri" w:cs="Calibri"/>
                <w:bCs/>
                <w:kern w:val="0"/>
                <w:sz w:val="20"/>
                <w:szCs w:val="20"/>
                <w:lang w:eastAsia="sl-SI"/>
                <w14:ligatures w14:val="none"/>
              </w:rPr>
              <w:t>Skupine zaposlitev zdravstvenih delavcev</w:t>
            </w:r>
          </w:p>
        </w:tc>
      </w:tr>
      <w:tr w:rsidR="009147D0" w:rsidRPr="000D08CA" w14:paraId="7800BFFA" w14:textId="77777777" w:rsidTr="00837588">
        <w:trPr>
          <w:trHeight w:val="255"/>
        </w:trPr>
        <w:tc>
          <w:tcPr>
            <w:tcW w:w="498" w:type="pct"/>
            <w:shd w:val="clear" w:color="auto" w:fill="auto"/>
            <w:vAlign w:val="center"/>
          </w:tcPr>
          <w:p w14:paraId="304B5A81"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roofErr w:type="spellStart"/>
            <w:r w:rsidRPr="000D08CA">
              <w:rPr>
                <w:rFonts w:ascii="Calibri" w:eastAsia="Times New Roman" w:hAnsi="Calibri" w:cs="Calibri"/>
                <w:kern w:val="0"/>
                <w:sz w:val="20"/>
                <w:szCs w:val="20"/>
                <w:lang w:eastAsia="sl-SI"/>
                <w14:ligatures w14:val="none"/>
              </w:rPr>
              <w:t>Q86.220</w:t>
            </w:r>
            <w:proofErr w:type="spellEnd"/>
          </w:p>
        </w:tc>
        <w:tc>
          <w:tcPr>
            <w:tcW w:w="3332" w:type="pct"/>
            <w:gridSpan w:val="3"/>
            <w:shd w:val="clear" w:color="auto" w:fill="auto"/>
            <w:vAlign w:val="center"/>
          </w:tcPr>
          <w:p w14:paraId="55DBD743"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Specialistična zunajbolnišnična zdravstvena dejavnost</w:t>
            </w:r>
          </w:p>
        </w:tc>
        <w:tc>
          <w:tcPr>
            <w:tcW w:w="1170" w:type="pct"/>
            <w:shd w:val="clear" w:color="auto" w:fill="auto"/>
            <w:vAlign w:val="center"/>
          </w:tcPr>
          <w:p w14:paraId="6DDDFB5B"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r>
      <w:tr w:rsidR="009147D0" w:rsidRPr="000D08CA" w14:paraId="05873370" w14:textId="77777777" w:rsidTr="00837588">
        <w:trPr>
          <w:trHeight w:val="255"/>
        </w:trPr>
        <w:tc>
          <w:tcPr>
            <w:tcW w:w="498" w:type="pct"/>
            <w:shd w:val="clear" w:color="auto" w:fill="auto"/>
            <w:vAlign w:val="bottom"/>
          </w:tcPr>
          <w:p w14:paraId="4FD1C5A4"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3D980D1B"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241</w:t>
            </w:r>
          </w:p>
        </w:tc>
        <w:tc>
          <w:tcPr>
            <w:tcW w:w="3045" w:type="pct"/>
            <w:gridSpan w:val="2"/>
            <w:shd w:val="clear" w:color="auto" w:fill="auto"/>
            <w:vAlign w:val="center"/>
          </w:tcPr>
          <w:p w14:paraId="0D3B8733"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Paliativna oskrba v specialistični zunajbolnišnični dejavnosti</w:t>
            </w:r>
          </w:p>
        </w:tc>
        <w:tc>
          <w:tcPr>
            <w:tcW w:w="1170" w:type="pct"/>
            <w:shd w:val="clear" w:color="auto" w:fill="auto"/>
            <w:vAlign w:val="bottom"/>
          </w:tcPr>
          <w:p w14:paraId="3FBE6075"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r>
      <w:tr w:rsidR="009147D0" w:rsidRPr="000D08CA" w14:paraId="507CDBBE" w14:textId="77777777" w:rsidTr="00837588">
        <w:trPr>
          <w:trHeight w:val="255"/>
        </w:trPr>
        <w:tc>
          <w:tcPr>
            <w:tcW w:w="498" w:type="pct"/>
            <w:shd w:val="clear" w:color="auto" w:fill="auto"/>
          </w:tcPr>
          <w:p w14:paraId="2ECCF561"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tcPr>
          <w:p w14:paraId="07EE4BBB"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tcPr>
          <w:p w14:paraId="5BDBEEF8" w14:textId="77777777" w:rsidR="009147D0" w:rsidRPr="000D08CA" w:rsidRDefault="009147D0" w:rsidP="009147D0">
            <w:pPr>
              <w:spacing w:after="0" w:line="240" w:lineRule="auto"/>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291</w:t>
            </w:r>
          </w:p>
        </w:tc>
        <w:tc>
          <w:tcPr>
            <w:tcW w:w="2758" w:type="pct"/>
            <w:shd w:val="clear" w:color="auto" w:fill="auto"/>
          </w:tcPr>
          <w:p w14:paraId="1F6B761D" w14:textId="77777777" w:rsidR="009147D0" w:rsidRPr="000D08CA" w:rsidRDefault="009147D0" w:rsidP="009147D0">
            <w:pPr>
              <w:spacing w:after="0" w:line="240" w:lineRule="auto"/>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Paliativna oskrba otrok</w:t>
            </w:r>
          </w:p>
        </w:tc>
        <w:tc>
          <w:tcPr>
            <w:tcW w:w="1170" w:type="pct"/>
            <w:shd w:val="clear" w:color="auto" w:fill="auto"/>
          </w:tcPr>
          <w:p w14:paraId="789EFE17" w14:textId="77777777" w:rsidR="009147D0" w:rsidRPr="000D08CA" w:rsidRDefault="009147D0" w:rsidP="009147D0">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2</w:t>
            </w:r>
          </w:p>
          <w:p w14:paraId="0686A41B" w14:textId="77777777" w:rsidR="009147D0" w:rsidRPr="000D08CA" w:rsidRDefault="009147D0" w:rsidP="009147D0">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6</w:t>
            </w:r>
          </w:p>
          <w:p w14:paraId="76525B13" w14:textId="77777777" w:rsidR="009147D0" w:rsidRPr="000D08CA" w:rsidRDefault="009147D0" w:rsidP="009147D0">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16</w:t>
            </w:r>
          </w:p>
        </w:tc>
      </w:tr>
    </w:tbl>
    <w:p w14:paraId="4C90FE74" w14:textId="77777777" w:rsidR="009147D0" w:rsidRPr="000D08CA" w:rsidRDefault="009147D0" w:rsidP="009147D0">
      <w:pPr>
        <w:autoSpaceDE w:val="0"/>
        <w:autoSpaceDN w:val="0"/>
        <w:adjustRightInd w:val="0"/>
        <w:spacing w:after="0" w:line="240" w:lineRule="auto"/>
        <w:jc w:val="both"/>
        <w:rPr>
          <w:rFonts w:ascii="Calibri" w:eastAsia="Calibri" w:hAnsi="Calibri"/>
          <w:kern w:val="0"/>
          <w14:ligatures w14:val="none"/>
        </w:rPr>
      </w:pPr>
    </w:p>
    <w:p w14:paraId="717E7A42" w14:textId="77777777" w:rsidR="009147D0" w:rsidRPr="000D08CA" w:rsidRDefault="009147D0" w:rsidP="009147D0">
      <w:pPr>
        <w:autoSpaceDE w:val="0"/>
        <w:autoSpaceDN w:val="0"/>
        <w:adjustRightInd w:val="0"/>
        <w:spacing w:after="0" w:line="240" w:lineRule="auto"/>
        <w:jc w:val="both"/>
        <w:rPr>
          <w:rFonts w:ascii="Calibri" w:eastAsia="Times New Roman" w:hAnsi="Calibri" w:cs="Arial"/>
          <w:kern w:val="0"/>
          <w:lang w:eastAsia="sl-SI"/>
          <w14:ligatures w14:val="none"/>
        </w:rPr>
      </w:pPr>
      <w:r w:rsidRPr="000D08CA">
        <w:rPr>
          <w:rFonts w:ascii="Calibri" w:eastAsia="Times New Roman" w:hAnsi="Calibri" w:cs="Arial"/>
          <w:kern w:val="0"/>
          <w:lang w:eastAsia="sl-SI"/>
          <w14:ligatures w14:val="none"/>
        </w:rPr>
        <w:t>Spremembe veljajo za storitve, opravljene od 1. 1. 2024 dalje.</w:t>
      </w:r>
    </w:p>
    <w:p w14:paraId="1C25392E" w14:textId="77777777" w:rsidR="009147D0" w:rsidRPr="000D08CA" w:rsidRDefault="009147D0" w:rsidP="009147D0">
      <w:pPr>
        <w:autoSpaceDE w:val="0"/>
        <w:autoSpaceDN w:val="0"/>
        <w:adjustRightInd w:val="0"/>
        <w:spacing w:after="0" w:line="240" w:lineRule="auto"/>
        <w:jc w:val="both"/>
        <w:rPr>
          <w:rFonts w:ascii="Calibri" w:eastAsia="Times New Roman" w:hAnsi="Calibri" w:cs="Arial"/>
          <w:kern w:val="0"/>
          <w:lang w:eastAsia="sl-SI"/>
          <w14:ligatures w14:val="none"/>
        </w:rPr>
      </w:pPr>
    </w:p>
    <w:p w14:paraId="5B0F4F49" w14:textId="77777777" w:rsidR="009147D0" w:rsidRPr="000D08CA" w:rsidRDefault="009147D0" w:rsidP="009147D0">
      <w:pPr>
        <w:autoSpaceDE w:val="0"/>
        <w:autoSpaceDN w:val="0"/>
        <w:adjustRightInd w:val="0"/>
        <w:spacing w:after="0" w:line="240" w:lineRule="auto"/>
        <w:jc w:val="both"/>
        <w:rPr>
          <w:rFonts w:ascii="Calibri" w:eastAsia="Times New Roman" w:hAnsi="Calibri" w:cs="Arial"/>
          <w:kern w:val="0"/>
          <w:lang w:eastAsia="sl-SI"/>
          <w14:ligatures w14:val="none"/>
        </w:rPr>
      </w:pPr>
      <w:r w:rsidRPr="000D08CA">
        <w:rPr>
          <w:rFonts w:ascii="Calibri" w:eastAsia="Times New Roman" w:hAnsi="Calibri" w:cs="Arial"/>
          <w:kern w:val="0"/>
          <w:lang w:eastAsia="sl-SI"/>
          <w14:ligatures w14:val="none"/>
        </w:rPr>
        <w:t>Morebitne dokumente za že poslane storitve, ki so bile opravljene v letu 2024 in se nanašajo na paliativno oskrbo otrok, lahko izvajalec stornira in jih Zavodu ponovno posreduje po novih šifrah z novega seznama storitev 15.150 »Storitve paliativne oskrbe otrok (241 291)«.</w:t>
      </w:r>
    </w:p>
    <w:p w14:paraId="7561787C" w14:textId="77777777" w:rsidR="009147D0" w:rsidRPr="000D08CA" w:rsidRDefault="009147D0" w:rsidP="009147D0">
      <w:pPr>
        <w:autoSpaceDE w:val="0"/>
        <w:autoSpaceDN w:val="0"/>
        <w:adjustRightInd w:val="0"/>
        <w:spacing w:after="0" w:line="240" w:lineRule="auto"/>
        <w:jc w:val="both"/>
        <w:rPr>
          <w:rFonts w:ascii="Calibri" w:eastAsia="Times New Roman" w:hAnsi="Calibri" w:cs="Arial"/>
          <w:kern w:val="0"/>
          <w:lang w:eastAsia="sl-SI"/>
          <w14:ligatures w14:val="none"/>
        </w:rPr>
      </w:pPr>
    </w:p>
    <w:p w14:paraId="37582C80" w14:textId="77777777" w:rsidR="009147D0" w:rsidRPr="000D08CA" w:rsidRDefault="009147D0" w:rsidP="009147D0">
      <w:pPr>
        <w:autoSpaceDE w:val="0"/>
        <w:autoSpaceDN w:val="0"/>
        <w:adjustRightInd w:val="0"/>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 xml:space="preserve">Kontaktna oseba za vsebinska vprašanja: </w:t>
      </w:r>
    </w:p>
    <w:p w14:paraId="4CB0034A" w14:textId="77777777" w:rsidR="009147D0" w:rsidRPr="000D08CA" w:rsidRDefault="009147D0" w:rsidP="009147D0">
      <w:pPr>
        <w:spacing w:after="0" w:line="240" w:lineRule="exact"/>
        <w:rPr>
          <w:rFonts w:ascii="Calibri" w:eastAsia="Times New Roman" w:hAnsi="Calibri" w:cs="Arial"/>
          <w:kern w:val="0"/>
          <w:lang w:eastAsia="sl-SI"/>
          <w14:ligatures w14:val="none"/>
        </w:rPr>
      </w:pPr>
      <w:r w:rsidRPr="000D08CA">
        <w:rPr>
          <w:rFonts w:ascii="Calibri" w:eastAsia="Times New Roman" w:hAnsi="Calibri" w:cs="Arial"/>
          <w:kern w:val="0"/>
          <w:lang w:eastAsia="sl-SI"/>
          <w14:ligatures w14:val="none"/>
        </w:rPr>
        <w:t>Marija Parkelj (</w:t>
      </w:r>
      <w:hyperlink r:id="rId10" w:history="1">
        <w:r w:rsidRPr="000D08CA">
          <w:rPr>
            <w:rFonts w:ascii="Calibri" w:eastAsia="Times New Roman" w:hAnsi="Calibri" w:cs="Arial"/>
            <w:noProof/>
            <w:color w:val="0563C1" w:themeColor="hyperlink"/>
            <w:kern w:val="0"/>
            <w:u w:val="single"/>
            <w:lang w:eastAsia="sl-SI"/>
            <w14:ligatures w14:val="none"/>
          </w:rPr>
          <w:t>marija.parkelj@zzzs.si</w:t>
        </w:r>
      </w:hyperlink>
      <w:r w:rsidRPr="000D08CA">
        <w:rPr>
          <w:rFonts w:ascii="Calibri" w:eastAsia="Times New Roman" w:hAnsi="Calibri" w:cs="Arial"/>
          <w:kern w:val="0"/>
          <w:lang w:eastAsia="sl-SI"/>
          <w14:ligatures w14:val="none"/>
        </w:rPr>
        <w:t>; 01/30-77-373)</w:t>
      </w:r>
    </w:p>
    <w:p w14:paraId="787A3199" w14:textId="77777777" w:rsidR="009147D0" w:rsidRPr="000D08CA" w:rsidRDefault="009147D0" w:rsidP="004B2A52">
      <w:pPr>
        <w:autoSpaceDE w:val="0"/>
        <w:autoSpaceDN w:val="0"/>
        <w:adjustRightInd w:val="0"/>
        <w:spacing w:after="0" w:line="240" w:lineRule="auto"/>
        <w:jc w:val="both"/>
        <w:rPr>
          <w:rFonts w:ascii="Calibri" w:eastAsia="Calibri" w:hAnsi="Calibri" w:cs="Times New Roman"/>
          <w:color w:val="000000"/>
          <w:kern w:val="0"/>
          <w14:ligatures w14:val="none"/>
        </w:rPr>
      </w:pPr>
    </w:p>
    <w:p w14:paraId="1CC2037E" w14:textId="77777777" w:rsidR="009147D0" w:rsidRPr="000D08CA" w:rsidRDefault="009147D0" w:rsidP="004B2A52">
      <w:pPr>
        <w:autoSpaceDE w:val="0"/>
        <w:autoSpaceDN w:val="0"/>
        <w:adjustRightInd w:val="0"/>
        <w:spacing w:after="0" w:line="240" w:lineRule="auto"/>
        <w:jc w:val="both"/>
        <w:rPr>
          <w:rFonts w:ascii="Calibri" w:eastAsia="Calibri" w:hAnsi="Calibri" w:cs="Times New Roman"/>
          <w:color w:val="000000"/>
          <w:kern w:val="0"/>
          <w14:ligatures w14:val="none"/>
        </w:rPr>
      </w:pPr>
    </w:p>
    <w:p w14:paraId="6DAE3B43" w14:textId="77777777" w:rsidR="005D12E5" w:rsidRPr="000D08CA" w:rsidRDefault="005D12E5" w:rsidP="005D12E5">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0" w:name="_Toc106358468"/>
      <w:bookmarkStart w:id="11" w:name="_Toc182397472"/>
      <w:r w:rsidRPr="000D08CA">
        <w:rPr>
          <w:rFonts w:ascii="Calibri" w:eastAsia="Times New Roman" w:hAnsi="Calibri" w:cs="Arial"/>
          <w:b/>
          <w:color w:val="0070C0"/>
          <w:kern w:val="0"/>
          <w:sz w:val="28"/>
          <w:szCs w:val="28"/>
          <w:lang w:eastAsia="sl-SI"/>
          <w14:ligatures w14:val="none"/>
        </w:rPr>
        <w:lastRenderedPageBreak/>
        <w:t>Pediatrija – uvedba nove storitve E0882 za beleženje programa presejanja novorojencev za spinalno mišično atrofijo, težke prirojene okvare imunosti, cistično fibrozo in kongenitalno adrenalno hiperplazijo</w:t>
      </w:r>
      <w:bookmarkEnd w:id="10"/>
      <w:r w:rsidRPr="000D08CA">
        <w:rPr>
          <w:rFonts w:ascii="Calibri" w:eastAsia="Times New Roman" w:hAnsi="Calibri" w:cs="Arial"/>
          <w:b/>
          <w:color w:val="0070C0"/>
          <w:kern w:val="0"/>
          <w:sz w:val="28"/>
          <w:szCs w:val="28"/>
          <w:lang w:eastAsia="sl-SI"/>
          <w14:ligatures w14:val="none"/>
        </w:rPr>
        <w:t xml:space="preserve"> s 1. 3. 2024</w:t>
      </w:r>
      <w:bookmarkEnd w:id="11"/>
    </w:p>
    <w:p w14:paraId="502469A8" w14:textId="77777777" w:rsidR="005D12E5" w:rsidRPr="000D08CA" w:rsidRDefault="005D12E5" w:rsidP="005D12E5">
      <w:pPr>
        <w:spacing w:after="0" w:line="240" w:lineRule="auto"/>
        <w:jc w:val="both"/>
        <w:rPr>
          <w:b/>
          <w:bCs/>
          <w:kern w:val="0"/>
          <w14:ligatures w14:val="none"/>
        </w:rPr>
      </w:pPr>
    </w:p>
    <w:p w14:paraId="1FF636AA" w14:textId="77777777" w:rsidR="005D12E5" w:rsidRPr="000D08CA" w:rsidRDefault="005D12E5" w:rsidP="005D12E5">
      <w:pPr>
        <w:widowControl w:val="0"/>
        <w:suppressAutoHyphens/>
        <w:spacing w:after="0" w:line="240" w:lineRule="auto"/>
        <w:jc w:val="both"/>
        <w:rPr>
          <w:rFonts w:ascii="Calibri" w:eastAsia="Times New Roman" w:hAnsi="Calibri" w:cs="Arial"/>
          <w:i/>
          <w:color w:val="0070C0"/>
          <w:kern w:val="0"/>
          <w:lang w:eastAsia="sl-SI"/>
          <w14:ligatures w14:val="none"/>
        </w:rPr>
      </w:pPr>
      <w:r w:rsidRPr="000D08CA">
        <w:rPr>
          <w:rFonts w:ascii="Calibri" w:eastAsia="Times New Roman" w:hAnsi="Calibri" w:cs="Arial"/>
          <w:i/>
          <w:color w:val="0070C0"/>
          <w:kern w:val="0"/>
          <w:lang w:eastAsia="sl-SI"/>
          <w14:ligatures w14:val="none"/>
        </w:rPr>
        <w:t>Univerzitetni klinični center Ljubljana</w:t>
      </w:r>
    </w:p>
    <w:p w14:paraId="439BC910" w14:textId="77777777" w:rsidR="005D12E5" w:rsidRPr="000D08CA" w:rsidRDefault="005D12E5" w:rsidP="005D12E5">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4A7D3238" w14:textId="77777777" w:rsidR="005D12E5" w:rsidRPr="000D08CA" w:rsidRDefault="005D12E5" w:rsidP="005D12E5">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0D08CA">
        <w:rPr>
          <w:rFonts w:ascii="Calibri" w:eastAsia="Times New Roman" w:hAnsi="Calibri" w:cs="Arial"/>
          <w:b/>
          <w:bCs/>
          <w:kern w:val="0"/>
          <w:lang w:eastAsia="sl-SI"/>
          <w14:ligatures w14:val="none"/>
        </w:rPr>
        <w:t>Povzetek vsebine</w:t>
      </w:r>
    </w:p>
    <w:p w14:paraId="3FFC6C28" w14:textId="77777777" w:rsidR="005D12E5" w:rsidRPr="000D08CA" w:rsidRDefault="005D12E5" w:rsidP="005D12E5">
      <w:pPr>
        <w:spacing w:after="0" w:line="240" w:lineRule="auto"/>
        <w:rPr>
          <w:rFonts w:ascii="Calibri" w:eastAsia="Times New Roman" w:hAnsi="Calibri" w:cs="Calibri"/>
          <w:b/>
          <w:bCs/>
          <w:color w:val="000000"/>
          <w:kern w:val="0"/>
          <w:lang w:eastAsia="sl-SI"/>
          <w14:ligatures w14:val="none"/>
        </w:rPr>
      </w:pPr>
    </w:p>
    <w:p w14:paraId="51CDFDE4" w14:textId="77777777" w:rsidR="005D12E5" w:rsidRPr="000D08CA" w:rsidRDefault="005D12E5" w:rsidP="005D12E5">
      <w:pPr>
        <w:widowControl w:val="0"/>
        <w:suppressAutoHyphens/>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Zavod je z Okrožnico ZAE 8/22 za obračunavanje programa presejanja novorojencev za spinalno mišično atrofijo, težke prirojene okvare imunosti, cistično fibrozo in kongenitalno adrenalno hiperplazijo (SICK) v specialistični zunajbolnišnični dejavnosti 227 237 »Pediatrija« uvedel novo storitev E0815 »Presejanje novorojencev - SICK«, ki se beleži po zavarovani osebi.</w:t>
      </w:r>
    </w:p>
    <w:p w14:paraId="6691F8FB" w14:textId="77777777" w:rsidR="005D12E5" w:rsidRPr="000D08CA" w:rsidRDefault="005D12E5" w:rsidP="005D12E5">
      <w:pPr>
        <w:spacing w:after="0" w:line="240" w:lineRule="auto"/>
        <w:jc w:val="both"/>
        <w:rPr>
          <w:rFonts w:ascii="Calibri" w:eastAsia="Times New Roman" w:hAnsi="Calibri" w:cs="Calibri"/>
          <w:kern w:val="0"/>
          <w:lang w:eastAsia="sl-SI"/>
          <w14:ligatures w14:val="none"/>
        </w:rPr>
      </w:pPr>
    </w:p>
    <w:p w14:paraId="09099745" w14:textId="1E1FE8B0" w:rsidR="005D12E5" w:rsidRPr="000D08CA" w:rsidRDefault="005D12E5" w:rsidP="005D12E5">
      <w:pPr>
        <w:widowControl w:val="0"/>
        <w:suppressAutoHyphens/>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Ker laboratorij Pediatrične klinike izvaja preiskave vzorcev iz vseh porodnišnic brez prisotnosti bolnika, s 1.</w:t>
      </w:r>
      <w:r w:rsidR="003F5931" w:rsidRPr="000D08CA">
        <w:rPr>
          <w:rFonts w:ascii="Calibri" w:eastAsia="Times New Roman" w:hAnsi="Calibri" w:cs="Calibri"/>
          <w:kern w:val="0"/>
          <w:lang w:eastAsia="sl-SI"/>
          <w14:ligatures w14:val="none"/>
        </w:rPr>
        <w:t> </w:t>
      </w:r>
      <w:r w:rsidRPr="000D08CA">
        <w:rPr>
          <w:rFonts w:ascii="Calibri" w:eastAsia="Times New Roman" w:hAnsi="Calibri" w:cs="Calibri"/>
          <w:kern w:val="0"/>
          <w:lang w:eastAsia="sl-SI"/>
          <w14:ligatures w14:val="none"/>
        </w:rPr>
        <w:t>3.</w:t>
      </w:r>
      <w:r w:rsidR="003F5931" w:rsidRPr="000D08CA">
        <w:rPr>
          <w:rFonts w:ascii="Calibri" w:eastAsia="Times New Roman" w:hAnsi="Calibri" w:cs="Calibri"/>
          <w:kern w:val="0"/>
          <w:lang w:eastAsia="sl-SI"/>
          <w14:ligatures w14:val="none"/>
        </w:rPr>
        <w:t> </w:t>
      </w:r>
      <w:r w:rsidRPr="000D08CA">
        <w:rPr>
          <w:rFonts w:ascii="Calibri" w:eastAsia="Times New Roman" w:hAnsi="Calibri" w:cs="Calibri"/>
          <w:kern w:val="0"/>
          <w:lang w:eastAsia="sl-SI"/>
          <w14:ligatures w14:val="none"/>
        </w:rPr>
        <w:t xml:space="preserve">2024 spreminjamo beleženje, in sicer uvajamo novo storitev </w:t>
      </w:r>
      <w:proofErr w:type="gramStart"/>
      <w:r w:rsidRPr="000D08CA">
        <w:rPr>
          <w:rFonts w:ascii="Calibri" w:eastAsia="Times New Roman" w:hAnsi="Calibri" w:cs="Calibri"/>
          <w:kern w:val="0"/>
          <w:lang w:eastAsia="sl-SI"/>
          <w14:ligatures w14:val="none"/>
        </w:rPr>
        <w:t>E0882</w:t>
      </w:r>
      <w:proofErr w:type="gramEnd"/>
      <w:r w:rsidRPr="000D08CA">
        <w:rPr>
          <w:rFonts w:ascii="Calibri" w:eastAsia="Times New Roman" w:hAnsi="Calibri" w:cs="Calibri"/>
          <w:kern w:val="0"/>
          <w:lang w:eastAsia="sl-SI"/>
          <w14:ligatures w14:val="none"/>
        </w:rPr>
        <w:t xml:space="preserve"> »Presejanje novorojencev - SICK«, ki se ne beleži po osebi, temveč skupaj za vse opravljene preiskave v posameznem mesecu. Storitev beleži UKC Ljubljana za opravljene obravnave po posameznem mesecu v obdobju od 1. 3. 2024 do 31. 12. 2024.</w:t>
      </w:r>
    </w:p>
    <w:p w14:paraId="4FFCDCA0" w14:textId="77777777" w:rsidR="005D12E5" w:rsidRPr="000D08CA" w:rsidRDefault="005D12E5" w:rsidP="005D12E5">
      <w:pPr>
        <w:widowControl w:val="0"/>
        <w:suppressAutoHyphens/>
        <w:spacing w:after="0" w:line="240" w:lineRule="auto"/>
        <w:jc w:val="both"/>
        <w:rPr>
          <w:rFonts w:ascii="Calibri" w:eastAsia="Times New Roman" w:hAnsi="Calibri" w:cs="Calibri"/>
          <w:kern w:val="0"/>
          <w:lang w:eastAsia="sl-SI"/>
          <w14:ligatures w14:val="none"/>
        </w:rPr>
      </w:pPr>
    </w:p>
    <w:p w14:paraId="32A8C68F" w14:textId="77777777" w:rsidR="005D12E5" w:rsidRPr="000D08CA" w:rsidRDefault="005D12E5" w:rsidP="005D12E5">
      <w:pPr>
        <w:widowControl w:val="0"/>
        <w:suppressAutoHyphens/>
        <w:spacing w:after="0" w:line="240" w:lineRule="auto"/>
        <w:jc w:val="both"/>
        <w:rPr>
          <w:rFonts w:cstheme="minorHAnsi"/>
          <w:kern w:val="0"/>
          <w14:ligatures w14:val="none"/>
        </w:rPr>
      </w:pPr>
      <w:r w:rsidRPr="000D08CA">
        <w:rPr>
          <w:rFonts w:ascii="Calibri" w:eastAsia="Times New Roman" w:hAnsi="Calibri" w:cs="Calibri"/>
          <w:kern w:val="0"/>
          <w:lang w:eastAsia="sl-SI"/>
          <w14:ligatures w14:val="none"/>
        </w:rPr>
        <w:t xml:space="preserve">UKC Ljubljana posreduje hkrati z mesečnimi poročili tudi </w:t>
      </w:r>
      <w:proofErr w:type="spellStart"/>
      <w:r w:rsidRPr="000D08CA">
        <w:rPr>
          <w:rFonts w:ascii="Calibri" w:eastAsia="Times New Roman" w:hAnsi="Calibri" w:cs="Calibri"/>
          <w:kern w:val="0"/>
          <w:lang w:eastAsia="sl-SI"/>
          <w14:ligatures w14:val="none"/>
        </w:rPr>
        <w:t>excelovo</w:t>
      </w:r>
      <w:proofErr w:type="spellEnd"/>
      <w:r w:rsidRPr="000D08CA">
        <w:rPr>
          <w:rFonts w:ascii="Calibri" w:eastAsia="Times New Roman" w:hAnsi="Calibri" w:cs="Calibri"/>
          <w:kern w:val="0"/>
          <w:lang w:eastAsia="sl-SI"/>
          <w14:ligatures w14:val="none"/>
        </w:rPr>
        <w:t xml:space="preserve"> datoteko s seznamom novorojencev, katerim </w:t>
      </w:r>
      <w:proofErr w:type="gramStart"/>
      <w:r w:rsidRPr="000D08CA">
        <w:rPr>
          <w:rFonts w:ascii="Calibri" w:eastAsia="Times New Roman" w:hAnsi="Calibri" w:cs="Calibri"/>
          <w:kern w:val="0"/>
          <w:lang w:eastAsia="sl-SI"/>
          <w14:ligatures w14:val="none"/>
        </w:rPr>
        <w:t>so</w:t>
      </w:r>
      <w:proofErr w:type="gramEnd"/>
      <w:r w:rsidRPr="000D08CA">
        <w:rPr>
          <w:rFonts w:ascii="Calibri" w:eastAsia="Times New Roman" w:hAnsi="Calibri" w:cs="Calibri"/>
          <w:kern w:val="0"/>
          <w:lang w:eastAsia="sl-SI"/>
          <w14:ligatures w14:val="none"/>
        </w:rPr>
        <w:t xml:space="preserve"> opravili preiskave. </w:t>
      </w:r>
      <w:r w:rsidRPr="000D08CA">
        <w:rPr>
          <w:rFonts w:cstheme="minorHAnsi"/>
          <w:kern w:val="0"/>
          <w14:ligatures w14:val="none"/>
        </w:rPr>
        <w:t xml:space="preserve">Seznam mora vsebovati naslednji nabor podatkov: priimek in ime novorojenca, datum rojstva, spol in naslov. Excelova datoteka mora biti zaklenjena z geslom. Datoteko UKC Ljubljana pošlje na elektronski naslov </w:t>
      </w:r>
      <w:proofErr w:type="spellStart"/>
      <w:r w:rsidRPr="000D08CA">
        <w:rPr>
          <w:kern w:val="0"/>
          <w14:ligatures w14:val="none"/>
        </w:rPr>
        <w:t>mojca.peperko@zzzs.</w:t>
      </w:r>
      <w:r w:rsidRPr="000D08CA">
        <w:rPr>
          <w:rFonts w:cstheme="minorHAnsi"/>
          <w:kern w:val="0"/>
          <w14:ligatures w14:val="none"/>
        </w:rPr>
        <w:t>si</w:t>
      </w:r>
      <w:proofErr w:type="spellEnd"/>
      <w:r w:rsidRPr="000D08CA">
        <w:rPr>
          <w:rFonts w:cstheme="minorHAnsi"/>
          <w:kern w:val="0"/>
          <w14:ligatures w14:val="none"/>
        </w:rPr>
        <w:t>, pri čemer geslo za odpiranje datoteke posreduje na navedeni naslov z ločenim sporočilom.</w:t>
      </w:r>
    </w:p>
    <w:p w14:paraId="0FD62D06" w14:textId="77777777" w:rsidR="005D12E5" w:rsidRPr="000D08CA" w:rsidRDefault="005D12E5" w:rsidP="005D12E5">
      <w:pPr>
        <w:widowControl w:val="0"/>
        <w:suppressAutoHyphens/>
        <w:spacing w:after="0" w:line="240" w:lineRule="auto"/>
        <w:jc w:val="both"/>
        <w:rPr>
          <w:rFonts w:ascii="Calibri" w:eastAsia="Times New Roman" w:hAnsi="Calibri" w:cs="Calibri"/>
          <w:kern w:val="0"/>
          <w:lang w:eastAsia="sl-SI"/>
          <w14:ligatures w14:val="none"/>
        </w:rPr>
      </w:pPr>
    </w:p>
    <w:p w14:paraId="268A0730" w14:textId="6627E732" w:rsidR="005D12E5" w:rsidRPr="000D08CA" w:rsidRDefault="005D12E5" w:rsidP="005D12E5">
      <w:pPr>
        <w:widowControl w:val="0"/>
        <w:suppressAutoHyphens/>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 xml:space="preserve">Pravila beleženja in obračunavanja preiskav od 1. 1. 2025 dalje bomo podali </w:t>
      </w:r>
      <w:r w:rsidR="00B4184C" w:rsidRPr="000D08CA">
        <w:rPr>
          <w:rFonts w:ascii="Calibri" w:eastAsia="Times New Roman" w:hAnsi="Calibri" w:cs="Calibri"/>
          <w:kern w:val="0"/>
          <w:lang w:eastAsia="sl-SI"/>
          <w14:ligatures w14:val="none"/>
        </w:rPr>
        <w:t>naknadno.</w:t>
      </w:r>
    </w:p>
    <w:p w14:paraId="18428545" w14:textId="77777777" w:rsidR="005D12E5" w:rsidRPr="000D08CA" w:rsidRDefault="005D12E5" w:rsidP="005D12E5">
      <w:pPr>
        <w:spacing w:after="0" w:line="240" w:lineRule="auto"/>
        <w:jc w:val="both"/>
        <w:rPr>
          <w:rFonts w:ascii="Calibri" w:eastAsia="Times New Roman" w:hAnsi="Calibri" w:cs="Calibri"/>
          <w:kern w:val="0"/>
          <w:lang w:eastAsia="sl-SI"/>
          <w14:ligatures w14:val="none"/>
        </w:rPr>
      </w:pPr>
    </w:p>
    <w:p w14:paraId="4AFF70D2" w14:textId="77777777" w:rsidR="005D12E5" w:rsidRPr="000D08CA" w:rsidRDefault="005D12E5" w:rsidP="005D12E5">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0D08CA">
        <w:rPr>
          <w:rFonts w:ascii="Calibri" w:eastAsia="Times New Roman" w:hAnsi="Calibri" w:cs="Calibri"/>
          <w:b/>
          <w:bCs/>
          <w:kern w:val="0"/>
          <w:lang w:eastAsia="sl-SI"/>
          <w14:ligatures w14:val="none"/>
        </w:rPr>
        <w:t>Navodilo za obračun</w:t>
      </w:r>
    </w:p>
    <w:p w14:paraId="44981070" w14:textId="77777777" w:rsidR="005D12E5" w:rsidRPr="000D08CA" w:rsidRDefault="005D12E5" w:rsidP="005D12E5">
      <w:pPr>
        <w:autoSpaceDE w:val="0"/>
        <w:autoSpaceDN w:val="0"/>
        <w:adjustRightInd w:val="0"/>
        <w:spacing w:after="0" w:line="240" w:lineRule="auto"/>
        <w:jc w:val="both"/>
        <w:rPr>
          <w:rFonts w:ascii="Calibri" w:eastAsia="Times New Roman" w:hAnsi="Calibri" w:cs="Calibri"/>
          <w:kern w:val="0"/>
          <w:lang w:eastAsia="sl-SI"/>
          <w14:ligatures w14:val="none"/>
        </w:rPr>
      </w:pPr>
    </w:p>
    <w:p w14:paraId="18BB84F6" w14:textId="77777777" w:rsidR="005D12E5" w:rsidRPr="000D08CA" w:rsidRDefault="005D12E5" w:rsidP="005D12E5">
      <w:pPr>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 xml:space="preserve">Novo storitev </w:t>
      </w:r>
      <w:proofErr w:type="gramStart"/>
      <w:r w:rsidRPr="000D08CA">
        <w:rPr>
          <w:rFonts w:ascii="Calibri" w:eastAsia="Times New Roman" w:hAnsi="Calibri" w:cs="Calibri"/>
          <w:kern w:val="0"/>
          <w:lang w:eastAsia="sl-SI"/>
          <w14:ligatures w14:val="none"/>
        </w:rPr>
        <w:t>E0882</w:t>
      </w:r>
      <w:proofErr w:type="gramEnd"/>
      <w:r w:rsidRPr="000D08CA">
        <w:rPr>
          <w:rFonts w:ascii="Calibri" w:eastAsia="Times New Roman" w:hAnsi="Calibri" w:cs="Calibri"/>
          <w:kern w:val="0"/>
          <w:lang w:eastAsia="sl-SI"/>
          <w14:ligatures w14:val="none"/>
        </w:rPr>
        <w:t xml:space="preserve"> »Presejanje novorojencev - SICK« beleži UKC Ljubljana v specialistični zunajbolnišnični dejavnosti 227 237 »Pediatrija« mesečno po PGO strukturi na vrstah dokumentov 15-16 (poročilo) skladno z navodili Zavoda in povezovalnimi šifranti. </w:t>
      </w:r>
    </w:p>
    <w:p w14:paraId="6CE896E6" w14:textId="77777777" w:rsidR="005D12E5" w:rsidRPr="000D08CA" w:rsidRDefault="005D12E5" w:rsidP="005D12E5">
      <w:pPr>
        <w:spacing w:after="0" w:line="240" w:lineRule="auto"/>
        <w:jc w:val="both"/>
        <w:rPr>
          <w:rFonts w:ascii="Calibri" w:eastAsia="Times New Roman" w:hAnsi="Calibri" w:cs="Calibri"/>
          <w:kern w:val="0"/>
          <w:lang w:eastAsia="sl-SI"/>
          <w14:ligatures w14:val="none"/>
        </w:rPr>
      </w:pPr>
    </w:p>
    <w:p w14:paraId="31F1E4F9" w14:textId="77777777" w:rsidR="005D12E5" w:rsidRPr="000D08CA" w:rsidRDefault="005D12E5" w:rsidP="005D12E5">
      <w:pPr>
        <w:spacing w:after="0" w:line="240" w:lineRule="auto"/>
        <w:jc w:val="both"/>
        <w:rPr>
          <w:rFonts w:ascii="Calibri" w:hAnsi="Calibri" w:cs="Calibri"/>
          <w:kern w:val="0"/>
          <w14:ligatures w14:val="none"/>
        </w:rPr>
      </w:pPr>
      <w:r w:rsidRPr="000D08CA">
        <w:rPr>
          <w:rFonts w:ascii="Calibri" w:hAnsi="Calibri" w:cs="Calibri"/>
          <w:kern w:val="0"/>
          <w14:ligatures w14:val="none"/>
        </w:rPr>
        <w:t>Skladno z navedeno vsebino se nova storitev doda v:</w:t>
      </w:r>
    </w:p>
    <w:p w14:paraId="27EA0232" w14:textId="77777777" w:rsidR="005D12E5" w:rsidRPr="000D08CA" w:rsidRDefault="005D12E5" w:rsidP="005D12E5">
      <w:pPr>
        <w:spacing w:after="0" w:line="240" w:lineRule="auto"/>
        <w:jc w:val="both"/>
        <w:rPr>
          <w:rFonts w:ascii="Calibri" w:hAnsi="Calibri" w:cs="Calibri"/>
          <w:kern w:val="0"/>
          <w14:ligatures w14:val="none"/>
        </w:rPr>
      </w:pPr>
    </w:p>
    <w:p w14:paraId="5762F48E" w14:textId="77777777" w:rsidR="005D12E5" w:rsidRPr="000D08CA" w:rsidRDefault="005D12E5" w:rsidP="005D12E5">
      <w:pPr>
        <w:widowControl w:val="0"/>
        <w:numPr>
          <w:ilvl w:val="0"/>
          <w:numId w:val="36"/>
        </w:numPr>
        <w:tabs>
          <w:tab w:val="left" w:pos="426"/>
        </w:tabs>
        <w:suppressAutoHyphens/>
        <w:spacing w:after="0" w:line="240" w:lineRule="auto"/>
        <w:ind w:left="426" w:hanging="426"/>
        <w:jc w:val="both"/>
        <w:rPr>
          <w:rFonts w:ascii="Calibri" w:hAnsi="Calibri" w:cs="Calibri"/>
          <w:kern w:val="0"/>
          <w14:ligatures w14:val="none"/>
        </w:rPr>
      </w:pPr>
      <w:r w:rsidRPr="000D08CA">
        <w:rPr>
          <w:rFonts w:ascii="Calibri" w:hAnsi="Calibri" w:cs="Calibri"/>
          <w:kern w:val="0"/>
          <w14:ligatures w14:val="none"/>
        </w:rPr>
        <w:t>seznam storitev 15.3 » Storitve PGO«:</w:t>
      </w:r>
    </w:p>
    <w:p w14:paraId="2DB23103" w14:textId="77777777" w:rsidR="005D12E5" w:rsidRPr="000D08CA" w:rsidRDefault="005D12E5" w:rsidP="005D12E5">
      <w:pPr>
        <w:widowControl w:val="0"/>
        <w:tabs>
          <w:tab w:val="left" w:pos="426"/>
        </w:tabs>
        <w:suppressAutoHyphens/>
        <w:spacing w:after="0" w:line="240" w:lineRule="auto"/>
        <w:ind w:left="426"/>
        <w:jc w:val="both"/>
        <w:rPr>
          <w:rFonts w:ascii="Calibri" w:hAnsi="Calibri" w:cs="Calibri"/>
          <w:kern w:val="0"/>
          <w14:ligatures w14:val="none"/>
        </w:rPr>
      </w:pP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704"/>
        <w:gridCol w:w="1808"/>
        <w:gridCol w:w="4532"/>
        <w:gridCol w:w="1174"/>
        <w:gridCol w:w="839"/>
      </w:tblGrid>
      <w:tr w:rsidR="005D12E5" w:rsidRPr="000D08CA" w14:paraId="66CA9DA4" w14:textId="77777777" w:rsidTr="00CD1C0F">
        <w:trPr>
          <w:trHeight w:val="219"/>
        </w:trPr>
        <w:tc>
          <w:tcPr>
            <w:tcW w:w="704" w:type="dxa"/>
            <w:shd w:val="clear" w:color="000000" w:fill="auto"/>
            <w:vAlign w:val="center"/>
            <w:hideMark/>
          </w:tcPr>
          <w:p w14:paraId="0A4CD4DD" w14:textId="77777777" w:rsidR="005D12E5" w:rsidRPr="000D08CA" w:rsidRDefault="005D12E5" w:rsidP="005D12E5">
            <w:pPr>
              <w:spacing w:after="0" w:line="240" w:lineRule="auto"/>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Šifra</w:t>
            </w:r>
          </w:p>
        </w:tc>
        <w:tc>
          <w:tcPr>
            <w:tcW w:w="1808" w:type="dxa"/>
            <w:shd w:val="clear" w:color="000000" w:fill="auto"/>
            <w:vAlign w:val="center"/>
            <w:hideMark/>
          </w:tcPr>
          <w:p w14:paraId="408EDDA1" w14:textId="77777777" w:rsidR="005D12E5" w:rsidRPr="000D08CA" w:rsidRDefault="005D12E5" w:rsidP="005D12E5">
            <w:pPr>
              <w:spacing w:after="0" w:line="240" w:lineRule="auto"/>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Kratek opis</w:t>
            </w:r>
          </w:p>
        </w:tc>
        <w:tc>
          <w:tcPr>
            <w:tcW w:w="4532" w:type="dxa"/>
            <w:shd w:val="clear" w:color="000000" w:fill="auto"/>
            <w:vAlign w:val="center"/>
          </w:tcPr>
          <w:p w14:paraId="43D93DEF" w14:textId="77777777" w:rsidR="005D12E5" w:rsidRPr="000D08CA" w:rsidRDefault="005D12E5" w:rsidP="005D12E5">
            <w:pPr>
              <w:spacing w:after="0" w:line="240" w:lineRule="auto"/>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Dolg opis</w:t>
            </w:r>
          </w:p>
        </w:tc>
        <w:tc>
          <w:tcPr>
            <w:tcW w:w="1174" w:type="dxa"/>
            <w:shd w:val="clear" w:color="000000" w:fill="auto"/>
            <w:hideMark/>
          </w:tcPr>
          <w:p w14:paraId="0029C881" w14:textId="77777777" w:rsidR="005D12E5" w:rsidRPr="000D08CA" w:rsidRDefault="005D12E5" w:rsidP="005D12E5">
            <w:pPr>
              <w:spacing w:after="0" w:line="240" w:lineRule="auto"/>
              <w:jc w:val="center"/>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Naziv enote mere</w:t>
            </w:r>
          </w:p>
        </w:tc>
        <w:tc>
          <w:tcPr>
            <w:tcW w:w="839" w:type="dxa"/>
            <w:shd w:val="clear" w:color="000000" w:fill="auto"/>
            <w:hideMark/>
          </w:tcPr>
          <w:p w14:paraId="5DFDA5B3" w14:textId="77777777" w:rsidR="005D12E5" w:rsidRPr="000D08CA" w:rsidRDefault="005D12E5" w:rsidP="005D12E5">
            <w:pPr>
              <w:spacing w:after="0" w:line="240" w:lineRule="auto"/>
              <w:jc w:val="center"/>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Št. enot mere</w:t>
            </w:r>
          </w:p>
        </w:tc>
      </w:tr>
      <w:tr w:rsidR="005D12E5" w:rsidRPr="000D08CA" w14:paraId="0BF12A65" w14:textId="77777777" w:rsidTr="00CD1C0F">
        <w:trPr>
          <w:trHeight w:val="519"/>
        </w:trPr>
        <w:tc>
          <w:tcPr>
            <w:tcW w:w="704" w:type="dxa"/>
            <w:shd w:val="clear" w:color="000000" w:fill="auto"/>
          </w:tcPr>
          <w:p w14:paraId="060E8E19" w14:textId="77777777" w:rsidR="005D12E5" w:rsidRPr="000D08CA" w:rsidRDefault="005D12E5" w:rsidP="005D12E5">
            <w:pPr>
              <w:spacing w:after="0" w:line="240" w:lineRule="auto"/>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E0882</w:t>
            </w:r>
          </w:p>
        </w:tc>
        <w:tc>
          <w:tcPr>
            <w:tcW w:w="1808" w:type="dxa"/>
            <w:shd w:val="clear" w:color="000000" w:fill="auto"/>
          </w:tcPr>
          <w:p w14:paraId="776E0FAC" w14:textId="77777777" w:rsidR="005D12E5" w:rsidRPr="000D08CA" w:rsidRDefault="005D12E5" w:rsidP="005D12E5">
            <w:pPr>
              <w:spacing w:after="0" w:line="240" w:lineRule="auto"/>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 xml:space="preserve">Presejanje novorojencev </w:t>
            </w:r>
            <w:bookmarkStart w:id="12" w:name="_Hlk105161631"/>
            <w:r w:rsidRPr="000D08CA">
              <w:rPr>
                <w:rFonts w:ascii="Calibri" w:eastAsia="Times New Roman" w:hAnsi="Calibri" w:cs="Calibri"/>
                <w:b/>
                <w:bCs/>
                <w:kern w:val="0"/>
                <w:sz w:val="20"/>
                <w:szCs w:val="20"/>
                <w:lang w:eastAsia="sl-SI"/>
                <w14:ligatures w14:val="none"/>
              </w:rPr>
              <w:t>- SICK</w:t>
            </w:r>
            <w:bookmarkEnd w:id="12"/>
          </w:p>
        </w:tc>
        <w:tc>
          <w:tcPr>
            <w:tcW w:w="4532" w:type="dxa"/>
            <w:shd w:val="clear" w:color="000000" w:fill="auto"/>
          </w:tcPr>
          <w:p w14:paraId="545C3B56" w14:textId="77777777" w:rsidR="005D12E5" w:rsidRPr="000D08CA" w:rsidRDefault="005D12E5" w:rsidP="005D12E5">
            <w:pPr>
              <w:spacing w:after="0" w:line="240" w:lineRule="auto"/>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Presejanje novorojencev za spinalno mišično atrofijo, težke prirojene okvare imunosti, cistično fibrozo in kongenitalno adrenalno hiperplazijo (SICK)</w:t>
            </w:r>
          </w:p>
        </w:tc>
        <w:tc>
          <w:tcPr>
            <w:tcW w:w="1174" w:type="dxa"/>
            <w:shd w:val="clear" w:color="000000" w:fill="auto"/>
          </w:tcPr>
          <w:p w14:paraId="715D23D6" w14:textId="77777777" w:rsidR="005D12E5" w:rsidRPr="000D08CA" w:rsidRDefault="005D12E5" w:rsidP="005D12E5">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Preiskava</w:t>
            </w:r>
          </w:p>
        </w:tc>
        <w:tc>
          <w:tcPr>
            <w:tcW w:w="839" w:type="dxa"/>
            <w:shd w:val="clear" w:color="000000" w:fill="auto"/>
          </w:tcPr>
          <w:p w14:paraId="1D34C187" w14:textId="77777777" w:rsidR="005D12E5" w:rsidRPr="000D08CA" w:rsidRDefault="005D12E5" w:rsidP="005D12E5">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1</w:t>
            </w:r>
          </w:p>
        </w:tc>
      </w:tr>
    </w:tbl>
    <w:p w14:paraId="3DF409B5" w14:textId="77777777" w:rsidR="005D12E5" w:rsidRPr="000D08CA" w:rsidRDefault="005D12E5" w:rsidP="005D12E5">
      <w:pPr>
        <w:spacing w:after="0" w:line="240" w:lineRule="auto"/>
        <w:jc w:val="both"/>
        <w:rPr>
          <w:rFonts w:ascii="Calibri" w:eastAsia="Times New Roman" w:hAnsi="Calibri" w:cs="Calibri"/>
          <w:kern w:val="0"/>
          <w:sz w:val="20"/>
          <w:szCs w:val="20"/>
          <w:lang w:eastAsia="sl-SI"/>
          <w14:ligatures w14:val="non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704"/>
        <w:gridCol w:w="1559"/>
        <w:gridCol w:w="993"/>
        <w:gridCol w:w="992"/>
        <w:gridCol w:w="992"/>
        <w:gridCol w:w="2693"/>
        <w:gridCol w:w="1134"/>
      </w:tblGrid>
      <w:tr w:rsidR="005D12E5" w:rsidRPr="000D08CA" w14:paraId="5971DBD3" w14:textId="77777777" w:rsidTr="00CD1C0F">
        <w:trPr>
          <w:trHeight w:val="202"/>
        </w:trPr>
        <w:tc>
          <w:tcPr>
            <w:tcW w:w="704" w:type="dxa"/>
            <w:shd w:val="clear" w:color="000000" w:fill="auto"/>
          </w:tcPr>
          <w:p w14:paraId="56253440" w14:textId="77777777" w:rsidR="005D12E5" w:rsidRPr="000D08CA" w:rsidRDefault="005D12E5" w:rsidP="005D12E5">
            <w:pPr>
              <w:spacing w:after="0" w:line="240" w:lineRule="auto"/>
              <w:jc w:val="center"/>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Šifra</w:t>
            </w:r>
          </w:p>
        </w:tc>
        <w:tc>
          <w:tcPr>
            <w:tcW w:w="1559" w:type="dxa"/>
            <w:shd w:val="clear" w:color="000000" w:fill="auto"/>
          </w:tcPr>
          <w:p w14:paraId="6C5270BC" w14:textId="77777777" w:rsidR="005D12E5" w:rsidRPr="000D08CA" w:rsidRDefault="005D12E5" w:rsidP="005D12E5">
            <w:pPr>
              <w:spacing w:after="0" w:line="240" w:lineRule="auto"/>
              <w:jc w:val="center"/>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 xml:space="preserve">Oznaka količine </w:t>
            </w:r>
          </w:p>
          <w:p w14:paraId="31BBD54F" w14:textId="77777777" w:rsidR="005D12E5" w:rsidRPr="000D08CA" w:rsidRDefault="005D12E5" w:rsidP="005D12E5">
            <w:pPr>
              <w:spacing w:after="0" w:line="240" w:lineRule="auto"/>
              <w:jc w:val="center"/>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 xml:space="preserve">(1 - kol. je 1; 2 - </w:t>
            </w:r>
            <w:proofErr w:type="gramStart"/>
            <w:r w:rsidRPr="000D08CA">
              <w:rPr>
                <w:rFonts w:ascii="Calibri" w:eastAsia="Times New Roman" w:hAnsi="Calibri" w:cs="Calibri"/>
                <w:bCs/>
                <w:iCs/>
                <w:kern w:val="0"/>
                <w:sz w:val="20"/>
                <w:szCs w:val="20"/>
                <w:lang w:eastAsia="sl-SI"/>
                <w14:ligatures w14:val="none"/>
              </w:rPr>
              <w:t>dejanska kol</w:t>
            </w:r>
            <w:proofErr w:type="gramEnd"/>
            <w:r w:rsidRPr="000D08CA">
              <w:rPr>
                <w:rFonts w:ascii="Calibri" w:eastAsia="Times New Roman" w:hAnsi="Calibri" w:cs="Calibri"/>
                <w:bCs/>
                <w:iCs/>
                <w:kern w:val="0"/>
                <w:sz w:val="20"/>
                <w:szCs w:val="20"/>
                <w:lang w:eastAsia="sl-SI"/>
                <w14:ligatures w14:val="none"/>
              </w:rPr>
              <w:t>.)</w:t>
            </w:r>
          </w:p>
        </w:tc>
        <w:tc>
          <w:tcPr>
            <w:tcW w:w="993" w:type="dxa"/>
            <w:shd w:val="clear" w:color="000000" w:fill="auto"/>
          </w:tcPr>
          <w:p w14:paraId="0DF2F8AA" w14:textId="77777777" w:rsidR="005D12E5" w:rsidRPr="000D08CA" w:rsidRDefault="005D12E5" w:rsidP="005D12E5">
            <w:pPr>
              <w:spacing w:after="0" w:line="240" w:lineRule="auto"/>
              <w:jc w:val="center"/>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Oznaka cene</w:t>
            </w:r>
          </w:p>
        </w:tc>
        <w:tc>
          <w:tcPr>
            <w:tcW w:w="992" w:type="dxa"/>
            <w:shd w:val="clear" w:color="000000" w:fill="auto"/>
          </w:tcPr>
          <w:p w14:paraId="3D3A57BE" w14:textId="77777777" w:rsidR="005D12E5" w:rsidRPr="000D08CA" w:rsidRDefault="005D12E5" w:rsidP="005D12E5">
            <w:pPr>
              <w:spacing w:after="0" w:line="240" w:lineRule="auto"/>
              <w:jc w:val="center"/>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Tip storitve</w:t>
            </w:r>
          </w:p>
        </w:tc>
        <w:tc>
          <w:tcPr>
            <w:tcW w:w="992" w:type="dxa"/>
            <w:shd w:val="clear" w:color="000000" w:fill="auto"/>
          </w:tcPr>
          <w:p w14:paraId="0244E088" w14:textId="77777777" w:rsidR="005D12E5" w:rsidRPr="000D08CA" w:rsidRDefault="005D12E5" w:rsidP="005D12E5">
            <w:pPr>
              <w:spacing w:after="0" w:line="240" w:lineRule="auto"/>
              <w:jc w:val="center"/>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Evidenčna storitev</w:t>
            </w:r>
          </w:p>
        </w:tc>
        <w:tc>
          <w:tcPr>
            <w:tcW w:w="2693" w:type="dxa"/>
            <w:shd w:val="clear" w:color="000000" w:fill="auto"/>
          </w:tcPr>
          <w:p w14:paraId="27665FFB" w14:textId="77777777" w:rsidR="005D12E5" w:rsidRPr="000D08CA" w:rsidRDefault="005D12E5" w:rsidP="005D12E5">
            <w:pPr>
              <w:spacing w:after="0" w:line="240" w:lineRule="auto"/>
              <w:jc w:val="center"/>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Kontrola podvojenosti obračunavanja storitev v obračunskem obdobju na PGO</w:t>
            </w:r>
          </w:p>
        </w:tc>
        <w:tc>
          <w:tcPr>
            <w:tcW w:w="1134" w:type="dxa"/>
            <w:shd w:val="clear" w:color="000000" w:fill="auto"/>
          </w:tcPr>
          <w:p w14:paraId="1D7CD7DC" w14:textId="77777777" w:rsidR="005D12E5" w:rsidRPr="000D08CA" w:rsidRDefault="005D12E5" w:rsidP="005D12E5">
            <w:pPr>
              <w:spacing w:after="0" w:line="240" w:lineRule="auto"/>
              <w:jc w:val="center"/>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Nivo planiranja</w:t>
            </w:r>
          </w:p>
        </w:tc>
      </w:tr>
      <w:tr w:rsidR="005D12E5" w:rsidRPr="000D08CA" w14:paraId="72E2C21C" w14:textId="77777777" w:rsidTr="00CD1C0F">
        <w:trPr>
          <w:trHeight w:val="296"/>
        </w:trPr>
        <w:tc>
          <w:tcPr>
            <w:tcW w:w="704" w:type="dxa"/>
            <w:shd w:val="clear" w:color="000000" w:fill="auto"/>
          </w:tcPr>
          <w:p w14:paraId="000B23BE" w14:textId="77777777" w:rsidR="005D12E5" w:rsidRPr="000D08CA" w:rsidRDefault="005D12E5" w:rsidP="005D12E5">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E0882</w:t>
            </w:r>
          </w:p>
        </w:tc>
        <w:tc>
          <w:tcPr>
            <w:tcW w:w="1559" w:type="dxa"/>
            <w:shd w:val="clear" w:color="000000" w:fill="auto"/>
            <w:vAlign w:val="center"/>
          </w:tcPr>
          <w:p w14:paraId="4666EDB0" w14:textId="77777777" w:rsidR="005D12E5" w:rsidRPr="000D08CA" w:rsidRDefault="005D12E5" w:rsidP="005D12E5">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2</w:t>
            </w:r>
          </w:p>
        </w:tc>
        <w:tc>
          <w:tcPr>
            <w:tcW w:w="993" w:type="dxa"/>
            <w:shd w:val="clear" w:color="000000" w:fill="auto"/>
            <w:vAlign w:val="center"/>
          </w:tcPr>
          <w:p w14:paraId="75B96595" w14:textId="77777777" w:rsidR="005D12E5" w:rsidRPr="000D08CA" w:rsidRDefault="005D12E5" w:rsidP="005D12E5">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1</w:t>
            </w:r>
          </w:p>
        </w:tc>
        <w:tc>
          <w:tcPr>
            <w:tcW w:w="992" w:type="dxa"/>
            <w:shd w:val="clear" w:color="000000" w:fill="auto"/>
            <w:vAlign w:val="center"/>
          </w:tcPr>
          <w:p w14:paraId="647AFB24" w14:textId="77777777" w:rsidR="005D12E5" w:rsidRPr="000D08CA" w:rsidRDefault="005D12E5" w:rsidP="005D12E5">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 xml:space="preserve">9 </w:t>
            </w:r>
            <w:proofErr w:type="gramStart"/>
            <w:r w:rsidRPr="000D08CA">
              <w:rPr>
                <w:rFonts w:ascii="Calibri" w:eastAsia="Times New Roman" w:hAnsi="Calibri" w:cs="Calibri"/>
                <w:b/>
                <w:bCs/>
                <w:kern w:val="0"/>
                <w:sz w:val="20"/>
                <w:szCs w:val="20"/>
                <w:lang w:eastAsia="sl-SI"/>
                <w14:ligatures w14:val="none"/>
              </w:rPr>
              <w:t>EME</w:t>
            </w:r>
            <w:proofErr w:type="gramEnd"/>
          </w:p>
        </w:tc>
        <w:tc>
          <w:tcPr>
            <w:tcW w:w="992" w:type="dxa"/>
            <w:shd w:val="clear" w:color="000000" w:fill="auto"/>
            <w:vAlign w:val="center"/>
          </w:tcPr>
          <w:p w14:paraId="5D017136" w14:textId="77777777" w:rsidR="005D12E5" w:rsidRPr="000D08CA" w:rsidRDefault="005D12E5" w:rsidP="005D12E5">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Ne</w:t>
            </w:r>
          </w:p>
        </w:tc>
        <w:tc>
          <w:tcPr>
            <w:tcW w:w="2693" w:type="dxa"/>
            <w:shd w:val="clear" w:color="000000" w:fill="auto"/>
            <w:vAlign w:val="center"/>
          </w:tcPr>
          <w:p w14:paraId="1B611C5B" w14:textId="77777777" w:rsidR="005D12E5" w:rsidRPr="000D08CA" w:rsidRDefault="005D12E5" w:rsidP="005D12E5">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w:t>
            </w:r>
          </w:p>
        </w:tc>
        <w:tc>
          <w:tcPr>
            <w:tcW w:w="1134" w:type="dxa"/>
            <w:shd w:val="clear" w:color="000000" w:fill="auto"/>
            <w:vAlign w:val="center"/>
          </w:tcPr>
          <w:p w14:paraId="77898C92" w14:textId="77777777" w:rsidR="005D12E5" w:rsidRPr="000D08CA" w:rsidRDefault="005D12E5" w:rsidP="005D12E5">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E0882</w:t>
            </w:r>
          </w:p>
        </w:tc>
      </w:tr>
    </w:tbl>
    <w:p w14:paraId="32B5B37C" w14:textId="77777777" w:rsidR="005D12E5" w:rsidRDefault="005D12E5" w:rsidP="005D12E5">
      <w:pPr>
        <w:spacing w:after="0" w:line="240" w:lineRule="auto"/>
        <w:jc w:val="both"/>
        <w:rPr>
          <w:rFonts w:ascii="Calibri" w:eastAsia="Times New Roman" w:hAnsi="Calibri" w:cs="Calibri"/>
          <w:kern w:val="0"/>
          <w:lang w:eastAsia="sl-SI"/>
          <w14:ligatures w14:val="none"/>
        </w:rPr>
      </w:pPr>
    </w:p>
    <w:p w14:paraId="75F64B40" w14:textId="77777777" w:rsidR="006B51A2" w:rsidRDefault="006B51A2" w:rsidP="005D12E5">
      <w:pPr>
        <w:spacing w:after="0" w:line="240" w:lineRule="auto"/>
        <w:jc w:val="both"/>
        <w:rPr>
          <w:rFonts w:ascii="Calibri" w:eastAsia="Times New Roman" w:hAnsi="Calibri" w:cs="Calibri"/>
          <w:kern w:val="0"/>
          <w:lang w:eastAsia="sl-SI"/>
          <w14:ligatures w14:val="none"/>
        </w:rPr>
      </w:pPr>
    </w:p>
    <w:p w14:paraId="36268A55" w14:textId="77777777" w:rsidR="006B51A2" w:rsidRDefault="006B51A2" w:rsidP="005D12E5">
      <w:pPr>
        <w:spacing w:after="0" w:line="240" w:lineRule="auto"/>
        <w:jc w:val="both"/>
        <w:rPr>
          <w:rFonts w:ascii="Calibri" w:eastAsia="Times New Roman" w:hAnsi="Calibri" w:cs="Calibri"/>
          <w:kern w:val="0"/>
          <w:lang w:eastAsia="sl-SI"/>
          <w14:ligatures w14:val="none"/>
        </w:rPr>
      </w:pPr>
    </w:p>
    <w:p w14:paraId="2DF05B9D" w14:textId="77777777" w:rsidR="006B51A2" w:rsidRDefault="006B51A2" w:rsidP="005D12E5">
      <w:pPr>
        <w:spacing w:after="0" w:line="240" w:lineRule="auto"/>
        <w:jc w:val="both"/>
        <w:rPr>
          <w:rFonts w:ascii="Calibri" w:eastAsia="Times New Roman" w:hAnsi="Calibri" w:cs="Calibri"/>
          <w:kern w:val="0"/>
          <w:lang w:eastAsia="sl-SI"/>
          <w14:ligatures w14:val="none"/>
        </w:rPr>
      </w:pPr>
    </w:p>
    <w:p w14:paraId="432AA87C" w14:textId="77777777" w:rsidR="006B51A2" w:rsidRPr="000D08CA" w:rsidRDefault="006B51A2" w:rsidP="005D12E5">
      <w:pPr>
        <w:spacing w:after="0" w:line="240" w:lineRule="auto"/>
        <w:jc w:val="both"/>
        <w:rPr>
          <w:rFonts w:ascii="Calibri" w:eastAsia="Times New Roman" w:hAnsi="Calibri" w:cs="Calibri"/>
          <w:kern w:val="0"/>
          <w:lang w:eastAsia="sl-SI"/>
          <w14:ligatures w14:val="none"/>
        </w:rPr>
      </w:pPr>
    </w:p>
    <w:p w14:paraId="01CDE3C6" w14:textId="77777777" w:rsidR="005D12E5" w:rsidRPr="000D08CA" w:rsidRDefault="005D12E5" w:rsidP="001F08DD">
      <w:pPr>
        <w:widowControl w:val="0"/>
        <w:numPr>
          <w:ilvl w:val="0"/>
          <w:numId w:val="36"/>
        </w:numPr>
        <w:tabs>
          <w:tab w:val="left" w:pos="426"/>
        </w:tabs>
        <w:suppressAutoHyphens/>
        <w:spacing w:after="0" w:line="240" w:lineRule="auto"/>
        <w:ind w:left="426" w:hanging="426"/>
        <w:jc w:val="both"/>
        <w:rPr>
          <w:rFonts w:ascii="Calibri" w:eastAsia="Times New Roman" w:hAnsi="Calibri" w:cs="Arial"/>
          <w:kern w:val="0"/>
          <w:lang w:eastAsia="sl-SI"/>
          <w14:ligatures w14:val="none"/>
        </w:rPr>
      </w:pPr>
      <w:r w:rsidRPr="000D08CA">
        <w:rPr>
          <w:rFonts w:cstheme="minorHAnsi"/>
          <w:kern w:val="0"/>
          <w14:ligatures w14:val="none"/>
        </w:rPr>
        <w:lastRenderedPageBreak/>
        <w:t>povezovalni šifrant</w:t>
      </w:r>
      <w:r w:rsidRPr="000D08CA" w:rsidDel="00684154">
        <w:rPr>
          <w:rFonts w:ascii="Calibri" w:eastAsia="Times New Roman" w:hAnsi="Calibri" w:cs="Calibri"/>
          <w:kern w:val="0"/>
          <w:lang w:eastAsia="sl-SI"/>
          <w14:ligatures w14:val="none"/>
        </w:rPr>
        <w:t xml:space="preserve"> </w:t>
      </w:r>
      <w:proofErr w:type="gramStart"/>
      <w:r w:rsidRPr="000D08CA">
        <w:rPr>
          <w:rFonts w:ascii="Calibri" w:eastAsia="Times New Roman" w:hAnsi="Calibri" w:cs="Arial"/>
          <w:kern w:val="0"/>
          <w:lang w:eastAsia="sl-SI"/>
          <w14:ligatures w14:val="none"/>
        </w:rPr>
        <w:t>K1</w:t>
      </w:r>
      <w:proofErr w:type="gramEnd"/>
      <w:r w:rsidRPr="000D08CA">
        <w:rPr>
          <w:rFonts w:ascii="Calibri" w:eastAsia="Times New Roman" w:hAnsi="Calibri" w:cs="Arial"/>
          <w:kern w:val="0"/>
          <w:lang w:eastAsia="sl-SI"/>
          <w14:ligatures w14:val="none"/>
        </w:rPr>
        <w:t xml:space="preserve"> »Vrste zdravstvene dejavnosti in storitve za obračun«: </w:t>
      </w:r>
    </w:p>
    <w:p w14:paraId="19970E88" w14:textId="77777777" w:rsidR="001F08DD" w:rsidRPr="000D08CA" w:rsidRDefault="001F08DD" w:rsidP="001F08DD">
      <w:pPr>
        <w:widowControl w:val="0"/>
        <w:tabs>
          <w:tab w:val="left" w:pos="426"/>
        </w:tabs>
        <w:suppressAutoHyphens/>
        <w:spacing w:after="0" w:line="240" w:lineRule="auto"/>
        <w:ind w:left="426"/>
        <w:jc w:val="both"/>
        <w:rPr>
          <w:rFonts w:ascii="Calibri" w:eastAsia="Times New Roman" w:hAnsi="Calibri" w:cs="Arial"/>
          <w:kern w:val="0"/>
          <w:sz w:val="10"/>
          <w:szCs w:val="10"/>
          <w:lang w:eastAsia="sl-SI"/>
          <w14:ligatures w14:val="none"/>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630"/>
        <w:gridCol w:w="640"/>
        <w:gridCol w:w="4274"/>
        <w:gridCol w:w="2922"/>
      </w:tblGrid>
      <w:tr w:rsidR="005D12E5" w:rsidRPr="000D08CA" w14:paraId="01FFA17B" w14:textId="77777777" w:rsidTr="007D65F4">
        <w:tc>
          <w:tcPr>
            <w:tcW w:w="501" w:type="pct"/>
            <w:shd w:val="clear" w:color="auto" w:fill="auto"/>
          </w:tcPr>
          <w:p w14:paraId="52A7CF96" w14:textId="77777777" w:rsidR="005D12E5" w:rsidRPr="000D08CA" w:rsidRDefault="005D12E5" w:rsidP="001F08DD">
            <w:pPr>
              <w:spacing w:after="0" w:line="240" w:lineRule="auto"/>
              <w:rPr>
                <w:rFonts w:ascii="Calibri" w:eastAsia="Times New Roman" w:hAnsi="Calibri" w:cs="Calibri"/>
                <w:kern w:val="0"/>
                <w:sz w:val="20"/>
                <w:szCs w:val="20"/>
                <w:lang w:eastAsia="sl-SI"/>
                <w14:ligatures w14:val="none"/>
              </w:rPr>
            </w:pPr>
            <w:proofErr w:type="spellStart"/>
            <w:r w:rsidRPr="000D08CA">
              <w:rPr>
                <w:rFonts w:ascii="Calibri" w:eastAsia="Times New Roman" w:hAnsi="Calibri" w:cs="Calibri"/>
                <w:kern w:val="0"/>
                <w:sz w:val="20"/>
                <w:szCs w:val="20"/>
                <w:lang w:eastAsia="sl-SI"/>
                <w14:ligatures w14:val="none"/>
              </w:rPr>
              <w:t>Q86.220</w:t>
            </w:r>
            <w:proofErr w:type="spellEnd"/>
          </w:p>
        </w:tc>
        <w:tc>
          <w:tcPr>
            <w:tcW w:w="2946" w:type="pct"/>
            <w:gridSpan w:val="3"/>
            <w:shd w:val="clear" w:color="auto" w:fill="auto"/>
          </w:tcPr>
          <w:p w14:paraId="0AD3913A" w14:textId="77777777" w:rsidR="005D12E5" w:rsidRPr="000D08CA" w:rsidRDefault="005D12E5" w:rsidP="001F08DD">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Specialistična zunajbolnišnična zdravstvena dejavnost</w:t>
            </w:r>
          </w:p>
        </w:tc>
        <w:tc>
          <w:tcPr>
            <w:tcW w:w="1553" w:type="pct"/>
            <w:shd w:val="clear" w:color="auto" w:fill="auto"/>
          </w:tcPr>
          <w:p w14:paraId="71771F7B" w14:textId="77777777" w:rsidR="005D12E5" w:rsidRPr="000D08CA" w:rsidRDefault="005D12E5" w:rsidP="007D65F4">
            <w:pPr>
              <w:spacing w:after="0" w:line="240" w:lineRule="auto"/>
              <w:jc w:val="center"/>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 xml:space="preserve">Šifrant </w:t>
            </w:r>
            <w:proofErr w:type="spellStart"/>
            <w:r w:rsidRPr="000D08CA">
              <w:rPr>
                <w:rFonts w:ascii="Calibri" w:eastAsia="Times New Roman" w:hAnsi="Calibri" w:cs="Calibri"/>
                <w:kern w:val="0"/>
                <w:sz w:val="20"/>
                <w:szCs w:val="20"/>
                <w:lang w:eastAsia="sl-SI"/>
                <w14:ligatures w14:val="none"/>
              </w:rPr>
              <w:t>K1.1</w:t>
            </w:r>
            <w:proofErr w:type="spellEnd"/>
            <w:r w:rsidRPr="000D08CA">
              <w:rPr>
                <w:rFonts w:ascii="Calibri" w:eastAsia="Times New Roman" w:hAnsi="Calibri" w:cs="Calibri"/>
                <w:kern w:val="0"/>
                <w:sz w:val="20"/>
                <w:szCs w:val="20"/>
                <w:lang w:eastAsia="sl-SI"/>
                <w14:ligatures w14:val="none"/>
              </w:rPr>
              <w:t xml:space="preserve"> - Dovoljene storitve obračuna po podvrstah zdravstvene dejavnosti</w:t>
            </w:r>
          </w:p>
        </w:tc>
      </w:tr>
      <w:tr w:rsidR="005D12E5" w:rsidRPr="000D08CA" w14:paraId="57F61814" w14:textId="77777777" w:rsidTr="00CD1C0F">
        <w:trPr>
          <w:trHeight w:val="261"/>
        </w:trPr>
        <w:tc>
          <w:tcPr>
            <w:tcW w:w="501" w:type="pct"/>
            <w:shd w:val="clear" w:color="auto" w:fill="auto"/>
            <w:vAlign w:val="bottom"/>
          </w:tcPr>
          <w:p w14:paraId="46E29F75" w14:textId="77777777" w:rsidR="005D12E5" w:rsidRPr="000D08CA" w:rsidRDefault="005D12E5" w:rsidP="005D12E5">
            <w:pPr>
              <w:spacing w:after="0" w:line="240" w:lineRule="auto"/>
              <w:rPr>
                <w:rFonts w:ascii="Calibri" w:eastAsia="Times New Roman" w:hAnsi="Calibri" w:cs="Calibri"/>
                <w:kern w:val="0"/>
                <w:sz w:val="20"/>
                <w:szCs w:val="20"/>
                <w:lang w:eastAsia="sl-SI"/>
                <w14:ligatures w14:val="none"/>
              </w:rPr>
            </w:pPr>
          </w:p>
        </w:tc>
        <w:tc>
          <w:tcPr>
            <w:tcW w:w="335" w:type="pct"/>
            <w:shd w:val="clear" w:color="auto" w:fill="auto"/>
          </w:tcPr>
          <w:p w14:paraId="7F0C390C" w14:textId="77777777" w:rsidR="005D12E5" w:rsidRPr="000D08CA" w:rsidRDefault="005D12E5" w:rsidP="005D12E5">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227</w:t>
            </w:r>
          </w:p>
        </w:tc>
        <w:tc>
          <w:tcPr>
            <w:tcW w:w="2611" w:type="pct"/>
            <w:gridSpan w:val="2"/>
            <w:shd w:val="clear" w:color="auto" w:fill="auto"/>
          </w:tcPr>
          <w:p w14:paraId="12F587A2" w14:textId="77777777" w:rsidR="005D12E5" w:rsidRPr="000D08CA" w:rsidRDefault="005D12E5" w:rsidP="005D12E5">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Pediatrija v specialistični zunajbolnišnični dejavnosti</w:t>
            </w:r>
          </w:p>
        </w:tc>
        <w:tc>
          <w:tcPr>
            <w:tcW w:w="1553" w:type="pct"/>
            <w:shd w:val="clear" w:color="auto" w:fill="auto"/>
            <w:vAlign w:val="bottom"/>
          </w:tcPr>
          <w:p w14:paraId="70611882" w14:textId="77777777" w:rsidR="005D12E5" w:rsidRPr="000D08CA" w:rsidRDefault="005D12E5" w:rsidP="005D12E5">
            <w:pPr>
              <w:spacing w:after="0" w:line="240" w:lineRule="auto"/>
              <w:rPr>
                <w:rFonts w:ascii="Calibri" w:eastAsia="Times New Roman" w:hAnsi="Calibri" w:cs="Calibri"/>
                <w:kern w:val="0"/>
                <w:sz w:val="20"/>
                <w:szCs w:val="20"/>
                <w:lang w:eastAsia="sl-SI"/>
                <w14:ligatures w14:val="none"/>
              </w:rPr>
            </w:pPr>
          </w:p>
        </w:tc>
      </w:tr>
      <w:tr w:rsidR="005D12E5" w:rsidRPr="000D08CA" w14:paraId="2F4A6551" w14:textId="77777777" w:rsidTr="00CD1C0F">
        <w:trPr>
          <w:trHeight w:val="227"/>
        </w:trPr>
        <w:tc>
          <w:tcPr>
            <w:tcW w:w="501" w:type="pct"/>
            <w:shd w:val="clear" w:color="auto" w:fill="auto"/>
            <w:vAlign w:val="bottom"/>
          </w:tcPr>
          <w:p w14:paraId="1706A3FD" w14:textId="77777777" w:rsidR="005D12E5" w:rsidRPr="000D08CA" w:rsidRDefault="005D12E5" w:rsidP="005D12E5">
            <w:pPr>
              <w:spacing w:after="0" w:line="240" w:lineRule="auto"/>
              <w:rPr>
                <w:rFonts w:ascii="Calibri" w:eastAsia="Times New Roman" w:hAnsi="Calibri" w:cs="Calibri"/>
                <w:kern w:val="0"/>
                <w:sz w:val="20"/>
                <w:szCs w:val="20"/>
                <w:lang w:eastAsia="sl-SI"/>
                <w14:ligatures w14:val="none"/>
              </w:rPr>
            </w:pPr>
          </w:p>
        </w:tc>
        <w:tc>
          <w:tcPr>
            <w:tcW w:w="335" w:type="pct"/>
            <w:shd w:val="clear" w:color="auto" w:fill="auto"/>
            <w:vAlign w:val="bottom"/>
          </w:tcPr>
          <w:p w14:paraId="74CDE9E3" w14:textId="77777777" w:rsidR="005D12E5" w:rsidRPr="000D08CA" w:rsidRDefault="005D12E5" w:rsidP="005D12E5">
            <w:pPr>
              <w:spacing w:after="0" w:line="240" w:lineRule="auto"/>
              <w:rPr>
                <w:rFonts w:ascii="Calibri" w:eastAsia="Times New Roman" w:hAnsi="Calibri" w:cs="Calibri"/>
                <w:kern w:val="0"/>
                <w:sz w:val="20"/>
                <w:szCs w:val="20"/>
                <w:lang w:eastAsia="sl-SI"/>
                <w14:ligatures w14:val="none"/>
              </w:rPr>
            </w:pPr>
          </w:p>
        </w:tc>
        <w:tc>
          <w:tcPr>
            <w:tcW w:w="340" w:type="pct"/>
            <w:shd w:val="clear" w:color="auto" w:fill="auto"/>
            <w:vAlign w:val="bottom"/>
          </w:tcPr>
          <w:p w14:paraId="1A92A686" w14:textId="77777777" w:rsidR="005D12E5" w:rsidRPr="000D08CA" w:rsidRDefault="005D12E5" w:rsidP="005D12E5">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237</w:t>
            </w:r>
          </w:p>
        </w:tc>
        <w:tc>
          <w:tcPr>
            <w:tcW w:w="2271" w:type="pct"/>
            <w:shd w:val="clear" w:color="auto" w:fill="auto"/>
            <w:vAlign w:val="bottom"/>
          </w:tcPr>
          <w:p w14:paraId="070B1C4E" w14:textId="77777777" w:rsidR="005D12E5" w:rsidRPr="000D08CA" w:rsidRDefault="005D12E5" w:rsidP="005D12E5">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Pediatrija</w:t>
            </w:r>
          </w:p>
        </w:tc>
        <w:tc>
          <w:tcPr>
            <w:tcW w:w="1553" w:type="pct"/>
            <w:shd w:val="clear" w:color="auto" w:fill="auto"/>
            <w:vAlign w:val="center"/>
          </w:tcPr>
          <w:p w14:paraId="50498399" w14:textId="77777777" w:rsidR="005D12E5" w:rsidRPr="000D08CA" w:rsidRDefault="005D12E5" w:rsidP="005D12E5">
            <w:pPr>
              <w:spacing w:after="0" w:line="240" w:lineRule="auto"/>
              <w:jc w:val="center"/>
              <w:rPr>
                <w:rFonts w:eastAsia="Times New Roman" w:cstheme="minorHAnsi"/>
                <w:kern w:val="0"/>
                <w:sz w:val="20"/>
                <w:szCs w:val="20"/>
                <w:lang w:eastAsia="sl-SI"/>
                <w14:ligatures w14:val="none"/>
              </w:rPr>
            </w:pPr>
            <w:r w:rsidRPr="000D08CA">
              <w:rPr>
                <w:rFonts w:eastAsia="Times New Roman" w:cstheme="minorHAnsi"/>
                <w:b/>
                <w:bCs/>
                <w:kern w:val="0"/>
                <w:sz w:val="20"/>
                <w:szCs w:val="20"/>
                <w:lang w:eastAsia="sl-SI"/>
                <w14:ligatures w14:val="none"/>
              </w:rPr>
              <w:t>E0882</w:t>
            </w:r>
          </w:p>
        </w:tc>
      </w:tr>
    </w:tbl>
    <w:p w14:paraId="541D9B02" w14:textId="77777777" w:rsidR="005D12E5" w:rsidRPr="000D08CA" w:rsidRDefault="005D12E5" w:rsidP="005D12E5">
      <w:pPr>
        <w:spacing w:after="0" w:line="240" w:lineRule="auto"/>
        <w:jc w:val="both"/>
        <w:rPr>
          <w:rFonts w:ascii="Calibri" w:eastAsia="Times New Roman" w:hAnsi="Calibri" w:cs="Calibri"/>
          <w:kern w:val="0"/>
          <w:lang w:eastAsia="sl-SI"/>
          <w14:ligatures w14:val="none"/>
        </w:rPr>
      </w:pPr>
    </w:p>
    <w:p w14:paraId="0ED0799D" w14:textId="77777777" w:rsidR="005D12E5" w:rsidRPr="000D08CA" w:rsidRDefault="005D12E5" w:rsidP="001F08DD">
      <w:pPr>
        <w:widowControl w:val="0"/>
        <w:numPr>
          <w:ilvl w:val="0"/>
          <w:numId w:val="36"/>
        </w:numPr>
        <w:tabs>
          <w:tab w:val="left" w:pos="426"/>
        </w:tabs>
        <w:suppressAutoHyphens/>
        <w:spacing w:after="0" w:line="240" w:lineRule="auto"/>
        <w:ind w:left="426" w:hanging="426"/>
        <w:jc w:val="both"/>
        <w:rPr>
          <w:rFonts w:ascii="Calibri" w:eastAsia="Times New Roman" w:hAnsi="Calibri" w:cs="Arial"/>
          <w:kern w:val="0"/>
          <w:lang w:eastAsia="sl-SI"/>
          <w14:ligatures w14:val="none"/>
        </w:rPr>
      </w:pPr>
      <w:r w:rsidRPr="000D08CA">
        <w:rPr>
          <w:rFonts w:cstheme="minorHAnsi"/>
          <w:kern w:val="0"/>
          <w14:ligatures w14:val="none"/>
        </w:rPr>
        <w:t xml:space="preserve">povezovalni šifrant </w:t>
      </w:r>
      <w:r w:rsidRPr="000D08CA">
        <w:rPr>
          <w:rFonts w:ascii="Calibri" w:eastAsia="Times New Roman" w:hAnsi="Calibri" w:cs="Arial"/>
          <w:kern w:val="0"/>
          <w:lang w:eastAsia="sl-SI"/>
          <w14:ligatures w14:val="none"/>
        </w:rPr>
        <w:t>K2 »VZD s storitvami glede na vrsto dokumenta po strukturi«</w:t>
      </w:r>
    </w:p>
    <w:p w14:paraId="517A0B63" w14:textId="77777777" w:rsidR="001F08DD" w:rsidRPr="000D08CA" w:rsidRDefault="001F08DD" w:rsidP="001F08DD">
      <w:pPr>
        <w:widowControl w:val="0"/>
        <w:tabs>
          <w:tab w:val="left" w:pos="426"/>
        </w:tabs>
        <w:suppressAutoHyphens/>
        <w:spacing w:after="0" w:line="240" w:lineRule="auto"/>
        <w:ind w:left="426"/>
        <w:jc w:val="both"/>
        <w:rPr>
          <w:rFonts w:ascii="Calibri" w:eastAsia="Times New Roman" w:hAnsi="Calibri" w:cs="Arial"/>
          <w:kern w:val="0"/>
          <w:sz w:val="10"/>
          <w:szCs w:val="10"/>
          <w:lang w:eastAsia="sl-SI"/>
          <w14:ligatures w14:val="non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680"/>
        <w:gridCol w:w="567"/>
        <w:gridCol w:w="4139"/>
        <w:gridCol w:w="2693"/>
      </w:tblGrid>
      <w:tr w:rsidR="005D12E5" w:rsidRPr="000D08CA" w14:paraId="17B62BF4" w14:textId="77777777" w:rsidTr="00CD1C0F">
        <w:trPr>
          <w:trHeight w:val="335"/>
          <w:tblHeader/>
        </w:trPr>
        <w:tc>
          <w:tcPr>
            <w:tcW w:w="988" w:type="dxa"/>
            <w:shd w:val="clear" w:color="auto" w:fill="auto"/>
            <w:vAlign w:val="bottom"/>
          </w:tcPr>
          <w:p w14:paraId="6ED6465D" w14:textId="77777777" w:rsidR="005D12E5" w:rsidRPr="000D08CA" w:rsidRDefault="005D12E5" w:rsidP="001F08DD">
            <w:pPr>
              <w:spacing w:after="0" w:line="240" w:lineRule="auto"/>
              <w:rPr>
                <w:rFonts w:ascii="Calibri" w:eastAsia="Times New Roman" w:hAnsi="Calibri" w:cs="Calibri"/>
                <w:kern w:val="0"/>
                <w:sz w:val="20"/>
                <w:szCs w:val="20"/>
                <w:lang w:eastAsia="sl-SI"/>
                <w14:ligatures w14:val="none"/>
              </w:rPr>
            </w:pPr>
          </w:p>
        </w:tc>
        <w:tc>
          <w:tcPr>
            <w:tcW w:w="5386" w:type="dxa"/>
            <w:gridSpan w:val="3"/>
            <w:shd w:val="clear" w:color="auto" w:fill="auto"/>
            <w:vAlign w:val="bottom"/>
          </w:tcPr>
          <w:p w14:paraId="2D563ED2" w14:textId="77777777" w:rsidR="005D12E5" w:rsidRPr="000D08CA" w:rsidRDefault="005D12E5" w:rsidP="001F08DD">
            <w:pPr>
              <w:spacing w:after="0" w:line="240" w:lineRule="auto"/>
              <w:rPr>
                <w:rFonts w:ascii="Calibri" w:eastAsia="Times New Roman" w:hAnsi="Calibri" w:cs="Calibri"/>
                <w:kern w:val="0"/>
                <w:sz w:val="20"/>
                <w:szCs w:val="20"/>
                <w:lang w:eastAsia="sl-SI"/>
                <w14:ligatures w14:val="none"/>
              </w:rPr>
            </w:pPr>
          </w:p>
        </w:tc>
        <w:tc>
          <w:tcPr>
            <w:tcW w:w="2693" w:type="dxa"/>
            <w:vAlign w:val="center"/>
          </w:tcPr>
          <w:p w14:paraId="60B4BA74" w14:textId="77777777" w:rsidR="005D12E5" w:rsidRPr="000D08CA" w:rsidRDefault="005D12E5" w:rsidP="001F08DD">
            <w:pPr>
              <w:spacing w:after="0" w:line="240" w:lineRule="auto"/>
              <w:jc w:val="center"/>
              <w:rPr>
                <w:rFonts w:ascii="Calibri" w:eastAsia="Times New Roman" w:hAnsi="Calibri" w:cs="Calibri"/>
                <w:iCs/>
                <w:kern w:val="0"/>
                <w:sz w:val="20"/>
                <w:szCs w:val="20"/>
                <w:lang w:eastAsia="sl-SI"/>
                <w14:ligatures w14:val="none"/>
              </w:rPr>
            </w:pPr>
            <w:proofErr w:type="gramStart"/>
            <w:r w:rsidRPr="000D08CA">
              <w:rPr>
                <w:rFonts w:ascii="Calibri" w:eastAsia="Times New Roman" w:hAnsi="Calibri" w:cs="Calibri"/>
                <w:iCs/>
                <w:kern w:val="0"/>
                <w:sz w:val="20"/>
                <w:szCs w:val="20"/>
                <w:lang w:eastAsia="sl-SI"/>
                <w14:ligatures w14:val="none"/>
              </w:rPr>
              <w:t>VD</w:t>
            </w:r>
            <w:proofErr w:type="gramEnd"/>
            <w:r w:rsidRPr="000D08CA">
              <w:rPr>
                <w:rFonts w:ascii="Calibri" w:eastAsia="Times New Roman" w:hAnsi="Calibri" w:cs="Calibri"/>
                <w:iCs/>
                <w:kern w:val="0"/>
                <w:sz w:val="20"/>
                <w:szCs w:val="20"/>
                <w:lang w:eastAsia="sl-SI"/>
                <w14:ligatures w14:val="none"/>
              </w:rPr>
              <w:t xml:space="preserve"> 15-16 </w:t>
            </w:r>
          </w:p>
          <w:p w14:paraId="1061EEE0" w14:textId="77777777" w:rsidR="005D12E5" w:rsidRPr="000D08CA" w:rsidRDefault="005D12E5" w:rsidP="001F08DD">
            <w:pPr>
              <w:spacing w:after="0" w:line="240" w:lineRule="auto"/>
              <w:jc w:val="center"/>
              <w:rPr>
                <w:rFonts w:ascii="Calibri" w:eastAsia="Times New Roman" w:hAnsi="Calibri" w:cs="Calibri"/>
                <w:iCs/>
                <w:kern w:val="0"/>
                <w:sz w:val="20"/>
                <w:szCs w:val="20"/>
                <w:lang w:eastAsia="sl-SI"/>
                <w14:ligatures w14:val="none"/>
              </w:rPr>
            </w:pPr>
            <w:r w:rsidRPr="000D08CA">
              <w:rPr>
                <w:rFonts w:ascii="Calibri" w:eastAsia="Times New Roman" w:hAnsi="Calibri" w:cs="Calibri"/>
                <w:iCs/>
                <w:kern w:val="0"/>
                <w:sz w:val="20"/>
                <w:szCs w:val="20"/>
                <w:lang w:eastAsia="sl-SI"/>
                <w14:ligatures w14:val="none"/>
              </w:rPr>
              <w:t xml:space="preserve"> PGO</w:t>
            </w:r>
          </w:p>
          <w:p w14:paraId="1815CF16" w14:textId="77777777" w:rsidR="005D12E5" w:rsidRPr="000D08CA" w:rsidRDefault="005D12E5" w:rsidP="001F08DD">
            <w:pPr>
              <w:spacing w:after="0" w:line="240" w:lineRule="auto"/>
              <w:jc w:val="center"/>
              <w:rPr>
                <w:rFonts w:ascii="Calibri" w:eastAsia="Times New Roman" w:hAnsi="Calibri" w:cs="Calibri"/>
                <w:i/>
                <w:kern w:val="0"/>
                <w:sz w:val="20"/>
                <w:szCs w:val="20"/>
                <w:lang w:eastAsia="sl-SI"/>
                <w14:ligatures w14:val="none"/>
              </w:rPr>
            </w:pPr>
            <w:r w:rsidRPr="000D08CA">
              <w:rPr>
                <w:rFonts w:ascii="Calibri" w:eastAsia="Times New Roman" w:hAnsi="Calibri" w:cs="Calibri"/>
                <w:iCs/>
                <w:kern w:val="0"/>
                <w:sz w:val="20"/>
                <w:szCs w:val="20"/>
                <w:lang w:eastAsia="sl-SI"/>
                <w14:ligatures w14:val="none"/>
              </w:rPr>
              <w:t xml:space="preserve">Opr. </w:t>
            </w:r>
            <w:proofErr w:type="spellStart"/>
            <w:r w:rsidRPr="000D08CA">
              <w:rPr>
                <w:rFonts w:ascii="Calibri" w:eastAsia="Times New Roman" w:hAnsi="Calibri" w:cs="Calibri"/>
                <w:iCs/>
                <w:kern w:val="0"/>
                <w:sz w:val="20"/>
                <w:szCs w:val="20"/>
                <w:lang w:eastAsia="sl-SI"/>
                <w14:ligatures w14:val="none"/>
              </w:rPr>
              <w:t>stor</w:t>
            </w:r>
            <w:proofErr w:type="spellEnd"/>
            <w:r w:rsidRPr="000D08CA">
              <w:rPr>
                <w:rFonts w:ascii="Calibri" w:eastAsia="Times New Roman" w:hAnsi="Calibri" w:cs="Calibri"/>
                <w:iCs/>
                <w:kern w:val="0"/>
                <w:sz w:val="20"/>
                <w:szCs w:val="20"/>
                <w:lang w:eastAsia="sl-SI"/>
                <w14:ligatures w14:val="none"/>
              </w:rPr>
              <w:t>.</w:t>
            </w:r>
            <w:r w:rsidRPr="000D08CA">
              <w:rPr>
                <w:rFonts w:ascii="Calibri" w:eastAsia="Times New Roman" w:hAnsi="Calibri" w:cs="Calibri"/>
                <w:i/>
                <w:kern w:val="0"/>
                <w:sz w:val="20"/>
                <w:szCs w:val="20"/>
                <w:lang w:eastAsia="sl-SI"/>
                <w14:ligatures w14:val="none"/>
              </w:rPr>
              <w:t xml:space="preserve">     </w:t>
            </w:r>
          </w:p>
        </w:tc>
      </w:tr>
      <w:tr w:rsidR="005D12E5" w:rsidRPr="000D08CA" w14:paraId="54B899A3" w14:textId="77777777" w:rsidTr="00CD1C0F">
        <w:trPr>
          <w:trHeight w:val="112"/>
        </w:trPr>
        <w:tc>
          <w:tcPr>
            <w:tcW w:w="988" w:type="dxa"/>
            <w:shd w:val="clear" w:color="auto" w:fill="auto"/>
            <w:vAlign w:val="center"/>
          </w:tcPr>
          <w:p w14:paraId="42C0E284" w14:textId="77777777" w:rsidR="005D12E5" w:rsidRPr="000D08CA" w:rsidRDefault="005D12E5" w:rsidP="005D12E5">
            <w:pPr>
              <w:spacing w:after="0" w:line="240" w:lineRule="auto"/>
              <w:rPr>
                <w:rFonts w:ascii="Calibri" w:eastAsia="Times New Roman" w:hAnsi="Calibri" w:cs="Arial"/>
                <w:kern w:val="0"/>
                <w:sz w:val="20"/>
                <w:szCs w:val="20"/>
                <w:lang w:eastAsia="sl-SI"/>
                <w14:ligatures w14:val="none"/>
              </w:rPr>
            </w:pPr>
            <w:proofErr w:type="spellStart"/>
            <w:r w:rsidRPr="000D08CA">
              <w:rPr>
                <w:rFonts w:ascii="Calibri" w:eastAsia="Times New Roman" w:hAnsi="Calibri" w:cs="Arial"/>
                <w:kern w:val="0"/>
                <w:sz w:val="20"/>
                <w:szCs w:val="20"/>
                <w:lang w:eastAsia="sl-SI"/>
                <w14:ligatures w14:val="none"/>
              </w:rPr>
              <w:t>Q86.220</w:t>
            </w:r>
            <w:proofErr w:type="spellEnd"/>
          </w:p>
        </w:tc>
        <w:tc>
          <w:tcPr>
            <w:tcW w:w="5386" w:type="dxa"/>
            <w:gridSpan w:val="3"/>
            <w:shd w:val="clear" w:color="auto" w:fill="auto"/>
            <w:vAlign w:val="center"/>
          </w:tcPr>
          <w:p w14:paraId="7CBEC89A" w14:textId="77777777" w:rsidR="005D12E5" w:rsidRPr="000D08CA" w:rsidRDefault="005D12E5" w:rsidP="005D12E5">
            <w:pPr>
              <w:spacing w:after="0" w:line="240" w:lineRule="auto"/>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Specialistična zunajbolnišnična zdravstvena dejavnost</w:t>
            </w:r>
          </w:p>
        </w:tc>
        <w:tc>
          <w:tcPr>
            <w:tcW w:w="2693" w:type="dxa"/>
            <w:vAlign w:val="center"/>
          </w:tcPr>
          <w:p w14:paraId="3E22B64E" w14:textId="77777777" w:rsidR="005D12E5" w:rsidRPr="000D08CA" w:rsidRDefault="005D12E5" w:rsidP="005D12E5">
            <w:pPr>
              <w:spacing w:after="0" w:line="240" w:lineRule="auto"/>
              <w:rPr>
                <w:rFonts w:ascii="Calibri" w:eastAsia="Times New Roman" w:hAnsi="Calibri" w:cs="Calibri"/>
                <w:kern w:val="0"/>
                <w:sz w:val="20"/>
                <w:szCs w:val="20"/>
                <w:lang w:eastAsia="sl-SI"/>
                <w14:ligatures w14:val="none"/>
              </w:rPr>
            </w:pPr>
          </w:p>
        </w:tc>
      </w:tr>
      <w:tr w:rsidR="005D12E5" w:rsidRPr="000D08CA" w14:paraId="45EDBEA2" w14:textId="77777777" w:rsidTr="00CD1C0F">
        <w:tc>
          <w:tcPr>
            <w:tcW w:w="988" w:type="dxa"/>
            <w:shd w:val="clear" w:color="auto" w:fill="auto"/>
            <w:vAlign w:val="center"/>
          </w:tcPr>
          <w:p w14:paraId="48EAF11C" w14:textId="77777777" w:rsidR="005D12E5" w:rsidRPr="000D08CA" w:rsidRDefault="005D12E5" w:rsidP="005D12E5">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 </w:t>
            </w:r>
          </w:p>
        </w:tc>
        <w:tc>
          <w:tcPr>
            <w:tcW w:w="680" w:type="dxa"/>
            <w:shd w:val="clear" w:color="auto" w:fill="auto"/>
            <w:vAlign w:val="center"/>
          </w:tcPr>
          <w:p w14:paraId="7830926A" w14:textId="77777777" w:rsidR="005D12E5" w:rsidRPr="000D08CA" w:rsidRDefault="005D12E5" w:rsidP="005D12E5">
            <w:pPr>
              <w:spacing w:after="0" w:line="240" w:lineRule="auto"/>
              <w:jc w:val="right"/>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227</w:t>
            </w:r>
          </w:p>
        </w:tc>
        <w:tc>
          <w:tcPr>
            <w:tcW w:w="4706" w:type="dxa"/>
            <w:gridSpan w:val="2"/>
            <w:shd w:val="clear" w:color="auto" w:fill="auto"/>
            <w:vAlign w:val="center"/>
          </w:tcPr>
          <w:p w14:paraId="7A6DE524" w14:textId="77777777" w:rsidR="005D12E5" w:rsidRPr="000D08CA" w:rsidRDefault="005D12E5" w:rsidP="005D12E5">
            <w:pPr>
              <w:spacing w:after="0" w:line="240" w:lineRule="auto"/>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Pediatrija v specialistični zunajbolnišnični dejavnosti</w:t>
            </w:r>
          </w:p>
        </w:tc>
        <w:tc>
          <w:tcPr>
            <w:tcW w:w="2693" w:type="dxa"/>
            <w:vAlign w:val="center"/>
          </w:tcPr>
          <w:p w14:paraId="64FC8100" w14:textId="77777777" w:rsidR="005D12E5" w:rsidRPr="000D08CA" w:rsidRDefault="005D12E5" w:rsidP="005D12E5">
            <w:pPr>
              <w:spacing w:after="0" w:line="240" w:lineRule="auto"/>
              <w:rPr>
                <w:rFonts w:ascii="Calibri" w:eastAsia="Times New Roman" w:hAnsi="Calibri" w:cs="Calibri"/>
                <w:kern w:val="0"/>
                <w:sz w:val="20"/>
                <w:szCs w:val="20"/>
                <w:lang w:eastAsia="sl-SI"/>
                <w14:ligatures w14:val="none"/>
              </w:rPr>
            </w:pPr>
          </w:p>
        </w:tc>
      </w:tr>
      <w:tr w:rsidR="005D12E5" w:rsidRPr="000D08CA" w14:paraId="76B9A374" w14:textId="77777777" w:rsidTr="00CD1C0F">
        <w:tc>
          <w:tcPr>
            <w:tcW w:w="988" w:type="dxa"/>
            <w:shd w:val="clear" w:color="auto" w:fill="auto"/>
            <w:vAlign w:val="center"/>
          </w:tcPr>
          <w:p w14:paraId="4CB71A54" w14:textId="77777777" w:rsidR="005D12E5" w:rsidRPr="000D08CA" w:rsidRDefault="005D12E5" w:rsidP="005D12E5">
            <w:pPr>
              <w:spacing w:after="0" w:line="240" w:lineRule="auto"/>
              <w:rPr>
                <w:rFonts w:ascii="Calibri" w:eastAsia="Times New Roman" w:hAnsi="Calibri" w:cs="Calibri"/>
                <w:kern w:val="0"/>
                <w:sz w:val="20"/>
                <w:szCs w:val="20"/>
                <w:lang w:eastAsia="sl-SI"/>
                <w14:ligatures w14:val="none"/>
              </w:rPr>
            </w:pPr>
          </w:p>
        </w:tc>
        <w:tc>
          <w:tcPr>
            <w:tcW w:w="680" w:type="dxa"/>
            <w:shd w:val="clear" w:color="auto" w:fill="auto"/>
            <w:vAlign w:val="center"/>
          </w:tcPr>
          <w:p w14:paraId="2779DB50" w14:textId="77777777" w:rsidR="005D12E5" w:rsidRPr="000D08CA" w:rsidRDefault="005D12E5" w:rsidP="005D12E5">
            <w:pPr>
              <w:spacing w:after="0" w:line="240" w:lineRule="auto"/>
              <w:rPr>
                <w:rFonts w:ascii="Calibri" w:eastAsia="Times New Roman" w:hAnsi="Calibri" w:cs="Calibri"/>
                <w:kern w:val="0"/>
                <w:sz w:val="20"/>
                <w:szCs w:val="20"/>
                <w:lang w:eastAsia="sl-SI"/>
                <w14:ligatures w14:val="none"/>
              </w:rPr>
            </w:pPr>
          </w:p>
        </w:tc>
        <w:tc>
          <w:tcPr>
            <w:tcW w:w="567" w:type="dxa"/>
            <w:shd w:val="clear" w:color="auto" w:fill="auto"/>
            <w:vAlign w:val="center"/>
          </w:tcPr>
          <w:p w14:paraId="08DF5AE4" w14:textId="77777777" w:rsidR="005D12E5" w:rsidRPr="000D08CA" w:rsidRDefault="005D12E5" w:rsidP="005D12E5">
            <w:pPr>
              <w:spacing w:after="0" w:line="240" w:lineRule="auto"/>
              <w:jc w:val="right"/>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237</w:t>
            </w:r>
          </w:p>
        </w:tc>
        <w:tc>
          <w:tcPr>
            <w:tcW w:w="4139" w:type="dxa"/>
            <w:shd w:val="clear" w:color="auto" w:fill="auto"/>
            <w:vAlign w:val="center"/>
          </w:tcPr>
          <w:p w14:paraId="7BAE9399" w14:textId="77777777" w:rsidR="005D12E5" w:rsidRPr="000D08CA" w:rsidRDefault="005D12E5" w:rsidP="005D12E5">
            <w:pPr>
              <w:spacing w:after="0" w:line="240" w:lineRule="auto"/>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Pediatrija</w:t>
            </w:r>
          </w:p>
        </w:tc>
        <w:tc>
          <w:tcPr>
            <w:tcW w:w="2693" w:type="dxa"/>
            <w:vAlign w:val="center"/>
          </w:tcPr>
          <w:p w14:paraId="73614C51" w14:textId="77777777" w:rsidR="005D12E5" w:rsidRPr="000D08CA" w:rsidRDefault="005D12E5" w:rsidP="005D12E5">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 xml:space="preserve"> E0882</w:t>
            </w:r>
          </w:p>
        </w:tc>
      </w:tr>
    </w:tbl>
    <w:p w14:paraId="56DC3857" w14:textId="77777777" w:rsidR="005D12E5" w:rsidRPr="000D08CA" w:rsidRDefault="005D12E5" w:rsidP="005D12E5">
      <w:pPr>
        <w:autoSpaceDE w:val="0"/>
        <w:autoSpaceDN w:val="0"/>
        <w:adjustRightInd w:val="0"/>
        <w:spacing w:after="0" w:line="240" w:lineRule="auto"/>
        <w:jc w:val="both"/>
        <w:rPr>
          <w:rFonts w:ascii="Calibri" w:eastAsia="Times New Roman" w:hAnsi="Calibri" w:cs="Calibri"/>
          <w:color w:val="FF0000"/>
          <w:kern w:val="0"/>
          <w:lang w:eastAsia="sl-SI"/>
          <w14:ligatures w14:val="none"/>
        </w:rPr>
      </w:pPr>
    </w:p>
    <w:p w14:paraId="596A3F44" w14:textId="77777777" w:rsidR="005D12E5" w:rsidRPr="000D08CA" w:rsidRDefault="005D12E5" w:rsidP="005D12E5">
      <w:pPr>
        <w:autoSpaceDE w:val="0"/>
        <w:autoSpaceDN w:val="0"/>
        <w:adjustRightInd w:val="0"/>
        <w:spacing w:after="0" w:line="240" w:lineRule="auto"/>
        <w:jc w:val="both"/>
        <w:rPr>
          <w:rFonts w:ascii="Calibri" w:eastAsia="Calibri" w:hAnsi="Calibri" w:cs="Arial"/>
          <w:kern w:val="0"/>
          <w14:ligatures w14:val="none"/>
        </w:rPr>
      </w:pPr>
      <w:r w:rsidRPr="000D08CA">
        <w:rPr>
          <w:rFonts w:ascii="Calibri" w:eastAsia="Calibri" w:hAnsi="Calibri" w:cs="Arial"/>
          <w:kern w:val="0"/>
          <w14:ligatures w14:val="none"/>
        </w:rPr>
        <w:t xml:space="preserve">Sprememba velja za preiskave, opravljene od 1. 3. 2024 dalje. </w:t>
      </w:r>
    </w:p>
    <w:p w14:paraId="5C09EF7D" w14:textId="77777777" w:rsidR="005D12E5" w:rsidRPr="000D08CA" w:rsidRDefault="005D12E5" w:rsidP="005D12E5">
      <w:pPr>
        <w:autoSpaceDE w:val="0"/>
        <w:autoSpaceDN w:val="0"/>
        <w:adjustRightInd w:val="0"/>
        <w:spacing w:after="0" w:line="240" w:lineRule="auto"/>
        <w:jc w:val="both"/>
        <w:rPr>
          <w:rFonts w:ascii="Calibri" w:eastAsia="Times New Roman" w:hAnsi="Calibri" w:cs="Calibri"/>
          <w:kern w:val="0"/>
          <w:lang w:eastAsia="sl-SI"/>
          <w14:ligatures w14:val="none"/>
        </w:rPr>
      </w:pPr>
    </w:p>
    <w:p w14:paraId="04357BCF" w14:textId="77777777" w:rsidR="005D12E5" w:rsidRPr="000D08CA" w:rsidRDefault="005D12E5" w:rsidP="005D12E5">
      <w:pPr>
        <w:autoSpaceDE w:val="0"/>
        <w:autoSpaceDN w:val="0"/>
        <w:adjustRightInd w:val="0"/>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 xml:space="preserve">Kontaktni osebi za vsebinska vprašanja: </w:t>
      </w:r>
    </w:p>
    <w:p w14:paraId="12DB6F2C" w14:textId="77777777" w:rsidR="005D12E5" w:rsidRPr="000D08CA" w:rsidRDefault="005D12E5" w:rsidP="005D12E5">
      <w:pPr>
        <w:numPr>
          <w:ilvl w:val="0"/>
          <w:numId w:val="36"/>
        </w:numPr>
        <w:autoSpaceDE w:val="0"/>
        <w:autoSpaceDN w:val="0"/>
        <w:adjustRightInd w:val="0"/>
        <w:spacing w:after="0" w:line="240" w:lineRule="auto"/>
        <w:contextualSpacing/>
        <w:jc w:val="both"/>
        <w:rPr>
          <w:rFonts w:ascii="Calibri" w:eastAsia="Times New Roman" w:hAnsi="Calibri" w:cs="Arial"/>
          <w:kern w:val="0"/>
          <w:lang w:eastAsia="sl-SI"/>
          <w14:ligatures w14:val="none"/>
        </w:rPr>
      </w:pPr>
      <w:r w:rsidRPr="000D08CA">
        <w:rPr>
          <w:rFonts w:ascii="Calibri" w:eastAsia="Times New Roman" w:hAnsi="Calibri" w:cs="Arial"/>
          <w:kern w:val="0"/>
          <w:lang w:eastAsia="sl-SI"/>
          <w14:ligatures w14:val="none"/>
        </w:rPr>
        <w:t>v zvezi z vsebino okrožnice: Marjeta Zupet (</w:t>
      </w:r>
      <w:hyperlink r:id="rId11" w:history="1">
        <w:r w:rsidRPr="000D08CA">
          <w:rPr>
            <w:rFonts w:ascii="Calibri" w:eastAsia="Times New Roman" w:hAnsi="Calibri" w:cs="Arial"/>
            <w:color w:val="0000FF"/>
            <w:kern w:val="0"/>
            <w:u w:val="single"/>
            <w:lang w:eastAsia="sl-SI"/>
            <w14:ligatures w14:val="none"/>
          </w:rPr>
          <w:t>marjeta.zupet@zzzs.si</w:t>
        </w:r>
      </w:hyperlink>
      <w:r w:rsidRPr="000D08CA">
        <w:rPr>
          <w:rFonts w:ascii="Calibri" w:eastAsia="Times New Roman" w:hAnsi="Calibri" w:cs="Arial"/>
          <w:kern w:val="0"/>
          <w:lang w:eastAsia="sl-SI"/>
          <w14:ligatures w14:val="none"/>
        </w:rPr>
        <w:t>; 01/30-77-536)</w:t>
      </w:r>
    </w:p>
    <w:p w14:paraId="07449C97" w14:textId="77777777" w:rsidR="005D12E5" w:rsidRPr="000D08CA" w:rsidRDefault="005D12E5" w:rsidP="005D12E5">
      <w:pPr>
        <w:numPr>
          <w:ilvl w:val="0"/>
          <w:numId w:val="36"/>
        </w:numPr>
        <w:autoSpaceDE w:val="0"/>
        <w:autoSpaceDN w:val="0"/>
        <w:adjustRightInd w:val="0"/>
        <w:spacing w:after="0" w:line="240" w:lineRule="auto"/>
        <w:contextualSpacing/>
        <w:jc w:val="both"/>
        <w:rPr>
          <w:rFonts w:ascii="Calibri" w:eastAsia="Times New Roman" w:hAnsi="Calibri" w:cs="Arial"/>
          <w:kern w:val="0"/>
          <w:lang w:eastAsia="sl-SI"/>
          <w14:ligatures w14:val="none"/>
        </w:rPr>
      </w:pPr>
      <w:r w:rsidRPr="000D08CA">
        <w:rPr>
          <w:rFonts w:ascii="Calibri" w:eastAsia="Times New Roman" w:hAnsi="Calibri" w:cs="Arial"/>
          <w:kern w:val="0"/>
          <w:lang w:eastAsia="sl-SI"/>
          <w14:ligatures w14:val="none"/>
        </w:rPr>
        <w:t xml:space="preserve">v zvezi s pošiljanjem </w:t>
      </w:r>
      <w:proofErr w:type="spellStart"/>
      <w:proofErr w:type="gramStart"/>
      <w:r w:rsidRPr="000D08CA">
        <w:rPr>
          <w:rFonts w:ascii="Calibri" w:eastAsia="Times New Roman" w:hAnsi="Calibri" w:cs="Arial"/>
          <w:kern w:val="0"/>
          <w:lang w:eastAsia="sl-SI"/>
          <w14:ligatures w14:val="none"/>
        </w:rPr>
        <w:t>excel</w:t>
      </w:r>
      <w:proofErr w:type="spellEnd"/>
      <w:proofErr w:type="gramEnd"/>
      <w:r w:rsidRPr="000D08CA">
        <w:rPr>
          <w:rFonts w:ascii="Calibri" w:eastAsia="Times New Roman" w:hAnsi="Calibri" w:cs="Arial"/>
          <w:kern w:val="0"/>
          <w:lang w:eastAsia="sl-SI"/>
          <w14:ligatures w14:val="none"/>
        </w:rPr>
        <w:t xml:space="preserve"> datotek: Mojca Peperko (</w:t>
      </w:r>
      <w:hyperlink r:id="rId12" w:history="1">
        <w:r w:rsidRPr="000D08CA">
          <w:rPr>
            <w:rFonts w:ascii="Calibri" w:eastAsia="Times New Roman" w:hAnsi="Calibri" w:cs="Arial"/>
            <w:color w:val="0000FF"/>
            <w:kern w:val="0"/>
            <w:u w:val="single"/>
            <w:lang w:eastAsia="sl-SI"/>
            <w14:ligatures w14:val="none"/>
          </w:rPr>
          <w:t>mojca.peperko@zzzs.si</w:t>
        </w:r>
      </w:hyperlink>
      <w:r w:rsidRPr="000D08CA">
        <w:rPr>
          <w:rFonts w:ascii="Calibri" w:eastAsia="Times New Roman" w:hAnsi="Calibri" w:cs="Arial"/>
          <w:kern w:val="0"/>
          <w:lang w:eastAsia="sl-SI"/>
          <w14:ligatures w14:val="none"/>
        </w:rPr>
        <w:t>; 01/30-77-323)</w:t>
      </w:r>
    </w:p>
    <w:p w14:paraId="6E3809C5" w14:textId="77777777" w:rsidR="005D12E5" w:rsidRPr="000D08CA" w:rsidRDefault="005D12E5" w:rsidP="005D12E5">
      <w:pPr>
        <w:autoSpaceDE w:val="0"/>
        <w:autoSpaceDN w:val="0"/>
        <w:adjustRightInd w:val="0"/>
        <w:spacing w:after="0" w:line="240" w:lineRule="auto"/>
        <w:jc w:val="both"/>
        <w:rPr>
          <w:rFonts w:ascii="Calibri" w:eastAsia="Times New Roman" w:hAnsi="Calibri" w:cs="Arial"/>
          <w:kern w:val="0"/>
          <w:lang w:eastAsia="sl-SI"/>
          <w14:ligatures w14:val="none"/>
        </w:rPr>
      </w:pPr>
    </w:p>
    <w:p w14:paraId="5140AB3F" w14:textId="77777777" w:rsidR="005D12E5" w:rsidRPr="000D08CA" w:rsidRDefault="005D12E5" w:rsidP="004B2A52">
      <w:pPr>
        <w:autoSpaceDE w:val="0"/>
        <w:autoSpaceDN w:val="0"/>
        <w:adjustRightInd w:val="0"/>
        <w:spacing w:after="0" w:line="240" w:lineRule="auto"/>
        <w:jc w:val="both"/>
        <w:rPr>
          <w:rFonts w:ascii="Calibri" w:eastAsia="Calibri" w:hAnsi="Calibri" w:cs="Times New Roman"/>
          <w:color w:val="000000"/>
          <w:kern w:val="0"/>
          <w14:ligatures w14:val="none"/>
        </w:rPr>
      </w:pPr>
    </w:p>
    <w:p w14:paraId="63776466" w14:textId="77777777" w:rsidR="005D12E5" w:rsidRPr="000D08CA" w:rsidRDefault="005D12E5" w:rsidP="004B2A52">
      <w:pPr>
        <w:autoSpaceDE w:val="0"/>
        <w:autoSpaceDN w:val="0"/>
        <w:adjustRightInd w:val="0"/>
        <w:spacing w:after="0" w:line="240" w:lineRule="auto"/>
        <w:jc w:val="both"/>
        <w:rPr>
          <w:rFonts w:ascii="Calibri" w:eastAsia="Calibri" w:hAnsi="Calibri" w:cs="Times New Roman"/>
          <w:color w:val="000000"/>
          <w:kern w:val="0"/>
          <w14:ligatures w14:val="none"/>
        </w:rPr>
      </w:pPr>
    </w:p>
    <w:p w14:paraId="19260904" w14:textId="17651ACE" w:rsidR="009817E0" w:rsidRPr="000D08CA" w:rsidRDefault="009817E0" w:rsidP="009817E0">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3" w:name="_Toc182397473"/>
      <w:r w:rsidRPr="000D08CA">
        <w:rPr>
          <w:rFonts w:ascii="Calibri" w:eastAsia="Times New Roman" w:hAnsi="Calibri" w:cs="Arial"/>
          <w:b/>
          <w:color w:val="0070C0"/>
          <w:kern w:val="0"/>
          <w:sz w:val="28"/>
          <w:szCs w:val="28"/>
          <w:lang w:eastAsia="sl-SI"/>
          <w14:ligatures w14:val="none"/>
        </w:rPr>
        <w:t>Nevrologija – sprememba opisa nekaterih storitev ter oznake količine in maksimalno dovoljenega števila storitev na obravnavo pri storitvi NEV038 »UZ preiskava živcev ali mišic« s 1. 7. 2024</w:t>
      </w:r>
      <w:bookmarkEnd w:id="13"/>
    </w:p>
    <w:p w14:paraId="7356430D" w14:textId="77777777" w:rsidR="009817E0" w:rsidRPr="000D08CA" w:rsidRDefault="009817E0" w:rsidP="009817E0">
      <w:pPr>
        <w:keepNext/>
        <w:keepLines/>
        <w:tabs>
          <w:tab w:val="left" w:pos="5670"/>
        </w:tabs>
        <w:spacing w:after="0" w:line="240" w:lineRule="exact"/>
        <w:jc w:val="both"/>
        <w:rPr>
          <w:rFonts w:ascii="Calibri" w:eastAsia="Calibri" w:hAnsi="Calibri" w:cs="Times New Roman"/>
          <w:i/>
          <w:color w:val="FF0000"/>
          <w:kern w:val="0"/>
          <w14:ligatures w14:val="none"/>
        </w:rPr>
      </w:pPr>
    </w:p>
    <w:p w14:paraId="7F1426CA" w14:textId="77777777" w:rsidR="009817E0" w:rsidRPr="000D08CA" w:rsidRDefault="009817E0" w:rsidP="009817E0">
      <w:pPr>
        <w:keepNext/>
        <w:keepLines/>
        <w:spacing w:after="0" w:line="240" w:lineRule="auto"/>
        <w:jc w:val="both"/>
        <w:rPr>
          <w:rFonts w:ascii="Calibri" w:eastAsia="Times New Roman" w:hAnsi="Calibri" w:cs="Calibri"/>
          <w:bCs/>
          <w:i/>
          <w:iCs/>
          <w:color w:val="0070C0"/>
          <w:kern w:val="0"/>
          <w14:ligatures w14:val="none"/>
        </w:rPr>
      </w:pPr>
      <w:r w:rsidRPr="000D08CA">
        <w:rPr>
          <w:rFonts w:ascii="Calibri" w:eastAsia="Times New Roman" w:hAnsi="Calibri" w:cs="Calibri"/>
          <w:bCs/>
          <w:i/>
          <w:iCs/>
          <w:color w:val="0070C0"/>
          <w:kern w:val="0"/>
          <w14:ligatures w14:val="none"/>
        </w:rPr>
        <w:t xml:space="preserve">Vsem izvajalcem </w:t>
      </w:r>
      <w:bookmarkStart w:id="14" w:name="_Hlk180658594"/>
      <w:r w:rsidRPr="000D08CA">
        <w:rPr>
          <w:rFonts w:ascii="Calibri" w:eastAsia="Times New Roman" w:hAnsi="Calibri" w:cs="Calibri"/>
          <w:bCs/>
          <w:i/>
          <w:iCs/>
          <w:color w:val="0070C0"/>
          <w:kern w:val="0"/>
          <w14:ligatures w14:val="none"/>
        </w:rPr>
        <w:t>specialistične zunajbolnišnične zdravstvene dejavnosti nevrologije</w:t>
      </w:r>
      <w:bookmarkEnd w:id="14"/>
    </w:p>
    <w:p w14:paraId="432111F0" w14:textId="77777777" w:rsidR="009817E0" w:rsidRPr="000D08CA" w:rsidRDefault="009817E0" w:rsidP="009817E0">
      <w:pPr>
        <w:spacing w:after="0" w:line="240" w:lineRule="auto"/>
        <w:jc w:val="both"/>
        <w:rPr>
          <w:rFonts w:ascii="Calibri" w:eastAsia="Times New Roman" w:hAnsi="Calibri" w:cs="Arial"/>
          <w:bCs/>
          <w:i/>
          <w:iCs/>
          <w:color w:val="0070C0"/>
          <w:kern w:val="0"/>
          <w:lang w:eastAsia="sl-SI"/>
          <w14:ligatures w14:val="none"/>
        </w:rPr>
      </w:pPr>
    </w:p>
    <w:p w14:paraId="66B9F615" w14:textId="77777777" w:rsidR="009817E0" w:rsidRPr="000D08CA" w:rsidRDefault="009817E0" w:rsidP="009817E0">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0D08CA">
        <w:rPr>
          <w:rFonts w:ascii="Calibri" w:eastAsia="Times New Roman" w:hAnsi="Calibri" w:cs="Arial"/>
          <w:b/>
          <w:bCs/>
          <w:kern w:val="0"/>
          <w:lang w:eastAsia="sl-SI"/>
          <w14:ligatures w14:val="none"/>
        </w:rPr>
        <w:t>Povzetek vsebine</w:t>
      </w:r>
    </w:p>
    <w:p w14:paraId="072271ED" w14:textId="77777777" w:rsidR="009817E0" w:rsidRPr="000D08CA" w:rsidRDefault="009817E0" w:rsidP="009817E0">
      <w:pPr>
        <w:spacing w:after="0" w:line="240" w:lineRule="auto"/>
        <w:jc w:val="both"/>
        <w:rPr>
          <w:rFonts w:ascii="Calibri" w:eastAsia="Times New Roman" w:hAnsi="Calibri" w:cs="Calibri"/>
          <w:kern w:val="0"/>
          <w:lang w:eastAsia="sl-SI"/>
          <w14:ligatures w14:val="none"/>
        </w:rPr>
      </w:pPr>
    </w:p>
    <w:p w14:paraId="4F7952F6" w14:textId="77777777" w:rsidR="009817E0" w:rsidRPr="000D08CA" w:rsidRDefault="009817E0" w:rsidP="009817E0">
      <w:pPr>
        <w:spacing w:after="0" w:line="240" w:lineRule="auto"/>
        <w:jc w:val="both"/>
        <w:rPr>
          <w:rFonts w:cstheme="minorHAnsi"/>
          <w:kern w:val="0"/>
          <w14:ligatures w14:val="none"/>
        </w:rPr>
      </w:pPr>
      <w:r w:rsidRPr="000D08CA">
        <w:rPr>
          <w:rFonts w:cstheme="minorHAnsi"/>
          <w:kern w:val="0"/>
          <w14:ligatures w14:val="none"/>
        </w:rPr>
        <w:t xml:space="preserve">Upravni odbor Zavoda je </w:t>
      </w:r>
      <w:r w:rsidRPr="000D08CA">
        <w:rPr>
          <w:rFonts w:ascii="Calibri" w:eastAsia="Calibri" w:hAnsi="Calibri" w:cs="Calibri"/>
          <w:bCs/>
        </w:rPr>
        <w:t>zaradi večje jasnosti in boljšega razumevanja načina obračuna storitev</w:t>
      </w:r>
      <w:r w:rsidRPr="000D08CA">
        <w:rPr>
          <w:rFonts w:cstheme="minorHAnsi"/>
          <w:kern w:val="0"/>
          <w14:ligatures w14:val="none"/>
        </w:rPr>
        <w:t xml:space="preserve"> sprejel spremembe oziroma dopolnitve opisov naslednjih storitev:</w:t>
      </w:r>
    </w:p>
    <w:p w14:paraId="7C70743E" w14:textId="77777777" w:rsidR="009817E0" w:rsidRPr="000D08CA" w:rsidRDefault="009817E0" w:rsidP="009817E0">
      <w:pPr>
        <w:spacing w:after="0" w:line="240" w:lineRule="auto"/>
        <w:jc w:val="both"/>
        <w:rPr>
          <w:rFonts w:cstheme="minorHAnsi"/>
          <w:kern w:val="0"/>
          <w:sz w:val="10"/>
          <w:szCs w:val="10"/>
          <w14:ligatures w14:val="none"/>
        </w:rPr>
      </w:pPr>
    </w:p>
    <w:p w14:paraId="0128564E" w14:textId="77777777" w:rsidR="009817E0" w:rsidRPr="000D08CA" w:rsidRDefault="009817E0" w:rsidP="009817E0">
      <w:pPr>
        <w:numPr>
          <w:ilvl w:val="0"/>
          <w:numId w:val="19"/>
        </w:numPr>
        <w:spacing w:after="0" w:line="240" w:lineRule="auto"/>
        <w:ind w:left="357" w:hanging="357"/>
        <w:contextualSpacing/>
        <w:jc w:val="both"/>
        <w:rPr>
          <w:rFonts w:ascii="Calibri" w:eastAsia="Times New Roman" w:hAnsi="Calibri" w:cs="Calibri"/>
          <w:kern w:val="0"/>
          <w:lang w:eastAsia="sl-SI"/>
          <w14:ligatures w14:val="none"/>
        </w:rPr>
      </w:pPr>
      <w:proofErr w:type="gramStart"/>
      <w:r w:rsidRPr="000D08CA">
        <w:rPr>
          <w:rFonts w:ascii="Calibri" w:eastAsia="Times New Roman" w:hAnsi="Calibri" w:cs="Calibri"/>
          <w:kern w:val="0"/>
          <w:lang w:eastAsia="sl-SI"/>
          <w14:ligatures w14:val="none"/>
        </w:rPr>
        <w:t>NEV002</w:t>
      </w:r>
      <w:proofErr w:type="gramEnd"/>
      <w:r w:rsidRPr="000D08CA">
        <w:rPr>
          <w:rFonts w:ascii="Calibri" w:eastAsia="Times New Roman" w:hAnsi="Calibri" w:cs="Calibri"/>
          <w:kern w:val="0"/>
          <w:lang w:eastAsia="sl-SI"/>
          <w14:ligatures w14:val="none"/>
        </w:rPr>
        <w:t xml:space="preserve"> »Delni pregled«,</w:t>
      </w:r>
    </w:p>
    <w:p w14:paraId="0383917B" w14:textId="77777777" w:rsidR="009817E0" w:rsidRPr="000D08CA" w:rsidRDefault="009817E0" w:rsidP="009817E0">
      <w:pPr>
        <w:numPr>
          <w:ilvl w:val="0"/>
          <w:numId w:val="19"/>
        </w:numPr>
        <w:spacing w:after="0" w:line="240" w:lineRule="auto"/>
        <w:ind w:left="357" w:hanging="357"/>
        <w:contextualSpacing/>
        <w:jc w:val="both"/>
        <w:rPr>
          <w:rFonts w:ascii="Calibri" w:eastAsia="Times New Roman" w:hAnsi="Calibri" w:cs="Calibri"/>
          <w:kern w:val="0"/>
          <w:lang w:eastAsia="sl-SI"/>
          <w14:ligatures w14:val="none"/>
        </w:rPr>
      </w:pPr>
      <w:proofErr w:type="gramStart"/>
      <w:r w:rsidRPr="000D08CA">
        <w:rPr>
          <w:rFonts w:ascii="Calibri" w:eastAsia="Times New Roman" w:hAnsi="Calibri" w:cs="Calibri"/>
          <w:kern w:val="0"/>
          <w:lang w:eastAsia="sl-SI"/>
          <w14:ligatures w14:val="none"/>
        </w:rPr>
        <w:t>NEV003</w:t>
      </w:r>
      <w:proofErr w:type="gramEnd"/>
      <w:r w:rsidRPr="000D08CA">
        <w:rPr>
          <w:rFonts w:ascii="Calibri" w:eastAsia="Times New Roman" w:hAnsi="Calibri" w:cs="Calibri"/>
          <w:kern w:val="0"/>
          <w:lang w:eastAsia="sl-SI"/>
          <w14:ligatures w14:val="none"/>
        </w:rPr>
        <w:t xml:space="preserve"> »Kratki pregled«,</w:t>
      </w:r>
    </w:p>
    <w:p w14:paraId="6970D66D" w14:textId="77777777" w:rsidR="009817E0" w:rsidRPr="000D08CA" w:rsidRDefault="009817E0" w:rsidP="009817E0">
      <w:pPr>
        <w:numPr>
          <w:ilvl w:val="0"/>
          <w:numId w:val="19"/>
        </w:numPr>
        <w:spacing w:after="0" w:line="240" w:lineRule="auto"/>
        <w:ind w:left="357" w:hanging="357"/>
        <w:contextualSpacing/>
        <w:jc w:val="both"/>
        <w:rPr>
          <w:rFonts w:ascii="Calibri" w:eastAsia="Times New Roman" w:hAnsi="Calibri" w:cs="Calibri"/>
          <w:kern w:val="0"/>
          <w:lang w:eastAsia="sl-SI"/>
          <w14:ligatures w14:val="none"/>
        </w:rPr>
      </w:pPr>
      <w:proofErr w:type="gramStart"/>
      <w:r w:rsidRPr="000D08CA">
        <w:rPr>
          <w:rFonts w:ascii="Calibri" w:eastAsia="Times New Roman" w:hAnsi="Calibri" w:cs="Calibri"/>
          <w:kern w:val="0"/>
          <w:lang w:eastAsia="sl-SI"/>
          <w14:ligatures w14:val="none"/>
        </w:rPr>
        <w:t>NEV008</w:t>
      </w:r>
      <w:proofErr w:type="gramEnd"/>
      <w:r w:rsidRPr="000D08CA">
        <w:rPr>
          <w:rFonts w:ascii="Calibri" w:eastAsia="Times New Roman" w:hAnsi="Calibri" w:cs="Calibri"/>
          <w:kern w:val="0"/>
          <w:lang w:eastAsia="sl-SI"/>
          <w14:ligatures w14:val="none"/>
        </w:rPr>
        <w:t xml:space="preserve"> »Posvet na daljavo (DMS, RFT) – daljši«,</w:t>
      </w:r>
    </w:p>
    <w:p w14:paraId="28DF0885" w14:textId="77777777" w:rsidR="009817E0" w:rsidRPr="000D08CA" w:rsidRDefault="009817E0" w:rsidP="009817E0">
      <w:pPr>
        <w:numPr>
          <w:ilvl w:val="0"/>
          <w:numId w:val="19"/>
        </w:numPr>
        <w:spacing w:after="0" w:line="240" w:lineRule="auto"/>
        <w:ind w:left="357" w:hanging="357"/>
        <w:contextualSpacing/>
        <w:jc w:val="both"/>
        <w:rPr>
          <w:rFonts w:ascii="Calibri" w:eastAsia="Times New Roman" w:hAnsi="Calibri" w:cs="Calibri"/>
          <w:kern w:val="0"/>
          <w:lang w:eastAsia="sl-SI"/>
          <w14:ligatures w14:val="none"/>
        </w:rPr>
      </w:pPr>
      <w:proofErr w:type="gramStart"/>
      <w:r w:rsidRPr="000D08CA">
        <w:rPr>
          <w:rFonts w:ascii="Calibri" w:eastAsia="Times New Roman" w:hAnsi="Calibri" w:cs="Calibri"/>
          <w:kern w:val="0"/>
          <w:lang w:eastAsia="sl-SI"/>
          <w14:ligatures w14:val="none"/>
        </w:rPr>
        <w:t>NEV009</w:t>
      </w:r>
      <w:proofErr w:type="gramEnd"/>
      <w:r w:rsidRPr="000D08CA">
        <w:rPr>
          <w:rFonts w:ascii="Calibri" w:eastAsia="Times New Roman" w:hAnsi="Calibri" w:cs="Calibri"/>
          <w:kern w:val="0"/>
          <w:lang w:eastAsia="sl-SI"/>
          <w14:ligatures w14:val="none"/>
        </w:rPr>
        <w:t xml:space="preserve"> »Posvet na daljavo (DMS, RFT) – krajši«,</w:t>
      </w:r>
    </w:p>
    <w:p w14:paraId="0F56A6A5" w14:textId="77777777" w:rsidR="009817E0" w:rsidRPr="000D08CA" w:rsidRDefault="009817E0" w:rsidP="009817E0">
      <w:pPr>
        <w:numPr>
          <w:ilvl w:val="0"/>
          <w:numId w:val="19"/>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NEV012 »</w:t>
      </w:r>
      <w:proofErr w:type="gramStart"/>
      <w:r w:rsidRPr="000D08CA">
        <w:rPr>
          <w:rFonts w:ascii="Calibri" w:eastAsia="Times New Roman" w:hAnsi="Calibri" w:cs="Calibri"/>
          <w:kern w:val="0"/>
          <w:lang w:eastAsia="sl-SI"/>
          <w14:ligatures w14:val="none"/>
        </w:rPr>
        <w:t>Timska</w:t>
      </w:r>
      <w:proofErr w:type="gramEnd"/>
      <w:r w:rsidRPr="000D08CA">
        <w:rPr>
          <w:rFonts w:ascii="Calibri" w:eastAsia="Times New Roman" w:hAnsi="Calibri" w:cs="Calibri"/>
          <w:kern w:val="0"/>
          <w:lang w:eastAsia="sl-SI"/>
          <w14:ligatures w14:val="none"/>
        </w:rPr>
        <w:t xml:space="preserve"> obravnava bolnika z ŽMB ali ALS (bolnik in svojci)«,</w:t>
      </w:r>
    </w:p>
    <w:p w14:paraId="0A43B0A2" w14:textId="77777777" w:rsidR="009817E0" w:rsidRPr="000D08CA" w:rsidRDefault="009817E0" w:rsidP="009817E0">
      <w:pPr>
        <w:numPr>
          <w:ilvl w:val="0"/>
          <w:numId w:val="19"/>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NEV015 »</w:t>
      </w:r>
      <w:proofErr w:type="spellStart"/>
      <w:r w:rsidRPr="000D08CA">
        <w:rPr>
          <w:rFonts w:ascii="Calibri" w:eastAsia="Times New Roman" w:hAnsi="Calibri" w:cs="Calibri"/>
          <w:kern w:val="0"/>
          <w:lang w:eastAsia="sl-SI"/>
          <w14:ligatures w14:val="none"/>
        </w:rPr>
        <w:t>Subspecialistični</w:t>
      </w:r>
      <w:proofErr w:type="spellEnd"/>
      <w:r w:rsidRPr="000D08CA">
        <w:rPr>
          <w:rFonts w:ascii="Calibri" w:eastAsia="Times New Roman" w:hAnsi="Calibri" w:cs="Calibri"/>
          <w:kern w:val="0"/>
          <w:lang w:eastAsia="sl-SI"/>
          <w14:ligatures w14:val="none"/>
        </w:rPr>
        <w:t xml:space="preserve"> pregled«,</w:t>
      </w:r>
    </w:p>
    <w:p w14:paraId="61DBDC2A" w14:textId="77777777" w:rsidR="009817E0" w:rsidRPr="000D08CA" w:rsidRDefault="009817E0" w:rsidP="009817E0">
      <w:pPr>
        <w:numPr>
          <w:ilvl w:val="0"/>
          <w:numId w:val="19"/>
        </w:numPr>
        <w:spacing w:after="0" w:line="240" w:lineRule="auto"/>
        <w:ind w:left="357" w:hanging="357"/>
        <w:contextualSpacing/>
        <w:jc w:val="both"/>
        <w:rPr>
          <w:rFonts w:ascii="Calibri" w:eastAsia="Times New Roman" w:hAnsi="Calibri" w:cs="Calibri"/>
          <w:kern w:val="0"/>
          <w:lang w:eastAsia="sl-SI"/>
          <w14:ligatures w14:val="none"/>
        </w:rPr>
      </w:pPr>
      <w:proofErr w:type="gramStart"/>
      <w:r w:rsidRPr="000D08CA">
        <w:rPr>
          <w:rFonts w:ascii="Calibri" w:eastAsia="Times New Roman" w:hAnsi="Calibri" w:cs="Calibri"/>
          <w:kern w:val="0"/>
          <w:lang w:eastAsia="sl-SI"/>
          <w14:ligatures w14:val="none"/>
        </w:rPr>
        <w:t>NEV016</w:t>
      </w:r>
      <w:proofErr w:type="gramEnd"/>
      <w:r w:rsidRPr="000D08CA">
        <w:rPr>
          <w:rFonts w:ascii="Calibri" w:eastAsia="Times New Roman" w:hAnsi="Calibri" w:cs="Calibri"/>
          <w:kern w:val="0"/>
          <w:lang w:eastAsia="sl-SI"/>
          <w14:ligatures w14:val="none"/>
        </w:rPr>
        <w:t xml:space="preserve"> »Lumbalna punkcija«,</w:t>
      </w:r>
    </w:p>
    <w:p w14:paraId="4A9A22A1" w14:textId="77777777" w:rsidR="009817E0" w:rsidRPr="000D08CA" w:rsidRDefault="009817E0" w:rsidP="009817E0">
      <w:pPr>
        <w:numPr>
          <w:ilvl w:val="0"/>
          <w:numId w:val="19"/>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NEV022 »Kratka EMG«,</w:t>
      </w:r>
    </w:p>
    <w:p w14:paraId="162F5F7F" w14:textId="77777777" w:rsidR="009817E0" w:rsidRPr="000D08CA" w:rsidRDefault="009817E0" w:rsidP="009817E0">
      <w:pPr>
        <w:numPr>
          <w:ilvl w:val="0"/>
          <w:numId w:val="19"/>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NEV023 »Srednja EMG«,</w:t>
      </w:r>
    </w:p>
    <w:p w14:paraId="326F38EB" w14:textId="77777777" w:rsidR="009817E0" w:rsidRPr="000D08CA" w:rsidRDefault="009817E0" w:rsidP="009817E0">
      <w:pPr>
        <w:numPr>
          <w:ilvl w:val="0"/>
          <w:numId w:val="19"/>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NEV024 »Dolga EMG«,</w:t>
      </w:r>
    </w:p>
    <w:p w14:paraId="6FE76888" w14:textId="77777777" w:rsidR="009817E0" w:rsidRPr="000D08CA" w:rsidRDefault="009817E0" w:rsidP="009817E0">
      <w:pPr>
        <w:numPr>
          <w:ilvl w:val="0"/>
          <w:numId w:val="19"/>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 xml:space="preserve">NEV040 »Dvojno barvna ultrazvočna preiskava vratnih arterij«, </w:t>
      </w:r>
    </w:p>
    <w:p w14:paraId="1BA22F75" w14:textId="77777777" w:rsidR="009817E0" w:rsidRPr="000D08CA" w:rsidRDefault="009817E0" w:rsidP="009817E0">
      <w:pPr>
        <w:numPr>
          <w:ilvl w:val="0"/>
          <w:numId w:val="19"/>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NEV042 »Dvojna barvna transkranialna doplerska preiskava (TCCD)«,</w:t>
      </w:r>
    </w:p>
    <w:p w14:paraId="38034D55" w14:textId="77777777" w:rsidR="009817E0" w:rsidRPr="000D08CA" w:rsidRDefault="009817E0" w:rsidP="009817E0">
      <w:pPr>
        <w:numPr>
          <w:ilvl w:val="0"/>
          <w:numId w:val="19"/>
        </w:numPr>
        <w:spacing w:after="0" w:line="240" w:lineRule="auto"/>
        <w:ind w:left="357" w:hanging="357"/>
        <w:contextualSpacing/>
        <w:jc w:val="both"/>
        <w:rPr>
          <w:rFonts w:ascii="Calibri" w:eastAsia="Times New Roman" w:hAnsi="Calibri" w:cs="Calibri"/>
          <w:kern w:val="0"/>
          <w:lang w:eastAsia="sl-SI"/>
          <w14:ligatures w14:val="none"/>
        </w:rPr>
      </w:pPr>
      <w:proofErr w:type="gramStart"/>
      <w:r w:rsidRPr="000D08CA">
        <w:rPr>
          <w:rFonts w:ascii="Calibri" w:eastAsia="Times New Roman" w:hAnsi="Calibri" w:cs="Calibri"/>
          <w:kern w:val="0"/>
          <w:lang w:eastAsia="sl-SI"/>
          <w14:ligatures w14:val="none"/>
        </w:rPr>
        <w:t>NEV045</w:t>
      </w:r>
      <w:proofErr w:type="gramEnd"/>
      <w:r w:rsidRPr="000D08CA">
        <w:rPr>
          <w:rFonts w:ascii="Calibri" w:eastAsia="Times New Roman" w:hAnsi="Calibri" w:cs="Calibri"/>
          <w:kern w:val="0"/>
          <w:lang w:eastAsia="sl-SI"/>
          <w14:ligatures w14:val="none"/>
        </w:rPr>
        <w:t xml:space="preserve"> »Transkranialna doplerska preiskava (TCD) z detekcijo </w:t>
      </w:r>
      <w:proofErr w:type="spellStart"/>
      <w:r w:rsidRPr="000D08CA">
        <w:rPr>
          <w:rFonts w:ascii="Calibri" w:eastAsia="Times New Roman" w:hAnsi="Calibri" w:cs="Calibri"/>
          <w:kern w:val="0"/>
          <w:lang w:eastAsia="sl-SI"/>
          <w14:ligatures w14:val="none"/>
        </w:rPr>
        <w:t>mikroembolusov</w:t>
      </w:r>
      <w:proofErr w:type="spellEnd"/>
      <w:r w:rsidRPr="000D08CA">
        <w:rPr>
          <w:rFonts w:ascii="Calibri" w:eastAsia="Times New Roman" w:hAnsi="Calibri" w:cs="Calibri"/>
          <w:kern w:val="0"/>
          <w:lang w:eastAsia="sl-SI"/>
          <w14:ligatures w14:val="none"/>
        </w:rPr>
        <w:t>« in</w:t>
      </w:r>
    </w:p>
    <w:p w14:paraId="71BA87B3" w14:textId="77777777" w:rsidR="009817E0" w:rsidRPr="000D08CA" w:rsidRDefault="009817E0" w:rsidP="009817E0">
      <w:pPr>
        <w:numPr>
          <w:ilvl w:val="0"/>
          <w:numId w:val="19"/>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NEV048 »UZ merjenje zastojnega urina«.</w:t>
      </w:r>
    </w:p>
    <w:p w14:paraId="1BF4C55B" w14:textId="77777777" w:rsidR="009817E0" w:rsidRPr="000D08CA" w:rsidRDefault="009817E0" w:rsidP="009817E0">
      <w:pPr>
        <w:spacing w:after="0" w:line="240" w:lineRule="auto"/>
        <w:jc w:val="both"/>
        <w:rPr>
          <w:rFonts w:cstheme="minorHAnsi"/>
          <w:kern w:val="0"/>
          <w14:ligatures w14:val="none"/>
        </w:rPr>
      </w:pPr>
    </w:p>
    <w:p w14:paraId="1843FA1F" w14:textId="77777777" w:rsidR="009817E0" w:rsidRPr="000D08CA" w:rsidRDefault="009817E0" w:rsidP="009817E0">
      <w:pPr>
        <w:spacing w:after="0" w:line="240" w:lineRule="auto"/>
        <w:jc w:val="both"/>
        <w:rPr>
          <w:rFonts w:cstheme="minorHAnsi"/>
          <w:kern w:val="0"/>
          <w14:ligatures w14:val="none"/>
        </w:rPr>
      </w:pPr>
      <w:r w:rsidRPr="000D08CA">
        <w:rPr>
          <w:rFonts w:cstheme="minorHAnsi"/>
          <w:kern w:val="0"/>
          <w14:ligatures w14:val="none"/>
        </w:rPr>
        <w:t xml:space="preserve">Hkrati pri storitvi </w:t>
      </w:r>
      <w:proofErr w:type="gramStart"/>
      <w:r w:rsidRPr="000D08CA">
        <w:rPr>
          <w:rFonts w:cstheme="minorHAnsi"/>
          <w:kern w:val="0"/>
          <w14:ligatures w14:val="none"/>
        </w:rPr>
        <w:t>NEV038</w:t>
      </w:r>
      <w:proofErr w:type="gramEnd"/>
      <w:r w:rsidRPr="000D08CA">
        <w:rPr>
          <w:rFonts w:cstheme="minorHAnsi"/>
          <w:kern w:val="0"/>
          <w14:ligatures w14:val="none"/>
        </w:rPr>
        <w:t xml:space="preserve"> »UZ preiskava živcev ali mišic« spreminjamo njeno oznako količine iz 1 na 2 ter maksimalno dovoljeno število storitev na obravnavo iz 1 na 4.</w:t>
      </w:r>
    </w:p>
    <w:p w14:paraId="45831153" w14:textId="77777777" w:rsidR="009817E0" w:rsidRPr="000D08CA" w:rsidRDefault="009817E0" w:rsidP="009817E0">
      <w:pPr>
        <w:spacing w:after="0" w:line="240" w:lineRule="auto"/>
        <w:jc w:val="both"/>
        <w:rPr>
          <w:rFonts w:ascii="Calibri" w:hAnsi="Calibri"/>
          <w:b/>
          <w:bCs/>
          <w:kern w:val="0"/>
          <w14:ligatures w14:val="none"/>
        </w:rPr>
      </w:pPr>
      <w:r w:rsidRPr="000D08CA">
        <w:rPr>
          <w:rFonts w:ascii="Calibri" w:hAnsi="Calibri"/>
          <w:b/>
          <w:bCs/>
          <w:kern w:val="0"/>
          <w14:ligatures w14:val="none"/>
        </w:rPr>
        <w:lastRenderedPageBreak/>
        <w:t>Navodilo za obračun</w:t>
      </w:r>
    </w:p>
    <w:p w14:paraId="503C7B90" w14:textId="77777777" w:rsidR="009817E0" w:rsidRPr="000D08CA" w:rsidRDefault="009817E0" w:rsidP="009817E0">
      <w:pPr>
        <w:spacing w:after="0" w:line="240" w:lineRule="auto"/>
        <w:jc w:val="both"/>
        <w:rPr>
          <w:rFonts w:ascii="Calibri" w:eastAsia="Times New Roman" w:hAnsi="Calibri" w:cs="Calibri"/>
          <w:kern w:val="0"/>
          <w:lang w:eastAsia="sl-SI"/>
          <w14:ligatures w14:val="none"/>
        </w:rPr>
      </w:pPr>
    </w:p>
    <w:p w14:paraId="3B5D2F0F" w14:textId="77777777" w:rsidR="009817E0" w:rsidRPr="000D08CA" w:rsidRDefault="009817E0" w:rsidP="00DB02BF">
      <w:pPr>
        <w:spacing w:after="0" w:line="240" w:lineRule="auto"/>
        <w:jc w:val="both"/>
        <w:rPr>
          <w:rFonts w:eastAsia="Calibri" w:cstheme="minorHAnsi"/>
          <w:kern w:val="0"/>
          <w14:ligatures w14:val="none"/>
        </w:rPr>
      </w:pPr>
      <w:r w:rsidRPr="000D08CA">
        <w:rPr>
          <w:rFonts w:eastAsia="Calibri" w:cstheme="minorHAnsi"/>
          <w:kern w:val="0"/>
          <w14:ligatures w14:val="none"/>
        </w:rPr>
        <w:t>Skladno z navedenim v seznamu storitev 15.76 »Storitve specialistične zunajbolnišnične zdravstvene dejavnosti nevrologije (218 227)« uvajamo naslednje spremembe in dopolnitve (označeno s krepko pisavo):</w:t>
      </w:r>
    </w:p>
    <w:p w14:paraId="573ADE25" w14:textId="77777777" w:rsidR="00B1516C" w:rsidRPr="000D08CA" w:rsidRDefault="00B1516C" w:rsidP="00DB02BF">
      <w:pPr>
        <w:spacing w:after="0" w:line="240" w:lineRule="auto"/>
        <w:jc w:val="both"/>
        <w:rPr>
          <w:rFonts w:eastAsia="Calibri" w:cstheme="minorHAnsi"/>
          <w:kern w:val="0"/>
          <w14:ligatures w14:val="non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1579"/>
        <w:gridCol w:w="4206"/>
        <w:gridCol w:w="1429"/>
        <w:gridCol w:w="1276"/>
      </w:tblGrid>
      <w:tr w:rsidR="00B1516C" w:rsidRPr="000D08CA" w14:paraId="6C6E8FA9" w14:textId="77777777" w:rsidTr="00CD1C0F">
        <w:trPr>
          <w:trHeight w:val="255"/>
          <w:tblHeader/>
        </w:trPr>
        <w:tc>
          <w:tcPr>
            <w:tcW w:w="861" w:type="dxa"/>
            <w:shd w:val="clear" w:color="auto" w:fill="auto"/>
            <w:vAlign w:val="center"/>
          </w:tcPr>
          <w:p w14:paraId="502D8B63" w14:textId="77777777" w:rsidR="00B1516C" w:rsidRPr="000D08CA" w:rsidRDefault="00B1516C" w:rsidP="00CD1C0F">
            <w:pPr>
              <w:spacing w:after="0" w:line="240" w:lineRule="auto"/>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Šifra</w:t>
            </w:r>
          </w:p>
        </w:tc>
        <w:tc>
          <w:tcPr>
            <w:tcW w:w="1579" w:type="dxa"/>
            <w:shd w:val="clear" w:color="auto" w:fill="auto"/>
            <w:vAlign w:val="center"/>
          </w:tcPr>
          <w:p w14:paraId="7E492882" w14:textId="77777777" w:rsidR="00B1516C" w:rsidRPr="000D08CA" w:rsidRDefault="00B1516C" w:rsidP="00CD1C0F">
            <w:pPr>
              <w:spacing w:after="0" w:line="240" w:lineRule="auto"/>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Kratek opis</w:t>
            </w:r>
          </w:p>
        </w:tc>
        <w:tc>
          <w:tcPr>
            <w:tcW w:w="4206" w:type="dxa"/>
            <w:shd w:val="clear" w:color="auto" w:fill="auto"/>
            <w:vAlign w:val="center"/>
          </w:tcPr>
          <w:p w14:paraId="57A3F15F" w14:textId="77777777" w:rsidR="00B1516C" w:rsidRPr="000D08CA" w:rsidRDefault="00B1516C" w:rsidP="00CD1C0F">
            <w:pPr>
              <w:spacing w:after="0" w:line="240" w:lineRule="auto"/>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Dolg opis</w:t>
            </w:r>
          </w:p>
        </w:tc>
        <w:tc>
          <w:tcPr>
            <w:tcW w:w="1429" w:type="dxa"/>
          </w:tcPr>
          <w:p w14:paraId="476FA3F3" w14:textId="77777777" w:rsidR="00B1516C" w:rsidRPr="000D08CA" w:rsidRDefault="00B1516C" w:rsidP="00CD1C0F">
            <w:pPr>
              <w:spacing w:after="0" w:line="240" w:lineRule="auto"/>
              <w:jc w:val="center"/>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 xml:space="preserve">Oznaka količine (1 - kol. je 1; 2 - </w:t>
            </w:r>
            <w:proofErr w:type="gramStart"/>
            <w:r w:rsidRPr="000D08CA">
              <w:rPr>
                <w:rFonts w:ascii="Calibri" w:eastAsia="Times New Roman" w:hAnsi="Calibri" w:cs="Calibri"/>
                <w:bCs/>
                <w:iCs/>
                <w:kern w:val="0"/>
                <w:sz w:val="20"/>
                <w:szCs w:val="20"/>
                <w:lang w:eastAsia="sl-SI"/>
                <w14:ligatures w14:val="none"/>
              </w:rPr>
              <w:t>dejanska kol</w:t>
            </w:r>
            <w:proofErr w:type="gramEnd"/>
            <w:r w:rsidRPr="000D08CA">
              <w:rPr>
                <w:rFonts w:ascii="Calibri" w:eastAsia="Times New Roman" w:hAnsi="Calibri" w:cs="Calibri"/>
                <w:bCs/>
                <w:iCs/>
                <w:kern w:val="0"/>
                <w:sz w:val="20"/>
                <w:szCs w:val="20"/>
                <w:lang w:eastAsia="sl-SI"/>
                <w14:ligatures w14:val="none"/>
              </w:rPr>
              <w:t>.)</w:t>
            </w:r>
          </w:p>
        </w:tc>
        <w:tc>
          <w:tcPr>
            <w:tcW w:w="1276" w:type="dxa"/>
          </w:tcPr>
          <w:p w14:paraId="20F18456" w14:textId="77777777" w:rsidR="00B1516C" w:rsidRPr="000D08CA" w:rsidRDefault="00B1516C" w:rsidP="00CD1C0F">
            <w:pPr>
              <w:spacing w:after="0" w:line="240" w:lineRule="auto"/>
              <w:jc w:val="center"/>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Maksimalno dovoljeno št. storitev na obravnavo</w:t>
            </w:r>
          </w:p>
        </w:tc>
      </w:tr>
      <w:tr w:rsidR="00B1516C" w:rsidRPr="000D08CA" w14:paraId="1A789C21" w14:textId="77777777" w:rsidTr="00CD1C0F">
        <w:trPr>
          <w:trHeight w:val="85"/>
        </w:trPr>
        <w:tc>
          <w:tcPr>
            <w:tcW w:w="93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88A3DFA" w14:textId="77777777" w:rsidR="00B1516C" w:rsidRPr="000D08CA" w:rsidRDefault="00B1516C" w:rsidP="00CD1C0F">
            <w:pPr>
              <w:spacing w:after="0" w:line="240" w:lineRule="auto"/>
              <w:rPr>
                <w:rFonts w:ascii="Calibri" w:hAnsi="Calibri" w:cs="Calibri"/>
                <w:sz w:val="20"/>
                <w:szCs w:val="20"/>
              </w:rPr>
            </w:pPr>
            <w:r w:rsidRPr="000D08CA">
              <w:rPr>
                <w:rFonts w:ascii="Calibri" w:hAnsi="Calibri" w:cs="Calibri"/>
                <w:sz w:val="20"/>
                <w:szCs w:val="20"/>
              </w:rPr>
              <w:t>Podseznam 1: Pregledi</w:t>
            </w:r>
          </w:p>
        </w:tc>
      </w:tr>
      <w:tr w:rsidR="00B1516C" w:rsidRPr="000D08CA" w14:paraId="2E8680CD" w14:textId="77777777" w:rsidTr="00CD1C0F">
        <w:trPr>
          <w:trHeight w:val="85"/>
        </w:trPr>
        <w:tc>
          <w:tcPr>
            <w:tcW w:w="861" w:type="dxa"/>
            <w:tcBorders>
              <w:top w:val="single" w:sz="4" w:space="0" w:color="auto"/>
              <w:left w:val="single" w:sz="4" w:space="0" w:color="auto"/>
              <w:bottom w:val="single" w:sz="4" w:space="0" w:color="auto"/>
              <w:right w:val="single" w:sz="4" w:space="0" w:color="auto"/>
            </w:tcBorders>
            <w:shd w:val="clear" w:color="auto" w:fill="auto"/>
          </w:tcPr>
          <w:p w14:paraId="200A5E94" w14:textId="77777777" w:rsidR="00B1516C" w:rsidRPr="000D08CA" w:rsidRDefault="00B1516C" w:rsidP="00CD1C0F">
            <w:pPr>
              <w:spacing w:after="0" w:line="240" w:lineRule="auto"/>
              <w:rPr>
                <w:rFonts w:ascii="Calibri" w:hAnsi="Calibri" w:cs="Calibri"/>
                <w:sz w:val="20"/>
                <w:szCs w:val="20"/>
              </w:rPr>
            </w:pPr>
            <w:r w:rsidRPr="000D08CA">
              <w:rPr>
                <w:rFonts w:ascii="Calibri" w:hAnsi="Calibri" w:cs="Calibri"/>
                <w:sz w:val="20"/>
                <w:szCs w:val="20"/>
              </w:rPr>
              <w:t>NEV002</w:t>
            </w:r>
          </w:p>
        </w:tc>
        <w:tc>
          <w:tcPr>
            <w:tcW w:w="1579" w:type="dxa"/>
            <w:tcBorders>
              <w:top w:val="single" w:sz="4" w:space="0" w:color="auto"/>
              <w:left w:val="nil"/>
              <w:bottom w:val="single" w:sz="4" w:space="0" w:color="auto"/>
              <w:right w:val="single" w:sz="4" w:space="0" w:color="auto"/>
            </w:tcBorders>
            <w:shd w:val="clear" w:color="auto" w:fill="auto"/>
          </w:tcPr>
          <w:p w14:paraId="48DB1D45" w14:textId="77777777" w:rsidR="00B1516C" w:rsidRPr="000D08CA" w:rsidRDefault="00B1516C" w:rsidP="00CD1C0F">
            <w:pPr>
              <w:spacing w:after="0" w:line="240" w:lineRule="auto"/>
              <w:rPr>
                <w:rFonts w:ascii="Calibri" w:hAnsi="Calibri" w:cs="Calibri"/>
                <w:sz w:val="20"/>
                <w:szCs w:val="20"/>
              </w:rPr>
            </w:pPr>
            <w:r w:rsidRPr="000D08CA">
              <w:rPr>
                <w:rFonts w:ascii="Calibri" w:hAnsi="Calibri" w:cs="Calibri"/>
                <w:sz w:val="20"/>
                <w:szCs w:val="20"/>
              </w:rPr>
              <w:t>Delni pregled</w:t>
            </w:r>
          </w:p>
        </w:tc>
        <w:tc>
          <w:tcPr>
            <w:tcW w:w="4206" w:type="dxa"/>
            <w:tcBorders>
              <w:top w:val="single" w:sz="4" w:space="0" w:color="auto"/>
              <w:left w:val="nil"/>
              <w:bottom w:val="single" w:sz="4" w:space="0" w:color="auto"/>
              <w:right w:val="single" w:sz="4" w:space="0" w:color="auto"/>
            </w:tcBorders>
            <w:shd w:val="clear" w:color="auto" w:fill="auto"/>
          </w:tcPr>
          <w:p w14:paraId="18FEC12D" w14:textId="77777777" w:rsidR="00B1516C" w:rsidRPr="000D08CA" w:rsidRDefault="00B1516C" w:rsidP="00CD1C0F">
            <w:pPr>
              <w:spacing w:after="0" w:line="240" w:lineRule="auto"/>
              <w:rPr>
                <w:rFonts w:ascii="Calibri" w:hAnsi="Calibri" w:cs="Calibri"/>
                <w:sz w:val="20"/>
                <w:szCs w:val="20"/>
              </w:rPr>
            </w:pPr>
            <w:r w:rsidRPr="000D08CA">
              <w:rPr>
                <w:rFonts w:ascii="Calibri" w:hAnsi="Calibri" w:cs="Calibri"/>
                <w:sz w:val="20"/>
                <w:szCs w:val="20"/>
              </w:rPr>
              <w:t>Delni pregled vključuje:</w:t>
            </w:r>
            <w:r w:rsidRPr="000D08CA">
              <w:rPr>
                <w:rFonts w:ascii="Calibri" w:hAnsi="Calibri" w:cs="Calibri"/>
                <w:sz w:val="20"/>
                <w:szCs w:val="20"/>
              </w:rPr>
              <w:br/>
              <w:t>- del celotnega nevrološkega pregleda pacientov z jasno nevrološko simptomatiko,</w:t>
            </w:r>
            <w:r w:rsidRPr="000D08CA">
              <w:rPr>
                <w:rFonts w:ascii="Calibri" w:hAnsi="Calibri" w:cs="Calibri"/>
                <w:sz w:val="20"/>
                <w:szCs w:val="20"/>
              </w:rPr>
              <w:br/>
              <w:t>- osnovne laboratorijske preiskave,</w:t>
            </w:r>
            <w:r w:rsidRPr="000D08CA">
              <w:rPr>
                <w:rFonts w:ascii="Calibri" w:hAnsi="Calibri" w:cs="Calibri"/>
                <w:sz w:val="20"/>
                <w:szCs w:val="20"/>
              </w:rPr>
              <w:br/>
              <w:t xml:space="preserve">- izdajo izvida in </w:t>
            </w:r>
            <w:r w:rsidRPr="000D08CA">
              <w:rPr>
                <w:rFonts w:ascii="Calibri" w:hAnsi="Calibri" w:cs="Calibri"/>
                <w:sz w:val="20"/>
                <w:szCs w:val="20"/>
              </w:rPr>
              <w:br/>
              <w:t xml:space="preserve">- predpis zdravila na recept. </w:t>
            </w:r>
            <w:r w:rsidRPr="000D08CA">
              <w:rPr>
                <w:rFonts w:ascii="Calibri" w:hAnsi="Calibri" w:cs="Calibri"/>
                <w:sz w:val="20"/>
                <w:szCs w:val="20"/>
              </w:rPr>
              <w:br/>
              <w:t>Delni pregled se nanaša na kontrolni pregled kot tudi na prvi pregled (če niso bile opravljene vse aktivnosti</w:t>
            </w:r>
            <w:proofErr w:type="gramStart"/>
            <w:r w:rsidRPr="000D08CA">
              <w:rPr>
                <w:rFonts w:ascii="Calibri" w:hAnsi="Calibri" w:cs="Calibri"/>
                <w:sz w:val="20"/>
                <w:szCs w:val="20"/>
              </w:rPr>
              <w:t xml:space="preserve"> določene</w:t>
            </w:r>
            <w:proofErr w:type="gramEnd"/>
            <w:r w:rsidRPr="000D08CA">
              <w:rPr>
                <w:rFonts w:ascii="Calibri" w:hAnsi="Calibri" w:cs="Calibri"/>
                <w:sz w:val="20"/>
                <w:szCs w:val="20"/>
              </w:rPr>
              <w:t xml:space="preserve"> za celotni pregled (niso bile potrebne)).</w:t>
            </w:r>
            <w:r w:rsidRPr="000D08CA">
              <w:rPr>
                <w:rFonts w:ascii="Calibri" w:hAnsi="Calibri" w:cs="Calibri"/>
                <w:sz w:val="20"/>
                <w:szCs w:val="20"/>
              </w:rPr>
              <w:br/>
            </w:r>
            <w:r w:rsidRPr="000D08CA">
              <w:rPr>
                <w:rFonts w:ascii="Calibri" w:hAnsi="Calibri" w:cs="Calibri"/>
                <w:b/>
                <w:bCs/>
                <w:sz w:val="20"/>
                <w:szCs w:val="20"/>
              </w:rPr>
              <w:t>Storitev se obračuna v primeru rednega intervalnega pregleda zaradi znane kronične nevrološke bolezni.</w:t>
            </w:r>
            <w:r w:rsidRPr="000D08CA">
              <w:rPr>
                <w:rFonts w:ascii="Calibri" w:hAnsi="Calibri" w:cs="Calibri"/>
                <w:b/>
                <w:bCs/>
                <w:sz w:val="20"/>
                <w:szCs w:val="20"/>
              </w:rPr>
              <w:br/>
            </w:r>
            <w:r w:rsidRPr="000D08CA">
              <w:rPr>
                <w:rFonts w:ascii="Calibri" w:hAnsi="Calibri" w:cs="Calibri"/>
                <w:sz w:val="20"/>
                <w:szCs w:val="20"/>
              </w:rPr>
              <w:t>Storitev se evidentira in obračuna po izdanem izvidu.</w:t>
            </w:r>
            <w:r w:rsidRPr="000D08CA">
              <w:rPr>
                <w:rFonts w:ascii="Calibri" w:hAnsi="Calibri" w:cs="Calibri"/>
                <w:sz w:val="20"/>
                <w:szCs w:val="20"/>
              </w:rPr>
              <w:br/>
              <w:t xml:space="preserve">Storitev izvajata zdravnik specialist in diplomirana medicinska sestra. </w:t>
            </w:r>
          </w:p>
        </w:tc>
        <w:tc>
          <w:tcPr>
            <w:tcW w:w="1429" w:type="dxa"/>
            <w:tcBorders>
              <w:top w:val="single" w:sz="4" w:space="0" w:color="auto"/>
              <w:left w:val="nil"/>
              <w:bottom w:val="single" w:sz="4" w:space="0" w:color="auto"/>
              <w:right w:val="single" w:sz="4" w:space="0" w:color="auto"/>
            </w:tcBorders>
          </w:tcPr>
          <w:p w14:paraId="00459E6A" w14:textId="77777777" w:rsidR="00B1516C" w:rsidRPr="000D08CA" w:rsidRDefault="00B1516C" w:rsidP="00CD1C0F">
            <w:pPr>
              <w:spacing w:after="0" w:line="240" w:lineRule="auto"/>
              <w:jc w:val="center"/>
              <w:rPr>
                <w:rFonts w:ascii="Calibri" w:hAnsi="Calibri" w:cs="Calibri"/>
                <w:sz w:val="20"/>
                <w:szCs w:val="20"/>
              </w:rPr>
            </w:pPr>
            <w:r w:rsidRPr="000D08CA">
              <w:rPr>
                <w:rFonts w:ascii="Calibri" w:hAnsi="Calibri" w:cs="Calibri"/>
                <w:sz w:val="20"/>
                <w:szCs w:val="20"/>
              </w:rPr>
              <w:t>1</w:t>
            </w:r>
          </w:p>
        </w:tc>
        <w:tc>
          <w:tcPr>
            <w:tcW w:w="1276" w:type="dxa"/>
            <w:tcBorders>
              <w:top w:val="single" w:sz="4" w:space="0" w:color="auto"/>
              <w:left w:val="nil"/>
              <w:bottom w:val="single" w:sz="4" w:space="0" w:color="auto"/>
              <w:right w:val="single" w:sz="4" w:space="0" w:color="auto"/>
            </w:tcBorders>
          </w:tcPr>
          <w:p w14:paraId="09DAEB6E" w14:textId="77777777" w:rsidR="00B1516C" w:rsidRPr="000D08CA" w:rsidRDefault="00B1516C" w:rsidP="00CD1C0F">
            <w:pPr>
              <w:spacing w:after="0" w:line="240" w:lineRule="auto"/>
              <w:jc w:val="center"/>
              <w:rPr>
                <w:rFonts w:ascii="Calibri" w:hAnsi="Calibri" w:cs="Calibri"/>
                <w:sz w:val="20"/>
                <w:szCs w:val="20"/>
              </w:rPr>
            </w:pPr>
            <w:r w:rsidRPr="000D08CA">
              <w:rPr>
                <w:rFonts w:ascii="Calibri" w:hAnsi="Calibri" w:cs="Calibri"/>
                <w:sz w:val="20"/>
                <w:szCs w:val="20"/>
              </w:rPr>
              <w:t>1</w:t>
            </w:r>
          </w:p>
        </w:tc>
      </w:tr>
      <w:tr w:rsidR="00B1516C" w:rsidRPr="000D08CA" w14:paraId="1040FDC5" w14:textId="77777777" w:rsidTr="00CD1C0F">
        <w:trPr>
          <w:trHeight w:val="85"/>
        </w:trPr>
        <w:tc>
          <w:tcPr>
            <w:tcW w:w="861" w:type="dxa"/>
            <w:tcBorders>
              <w:top w:val="single" w:sz="4" w:space="0" w:color="auto"/>
              <w:left w:val="single" w:sz="4" w:space="0" w:color="auto"/>
              <w:bottom w:val="single" w:sz="4" w:space="0" w:color="auto"/>
              <w:right w:val="single" w:sz="4" w:space="0" w:color="auto"/>
            </w:tcBorders>
            <w:shd w:val="clear" w:color="auto" w:fill="auto"/>
          </w:tcPr>
          <w:p w14:paraId="79081645" w14:textId="77777777" w:rsidR="00B1516C" w:rsidRPr="000D08CA" w:rsidRDefault="00B1516C" w:rsidP="00CD1C0F">
            <w:pPr>
              <w:spacing w:after="0" w:line="240" w:lineRule="auto"/>
              <w:rPr>
                <w:rFonts w:ascii="Calibri" w:hAnsi="Calibri" w:cs="Calibri"/>
                <w:sz w:val="20"/>
                <w:szCs w:val="20"/>
              </w:rPr>
            </w:pPr>
            <w:r w:rsidRPr="000D08CA">
              <w:rPr>
                <w:rFonts w:cstheme="minorHAnsi"/>
                <w:sz w:val="20"/>
                <w:szCs w:val="20"/>
              </w:rPr>
              <w:t>NEV003</w:t>
            </w:r>
          </w:p>
        </w:tc>
        <w:tc>
          <w:tcPr>
            <w:tcW w:w="1579" w:type="dxa"/>
            <w:tcBorders>
              <w:top w:val="single" w:sz="4" w:space="0" w:color="auto"/>
              <w:left w:val="nil"/>
              <w:bottom w:val="single" w:sz="4" w:space="0" w:color="auto"/>
              <w:right w:val="single" w:sz="4" w:space="0" w:color="auto"/>
            </w:tcBorders>
            <w:shd w:val="clear" w:color="auto" w:fill="auto"/>
          </w:tcPr>
          <w:p w14:paraId="464B55E8" w14:textId="77777777" w:rsidR="00B1516C" w:rsidRPr="000D08CA" w:rsidRDefault="00B1516C" w:rsidP="00CD1C0F">
            <w:pPr>
              <w:spacing w:after="0" w:line="240" w:lineRule="auto"/>
              <w:rPr>
                <w:rFonts w:ascii="Calibri" w:hAnsi="Calibri" w:cs="Calibri"/>
                <w:sz w:val="20"/>
                <w:szCs w:val="20"/>
              </w:rPr>
            </w:pPr>
            <w:r w:rsidRPr="000D08CA">
              <w:rPr>
                <w:rFonts w:cstheme="minorHAnsi"/>
                <w:sz w:val="20"/>
                <w:szCs w:val="20"/>
              </w:rPr>
              <w:t>Kratki pregled</w:t>
            </w:r>
          </w:p>
        </w:tc>
        <w:tc>
          <w:tcPr>
            <w:tcW w:w="4206" w:type="dxa"/>
            <w:tcBorders>
              <w:top w:val="single" w:sz="4" w:space="0" w:color="auto"/>
              <w:left w:val="nil"/>
              <w:bottom w:val="single" w:sz="4" w:space="0" w:color="auto"/>
              <w:right w:val="single" w:sz="4" w:space="0" w:color="auto"/>
            </w:tcBorders>
            <w:shd w:val="clear" w:color="auto" w:fill="auto"/>
          </w:tcPr>
          <w:p w14:paraId="532B78AD" w14:textId="77777777" w:rsidR="00B1516C" w:rsidRPr="000D08CA" w:rsidRDefault="00B1516C" w:rsidP="00CD1C0F">
            <w:pPr>
              <w:spacing w:after="0" w:line="240" w:lineRule="auto"/>
              <w:rPr>
                <w:rFonts w:ascii="Calibri" w:hAnsi="Calibri" w:cs="Calibri"/>
                <w:sz w:val="20"/>
                <w:szCs w:val="20"/>
              </w:rPr>
            </w:pPr>
            <w:r w:rsidRPr="000D08CA">
              <w:rPr>
                <w:rFonts w:cstheme="minorHAnsi"/>
                <w:sz w:val="20"/>
                <w:szCs w:val="20"/>
              </w:rPr>
              <w:t>Kratki pregled vključuje:</w:t>
            </w:r>
            <w:r w:rsidRPr="000D08CA">
              <w:rPr>
                <w:rFonts w:cstheme="minorHAnsi"/>
                <w:sz w:val="20"/>
                <w:szCs w:val="20"/>
              </w:rPr>
              <w:br/>
              <w:t>- pregled pacienta z jasno lokalno patologijo, npr. sindromom zapestnega prehoda</w:t>
            </w:r>
            <w:r w:rsidRPr="000D08CA">
              <w:rPr>
                <w:rFonts w:cstheme="minorHAnsi"/>
                <w:strike/>
                <w:sz w:val="20"/>
                <w:szCs w:val="20"/>
              </w:rPr>
              <w:t xml:space="preserve"> </w:t>
            </w:r>
            <w:r w:rsidRPr="000D08CA">
              <w:rPr>
                <w:rFonts w:cstheme="minorHAnsi"/>
                <w:b/>
                <w:bCs/>
                <w:strike/>
                <w:sz w:val="20"/>
                <w:szCs w:val="20"/>
              </w:rPr>
              <w:t>ali pacienta, ki ne potrebuje nevrološke obravnave</w:t>
            </w:r>
            <w:r w:rsidRPr="000D08CA">
              <w:rPr>
                <w:rFonts w:cstheme="minorHAnsi"/>
                <w:sz w:val="20"/>
                <w:szCs w:val="20"/>
              </w:rPr>
              <w:t xml:space="preserve"> ali </w:t>
            </w:r>
            <w:r w:rsidRPr="000D08CA">
              <w:rPr>
                <w:rFonts w:cstheme="minorHAnsi"/>
                <w:sz w:val="20"/>
                <w:szCs w:val="20"/>
              </w:rPr>
              <w:br/>
              <w:t>- pregled dokumentacije</w:t>
            </w:r>
            <w:r w:rsidRPr="000D08CA">
              <w:rPr>
                <w:rFonts w:cstheme="minorHAnsi"/>
                <w:b/>
                <w:bCs/>
                <w:strike/>
                <w:sz w:val="20"/>
                <w:szCs w:val="20"/>
              </w:rPr>
              <w:t>, posvet z bolnikom na daljavo</w:t>
            </w:r>
            <w:r w:rsidRPr="000D08CA">
              <w:rPr>
                <w:rFonts w:cstheme="minorHAnsi"/>
                <w:sz w:val="20"/>
                <w:szCs w:val="20"/>
              </w:rPr>
              <w:t xml:space="preserve"> in predpisovanje zdravila na recept.</w:t>
            </w:r>
            <w:r w:rsidRPr="000D08CA">
              <w:rPr>
                <w:rFonts w:cstheme="minorHAnsi"/>
                <w:sz w:val="20"/>
                <w:szCs w:val="20"/>
              </w:rPr>
              <w:br/>
              <w:t>Storitev se evidentira in obračuna po izdanem izvidu.</w:t>
            </w:r>
            <w:r w:rsidRPr="000D08CA">
              <w:rPr>
                <w:rFonts w:cstheme="minorHAnsi"/>
                <w:sz w:val="20"/>
                <w:szCs w:val="20"/>
              </w:rPr>
              <w:br/>
              <w:t xml:space="preserve">Storitev izvajata zdravnik specialist in diplomirana medicinska sestra. </w:t>
            </w:r>
          </w:p>
        </w:tc>
        <w:tc>
          <w:tcPr>
            <w:tcW w:w="1429" w:type="dxa"/>
            <w:tcBorders>
              <w:top w:val="single" w:sz="4" w:space="0" w:color="auto"/>
              <w:left w:val="nil"/>
              <w:bottom w:val="single" w:sz="4" w:space="0" w:color="auto"/>
              <w:right w:val="single" w:sz="4" w:space="0" w:color="auto"/>
            </w:tcBorders>
          </w:tcPr>
          <w:p w14:paraId="45C1650E" w14:textId="77777777" w:rsidR="00B1516C" w:rsidRPr="000D08CA" w:rsidRDefault="00B1516C" w:rsidP="00CD1C0F">
            <w:pPr>
              <w:spacing w:after="0" w:line="240" w:lineRule="auto"/>
              <w:jc w:val="center"/>
              <w:rPr>
                <w:rFonts w:ascii="Calibri" w:hAnsi="Calibri" w:cs="Calibri"/>
                <w:sz w:val="20"/>
                <w:szCs w:val="20"/>
              </w:rPr>
            </w:pPr>
            <w:r w:rsidRPr="000D08CA">
              <w:rPr>
                <w:rFonts w:ascii="Calibri" w:hAnsi="Calibri" w:cs="Calibri"/>
                <w:sz w:val="20"/>
                <w:szCs w:val="20"/>
              </w:rPr>
              <w:t>1</w:t>
            </w:r>
          </w:p>
        </w:tc>
        <w:tc>
          <w:tcPr>
            <w:tcW w:w="1276" w:type="dxa"/>
            <w:tcBorders>
              <w:top w:val="single" w:sz="4" w:space="0" w:color="auto"/>
              <w:left w:val="nil"/>
              <w:bottom w:val="single" w:sz="4" w:space="0" w:color="auto"/>
              <w:right w:val="single" w:sz="4" w:space="0" w:color="auto"/>
            </w:tcBorders>
          </w:tcPr>
          <w:p w14:paraId="274EAC9E" w14:textId="77777777" w:rsidR="00B1516C" w:rsidRPr="000D08CA" w:rsidRDefault="00B1516C" w:rsidP="00CD1C0F">
            <w:pPr>
              <w:spacing w:after="0" w:line="240" w:lineRule="auto"/>
              <w:jc w:val="center"/>
              <w:rPr>
                <w:rFonts w:ascii="Calibri" w:hAnsi="Calibri" w:cs="Calibri"/>
                <w:sz w:val="20"/>
                <w:szCs w:val="20"/>
              </w:rPr>
            </w:pPr>
            <w:r w:rsidRPr="000D08CA">
              <w:rPr>
                <w:rFonts w:ascii="Calibri" w:hAnsi="Calibri" w:cs="Calibri"/>
                <w:sz w:val="20"/>
                <w:szCs w:val="20"/>
              </w:rPr>
              <w:t>1</w:t>
            </w:r>
          </w:p>
        </w:tc>
      </w:tr>
      <w:tr w:rsidR="00B1516C" w:rsidRPr="000D08CA" w14:paraId="78318820" w14:textId="77777777" w:rsidTr="00CD1C0F">
        <w:trPr>
          <w:trHeight w:val="85"/>
        </w:trPr>
        <w:tc>
          <w:tcPr>
            <w:tcW w:w="861" w:type="dxa"/>
            <w:tcBorders>
              <w:top w:val="single" w:sz="4" w:space="0" w:color="auto"/>
              <w:left w:val="single" w:sz="4" w:space="0" w:color="auto"/>
              <w:bottom w:val="single" w:sz="4" w:space="0" w:color="auto"/>
              <w:right w:val="single" w:sz="4" w:space="0" w:color="auto"/>
            </w:tcBorders>
            <w:shd w:val="clear" w:color="auto" w:fill="auto"/>
          </w:tcPr>
          <w:p w14:paraId="00B6945C" w14:textId="5BDCEF68" w:rsidR="00B1516C" w:rsidRPr="000D08CA" w:rsidRDefault="00B1516C" w:rsidP="00B1516C">
            <w:pPr>
              <w:spacing w:after="0" w:line="240" w:lineRule="auto"/>
              <w:rPr>
                <w:rFonts w:cstheme="minorHAnsi"/>
                <w:sz w:val="20"/>
                <w:szCs w:val="20"/>
              </w:rPr>
            </w:pPr>
            <w:r w:rsidRPr="000D08CA">
              <w:rPr>
                <w:rFonts w:cstheme="minorHAnsi"/>
                <w:sz w:val="20"/>
                <w:szCs w:val="20"/>
              </w:rPr>
              <w:t>NEV015</w:t>
            </w:r>
          </w:p>
        </w:tc>
        <w:tc>
          <w:tcPr>
            <w:tcW w:w="1579" w:type="dxa"/>
            <w:tcBorders>
              <w:top w:val="single" w:sz="4" w:space="0" w:color="auto"/>
              <w:left w:val="nil"/>
              <w:bottom w:val="single" w:sz="4" w:space="0" w:color="auto"/>
              <w:right w:val="single" w:sz="4" w:space="0" w:color="auto"/>
            </w:tcBorders>
            <w:shd w:val="clear" w:color="auto" w:fill="auto"/>
          </w:tcPr>
          <w:p w14:paraId="77664A56" w14:textId="45D94D7C" w:rsidR="00B1516C" w:rsidRPr="000D08CA" w:rsidRDefault="00B1516C" w:rsidP="00B1516C">
            <w:pPr>
              <w:spacing w:after="0" w:line="240" w:lineRule="auto"/>
              <w:rPr>
                <w:rFonts w:cstheme="minorHAnsi"/>
                <w:sz w:val="20"/>
                <w:szCs w:val="20"/>
              </w:rPr>
            </w:pPr>
            <w:proofErr w:type="spellStart"/>
            <w:r w:rsidRPr="000D08CA">
              <w:rPr>
                <w:rFonts w:cstheme="minorHAnsi"/>
                <w:sz w:val="20"/>
                <w:szCs w:val="20"/>
              </w:rPr>
              <w:t>Subspecialistični</w:t>
            </w:r>
            <w:proofErr w:type="spellEnd"/>
            <w:r w:rsidRPr="000D08CA">
              <w:rPr>
                <w:rFonts w:cstheme="minorHAnsi"/>
                <w:sz w:val="20"/>
                <w:szCs w:val="20"/>
              </w:rPr>
              <w:t xml:space="preserve"> pregled</w:t>
            </w:r>
          </w:p>
        </w:tc>
        <w:tc>
          <w:tcPr>
            <w:tcW w:w="4206" w:type="dxa"/>
            <w:tcBorders>
              <w:top w:val="single" w:sz="4" w:space="0" w:color="auto"/>
              <w:left w:val="nil"/>
              <w:bottom w:val="single" w:sz="4" w:space="0" w:color="auto"/>
              <w:right w:val="single" w:sz="4" w:space="0" w:color="auto"/>
            </w:tcBorders>
            <w:shd w:val="clear" w:color="auto" w:fill="auto"/>
          </w:tcPr>
          <w:p w14:paraId="2A3EB8EF" w14:textId="3C7E6CAF" w:rsidR="00B1516C" w:rsidRPr="000D08CA" w:rsidRDefault="00B1516C" w:rsidP="00B1516C">
            <w:pPr>
              <w:spacing w:after="0" w:line="240" w:lineRule="auto"/>
              <w:rPr>
                <w:rFonts w:cstheme="minorHAnsi"/>
                <w:sz w:val="20"/>
                <w:szCs w:val="20"/>
              </w:rPr>
            </w:pPr>
            <w:proofErr w:type="spellStart"/>
            <w:r w:rsidRPr="000D08CA">
              <w:rPr>
                <w:rFonts w:cstheme="minorHAnsi"/>
                <w:sz w:val="20"/>
                <w:szCs w:val="20"/>
              </w:rPr>
              <w:t>Subspecialistični</w:t>
            </w:r>
            <w:proofErr w:type="spellEnd"/>
            <w:r w:rsidRPr="000D08CA">
              <w:rPr>
                <w:rFonts w:cstheme="minorHAnsi"/>
                <w:sz w:val="20"/>
                <w:szCs w:val="20"/>
              </w:rPr>
              <w:t xml:space="preserve"> pregled se izvaja v ambulantah za:</w:t>
            </w:r>
            <w:r w:rsidRPr="000D08CA">
              <w:rPr>
                <w:rFonts w:cstheme="minorHAnsi"/>
                <w:sz w:val="20"/>
                <w:szCs w:val="20"/>
              </w:rPr>
              <w:br/>
              <w:t xml:space="preserve">- </w:t>
            </w:r>
            <w:r w:rsidRPr="000D08CA">
              <w:rPr>
                <w:rFonts w:cstheme="minorHAnsi"/>
                <w:b/>
                <w:bCs/>
                <w:sz w:val="20"/>
                <w:szCs w:val="20"/>
              </w:rPr>
              <w:t>ambulanta za kognitivne motnje,</w:t>
            </w:r>
            <w:r w:rsidRPr="000D08CA">
              <w:rPr>
                <w:rFonts w:cstheme="minorHAnsi"/>
                <w:sz w:val="20"/>
                <w:szCs w:val="20"/>
              </w:rPr>
              <w:br/>
              <w:t xml:space="preserve">- </w:t>
            </w:r>
            <w:proofErr w:type="spellStart"/>
            <w:r w:rsidRPr="000D08CA">
              <w:rPr>
                <w:rFonts w:cstheme="minorHAnsi"/>
                <w:sz w:val="20"/>
                <w:szCs w:val="20"/>
              </w:rPr>
              <w:t>demielinizacijske</w:t>
            </w:r>
            <w:proofErr w:type="spellEnd"/>
            <w:r w:rsidRPr="000D08CA">
              <w:rPr>
                <w:rFonts w:cstheme="minorHAnsi"/>
                <w:sz w:val="20"/>
                <w:szCs w:val="20"/>
              </w:rPr>
              <w:t xml:space="preserve"> bolezni,</w:t>
            </w:r>
            <w:r w:rsidRPr="000D08CA">
              <w:rPr>
                <w:rFonts w:cstheme="minorHAnsi"/>
                <w:sz w:val="20"/>
                <w:szCs w:val="20"/>
              </w:rPr>
              <w:br/>
              <w:t>- epilepsije,</w:t>
            </w:r>
            <w:r w:rsidRPr="000D08CA">
              <w:rPr>
                <w:rFonts w:cstheme="minorHAnsi"/>
                <w:sz w:val="20"/>
                <w:szCs w:val="20"/>
              </w:rPr>
              <w:br/>
              <w:t>- ekstrapiramidne bolezni,</w:t>
            </w:r>
            <w:r w:rsidRPr="000D08CA">
              <w:rPr>
                <w:rFonts w:cstheme="minorHAnsi"/>
                <w:sz w:val="20"/>
                <w:szCs w:val="20"/>
              </w:rPr>
              <w:br/>
              <w:t xml:space="preserve">- živčno mišične bolezni, </w:t>
            </w:r>
            <w:r w:rsidRPr="000D08CA">
              <w:rPr>
                <w:rFonts w:cstheme="minorHAnsi"/>
                <w:sz w:val="20"/>
                <w:szCs w:val="20"/>
              </w:rPr>
              <w:br/>
              <w:t>- motnje spanja in budnosti,</w:t>
            </w:r>
            <w:r w:rsidRPr="000D08CA">
              <w:rPr>
                <w:rFonts w:cstheme="minorHAnsi"/>
                <w:sz w:val="20"/>
                <w:szCs w:val="20"/>
              </w:rPr>
              <w:br/>
              <w:t>- glavobol,</w:t>
            </w:r>
            <w:r w:rsidRPr="000D08CA">
              <w:rPr>
                <w:rFonts w:cstheme="minorHAnsi"/>
                <w:sz w:val="20"/>
                <w:szCs w:val="20"/>
              </w:rPr>
              <w:br/>
              <w:t xml:space="preserve">- </w:t>
            </w:r>
            <w:proofErr w:type="spellStart"/>
            <w:r w:rsidRPr="000D08CA">
              <w:rPr>
                <w:rFonts w:cstheme="minorHAnsi"/>
                <w:sz w:val="20"/>
                <w:szCs w:val="20"/>
              </w:rPr>
              <w:t>nevroonkologijo</w:t>
            </w:r>
            <w:proofErr w:type="spellEnd"/>
            <w:r w:rsidRPr="000D08CA">
              <w:rPr>
                <w:rFonts w:cstheme="minorHAnsi"/>
                <w:sz w:val="20"/>
                <w:szCs w:val="20"/>
              </w:rPr>
              <w:t>,</w:t>
            </w:r>
            <w:r w:rsidRPr="000D08CA">
              <w:rPr>
                <w:rFonts w:cstheme="minorHAnsi"/>
                <w:sz w:val="20"/>
                <w:szCs w:val="20"/>
              </w:rPr>
              <w:br/>
              <w:t>- žilno nevrologijo in v</w:t>
            </w:r>
            <w:r w:rsidRPr="000D08CA">
              <w:rPr>
                <w:rFonts w:cstheme="minorHAnsi"/>
                <w:sz w:val="20"/>
                <w:szCs w:val="20"/>
              </w:rPr>
              <w:br/>
              <w:t>- botulinski ambulanti.</w:t>
            </w:r>
            <w:r w:rsidRPr="000D08CA">
              <w:rPr>
                <w:rFonts w:cstheme="minorHAnsi"/>
                <w:sz w:val="20"/>
                <w:szCs w:val="20"/>
              </w:rPr>
              <w:br/>
              <w:t xml:space="preserve">Storitev vključuje: </w:t>
            </w:r>
            <w:r w:rsidRPr="000D08CA">
              <w:rPr>
                <w:rFonts w:cstheme="minorHAnsi"/>
                <w:sz w:val="20"/>
                <w:szCs w:val="20"/>
              </w:rPr>
              <w:br/>
              <w:t>- razgovor z bolnikom in skrbnikom oziroma svojcem,</w:t>
            </w:r>
            <w:r w:rsidRPr="000D08CA">
              <w:rPr>
                <w:rFonts w:cstheme="minorHAnsi"/>
                <w:sz w:val="20"/>
                <w:szCs w:val="20"/>
              </w:rPr>
              <w:br/>
              <w:t>- pregled celotne dokumentacije,</w:t>
            </w:r>
            <w:r w:rsidRPr="000D08CA">
              <w:rPr>
                <w:rFonts w:cstheme="minorHAnsi"/>
                <w:sz w:val="20"/>
                <w:szCs w:val="20"/>
              </w:rPr>
              <w:br/>
            </w:r>
            <w:r w:rsidRPr="000D08CA">
              <w:rPr>
                <w:rFonts w:cstheme="minorHAnsi"/>
                <w:b/>
                <w:bCs/>
                <w:strike/>
                <w:sz w:val="20"/>
                <w:szCs w:val="20"/>
              </w:rPr>
              <w:t>- ocena kliničnega stanja (EDSS),</w:t>
            </w:r>
            <w:r w:rsidRPr="000D08CA">
              <w:rPr>
                <w:rFonts w:cstheme="minorHAnsi"/>
                <w:sz w:val="20"/>
                <w:szCs w:val="20"/>
              </w:rPr>
              <w:br/>
              <w:t>- ocena socialne situacije,</w:t>
            </w:r>
            <w:r w:rsidRPr="000D08CA">
              <w:rPr>
                <w:rFonts w:cstheme="minorHAnsi"/>
                <w:sz w:val="20"/>
                <w:szCs w:val="20"/>
              </w:rPr>
              <w:br/>
            </w:r>
            <w:r w:rsidRPr="000D08CA">
              <w:rPr>
                <w:rFonts w:cstheme="minorHAnsi"/>
                <w:sz w:val="20"/>
                <w:szCs w:val="20"/>
              </w:rPr>
              <w:lastRenderedPageBreak/>
              <w:t>- pojasnitev vseh možnosti diagnostike in zdravljenja,</w:t>
            </w:r>
            <w:r w:rsidRPr="000D08CA">
              <w:rPr>
                <w:rFonts w:cstheme="minorHAnsi"/>
                <w:sz w:val="20"/>
                <w:szCs w:val="20"/>
              </w:rPr>
              <w:br/>
              <w:t xml:space="preserve">- planiranje diagnostičnih postopkov (slikovna in laboratorijska diagnostika, </w:t>
            </w:r>
            <w:proofErr w:type="spellStart"/>
            <w:r w:rsidRPr="000D08CA">
              <w:rPr>
                <w:rFonts w:cstheme="minorHAnsi"/>
                <w:sz w:val="20"/>
                <w:szCs w:val="20"/>
              </w:rPr>
              <w:t>evocirani</w:t>
            </w:r>
            <w:proofErr w:type="spellEnd"/>
            <w:r w:rsidRPr="000D08CA">
              <w:rPr>
                <w:rFonts w:cstheme="minorHAnsi"/>
                <w:sz w:val="20"/>
                <w:szCs w:val="20"/>
              </w:rPr>
              <w:t xml:space="preserve"> potenciali, test hoje, urodinamika, nevropsiholoških postopkov) in zdravljenja (simptomatsko, </w:t>
            </w:r>
            <w:proofErr w:type="spellStart"/>
            <w:r w:rsidRPr="000D08CA">
              <w:rPr>
                <w:rFonts w:cstheme="minorHAnsi"/>
                <w:sz w:val="20"/>
                <w:szCs w:val="20"/>
              </w:rPr>
              <w:t>imunomodulatorno</w:t>
            </w:r>
            <w:proofErr w:type="spellEnd"/>
            <w:r w:rsidRPr="000D08CA">
              <w:rPr>
                <w:rFonts w:cstheme="minorHAnsi"/>
                <w:sz w:val="20"/>
                <w:szCs w:val="20"/>
              </w:rPr>
              <w:t>, zagonov).</w:t>
            </w:r>
            <w:r w:rsidRPr="000D08CA">
              <w:rPr>
                <w:rFonts w:cstheme="minorHAnsi"/>
                <w:sz w:val="20"/>
                <w:szCs w:val="20"/>
              </w:rPr>
              <w:br/>
              <w:t>Storitev se evidentira in obračuna po izdanem izvidu.</w:t>
            </w:r>
            <w:r w:rsidRPr="000D08CA">
              <w:rPr>
                <w:rFonts w:cstheme="minorHAnsi"/>
                <w:sz w:val="20"/>
                <w:szCs w:val="20"/>
              </w:rPr>
              <w:br/>
              <w:t xml:space="preserve">Storitev izvajata zdravnik specialist in diplomirana medicinska sestra.                                                                                                                                                                                                   </w:t>
            </w:r>
          </w:p>
        </w:tc>
        <w:tc>
          <w:tcPr>
            <w:tcW w:w="1429" w:type="dxa"/>
            <w:tcBorders>
              <w:top w:val="single" w:sz="4" w:space="0" w:color="auto"/>
              <w:left w:val="nil"/>
              <w:bottom w:val="single" w:sz="4" w:space="0" w:color="auto"/>
              <w:right w:val="single" w:sz="4" w:space="0" w:color="auto"/>
            </w:tcBorders>
          </w:tcPr>
          <w:p w14:paraId="43497939" w14:textId="591C38DC" w:rsidR="00B1516C" w:rsidRPr="000D08CA" w:rsidRDefault="00B1516C" w:rsidP="00B1516C">
            <w:pPr>
              <w:spacing w:after="0" w:line="240" w:lineRule="auto"/>
              <w:jc w:val="center"/>
              <w:rPr>
                <w:rFonts w:ascii="Calibri" w:hAnsi="Calibri" w:cs="Calibri"/>
                <w:sz w:val="20"/>
                <w:szCs w:val="20"/>
              </w:rPr>
            </w:pPr>
            <w:r w:rsidRPr="000D08CA">
              <w:rPr>
                <w:rFonts w:cstheme="minorHAnsi"/>
                <w:sz w:val="20"/>
                <w:szCs w:val="20"/>
              </w:rPr>
              <w:lastRenderedPageBreak/>
              <w:t>1</w:t>
            </w:r>
          </w:p>
        </w:tc>
        <w:tc>
          <w:tcPr>
            <w:tcW w:w="1276" w:type="dxa"/>
            <w:tcBorders>
              <w:top w:val="single" w:sz="4" w:space="0" w:color="auto"/>
              <w:left w:val="nil"/>
              <w:bottom w:val="single" w:sz="4" w:space="0" w:color="auto"/>
              <w:right w:val="single" w:sz="4" w:space="0" w:color="auto"/>
            </w:tcBorders>
          </w:tcPr>
          <w:p w14:paraId="74BC55B9" w14:textId="2ABE2E1C" w:rsidR="00B1516C" w:rsidRPr="000D08CA" w:rsidRDefault="00B1516C" w:rsidP="00B1516C">
            <w:pPr>
              <w:spacing w:after="0" w:line="240" w:lineRule="auto"/>
              <w:jc w:val="center"/>
              <w:rPr>
                <w:rFonts w:ascii="Calibri" w:hAnsi="Calibri" w:cs="Calibri"/>
                <w:sz w:val="20"/>
                <w:szCs w:val="20"/>
              </w:rPr>
            </w:pPr>
            <w:r w:rsidRPr="000D08CA">
              <w:rPr>
                <w:rFonts w:cstheme="minorHAnsi"/>
                <w:sz w:val="20"/>
                <w:szCs w:val="20"/>
              </w:rPr>
              <w:t>1</w:t>
            </w:r>
          </w:p>
        </w:tc>
      </w:tr>
      <w:tr w:rsidR="00B1516C" w:rsidRPr="000D08CA" w14:paraId="1260BE8D" w14:textId="77777777" w:rsidTr="00CD1C0F">
        <w:trPr>
          <w:trHeight w:val="85"/>
        </w:trPr>
        <w:tc>
          <w:tcPr>
            <w:tcW w:w="93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B4CF506" w14:textId="77777777" w:rsidR="00B1516C" w:rsidRPr="000D08CA" w:rsidRDefault="00B1516C" w:rsidP="00B1516C">
            <w:pPr>
              <w:spacing w:after="0" w:line="240" w:lineRule="auto"/>
              <w:rPr>
                <w:rFonts w:ascii="Calibri" w:hAnsi="Calibri" w:cs="Calibri"/>
                <w:sz w:val="20"/>
                <w:szCs w:val="20"/>
              </w:rPr>
            </w:pPr>
            <w:r w:rsidRPr="000D08CA">
              <w:rPr>
                <w:rFonts w:ascii="Calibri" w:hAnsi="Calibri" w:cs="Calibri"/>
                <w:sz w:val="20"/>
                <w:szCs w:val="20"/>
              </w:rPr>
              <w:t>Podseznam 2: Ostale storitve</w:t>
            </w:r>
          </w:p>
        </w:tc>
      </w:tr>
      <w:tr w:rsidR="00B1516C" w:rsidRPr="000D08CA" w14:paraId="7A062CA2" w14:textId="77777777" w:rsidTr="00CD1C0F">
        <w:trPr>
          <w:trHeight w:val="51"/>
        </w:trPr>
        <w:tc>
          <w:tcPr>
            <w:tcW w:w="861" w:type="dxa"/>
            <w:tcBorders>
              <w:top w:val="single" w:sz="4" w:space="0" w:color="auto"/>
              <w:left w:val="single" w:sz="4" w:space="0" w:color="auto"/>
              <w:bottom w:val="single" w:sz="4" w:space="0" w:color="auto"/>
              <w:right w:val="single" w:sz="4" w:space="0" w:color="auto"/>
            </w:tcBorders>
            <w:shd w:val="clear" w:color="auto" w:fill="auto"/>
          </w:tcPr>
          <w:p w14:paraId="247AD2C2"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NEV008</w:t>
            </w:r>
          </w:p>
        </w:tc>
        <w:tc>
          <w:tcPr>
            <w:tcW w:w="1579" w:type="dxa"/>
            <w:tcBorders>
              <w:top w:val="single" w:sz="4" w:space="0" w:color="auto"/>
              <w:left w:val="nil"/>
              <w:bottom w:val="single" w:sz="4" w:space="0" w:color="auto"/>
              <w:right w:val="single" w:sz="4" w:space="0" w:color="auto"/>
            </w:tcBorders>
            <w:shd w:val="clear" w:color="000000" w:fill="FFFFFF"/>
          </w:tcPr>
          <w:p w14:paraId="16F42469"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Posvet na daljavo (DMS, RFT) - daljši</w:t>
            </w:r>
          </w:p>
        </w:tc>
        <w:tc>
          <w:tcPr>
            <w:tcW w:w="4206" w:type="dxa"/>
            <w:tcBorders>
              <w:top w:val="single" w:sz="4" w:space="0" w:color="auto"/>
              <w:left w:val="nil"/>
              <w:bottom w:val="single" w:sz="4" w:space="0" w:color="auto"/>
              <w:right w:val="single" w:sz="4" w:space="0" w:color="auto"/>
            </w:tcBorders>
            <w:shd w:val="clear" w:color="000000" w:fill="FFFFFF"/>
          </w:tcPr>
          <w:p w14:paraId="2F259202"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 xml:space="preserve">Posvet na daljavo (DMS, RFT) - daljši (do 30 minut) vključuje nudenje nasvetov DMS (diplomirane medicinske sestre) ali </w:t>
            </w:r>
            <w:r w:rsidRPr="000D08CA">
              <w:rPr>
                <w:rFonts w:cstheme="minorHAnsi"/>
                <w:b/>
                <w:bCs/>
                <w:strike/>
                <w:sz w:val="20"/>
                <w:szCs w:val="20"/>
              </w:rPr>
              <w:t>RTF</w:t>
            </w:r>
            <w:r w:rsidRPr="000D08CA">
              <w:rPr>
                <w:rFonts w:cstheme="minorHAnsi"/>
                <w:sz w:val="20"/>
                <w:szCs w:val="20"/>
              </w:rPr>
              <w:t xml:space="preserve"> </w:t>
            </w:r>
            <w:r w:rsidRPr="000D08CA">
              <w:rPr>
                <w:rFonts w:cstheme="minorHAnsi"/>
                <w:b/>
                <w:bCs/>
                <w:sz w:val="20"/>
                <w:szCs w:val="20"/>
              </w:rPr>
              <w:t>RFT</w:t>
            </w:r>
            <w:r w:rsidRPr="000D08CA">
              <w:rPr>
                <w:rFonts w:cstheme="minorHAnsi"/>
                <w:sz w:val="20"/>
                <w:szCs w:val="20"/>
              </w:rPr>
              <w:t xml:space="preserve"> (respiratornega fizioterapevta):</w:t>
            </w:r>
            <w:r w:rsidRPr="000D08CA">
              <w:rPr>
                <w:rFonts w:cstheme="minorHAnsi"/>
                <w:sz w:val="20"/>
                <w:szCs w:val="20"/>
              </w:rPr>
              <w:br/>
              <w:t xml:space="preserve">- o uporabi </w:t>
            </w:r>
            <w:proofErr w:type="spellStart"/>
            <w:r w:rsidRPr="000D08CA">
              <w:rPr>
                <w:rFonts w:cstheme="minorHAnsi"/>
                <w:sz w:val="20"/>
                <w:szCs w:val="20"/>
              </w:rPr>
              <w:t>izkašljevalnika</w:t>
            </w:r>
            <w:proofErr w:type="spellEnd"/>
            <w:r w:rsidRPr="000D08CA">
              <w:rPr>
                <w:rFonts w:cstheme="minorHAnsi"/>
                <w:sz w:val="20"/>
                <w:szCs w:val="20"/>
              </w:rPr>
              <w:t>, aparata za NIV, NIV maske, aspiratorja, inhalatorja,</w:t>
            </w:r>
            <w:r w:rsidRPr="000D08CA">
              <w:rPr>
                <w:rFonts w:cstheme="minorHAnsi"/>
                <w:sz w:val="20"/>
                <w:szCs w:val="20"/>
              </w:rPr>
              <w:br/>
              <w:t>- nasvete pri poslabšanjih ali komplikacijah</w:t>
            </w:r>
            <w:proofErr w:type="gramStart"/>
            <w:r w:rsidRPr="000D08CA">
              <w:rPr>
                <w:rFonts w:cstheme="minorHAnsi"/>
                <w:sz w:val="20"/>
                <w:szCs w:val="20"/>
              </w:rPr>
              <w:t xml:space="preserve"> povezanih</w:t>
            </w:r>
            <w:proofErr w:type="gramEnd"/>
            <w:r w:rsidRPr="000D08CA">
              <w:rPr>
                <w:rFonts w:cstheme="minorHAnsi"/>
                <w:sz w:val="20"/>
                <w:szCs w:val="20"/>
              </w:rPr>
              <w:t xml:space="preserve"> z dihanjem, požiranjem in izkašljevanjem,</w:t>
            </w:r>
            <w:r w:rsidRPr="000D08CA">
              <w:rPr>
                <w:rFonts w:cstheme="minorHAnsi"/>
                <w:sz w:val="20"/>
                <w:szCs w:val="20"/>
              </w:rPr>
              <w:br/>
              <w:t xml:space="preserve">- svetovanje glede prehranjevanja in rokovanja s hranilnimi cevkami, </w:t>
            </w:r>
            <w:r w:rsidRPr="000D08CA">
              <w:rPr>
                <w:rFonts w:cstheme="minorHAnsi"/>
                <w:sz w:val="20"/>
                <w:szCs w:val="20"/>
              </w:rPr>
              <w:br/>
              <w:t>- reševanje zapletov pri uporabi medicinsko-tehničnih pripomočkov,</w:t>
            </w:r>
            <w:r w:rsidRPr="000D08CA">
              <w:rPr>
                <w:rFonts w:cstheme="minorHAnsi"/>
                <w:sz w:val="20"/>
                <w:szCs w:val="20"/>
              </w:rPr>
              <w:br/>
              <w:t>- svetovanje pri manjših težavah z aplikacijo zdravil v domačem okolju in zapletov po diagnostičnih postopkih in posegih</w:t>
            </w:r>
            <w:r w:rsidRPr="000D08CA">
              <w:rPr>
                <w:rFonts w:cstheme="minorHAnsi"/>
                <w:b/>
                <w:bCs/>
                <w:sz w:val="20"/>
                <w:szCs w:val="20"/>
              </w:rPr>
              <w:t>,</w:t>
            </w:r>
            <w:r w:rsidRPr="000D08CA">
              <w:rPr>
                <w:rFonts w:cstheme="minorHAnsi"/>
                <w:sz w:val="20"/>
                <w:szCs w:val="20"/>
              </w:rPr>
              <w:br/>
            </w:r>
            <w:r w:rsidRPr="000D08CA">
              <w:rPr>
                <w:rFonts w:cstheme="minorHAnsi"/>
                <w:b/>
                <w:bCs/>
                <w:sz w:val="20"/>
                <w:szCs w:val="20"/>
              </w:rPr>
              <w:t>- ocena funkcionalnega stanja pri kroničnih nevroloških bolnikih</w:t>
            </w:r>
            <w:r w:rsidRPr="000D08CA">
              <w:rPr>
                <w:rFonts w:cstheme="minorHAnsi"/>
                <w:sz w:val="20"/>
                <w:szCs w:val="20"/>
              </w:rPr>
              <w:t>.</w:t>
            </w:r>
            <w:r w:rsidRPr="000D08CA">
              <w:rPr>
                <w:rFonts w:cstheme="minorHAnsi"/>
                <w:sz w:val="20"/>
                <w:szCs w:val="20"/>
              </w:rPr>
              <w:br/>
              <w:t xml:space="preserve">V medicinski dokumentaciji mora biti zapis s povzetkom navodil, ki jih je pacient prejel od DMS ali </w:t>
            </w:r>
            <w:proofErr w:type="gramStart"/>
            <w:r w:rsidRPr="000D08CA">
              <w:rPr>
                <w:rFonts w:cstheme="minorHAnsi"/>
                <w:b/>
                <w:bCs/>
                <w:strike/>
                <w:sz w:val="20"/>
                <w:szCs w:val="20"/>
              </w:rPr>
              <w:t>RTF</w:t>
            </w:r>
            <w:r w:rsidRPr="000D08CA">
              <w:rPr>
                <w:rFonts w:cstheme="minorHAnsi"/>
                <w:b/>
                <w:bCs/>
                <w:sz w:val="20"/>
                <w:szCs w:val="20"/>
              </w:rPr>
              <w:t xml:space="preserve"> RFT</w:t>
            </w:r>
            <w:proofErr w:type="gramEnd"/>
            <w:r w:rsidRPr="000D08CA">
              <w:rPr>
                <w:rFonts w:cstheme="minorHAnsi"/>
                <w:sz w:val="20"/>
                <w:szCs w:val="20"/>
              </w:rPr>
              <w:t>.</w:t>
            </w:r>
            <w:r w:rsidRPr="000D08CA">
              <w:rPr>
                <w:rFonts w:cstheme="minorHAnsi"/>
                <w:sz w:val="20"/>
                <w:szCs w:val="20"/>
              </w:rPr>
              <w:br/>
              <w:t>Poleg storitve ni dovoljeno obračunati storitve NEV009.</w:t>
            </w:r>
            <w:r w:rsidRPr="000D08CA">
              <w:rPr>
                <w:rFonts w:cstheme="minorHAnsi"/>
                <w:sz w:val="20"/>
                <w:szCs w:val="20"/>
              </w:rPr>
              <w:br/>
              <w:t>Storitev izvaja diplomirana medicinska sestra ali respiratorni fizioterapevt.</w:t>
            </w:r>
          </w:p>
        </w:tc>
        <w:tc>
          <w:tcPr>
            <w:tcW w:w="1429" w:type="dxa"/>
            <w:tcBorders>
              <w:top w:val="single" w:sz="4" w:space="0" w:color="auto"/>
              <w:left w:val="nil"/>
              <w:bottom w:val="single" w:sz="4" w:space="0" w:color="auto"/>
              <w:right w:val="single" w:sz="4" w:space="0" w:color="auto"/>
            </w:tcBorders>
            <w:shd w:val="clear" w:color="000000" w:fill="FFFFFF"/>
          </w:tcPr>
          <w:p w14:paraId="4F5F239A"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c>
          <w:tcPr>
            <w:tcW w:w="1276" w:type="dxa"/>
            <w:tcBorders>
              <w:top w:val="single" w:sz="4" w:space="0" w:color="auto"/>
              <w:left w:val="nil"/>
              <w:bottom w:val="single" w:sz="4" w:space="0" w:color="auto"/>
              <w:right w:val="single" w:sz="4" w:space="0" w:color="auto"/>
            </w:tcBorders>
            <w:shd w:val="clear" w:color="000000" w:fill="FFFFFF"/>
          </w:tcPr>
          <w:p w14:paraId="0FE5B2B9"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r>
      <w:tr w:rsidR="00B1516C" w:rsidRPr="000D08CA" w14:paraId="2B2533F6" w14:textId="77777777" w:rsidTr="00CD1C0F">
        <w:trPr>
          <w:trHeight w:val="51"/>
        </w:trPr>
        <w:tc>
          <w:tcPr>
            <w:tcW w:w="861" w:type="dxa"/>
            <w:tcBorders>
              <w:top w:val="single" w:sz="4" w:space="0" w:color="auto"/>
              <w:left w:val="single" w:sz="4" w:space="0" w:color="auto"/>
              <w:bottom w:val="single" w:sz="4" w:space="0" w:color="auto"/>
              <w:right w:val="single" w:sz="4" w:space="0" w:color="auto"/>
            </w:tcBorders>
            <w:shd w:val="clear" w:color="auto" w:fill="auto"/>
          </w:tcPr>
          <w:p w14:paraId="59EB435A"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NEV009</w:t>
            </w:r>
          </w:p>
        </w:tc>
        <w:tc>
          <w:tcPr>
            <w:tcW w:w="1579" w:type="dxa"/>
            <w:tcBorders>
              <w:top w:val="single" w:sz="4" w:space="0" w:color="auto"/>
              <w:left w:val="nil"/>
              <w:bottom w:val="single" w:sz="4" w:space="0" w:color="auto"/>
              <w:right w:val="single" w:sz="4" w:space="0" w:color="auto"/>
            </w:tcBorders>
            <w:shd w:val="clear" w:color="000000" w:fill="FFFFFF"/>
          </w:tcPr>
          <w:p w14:paraId="3183C151"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Posvet na daljavo (DMS, RFT) - krajši</w:t>
            </w:r>
          </w:p>
        </w:tc>
        <w:tc>
          <w:tcPr>
            <w:tcW w:w="4206" w:type="dxa"/>
            <w:tcBorders>
              <w:top w:val="single" w:sz="4" w:space="0" w:color="auto"/>
              <w:left w:val="nil"/>
              <w:bottom w:val="single" w:sz="4" w:space="0" w:color="auto"/>
              <w:right w:val="single" w:sz="4" w:space="0" w:color="auto"/>
            </w:tcBorders>
            <w:shd w:val="clear" w:color="auto" w:fill="auto"/>
          </w:tcPr>
          <w:p w14:paraId="269C104D"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 xml:space="preserve">Posvet na daljavo (DMS, RFT) - krajši (do 15 minut) vključuje odgovore DMS (diplomirane medicinske sestre) ali RFT (respiratornega fizioterapevta) na vprašanja svojcev in bolnikov o uporabi aparatov ali pomoč pri reševanju manjših zapletov pri uporabi hranilnih cevk in medicinsko-tehničnih pripomočkov ter pri manjših težavah z aplikacijo zdravil v domačem okolju ali pri zapletih po diagnostičnih postopkih in posegih </w:t>
            </w:r>
            <w:r w:rsidRPr="000D08CA">
              <w:rPr>
                <w:rFonts w:cstheme="minorHAnsi"/>
                <w:b/>
                <w:bCs/>
                <w:sz w:val="20"/>
                <w:szCs w:val="20"/>
              </w:rPr>
              <w:t>ter telefonske klice DMS glede preverjanja zdravstvenega stanja bolnika po aplikaciji zdravil</w:t>
            </w:r>
            <w:r w:rsidRPr="000D08CA">
              <w:rPr>
                <w:rFonts w:cstheme="minorHAnsi"/>
                <w:sz w:val="20"/>
                <w:szCs w:val="20"/>
              </w:rPr>
              <w:t>.</w:t>
            </w:r>
            <w:r w:rsidRPr="000D08CA">
              <w:rPr>
                <w:rFonts w:cstheme="minorHAnsi"/>
                <w:b/>
                <w:bCs/>
                <w:sz w:val="20"/>
                <w:szCs w:val="20"/>
              </w:rPr>
              <w:br/>
            </w:r>
            <w:r w:rsidRPr="000D08CA">
              <w:rPr>
                <w:rFonts w:cstheme="minorHAnsi"/>
                <w:sz w:val="20"/>
                <w:szCs w:val="20"/>
              </w:rPr>
              <w:t>Poleg storitve ni dovoljeno obračunati storitve NEV008.</w:t>
            </w:r>
            <w:r w:rsidRPr="000D08CA">
              <w:rPr>
                <w:rFonts w:cstheme="minorHAnsi"/>
                <w:sz w:val="20"/>
                <w:szCs w:val="20"/>
              </w:rPr>
              <w:br/>
            </w:r>
            <w:r w:rsidRPr="000D08CA">
              <w:rPr>
                <w:rFonts w:cstheme="minorHAnsi"/>
                <w:b/>
                <w:bCs/>
                <w:sz w:val="20"/>
                <w:szCs w:val="20"/>
              </w:rPr>
              <w:t xml:space="preserve">V medicinski dokumentaciji mora biti zapis s povzetkom navodil, ki jih je pacient prejel od </w:t>
            </w:r>
            <w:r w:rsidRPr="000D08CA">
              <w:rPr>
                <w:rFonts w:cstheme="minorHAnsi"/>
                <w:b/>
                <w:bCs/>
                <w:sz w:val="20"/>
                <w:szCs w:val="20"/>
              </w:rPr>
              <w:lastRenderedPageBreak/>
              <w:t>DMS ali RFT.</w:t>
            </w:r>
            <w:r w:rsidRPr="000D08CA">
              <w:rPr>
                <w:rFonts w:cstheme="minorHAnsi"/>
                <w:b/>
                <w:bCs/>
                <w:sz w:val="20"/>
                <w:szCs w:val="20"/>
              </w:rPr>
              <w:br/>
            </w:r>
            <w:r w:rsidRPr="000D08CA">
              <w:rPr>
                <w:rFonts w:cstheme="minorHAnsi"/>
                <w:sz w:val="20"/>
                <w:szCs w:val="20"/>
              </w:rPr>
              <w:t>Storitev izvajata diplomirana medicinska sestra ali respiratorni fizioterapevt.</w:t>
            </w:r>
          </w:p>
        </w:tc>
        <w:tc>
          <w:tcPr>
            <w:tcW w:w="1429" w:type="dxa"/>
            <w:tcBorders>
              <w:top w:val="single" w:sz="4" w:space="0" w:color="auto"/>
              <w:left w:val="nil"/>
              <w:bottom w:val="single" w:sz="4" w:space="0" w:color="auto"/>
              <w:right w:val="single" w:sz="4" w:space="0" w:color="auto"/>
            </w:tcBorders>
          </w:tcPr>
          <w:p w14:paraId="4C2A2593"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lastRenderedPageBreak/>
              <w:t>1</w:t>
            </w:r>
          </w:p>
        </w:tc>
        <w:tc>
          <w:tcPr>
            <w:tcW w:w="1276" w:type="dxa"/>
            <w:tcBorders>
              <w:top w:val="single" w:sz="4" w:space="0" w:color="auto"/>
              <w:left w:val="nil"/>
              <w:bottom w:val="single" w:sz="4" w:space="0" w:color="auto"/>
              <w:right w:val="single" w:sz="4" w:space="0" w:color="auto"/>
            </w:tcBorders>
          </w:tcPr>
          <w:p w14:paraId="07F05CCF"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r>
      <w:tr w:rsidR="00B1516C" w:rsidRPr="000D08CA" w14:paraId="0EAA4CA7" w14:textId="77777777" w:rsidTr="00CD1C0F">
        <w:trPr>
          <w:trHeight w:val="51"/>
        </w:trPr>
        <w:tc>
          <w:tcPr>
            <w:tcW w:w="861" w:type="dxa"/>
            <w:tcBorders>
              <w:top w:val="single" w:sz="4" w:space="0" w:color="auto"/>
              <w:left w:val="single" w:sz="4" w:space="0" w:color="auto"/>
              <w:bottom w:val="single" w:sz="4" w:space="0" w:color="auto"/>
              <w:right w:val="single" w:sz="4" w:space="0" w:color="auto"/>
            </w:tcBorders>
            <w:shd w:val="clear" w:color="auto" w:fill="auto"/>
          </w:tcPr>
          <w:p w14:paraId="4D473823"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NEV012</w:t>
            </w:r>
          </w:p>
        </w:tc>
        <w:tc>
          <w:tcPr>
            <w:tcW w:w="1579" w:type="dxa"/>
            <w:tcBorders>
              <w:top w:val="single" w:sz="4" w:space="0" w:color="auto"/>
              <w:left w:val="nil"/>
              <w:bottom w:val="single" w:sz="4" w:space="0" w:color="auto"/>
              <w:right w:val="single" w:sz="4" w:space="0" w:color="auto"/>
            </w:tcBorders>
            <w:shd w:val="clear" w:color="000000" w:fill="FFFFFF"/>
          </w:tcPr>
          <w:p w14:paraId="40417367" w14:textId="77777777" w:rsidR="00B1516C" w:rsidRPr="000D08CA" w:rsidRDefault="00B1516C" w:rsidP="00B1516C">
            <w:pPr>
              <w:spacing w:after="0" w:line="240" w:lineRule="auto"/>
              <w:rPr>
                <w:rFonts w:cstheme="minorHAnsi"/>
                <w:sz w:val="20"/>
                <w:szCs w:val="20"/>
              </w:rPr>
            </w:pPr>
            <w:proofErr w:type="gramStart"/>
            <w:r w:rsidRPr="000D08CA">
              <w:rPr>
                <w:rFonts w:cstheme="minorHAnsi"/>
                <w:sz w:val="20"/>
                <w:szCs w:val="20"/>
              </w:rPr>
              <w:t>Timska</w:t>
            </w:r>
            <w:proofErr w:type="gramEnd"/>
            <w:r w:rsidRPr="000D08CA">
              <w:rPr>
                <w:rFonts w:cstheme="minorHAnsi"/>
                <w:sz w:val="20"/>
                <w:szCs w:val="20"/>
              </w:rPr>
              <w:t xml:space="preserve"> obravnava </w:t>
            </w:r>
            <w:r w:rsidRPr="000D08CA">
              <w:rPr>
                <w:rFonts w:cstheme="minorHAnsi"/>
                <w:b/>
                <w:bCs/>
                <w:sz w:val="20"/>
                <w:szCs w:val="20"/>
              </w:rPr>
              <w:t>nevrološkega</w:t>
            </w:r>
            <w:r w:rsidRPr="000D08CA">
              <w:rPr>
                <w:rFonts w:cstheme="minorHAnsi"/>
                <w:sz w:val="20"/>
                <w:szCs w:val="20"/>
              </w:rPr>
              <w:t xml:space="preserve"> bolnika</w:t>
            </w:r>
            <w:r w:rsidRPr="000D08CA">
              <w:rPr>
                <w:rFonts w:cstheme="minorHAnsi"/>
                <w:b/>
                <w:bCs/>
                <w:sz w:val="20"/>
                <w:szCs w:val="20"/>
              </w:rPr>
              <w:t xml:space="preserve"> </w:t>
            </w:r>
            <w:r w:rsidRPr="000D08CA">
              <w:rPr>
                <w:rFonts w:cstheme="minorHAnsi"/>
                <w:b/>
                <w:bCs/>
                <w:strike/>
                <w:sz w:val="20"/>
                <w:szCs w:val="20"/>
              </w:rPr>
              <w:t>z ŽMB ali ALS</w:t>
            </w:r>
            <w:r w:rsidRPr="000D08CA">
              <w:rPr>
                <w:rFonts w:cstheme="minorHAnsi"/>
                <w:b/>
                <w:bCs/>
                <w:sz w:val="20"/>
                <w:szCs w:val="20"/>
              </w:rPr>
              <w:t xml:space="preserve"> </w:t>
            </w:r>
            <w:r w:rsidRPr="000D08CA">
              <w:rPr>
                <w:rFonts w:cstheme="minorHAnsi"/>
                <w:sz w:val="20"/>
                <w:szCs w:val="20"/>
              </w:rPr>
              <w:t>(bolnik in svojci)</w:t>
            </w:r>
          </w:p>
        </w:tc>
        <w:tc>
          <w:tcPr>
            <w:tcW w:w="4206" w:type="dxa"/>
            <w:tcBorders>
              <w:top w:val="single" w:sz="4" w:space="0" w:color="auto"/>
              <w:left w:val="nil"/>
              <w:bottom w:val="single" w:sz="4" w:space="0" w:color="auto"/>
              <w:right w:val="single" w:sz="4" w:space="0" w:color="auto"/>
            </w:tcBorders>
            <w:shd w:val="clear" w:color="auto" w:fill="auto"/>
          </w:tcPr>
          <w:p w14:paraId="29F50458" w14:textId="77777777" w:rsidR="00B1516C" w:rsidRPr="000D08CA" w:rsidRDefault="00B1516C" w:rsidP="00B1516C">
            <w:pPr>
              <w:spacing w:after="0" w:line="240" w:lineRule="auto"/>
              <w:rPr>
                <w:rFonts w:cstheme="minorHAnsi"/>
                <w:sz w:val="20"/>
                <w:szCs w:val="20"/>
              </w:rPr>
            </w:pPr>
            <w:proofErr w:type="gramStart"/>
            <w:r w:rsidRPr="000D08CA">
              <w:rPr>
                <w:rFonts w:cstheme="minorHAnsi"/>
                <w:sz w:val="20"/>
                <w:szCs w:val="20"/>
              </w:rPr>
              <w:t>Timska</w:t>
            </w:r>
            <w:proofErr w:type="gramEnd"/>
            <w:r w:rsidRPr="000D08CA">
              <w:rPr>
                <w:rFonts w:cstheme="minorHAnsi"/>
                <w:sz w:val="20"/>
                <w:szCs w:val="20"/>
              </w:rPr>
              <w:t xml:space="preserve"> obravnava </w:t>
            </w:r>
            <w:r w:rsidRPr="000D08CA">
              <w:rPr>
                <w:rFonts w:cstheme="minorHAnsi"/>
                <w:b/>
                <w:bCs/>
                <w:sz w:val="20"/>
                <w:szCs w:val="20"/>
              </w:rPr>
              <w:t>nevrološkega</w:t>
            </w:r>
            <w:r w:rsidRPr="000D08CA">
              <w:rPr>
                <w:rFonts w:cstheme="minorHAnsi"/>
                <w:sz w:val="20"/>
                <w:szCs w:val="20"/>
              </w:rPr>
              <w:t xml:space="preserve"> bolnika </w:t>
            </w:r>
            <w:r w:rsidRPr="000D08CA">
              <w:rPr>
                <w:rFonts w:cstheme="minorHAnsi"/>
                <w:b/>
                <w:bCs/>
                <w:strike/>
                <w:sz w:val="20"/>
                <w:szCs w:val="20"/>
              </w:rPr>
              <w:t>z ŽMB (živčno mišično boleznijo) ali ALS (amiotrofična lateralna bolezen)</w:t>
            </w:r>
            <w:r w:rsidRPr="000D08CA">
              <w:rPr>
                <w:rFonts w:cstheme="minorHAnsi"/>
                <w:b/>
                <w:bCs/>
                <w:sz w:val="20"/>
                <w:szCs w:val="20"/>
              </w:rPr>
              <w:t xml:space="preserve"> </w:t>
            </w:r>
            <w:r w:rsidRPr="000D08CA">
              <w:rPr>
                <w:rFonts w:cstheme="minorHAnsi"/>
                <w:sz w:val="20"/>
                <w:szCs w:val="20"/>
              </w:rPr>
              <w:t>(bolnik in svojci). Pri ambulantni multidisciplinarni obravnavi bolnikov sodelujejo nevrolog, usklajevalec (socialni delavec ali medicinska sestra), fizioterapevt, delovni terapevt, logoped in dietetik. Glede na potrebo se pridružijo še drugi strokovnjaki (tako imenovani razširjena skupina), npr. pulmolog, gastroenterolog, interventni radiolog, ortoped, fiziater, psihiater, sodelavec hospica ipd. Bolnika na obravnavi praviloma spremljajo sorodniki ali drugi skrbniki.</w:t>
            </w:r>
            <w:r w:rsidRPr="000D08CA">
              <w:rPr>
                <w:rFonts w:cstheme="minorHAnsi"/>
                <w:sz w:val="20"/>
                <w:szCs w:val="20"/>
              </w:rPr>
              <w:br/>
              <w:t xml:space="preserve">Storitev se evidentira in obračuna po izdanem izvidu. </w:t>
            </w:r>
            <w:r w:rsidRPr="000D08CA">
              <w:rPr>
                <w:rFonts w:cstheme="minorHAnsi"/>
                <w:sz w:val="20"/>
                <w:szCs w:val="20"/>
              </w:rPr>
              <w:br/>
              <w:t>Storitev glede na specifiko pacienta izvaja tim, sestavljen iz prej naštetih profilov.</w:t>
            </w:r>
          </w:p>
        </w:tc>
        <w:tc>
          <w:tcPr>
            <w:tcW w:w="1429" w:type="dxa"/>
            <w:tcBorders>
              <w:top w:val="single" w:sz="4" w:space="0" w:color="auto"/>
              <w:left w:val="nil"/>
              <w:bottom w:val="single" w:sz="4" w:space="0" w:color="auto"/>
              <w:right w:val="single" w:sz="4" w:space="0" w:color="auto"/>
            </w:tcBorders>
          </w:tcPr>
          <w:p w14:paraId="37B47A36"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c>
          <w:tcPr>
            <w:tcW w:w="1276" w:type="dxa"/>
            <w:tcBorders>
              <w:top w:val="single" w:sz="4" w:space="0" w:color="auto"/>
              <w:left w:val="nil"/>
              <w:bottom w:val="single" w:sz="4" w:space="0" w:color="auto"/>
              <w:right w:val="single" w:sz="4" w:space="0" w:color="auto"/>
            </w:tcBorders>
          </w:tcPr>
          <w:p w14:paraId="21C14615"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r>
      <w:tr w:rsidR="00B1516C" w:rsidRPr="000D08CA" w14:paraId="7D435541" w14:textId="77777777" w:rsidTr="00CD1C0F">
        <w:trPr>
          <w:trHeight w:val="51"/>
        </w:trPr>
        <w:tc>
          <w:tcPr>
            <w:tcW w:w="861" w:type="dxa"/>
            <w:tcBorders>
              <w:top w:val="nil"/>
              <w:left w:val="single" w:sz="4" w:space="0" w:color="auto"/>
              <w:bottom w:val="single" w:sz="4" w:space="0" w:color="auto"/>
              <w:right w:val="single" w:sz="4" w:space="0" w:color="auto"/>
            </w:tcBorders>
            <w:shd w:val="clear" w:color="auto" w:fill="auto"/>
          </w:tcPr>
          <w:p w14:paraId="364B5EE9"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NEV016</w:t>
            </w:r>
          </w:p>
        </w:tc>
        <w:tc>
          <w:tcPr>
            <w:tcW w:w="1579" w:type="dxa"/>
            <w:tcBorders>
              <w:top w:val="nil"/>
              <w:left w:val="nil"/>
              <w:bottom w:val="single" w:sz="4" w:space="0" w:color="auto"/>
              <w:right w:val="single" w:sz="4" w:space="0" w:color="auto"/>
            </w:tcBorders>
            <w:shd w:val="clear" w:color="auto" w:fill="auto"/>
          </w:tcPr>
          <w:p w14:paraId="0484EBFC"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Lumbalna punkcija</w:t>
            </w:r>
          </w:p>
        </w:tc>
        <w:tc>
          <w:tcPr>
            <w:tcW w:w="4206" w:type="dxa"/>
            <w:tcBorders>
              <w:top w:val="nil"/>
              <w:left w:val="nil"/>
              <w:bottom w:val="single" w:sz="4" w:space="0" w:color="auto"/>
              <w:right w:val="single" w:sz="4" w:space="0" w:color="auto"/>
            </w:tcBorders>
            <w:shd w:val="clear" w:color="auto" w:fill="auto"/>
          </w:tcPr>
          <w:p w14:paraId="7A5DE621"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 xml:space="preserve">Lumbalna punkcija vključuje odvzem cerebrospinalne tekočine (likvorja) z meritvijo znotrajlobanjskega tlaka </w:t>
            </w:r>
            <w:r w:rsidRPr="000D08CA">
              <w:rPr>
                <w:rFonts w:cstheme="minorHAnsi"/>
                <w:b/>
                <w:bCs/>
                <w:sz w:val="20"/>
                <w:szCs w:val="20"/>
              </w:rPr>
              <w:t>ali brez</w:t>
            </w:r>
            <w:r w:rsidRPr="000D08CA">
              <w:rPr>
                <w:rFonts w:cstheme="minorHAnsi"/>
                <w:sz w:val="20"/>
                <w:szCs w:val="20"/>
              </w:rPr>
              <w:t xml:space="preserve">. </w:t>
            </w:r>
            <w:r w:rsidRPr="000D08CA">
              <w:rPr>
                <w:rFonts w:cstheme="minorHAnsi"/>
                <w:sz w:val="20"/>
                <w:szCs w:val="20"/>
              </w:rPr>
              <w:br/>
              <w:t>Storitev se evidentira in obračuna po izdanem izvidu.</w:t>
            </w:r>
            <w:r w:rsidRPr="000D08CA">
              <w:rPr>
                <w:rFonts w:cstheme="minorHAnsi"/>
                <w:sz w:val="20"/>
                <w:szCs w:val="20"/>
              </w:rPr>
              <w:br/>
              <w:t xml:space="preserve">Storitev izvajata zdravnik specialist in diplomirana medicinska sestra. </w:t>
            </w:r>
          </w:p>
        </w:tc>
        <w:tc>
          <w:tcPr>
            <w:tcW w:w="1429" w:type="dxa"/>
            <w:tcBorders>
              <w:top w:val="nil"/>
              <w:left w:val="nil"/>
              <w:bottom w:val="single" w:sz="4" w:space="0" w:color="auto"/>
              <w:right w:val="single" w:sz="4" w:space="0" w:color="auto"/>
            </w:tcBorders>
          </w:tcPr>
          <w:p w14:paraId="7F527A0B"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c>
          <w:tcPr>
            <w:tcW w:w="1276" w:type="dxa"/>
            <w:tcBorders>
              <w:top w:val="nil"/>
              <w:left w:val="nil"/>
              <w:bottom w:val="single" w:sz="4" w:space="0" w:color="auto"/>
              <w:right w:val="single" w:sz="4" w:space="0" w:color="auto"/>
            </w:tcBorders>
          </w:tcPr>
          <w:p w14:paraId="1A20F428"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r>
      <w:tr w:rsidR="00B1516C" w:rsidRPr="000D08CA" w14:paraId="15828CE6" w14:textId="77777777" w:rsidTr="00CD1C0F">
        <w:trPr>
          <w:trHeight w:val="51"/>
        </w:trPr>
        <w:tc>
          <w:tcPr>
            <w:tcW w:w="861" w:type="dxa"/>
            <w:tcBorders>
              <w:top w:val="single" w:sz="4" w:space="0" w:color="auto"/>
              <w:left w:val="single" w:sz="4" w:space="0" w:color="auto"/>
              <w:bottom w:val="single" w:sz="4" w:space="0" w:color="auto"/>
              <w:right w:val="single" w:sz="4" w:space="0" w:color="auto"/>
            </w:tcBorders>
            <w:shd w:val="clear" w:color="auto" w:fill="auto"/>
          </w:tcPr>
          <w:p w14:paraId="1B2A9DB2"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NEV022</w:t>
            </w:r>
          </w:p>
        </w:tc>
        <w:tc>
          <w:tcPr>
            <w:tcW w:w="1579" w:type="dxa"/>
            <w:tcBorders>
              <w:top w:val="single" w:sz="4" w:space="0" w:color="auto"/>
              <w:left w:val="nil"/>
              <w:bottom w:val="single" w:sz="4" w:space="0" w:color="auto"/>
              <w:right w:val="single" w:sz="4" w:space="0" w:color="auto"/>
            </w:tcBorders>
            <w:shd w:val="clear" w:color="auto" w:fill="auto"/>
          </w:tcPr>
          <w:p w14:paraId="4CF06B89"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Kratka EMG</w:t>
            </w:r>
          </w:p>
        </w:tc>
        <w:tc>
          <w:tcPr>
            <w:tcW w:w="4206" w:type="dxa"/>
            <w:tcBorders>
              <w:top w:val="single" w:sz="4" w:space="0" w:color="auto"/>
              <w:left w:val="nil"/>
              <w:bottom w:val="single" w:sz="4" w:space="0" w:color="auto"/>
              <w:right w:val="single" w:sz="4" w:space="0" w:color="auto"/>
            </w:tcBorders>
            <w:shd w:val="clear" w:color="auto" w:fill="auto"/>
          </w:tcPr>
          <w:p w14:paraId="3E5A579D"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 xml:space="preserve">Kratka EMG </w:t>
            </w:r>
            <w:r w:rsidRPr="000D08CA">
              <w:rPr>
                <w:rFonts w:cstheme="minorHAnsi"/>
                <w:b/>
                <w:bCs/>
                <w:sz w:val="20"/>
                <w:szCs w:val="20"/>
              </w:rPr>
              <w:t>(pregled 1-4 enot*)</w:t>
            </w:r>
            <w:r w:rsidRPr="000D08CA">
              <w:rPr>
                <w:rFonts w:cstheme="minorHAnsi"/>
                <w:sz w:val="20"/>
                <w:szCs w:val="20"/>
              </w:rPr>
              <w:t xml:space="preserve"> - preiskava v primeru enostavne, lokalne patologije vključuje:</w:t>
            </w:r>
            <w:r w:rsidRPr="000D08CA">
              <w:rPr>
                <w:rFonts w:cstheme="minorHAnsi"/>
                <w:sz w:val="20"/>
                <w:szCs w:val="20"/>
              </w:rPr>
              <w:br/>
              <w:t xml:space="preserve">- usmerjeno anamnezo, </w:t>
            </w:r>
            <w:r w:rsidRPr="000D08CA">
              <w:rPr>
                <w:rFonts w:cstheme="minorHAnsi"/>
                <w:sz w:val="20"/>
                <w:szCs w:val="20"/>
              </w:rPr>
              <w:br/>
              <w:t xml:space="preserve">- klinični pregled, </w:t>
            </w:r>
            <w:r w:rsidRPr="000D08CA">
              <w:rPr>
                <w:rFonts w:cstheme="minorHAnsi"/>
                <w:sz w:val="20"/>
                <w:szCs w:val="20"/>
              </w:rPr>
              <w:br/>
              <w:t>- pojasnitev metode,</w:t>
            </w:r>
            <w:r w:rsidRPr="000D08CA">
              <w:rPr>
                <w:rFonts w:cstheme="minorHAnsi"/>
                <w:sz w:val="20"/>
                <w:szCs w:val="20"/>
              </w:rPr>
              <w:br/>
              <w:t xml:space="preserve">- izvedbo </w:t>
            </w:r>
            <w:proofErr w:type="gramStart"/>
            <w:r w:rsidRPr="000D08CA">
              <w:rPr>
                <w:rFonts w:cstheme="minorHAnsi"/>
                <w:b/>
                <w:bCs/>
                <w:strike/>
                <w:sz w:val="20"/>
                <w:szCs w:val="20"/>
              </w:rPr>
              <w:t>krajših</w:t>
            </w:r>
            <w:r w:rsidRPr="000D08CA">
              <w:rPr>
                <w:rFonts w:cstheme="minorHAnsi"/>
                <w:sz w:val="20"/>
                <w:szCs w:val="20"/>
              </w:rPr>
              <w:t xml:space="preserve"> </w:t>
            </w:r>
            <w:r w:rsidRPr="000D08CA">
              <w:rPr>
                <w:rFonts w:cstheme="minorHAnsi"/>
                <w:b/>
                <w:bCs/>
                <w:sz w:val="20"/>
                <w:szCs w:val="20"/>
              </w:rPr>
              <w:t>manjšega števila</w:t>
            </w:r>
            <w:proofErr w:type="gramEnd"/>
            <w:r w:rsidRPr="000D08CA">
              <w:rPr>
                <w:rFonts w:cstheme="minorHAnsi"/>
                <w:sz w:val="20"/>
                <w:szCs w:val="20"/>
              </w:rPr>
              <w:t xml:space="preserve"> meritev praviloma na enem udu. </w:t>
            </w:r>
            <w:r w:rsidRPr="000D08CA">
              <w:rPr>
                <w:rFonts w:cstheme="minorHAnsi"/>
                <w:sz w:val="20"/>
                <w:szCs w:val="20"/>
              </w:rPr>
              <w:br/>
              <w:t>Storitev se evidentira in obračuna po izdanem izvidu.</w:t>
            </w:r>
            <w:r w:rsidRPr="000D08CA">
              <w:rPr>
                <w:rFonts w:cstheme="minorHAnsi"/>
                <w:sz w:val="20"/>
                <w:szCs w:val="20"/>
              </w:rPr>
              <w:br/>
              <w:t>Poleg storitve ni dovoljeno obračunati storitev NEV023, NEV024 in NEV025.</w:t>
            </w:r>
            <w:r w:rsidRPr="000D08CA">
              <w:rPr>
                <w:rFonts w:cstheme="minorHAnsi"/>
                <w:sz w:val="20"/>
                <w:szCs w:val="20"/>
              </w:rPr>
              <w:br/>
              <w:t>Storitev izvajata zdravnik specialist z diplomo dodatnih znanj elektromiografije in nevrofiziološki asistent.</w:t>
            </w:r>
          </w:p>
        </w:tc>
        <w:tc>
          <w:tcPr>
            <w:tcW w:w="1429" w:type="dxa"/>
            <w:tcBorders>
              <w:top w:val="single" w:sz="4" w:space="0" w:color="auto"/>
              <w:left w:val="nil"/>
              <w:bottom w:val="single" w:sz="4" w:space="0" w:color="auto"/>
              <w:right w:val="single" w:sz="4" w:space="0" w:color="auto"/>
            </w:tcBorders>
          </w:tcPr>
          <w:p w14:paraId="2ADFEAA4"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c>
          <w:tcPr>
            <w:tcW w:w="1276" w:type="dxa"/>
            <w:tcBorders>
              <w:top w:val="single" w:sz="4" w:space="0" w:color="auto"/>
              <w:left w:val="nil"/>
              <w:bottom w:val="single" w:sz="4" w:space="0" w:color="auto"/>
              <w:right w:val="single" w:sz="4" w:space="0" w:color="auto"/>
            </w:tcBorders>
          </w:tcPr>
          <w:p w14:paraId="6B396FCA"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r>
      <w:tr w:rsidR="00B1516C" w:rsidRPr="000D08CA" w14:paraId="773D0817" w14:textId="77777777" w:rsidTr="00CD1C0F">
        <w:trPr>
          <w:trHeight w:val="51"/>
        </w:trPr>
        <w:tc>
          <w:tcPr>
            <w:tcW w:w="861" w:type="dxa"/>
            <w:tcBorders>
              <w:top w:val="nil"/>
              <w:left w:val="single" w:sz="4" w:space="0" w:color="auto"/>
              <w:bottom w:val="single" w:sz="4" w:space="0" w:color="auto"/>
              <w:right w:val="single" w:sz="4" w:space="0" w:color="auto"/>
            </w:tcBorders>
            <w:shd w:val="clear" w:color="auto" w:fill="auto"/>
          </w:tcPr>
          <w:p w14:paraId="4C64186A"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NEV023</w:t>
            </w:r>
          </w:p>
        </w:tc>
        <w:tc>
          <w:tcPr>
            <w:tcW w:w="1579" w:type="dxa"/>
            <w:tcBorders>
              <w:top w:val="nil"/>
              <w:left w:val="nil"/>
              <w:bottom w:val="single" w:sz="4" w:space="0" w:color="auto"/>
              <w:right w:val="single" w:sz="4" w:space="0" w:color="auto"/>
            </w:tcBorders>
            <w:shd w:val="clear" w:color="auto" w:fill="auto"/>
          </w:tcPr>
          <w:p w14:paraId="37097193"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Srednja EMG</w:t>
            </w:r>
          </w:p>
        </w:tc>
        <w:tc>
          <w:tcPr>
            <w:tcW w:w="4206" w:type="dxa"/>
            <w:tcBorders>
              <w:top w:val="nil"/>
              <w:left w:val="nil"/>
              <w:bottom w:val="single" w:sz="4" w:space="0" w:color="auto"/>
              <w:right w:val="single" w:sz="4" w:space="0" w:color="auto"/>
            </w:tcBorders>
            <w:shd w:val="clear" w:color="auto" w:fill="auto"/>
          </w:tcPr>
          <w:p w14:paraId="0056F0CB"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 xml:space="preserve">Srednja EMG </w:t>
            </w:r>
            <w:r w:rsidRPr="000D08CA">
              <w:rPr>
                <w:rFonts w:cstheme="minorHAnsi"/>
                <w:b/>
                <w:bCs/>
                <w:sz w:val="20"/>
                <w:szCs w:val="20"/>
              </w:rPr>
              <w:t>(pregled 5-8 enot*)</w:t>
            </w:r>
            <w:r w:rsidRPr="000D08CA">
              <w:rPr>
                <w:rFonts w:cstheme="minorHAnsi"/>
                <w:sz w:val="20"/>
                <w:szCs w:val="20"/>
              </w:rPr>
              <w:t xml:space="preserve"> - srednje obsežna preiskava vključuje:</w:t>
            </w:r>
            <w:r w:rsidRPr="000D08CA">
              <w:rPr>
                <w:rFonts w:cstheme="minorHAnsi"/>
                <w:sz w:val="20"/>
                <w:szCs w:val="20"/>
              </w:rPr>
              <w:br/>
              <w:t xml:space="preserve">- usmerjeno anamnezo, </w:t>
            </w:r>
            <w:r w:rsidRPr="000D08CA">
              <w:rPr>
                <w:rFonts w:cstheme="minorHAnsi"/>
                <w:sz w:val="20"/>
                <w:szCs w:val="20"/>
              </w:rPr>
              <w:br/>
              <w:t xml:space="preserve">- klinični pregled, </w:t>
            </w:r>
            <w:r w:rsidRPr="000D08CA">
              <w:rPr>
                <w:rFonts w:cstheme="minorHAnsi"/>
                <w:sz w:val="20"/>
                <w:szCs w:val="20"/>
              </w:rPr>
              <w:br/>
              <w:t xml:space="preserve">- pojasnitev metode </w:t>
            </w:r>
            <w:r w:rsidRPr="000D08CA">
              <w:rPr>
                <w:rFonts w:cstheme="minorHAnsi"/>
                <w:sz w:val="20"/>
                <w:szCs w:val="20"/>
              </w:rPr>
              <w:br/>
              <w:t>- meritve prevajanja več živcev zgornjih ali spodnjih udov s površinskimi elektrodami in/ali igelno elektromiografijo zgornjih ali spodnjih udov (npr. sindrom zapestnega prehoda</w:t>
            </w:r>
            <w:r w:rsidRPr="000D08CA">
              <w:rPr>
                <w:rFonts w:cstheme="minorHAnsi"/>
                <w:b/>
                <w:bCs/>
                <w:strike/>
                <w:sz w:val="20"/>
                <w:szCs w:val="20"/>
              </w:rPr>
              <w:t>, radikulopatija</w:t>
            </w:r>
            <w:r w:rsidRPr="000D08CA">
              <w:rPr>
                <w:rFonts w:cstheme="minorHAnsi"/>
                <w:b/>
                <w:bCs/>
                <w:sz w:val="20"/>
                <w:szCs w:val="20"/>
              </w:rPr>
              <w:t>)</w:t>
            </w:r>
            <w:proofErr w:type="gramStart"/>
            <w:r w:rsidRPr="000D08CA">
              <w:rPr>
                <w:rFonts w:cstheme="minorHAnsi"/>
                <w:b/>
                <w:bCs/>
                <w:strike/>
                <w:sz w:val="20"/>
                <w:szCs w:val="20"/>
              </w:rPr>
              <w:t>,</w:t>
            </w:r>
            <w:proofErr w:type="gramEnd"/>
            <w:r w:rsidRPr="000D08CA">
              <w:rPr>
                <w:rFonts w:cstheme="minorHAnsi"/>
                <w:b/>
                <w:bCs/>
                <w:sz w:val="20"/>
                <w:szCs w:val="20"/>
              </w:rPr>
              <w:t>.</w:t>
            </w:r>
            <w:r w:rsidRPr="000D08CA">
              <w:rPr>
                <w:rFonts w:cstheme="minorHAnsi"/>
                <w:sz w:val="20"/>
                <w:szCs w:val="20"/>
              </w:rPr>
              <w:br/>
            </w:r>
            <w:r w:rsidRPr="000D08CA">
              <w:rPr>
                <w:rFonts w:cstheme="minorHAnsi"/>
                <w:b/>
                <w:bCs/>
                <w:strike/>
                <w:sz w:val="20"/>
                <w:szCs w:val="20"/>
              </w:rPr>
              <w:t>- test simpatičnih kožnih odzivov zgornjih ali spodnjih udov.</w:t>
            </w:r>
            <w:r w:rsidRPr="000D08CA">
              <w:rPr>
                <w:rFonts w:cstheme="minorHAnsi"/>
                <w:sz w:val="20"/>
                <w:szCs w:val="20"/>
              </w:rPr>
              <w:br/>
            </w:r>
            <w:r w:rsidRPr="000D08CA">
              <w:rPr>
                <w:rFonts w:cstheme="minorHAnsi"/>
                <w:sz w:val="20"/>
                <w:szCs w:val="20"/>
              </w:rPr>
              <w:lastRenderedPageBreak/>
              <w:t>Storitev se evidentira in obračuna po izdanem izvidu.</w:t>
            </w:r>
            <w:r w:rsidRPr="000D08CA">
              <w:rPr>
                <w:rFonts w:cstheme="minorHAnsi"/>
                <w:sz w:val="20"/>
                <w:szCs w:val="20"/>
              </w:rPr>
              <w:br/>
              <w:t>Poleg storitve ni dovoljeno obračunati storitev NEV022, NEV024 in NEV025.</w:t>
            </w:r>
            <w:r w:rsidRPr="000D08CA">
              <w:rPr>
                <w:rFonts w:cstheme="minorHAnsi"/>
                <w:sz w:val="20"/>
                <w:szCs w:val="20"/>
              </w:rPr>
              <w:br/>
              <w:t xml:space="preserve">Storitev izvajata zdravnik specialist z diplomo dodatnih znanj elektromiografije in nevrofiziološki asistent.  </w:t>
            </w:r>
          </w:p>
        </w:tc>
        <w:tc>
          <w:tcPr>
            <w:tcW w:w="1429" w:type="dxa"/>
            <w:tcBorders>
              <w:top w:val="nil"/>
              <w:left w:val="nil"/>
              <w:bottom w:val="single" w:sz="4" w:space="0" w:color="auto"/>
              <w:right w:val="single" w:sz="4" w:space="0" w:color="auto"/>
            </w:tcBorders>
          </w:tcPr>
          <w:p w14:paraId="22604DCD"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lastRenderedPageBreak/>
              <w:t>1</w:t>
            </w:r>
          </w:p>
        </w:tc>
        <w:tc>
          <w:tcPr>
            <w:tcW w:w="1276" w:type="dxa"/>
            <w:tcBorders>
              <w:top w:val="nil"/>
              <w:left w:val="nil"/>
              <w:bottom w:val="single" w:sz="4" w:space="0" w:color="auto"/>
              <w:right w:val="single" w:sz="4" w:space="0" w:color="auto"/>
            </w:tcBorders>
          </w:tcPr>
          <w:p w14:paraId="639571D6"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r>
      <w:tr w:rsidR="00B1516C" w:rsidRPr="000D08CA" w14:paraId="4F505EA3" w14:textId="77777777" w:rsidTr="00CD1C0F">
        <w:trPr>
          <w:trHeight w:val="51"/>
        </w:trPr>
        <w:tc>
          <w:tcPr>
            <w:tcW w:w="861" w:type="dxa"/>
            <w:tcBorders>
              <w:top w:val="nil"/>
              <w:left w:val="single" w:sz="4" w:space="0" w:color="auto"/>
              <w:bottom w:val="single" w:sz="4" w:space="0" w:color="auto"/>
              <w:right w:val="single" w:sz="4" w:space="0" w:color="auto"/>
            </w:tcBorders>
            <w:shd w:val="clear" w:color="auto" w:fill="auto"/>
          </w:tcPr>
          <w:p w14:paraId="7B6C4307"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NEV024</w:t>
            </w:r>
          </w:p>
        </w:tc>
        <w:tc>
          <w:tcPr>
            <w:tcW w:w="1579" w:type="dxa"/>
            <w:tcBorders>
              <w:top w:val="nil"/>
              <w:left w:val="nil"/>
              <w:bottom w:val="single" w:sz="4" w:space="0" w:color="auto"/>
              <w:right w:val="single" w:sz="4" w:space="0" w:color="auto"/>
            </w:tcBorders>
            <w:shd w:val="clear" w:color="auto" w:fill="auto"/>
          </w:tcPr>
          <w:p w14:paraId="03545A4F"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Dolga EMG</w:t>
            </w:r>
          </w:p>
        </w:tc>
        <w:tc>
          <w:tcPr>
            <w:tcW w:w="4206" w:type="dxa"/>
            <w:tcBorders>
              <w:top w:val="nil"/>
              <w:left w:val="nil"/>
              <w:bottom w:val="single" w:sz="4" w:space="0" w:color="auto"/>
              <w:right w:val="single" w:sz="4" w:space="0" w:color="auto"/>
            </w:tcBorders>
            <w:shd w:val="clear" w:color="auto" w:fill="auto"/>
          </w:tcPr>
          <w:p w14:paraId="5619386D"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 xml:space="preserve">Dolga EMG </w:t>
            </w:r>
            <w:r w:rsidRPr="000D08CA">
              <w:rPr>
                <w:rFonts w:cstheme="minorHAnsi"/>
                <w:b/>
                <w:bCs/>
                <w:sz w:val="20"/>
                <w:szCs w:val="20"/>
              </w:rPr>
              <w:t>(pregled 9 ali več enot*)</w:t>
            </w:r>
            <w:r w:rsidRPr="000D08CA">
              <w:rPr>
                <w:rFonts w:cstheme="minorHAnsi"/>
                <w:sz w:val="20"/>
                <w:szCs w:val="20"/>
              </w:rPr>
              <w:t xml:space="preserve"> - obsežna preiskava pri zahtevnejših bolnikih vključuje:</w:t>
            </w:r>
            <w:r w:rsidRPr="000D08CA">
              <w:rPr>
                <w:rFonts w:cstheme="minorHAnsi"/>
                <w:sz w:val="20"/>
                <w:szCs w:val="20"/>
              </w:rPr>
              <w:br/>
              <w:t xml:space="preserve">- usmerjeno anamnezo, </w:t>
            </w:r>
            <w:r w:rsidRPr="000D08CA">
              <w:rPr>
                <w:rFonts w:cstheme="minorHAnsi"/>
                <w:sz w:val="20"/>
                <w:szCs w:val="20"/>
              </w:rPr>
              <w:br/>
              <w:t xml:space="preserve">- klinični pregled, </w:t>
            </w:r>
            <w:r w:rsidRPr="000D08CA">
              <w:rPr>
                <w:rFonts w:cstheme="minorHAnsi"/>
                <w:sz w:val="20"/>
                <w:szCs w:val="20"/>
              </w:rPr>
              <w:br/>
              <w:t>- pojasnitev metode,</w:t>
            </w:r>
            <w:r w:rsidRPr="000D08CA">
              <w:rPr>
                <w:rFonts w:cstheme="minorHAnsi"/>
                <w:sz w:val="20"/>
                <w:szCs w:val="20"/>
              </w:rPr>
              <w:br/>
              <w:t>- meritve prevajanja več živcev zgornjih in</w:t>
            </w:r>
            <w:r w:rsidRPr="000D08CA">
              <w:rPr>
                <w:rFonts w:cstheme="minorHAnsi"/>
                <w:b/>
                <w:bCs/>
                <w:sz w:val="20"/>
                <w:szCs w:val="20"/>
              </w:rPr>
              <w:t>/ali</w:t>
            </w:r>
            <w:r w:rsidRPr="000D08CA">
              <w:rPr>
                <w:rFonts w:cstheme="minorHAnsi"/>
                <w:sz w:val="20"/>
                <w:szCs w:val="20"/>
              </w:rPr>
              <w:t xml:space="preserve"> spodnjih udov s površinskimi elektrodami,</w:t>
            </w:r>
            <w:r w:rsidRPr="000D08CA">
              <w:rPr>
                <w:rFonts w:cstheme="minorHAnsi"/>
                <w:sz w:val="20"/>
                <w:szCs w:val="20"/>
              </w:rPr>
              <w:br/>
              <w:t xml:space="preserve">- igelno elektromiografijo </w:t>
            </w:r>
            <w:r w:rsidRPr="000D08CA">
              <w:rPr>
                <w:rFonts w:cstheme="minorHAnsi"/>
                <w:b/>
                <w:bCs/>
                <w:strike/>
                <w:sz w:val="20"/>
                <w:szCs w:val="20"/>
              </w:rPr>
              <w:t>več</w:t>
            </w:r>
            <w:r w:rsidRPr="000D08CA">
              <w:rPr>
                <w:rFonts w:cstheme="minorHAnsi"/>
                <w:b/>
                <w:bCs/>
                <w:sz w:val="20"/>
                <w:szCs w:val="20"/>
              </w:rPr>
              <w:t xml:space="preserve"> vsaj dveh</w:t>
            </w:r>
            <w:r w:rsidRPr="000D08CA">
              <w:rPr>
                <w:rFonts w:cstheme="minorHAnsi"/>
                <w:sz w:val="20"/>
                <w:szCs w:val="20"/>
              </w:rPr>
              <w:t xml:space="preserve"> mišic </w:t>
            </w:r>
            <w:r w:rsidRPr="000D08CA">
              <w:rPr>
                <w:rFonts w:cstheme="minorHAnsi"/>
                <w:b/>
                <w:bCs/>
                <w:strike/>
                <w:sz w:val="20"/>
                <w:szCs w:val="20"/>
              </w:rPr>
              <w:t>vsaj dveh telesnih regij (kranialne, zgornjih udov, trupa, spodnjih udov, medeničnega dna)</w:t>
            </w:r>
            <w:r w:rsidRPr="000D08CA">
              <w:rPr>
                <w:rFonts w:cstheme="minorHAnsi"/>
                <w:sz w:val="20"/>
                <w:szCs w:val="20"/>
              </w:rPr>
              <w:t xml:space="preserve"> ali</w:t>
            </w:r>
            <w:r w:rsidRPr="000D08CA">
              <w:rPr>
                <w:rFonts w:cstheme="minorHAnsi"/>
                <w:sz w:val="20"/>
                <w:szCs w:val="20"/>
              </w:rPr>
              <w:br/>
              <w:t xml:space="preserve">- </w:t>
            </w:r>
            <w:r w:rsidRPr="000D08CA">
              <w:rPr>
                <w:rFonts w:cstheme="minorHAnsi"/>
                <w:b/>
                <w:bCs/>
                <w:sz w:val="20"/>
                <w:szCs w:val="20"/>
              </w:rPr>
              <w:t>kvantitativni EMG ali</w:t>
            </w:r>
            <w:r w:rsidRPr="000D08CA">
              <w:rPr>
                <w:rFonts w:cstheme="minorHAnsi"/>
                <w:sz w:val="20"/>
                <w:szCs w:val="20"/>
              </w:rPr>
              <w:br/>
              <w:t xml:space="preserve">- površinski EMG </w:t>
            </w:r>
            <w:proofErr w:type="gramStart"/>
            <w:r w:rsidRPr="000D08CA">
              <w:rPr>
                <w:rFonts w:cstheme="minorHAnsi"/>
                <w:sz w:val="20"/>
                <w:szCs w:val="20"/>
              </w:rPr>
              <w:t>večje</w:t>
            </w:r>
            <w:proofErr w:type="gramEnd"/>
            <w:r w:rsidRPr="000D08CA">
              <w:rPr>
                <w:rFonts w:cstheme="minorHAnsi"/>
                <w:sz w:val="20"/>
                <w:szCs w:val="20"/>
              </w:rPr>
              <w:t xml:space="preserve"> skupine mišic (poli-EMG)</w:t>
            </w:r>
            <w:r w:rsidRPr="000D08CA">
              <w:rPr>
                <w:rFonts w:cstheme="minorHAnsi"/>
                <w:b/>
                <w:bCs/>
                <w:strike/>
                <w:sz w:val="20"/>
                <w:szCs w:val="20"/>
              </w:rPr>
              <w:t>,</w:t>
            </w:r>
            <w:r w:rsidRPr="000D08CA">
              <w:rPr>
                <w:rFonts w:cstheme="minorHAnsi"/>
                <w:sz w:val="20"/>
                <w:szCs w:val="20"/>
              </w:rPr>
              <w:t xml:space="preserve"> </w:t>
            </w:r>
            <w:r w:rsidRPr="000D08CA">
              <w:rPr>
                <w:rFonts w:cstheme="minorHAnsi"/>
                <w:b/>
                <w:bCs/>
                <w:sz w:val="20"/>
                <w:szCs w:val="20"/>
              </w:rPr>
              <w:t>ali</w:t>
            </w:r>
            <w:r w:rsidRPr="000D08CA">
              <w:rPr>
                <w:rFonts w:cstheme="minorHAnsi"/>
                <w:sz w:val="20"/>
                <w:szCs w:val="20"/>
              </w:rPr>
              <w:br/>
              <w:t xml:space="preserve">- preiskavo živčno-mišičnega stika (mikro-EMG </w:t>
            </w:r>
            <w:r w:rsidRPr="000D08CA">
              <w:rPr>
                <w:rFonts w:cstheme="minorHAnsi"/>
                <w:b/>
                <w:bCs/>
                <w:sz w:val="20"/>
                <w:szCs w:val="20"/>
              </w:rPr>
              <w:t>ali test rafalnega draženja z</w:t>
            </w:r>
            <w:r w:rsidRPr="000D08CA">
              <w:rPr>
                <w:rFonts w:cstheme="minorHAnsi"/>
                <w:sz w:val="20"/>
                <w:szCs w:val="20"/>
              </w:rPr>
              <w:t xml:space="preserve"> </w:t>
            </w:r>
            <w:r w:rsidRPr="000D08CA">
              <w:rPr>
                <w:rFonts w:cstheme="minorHAnsi"/>
                <w:b/>
                <w:bCs/>
                <w:sz w:val="20"/>
                <w:szCs w:val="20"/>
              </w:rPr>
              <w:t>utrujanjem</w:t>
            </w:r>
            <w:r w:rsidRPr="000D08CA">
              <w:rPr>
                <w:rFonts w:cstheme="minorHAnsi"/>
                <w:sz w:val="20"/>
                <w:szCs w:val="20"/>
              </w:rPr>
              <w:t>)</w:t>
            </w:r>
            <w:r w:rsidRPr="000D08CA">
              <w:rPr>
                <w:rFonts w:cstheme="minorHAnsi"/>
                <w:b/>
                <w:bCs/>
                <w:strike/>
                <w:sz w:val="20"/>
                <w:szCs w:val="20"/>
              </w:rPr>
              <w:t>,</w:t>
            </w:r>
            <w:r w:rsidRPr="000D08CA">
              <w:rPr>
                <w:rFonts w:cstheme="minorHAnsi"/>
                <w:b/>
                <w:bCs/>
                <w:sz w:val="20"/>
                <w:szCs w:val="20"/>
              </w:rPr>
              <w:t xml:space="preserve"> ali</w:t>
            </w:r>
            <w:r w:rsidRPr="000D08CA">
              <w:rPr>
                <w:rFonts w:cstheme="minorHAnsi"/>
                <w:sz w:val="20"/>
                <w:szCs w:val="20"/>
              </w:rPr>
              <w:br/>
              <w:t>- preiskavo respiratornega sistema (</w:t>
            </w:r>
            <w:r w:rsidRPr="000D08CA">
              <w:rPr>
                <w:rFonts w:cstheme="minorHAnsi"/>
                <w:b/>
                <w:bCs/>
                <w:sz w:val="20"/>
                <w:szCs w:val="20"/>
              </w:rPr>
              <w:t>vključno s freničnima živcema in</w:t>
            </w:r>
            <w:r w:rsidRPr="000D08CA">
              <w:rPr>
                <w:rFonts w:cstheme="minorHAnsi"/>
                <w:sz w:val="20"/>
                <w:szCs w:val="20"/>
              </w:rPr>
              <w:t xml:space="preserve"> </w:t>
            </w:r>
            <w:r w:rsidRPr="000D08CA">
              <w:rPr>
                <w:rFonts w:cstheme="minorHAnsi"/>
                <w:b/>
                <w:bCs/>
                <w:sz w:val="20"/>
                <w:szCs w:val="20"/>
              </w:rPr>
              <w:t>trebušno prepono</w:t>
            </w:r>
            <w:r w:rsidRPr="000D08CA">
              <w:rPr>
                <w:rFonts w:cstheme="minorHAnsi"/>
                <w:sz w:val="20"/>
                <w:szCs w:val="20"/>
              </w:rPr>
              <w:t xml:space="preserve">  </w:t>
            </w:r>
            <w:r w:rsidRPr="000D08CA">
              <w:rPr>
                <w:rFonts w:cstheme="minorHAnsi"/>
                <w:strike/>
                <w:sz w:val="20"/>
                <w:szCs w:val="20"/>
              </w:rPr>
              <w:t>trebušne prepone ali drugih mišic prsnega koša</w:t>
            </w:r>
            <w:r w:rsidRPr="000D08CA">
              <w:rPr>
                <w:rFonts w:cstheme="minorHAnsi"/>
                <w:sz w:val="20"/>
                <w:szCs w:val="20"/>
              </w:rPr>
              <w:t>)</w:t>
            </w:r>
            <w:r w:rsidRPr="000D08CA">
              <w:rPr>
                <w:rFonts w:cstheme="minorHAnsi"/>
                <w:b/>
                <w:bCs/>
                <w:strike/>
                <w:sz w:val="20"/>
                <w:szCs w:val="20"/>
              </w:rPr>
              <w:t>,</w:t>
            </w:r>
            <w:r w:rsidRPr="000D08CA">
              <w:rPr>
                <w:rFonts w:cstheme="minorHAnsi"/>
                <w:sz w:val="20"/>
                <w:szCs w:val="20"/>
              </w:rPr>
              <w:t xml:space="preserve"> </w:t>
            </w:r>
            <w:r w:rsidRPr="000D08CA">
              <w:rPr>
                <w:rFonts w:cstheme="minorHAnsi"/>
                <w:b/>
                <w:bCs/>
                <w:sz w:val="20"/>
                <w:szCs w:val="20"/>
              </w:rPr>
              <w:t>ali</w:t>
            </w:r>
            <w:r w:rsidRPr="000D08CA">
              <w:rPr>
                <w:rFonts w:cstheme="minorHAnsi"/>
                <w:sz w:val="20"/>
                <w:szCs w:val="20"/>
              </w:rPr>
              <w:br/>
              <w:t>- preiskavo križnega živčevja (mišic medeničnega dna)</w:t>
            </w:r>
            <w:r w:rsidRPr="000D08CA">
              <w:rPr>
                <w:rFonts w:cstheme="minorHAnsi"/>
                <w:b/>
                <w:bCs/>
                <w:strike/>
                <w:sz w:val="20"/>
                <w:szCs w:val="20"/>
              </w:rPr>
              <w:t>,</w:t>
            </w:r>
            <w:r w:rsidRPr="000D08CA">
              <w:rPr>
                <w:rFonts w:cstheme="minorHAnsi"/>
                <w:sz w:val="20"/>
                <w:szCs w:val="20"/>
              </w:rPr>
              <w:t xml:space="preserve"> </w:t>
            </w:r>
            <w:r w:rsidRPr="000D08CA">
              <w:rPr>
                <w:rFonts w:cstheme="minorHAnsi"/>
                <w:b/>
                <w:bCs/>
                <w:sz w:val="20"/>
                <w:szCs w:val="20"/>
              </w:rPr>
              <w:t>ali</w:t>
            </w:r>
            <w:r w:rsidRPr="000D08CA">
              <w:rPr>
                <w:rFonts w:cstheme="minorHAnsi"/>
                <w:sz w:val="20"/>
                <w:szCs w:val="20"/>
              </w:rPr>
              <w:br/>
              <w:t xml:space="preserve">- meritve simpatičnih kožnih odzivov </w:t>
            </w:r>
            <w:r w:rsidRPr="000D08CA">
              <w:rPr>
                <w:rFonts w:cstheme="minorHAnsi"/>
                <w:strike/>
                <w:sz w:val="20"/>
                <w:szCs w:val="20"/>
              </w:rPr>
              <w:t>zgornjih in spodnjih udov,</w:t>
            </w:r>
            <w:r w:rsidRPr="000D08CA">
              <w:rPr>
                <w:rFonts w:cstheme="minorHAnsi"/>
                <w:b/>
                <w:bCs/>
                <w:sz w:val="20"/>
                <w:szCs w:val="20"/>
              </w:rPr>
              <w:t>.</w:t>
            </w:r>
            <w:r w:rsidRPr="000D08CA">
              <w:rPr>
                <w:rFonts w:cstheme="minorHAnsi"/>
                <w:sz w:val="20"/>
                <w:szCs w:val="20"/>
              </w:rPr>
              <w:br/>
              <w:t>Storitev se evidentira in obračuna po izdanem izvidu.</w:t>
            </w:r>
            <w:r w:rsidRPr="000D08CA">
              <w:rPr>
                <w:rFonts w:cstheme="minorHAnsi"/>
                <w:sz w:val="20"/>
                <w:szCs w:val="20"/>
              </w:rPr>
              <w:br/>
              <w:t>Poleg storitve ni dovoljeno obračunati storitev NEV022, NEV023 in NEV025.</w:t>
            </w:r>
            <w:r w:rsidRPr="000D08CA">
              <w:rPr>
                <w:rFonts w:cstheme="minorHAnsi"/>
                <w:sz w:val="20"/>
                <w:szCs w:val="20"/>
              </w:rPr>
              <w:br/>
              <w:t>Storitev izvajata zdravnik specialist z diplomo dodatnih znanj elektromiografije in nevrofiziološki asistent.</w:t>
            </w:r>
          </w:p>
        </w:tc>
        <w:tc>
          <w:tcPr>
            <w:tcW w:w="1429" w:type="dxa"/>
            <w:tcBorders>
              <w:top w:val="nil"/>
              <w:left w:val="nil"/>
              <w:bottom w:val="single" w:sz="4" w:space="0" w:color="auto"/>
              <w:right w:val="single" w:sz="4" w:space="0" w:color="auto"/>
            </w:tcBorders>
          </w:tcPr>
          <w:p w14:paraId="2096A27E"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c>
          <w:tcPr>
            <w:tcW w:w="1276" w:type="dxa"/>
            <w:tcBorders>
              <w:top w:val="nil"/>
              <w:left w:val="nil"/>
              <w:bottom w:val="single" w:sz="4" w:space="0" w:color="auto"/>
              <w:right w:val="single" w:sz="4" w:space="0" w:color="auto"/>
            </w:tcBorders>
          </w:tcPr>
          <w:p w14:paraId="4DE46DAD"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r>
      <w:tr w:rsidR="00B1516C" w:rsidRPr="000D08CA" w14:paraId="07AC8FB9" w14:textId="77777777" w:rsidTr="00CD1C0F">
        <w:trPr>
          <w:trHeight w:val="1217"/>
        </w:trPr>
        <w:tc>
          <w:tcPr>
            <w:tcW w:w="861" w:type="dxa"/>
            <w:tcBorders>
              <w:top w:val="single" w:sz="4" w:space="0" w:color="auto"/>
              <w:left w:val="single" w:sz="4" w:space="0" w:color="auto"/>
              <w:bottom w:val="single" w:sz="4" w:space="0" w:color="auto"/>
              <w:right w:val="single" w:sz="4" w:space="0" w:color="auto"/>
            </w:tcBorders>
            <w:shd w:val="clear" w:color="auto" w:fill="auto"/>
          </w:tcPr>
          <w:p w14:paraId="594B766B"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NEV038</w:t>
            </w:r>
          </w:p>
        </w:tc>
        <w:tc>
          <w:tcPr>
            <w:tcW w:w="1579" w:type="dxa"/>
            <w:tcBorders>
              <w:top w:val="single" w:sz="4" w:space="0" w:color="auto"/>
              <w:left w:val="nil"/>
              <w:bottom w:val="single" w:sz="4" w:space="0" w:color="auto"/>
              <w:right w:val="single" w:sz="4" w:space="0" w:color="auto"/>
            </w:tcBorders>
            <w:shd w:val="clear" w:color="auto" w:fill="auto"/>
          </w:tcPr>
          <w:p w14:paraId="3F0AD398"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UZ preiskava živcev ali mišic</w:t>
            </w:r>
          </w:p>
        </w:tc>
        <w:tc>
          <w:tcPr>
            <w:tcW w:w="4206" w:type="dxa"/>
            <w:tcBorders>
              <w:top w:val="single" w:sz="4" w:space="0" w:color="auto"/>
              <w:left w:val="nil"/>
              <w:bottom w:val="single" w:sz="4" w:space="0" w:color="auto"/>
              <w:right w:val="single" w:sz="4" w:space="0" w:color="auto"/>
            </w:tcBorders>
            <w:shd w:val="clear" w:color="auto" w:fill="auto"/>
          </w:tcPr>
          <w:p w14:paraId="1D643734"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UZ preiskava živcev ali mišic enega uda.</w:t>
            </w:r>
          </w:p>
          <w:p w14:paraId="28A67639"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Storitev se evidentira in obračuna po izdanem izvidu.</w:t>
            </w:r>
          </w:p>
          <w:p w14:paraId="15122241"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Storitev izvajata zdravnik specialist in nevrofiziološki asistent.</w:t>
            </w:r>
          </w:p>
        </w:tc>
        <w:tc>
          <w:tcPr>
            <w:tcW w:w="1429" w:type="dxa"/>
            <w:tcBorders>
              <w:top w:val="single" w:sz="4" w:space="0" w:color="auto"/>
              <w:left w:val="nil"/>
              <w:bottom w:val="single" w:sz="4" w:space="0" w:color="auto"/>
              <w:right w:val="single" w:sz="4" w:space="0" w:color="auto"/>
            </w:tcBorders>
          </w:tcPr>
          <w:p w14:paraId="73B8DE45" w14:textId="77777777" w:rsidR="00B1516C" w:rsidRPr="000D08CA" w:rsidRDefault="00B1516C" w:rsidP="00B1516C">
            <w:pPr>
              <w:spacing w:after="0" w:line="240" w:lineRule="auto"/>
              <w:jc w:val="center"/>
              <w:rPr>
                <w:rFonts w:cstheme="minorHAnsi"/>
                <w:b/>
                <w:bCs/>
                <w:strike/>
                <w:sz w:val="20"/>
                <w:szCs w:val="20"/>
              </w:rPr>
            </w:pPr>
            <w:r w:rsidRPr="000D08CA">
              <w:rPr>
                <w:rFonts w:cstheme="minorHAnsi"/>
                <w:b/>
                <w:bCs/>
                <w:strike/>
                <w:sz w:val="20"/>
                <w:szCs w:val="20"/>
              </w:rPr>
              <w:t>1</w:t>
            </w:r>
          </w:p>
          <w:p w14:paraId="1633E1EC" w14:textId="77777777" w:rsidR="00B1516C" w:rsidRPr="000D08CA" w:rsidRDefault="00B1516C" w:rsidP="00B1516C">
            <w:pPr>
              <w:spacing w:after="0" w:line="240" w:lineRule="auto"/>
              <w:jc w:val="center"/>
              <w:rPr>
                <w:rFonts w:cstheme="minorHAnsi"/>
                <w:sz w:val="20"/>
                <w:szCs w:val="20"/>
              </w:rPr>
            </w:pPr>
            <w:r w:rsidRPr="000D08CA">
              <w:rPr>
                <w:rFonts w:cstheme="minorHAnsi"/>
                <w:b/>
                <w:bCs/>
                <w:sz w:val="20"/>
                <w:szCs w:val="20"/>
              </w:rPr>
              <w:t>2</w:t>
            </w:r>
          </w:p>
        </w:tc>
        <w:tc>
          <w:tcPr>
            <w:tcW w:w="1276" w:type="dxa"/>
            <w:tcBorders>
              <w:top w:val="single" w:sz="4" w:space="0" w:color="auto"/>
              <w:left w:val="nil"/>
              <w:bottom w:val="single" w:sz="4" w:space="0" w:color="auto"/>
              <w:right w:val="single" w:sz="4" w:space="0" w:color="auto"/>
            </w:tcBorders>
          </w:tcPr>
          <w:p w14:paraId="5F6EE117" w14:textId="77777777" w:rsidR="00B1516C" w:rsidRPr="000D08CA" w:rsidRDefault="00B1516C" w:rsidP="00B1516C">
            <w:pPr>
              <w:spacing w:after="0" w:line="240" w:lineRule="auto"/>
              <w:jc w:val="center"/>
              <w:rPr>
                <w:rFonts w:cstheme="minorHAnsi"/>
                <w:b/>
                <w:bCs/>
                <w:strike/>
                <w:sz w:val="20"/>
                <w:szCs w:val="20"/>
              </w:rPr>
            </w:pPr>
            <w:r w:rsidRPr="000D08CA">
              <w:rPr>
                <w:rFonts w:cstheme="minorHAnsi"/>
                <w:b/>
                <w:bCs/>
                <w:strike/>
                <w:sz w:val="20"/>
                <w:szCs w:val="20"/>
              </w:rPr>
              <w:t>1</w:t>
            </w:r>
          </w:p>
          <w:p w14:paraId="3BBE1EB3" w14:textId="77777777" w:rsidR="00B1516C" w:rsidRPr="000D08CA" w:rsidRDefault="00B1516C" w:rsidP="00B1516C">
            <w:pPr>
              <w:spacing w:after="0" w:line="240" w:lineRule="auto"/>
              <w:jc w:val="center"/>
              <w:rPr>
                <w:rFonts w:cstheme="minorHAnsi"/>
                <w:sz w:val="20"/>
                <w:szCs w:val="20"/>
              </w:rPr>
            </w:pPr>
            <w:r w:rsidRPr="000D08CA">
              <w:rPr>
                <w:rFonts w:cstheme="minorHAnsi"/>
                <w:b/>
                <w:bCs/>
                <w:sz w:val="20"/>
                <w:szCs w:val="20"/>
              </w:rPr>
              <w:t>4</w:t>
            </w:r>
          </w:p>
        </w:tc>
      </w:tr>
      <w:tr w:rsidR="00B1516C" w:rsidRPr="000D08CA" w14:paraId="656135DF" w14:textId="77777777" w:rsidTr="00CD1C0F">
        <w:trPr>
          <w:trHeight w:val="456"/>
        </w:trPr>
        <w:tc>
          <w:tcPr>
            <w:tcW w:w="861" w:type="dxa"/>
            <w:tcBorders>
              <w:top w:val="single" w:sz="4" w:space="0" w:color="auto"/>
              <w:left w:val="single" w:sz="4" w:space="0" w:color="auto"/>
              <w:bottom w:val="single" w:sz="4" w:space="0" w:color="auto"/>
              <w:right w:val="single" w:sz="4" w:space="0" w:color="auto"/>
            </w:tcBorders>
            <w:shd w:val="clear" w:color="auto" w:fill="auto"/>
          </w:tcPr>
          <w:p w14:paraId="021265C2"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NEV040</w:t>
            </w:r>
          </w:p>
        </w:tc>
        <w:tc>
          <w:tcPr>
            <w:tcW w:w="1579" w:type="dxa"/>
            <w:tcBorders>
              <w:top w:val="single" w:sz="4" w:space="0" w:color="auto"/>
              <w:left w:val="nil"/>
              <w:bottom w:val="single" w:sz="4" w:space="0" w:color="auto"/>
              <w:right w:val="single" w:sz="4" w:space="0" w:color="auto"/>
            </w:tcBorders>
            <w:shd w:val="clear" w:color="auto" w:fill="auto"/>
          </w:tcPr>
          <w:p w14:paraId="16D663C6"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 xml:space="preserve">Dvojno barvna ultrazvočna preiskava vratnih arterij </w:t>
            </w:r>
          </w:p>
        </w:tc>
        <w:tc>
          <w:tcPr>
            <w:tcW w:w="4206" w:type="dxa"/>
            <w:tcBorders>
              <w:top w:val="single" w:sz="4" w:space="0" w:color="auto"/>
              <w:left w:val="nil"/>
              <w:bottom w:val="single" w:sz="4" w:space="0" w:color="auto"/>
              <w:right w:val="single" w:sz="4" w:space="0" w:color="auto"/>
            </w:tcBorders>
            <w:shd w:val="clear" w:color="auto" w:fill="auto"/>
          </w:tcPr>
          <w:p w14:paraId="39BE616C"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 xml:space="preserve">Dvojno barvna ultrazvočna preiskava vratnih arterij je namenjena neinvazivni fiziološki in patološki oceni vratnega ožilja. Preiskati je potrebno obe notranji in </w:t>
            </w:r>
            <w:proofErr w:type="gramStart"/>
            <w:r w:rsidRPr="000D08CA">
              <w:rPr>
                <w:rFonts w:cstheme="minorHAnsi"/>
                <w:sz w:val="20"/>
                <w:szCs w:val="20"/>
              </w:rPr>
              <w:t xml:space="preserve">zunanji  </w:t>
            </w:r>
            <w:proofErr w:type="gramEnd"/>
            <w:r w:rsidRPr="000D08CA">
              <w:rPr>
                <w:rFonts w:cstheme="minorHAnsi"/>
                <w:sz w:val="20"/>
                <w:szCs w:val="20"/>
              </w:rPr>
              <w:t xml:space="preserve">karotidni arteriji, skupni karotidni arteriji in vertebralni arteriji </w:t>
            </w:r>
            <w:r w:rsidRPr="000D08CA">
              <w:rPr>
                <w:rFonts w:cstheme="minorHAnsi"/>
                <w:b/>
                <w:bCs/>
                <w:strike/>
                <w:sz w:val="20"/>
                <w:szCs w:val="20"/>
              </w:rPr>
              <w:t>ter jugularne in vertebralne vene</w:t>
            </w:r>
            <w:r w:rsidRPr="000D08CA">
              <w:rPr>
                <w:rFonts w:cstheme="minorHAnsi"/>
                <w:sz w:val="20"/>
                <w:szCs w:val="20"/>
              </w:rPr>
              <w:t xml:space="preserve">.  Prikazati je potrebno vse morfološke značilnosti žile, to je slikovni prikaz ožilja (premer žile, potek žile, prikaz </w:t>
            </w:r>
            <w:proofErr w:type="spellStart"/>
            <w:r w:rsidRPr="000D08CA">
              <w:rPr>
                <w:rFonts w:cstheme="minorHAnsi"/>
                <w:sz w:val="20"/>
                <w:szCs w:val="20"/>
              </w:rPr>
              <w:t>ev</w:t>
            </w:r>
            <w:proofErr w:type="spellEnd"/>
            <w:r w:rsidRPr="000D08CA">
              <w:rPr>
                <w:rFonts w:cstheme="minorHAnsi"/>
                <w:sz w:val="20"/>
                <w:szCs w:val="20"/>
              </w:rPr>
              <w:t xml:space="preserve">. stenotičnih mest ali </w:t>
            </w:r>
            <w:proofErr w:type="gramStart"/>
            <w:r w:rsidRPr="000D08CA">
              <w:rPr>
                <w:rFonts w:cstheme="minorHAnsi"/>
                <w:sz w:val="20"/>
                <w:szCs w:val="20"/>
              </w:rPr>
              <w:t>mest</w:t>
            </w:r>
            <w:proofErr w:type="gramEnd"/>
            <w:r w:rsidRPr="000D08CA">
              <w:rPr>
                <w:rFonts w:cstheme="minorHAnsi"/>
                <w:sz w:val="20"/>
                <w:szCs w:val="20"/>
              </w:rPr>
              <w:t xml:space="preserve"> zapore, druge patološke spremembe na žilah, kot so </w:t>
            </w:r>
            <w:r w:rsidRPr="000D08CA">
              <w:rPr>
                <w:rFonts w:cstheme="minorHAnsi"/>
                <w:sz w:val="20"/>
                <w:szCs w:val="20"/>
              </w:rPr>
              <w:lastRenderedPageBreak/>
              <w:t xml:space="preserve">anevrizme, arterijo-venske malformacije, fistule itd.). </w:t>
            </w:r>
            <w:r w:rsidRPr="000D08CA">
              <w:rPr>
                <w:rFonts w:cstheme="minorHAnsi"/>
                <w:b/>
                <w:bCs/>
                <w:sz w:val="20"/>
                <w:szCs w:val="20"/>
              </w:rPr>
              <w:t>Oceniti debelino</w:t>
            </w:r>
            <w:r w:rsidRPr="000D08CA">
              <w:rPr>
                <w:rFonts w:cstheme="minorHAnsi"/>
                <w:sz w:val="20"/>
                <w:szCs w:val="20"/>
              </w:rPr>
              <w:t xml:space="preserve"> </w:t>
            </w:r>
            <w:r w:rsidRPr="000D08CA">
              <w:rPr>
                <w:rFonts w:cstheme="minorHAnsi"/>
                <w:b/>
                <w:bCs/>
                <w:sz w:val="20"/>
                <w:szCs w:val="20"/>
              </w:rPr>
              <w:t xml:space="preserve">intime-medije, tipa </w:t>
            </w:r>
            <w:proofErr w:type="spellStart"/>
            <w:proofErr w:type="gramStart"/>
            <w:r w:rsidRPr="000D08CA">
              <w:rPr>
                <w:rFonts w:cstheme="minorHAnsi"/>
                <w:b/>
                <w:bCs/>
                <w:sz w:val="20"/>
                <w:szCs w:val="20"/>
              </w:rPr>
              <w:t>plakov</w:t>
            </w:r>
            <w:proofErr w:type="spellEnd"/>
            <w:proofErr w:type="gramEnd"/>
            <w:r w:rsidRPr="000D08CA">
              <w:rPr>
                <w:rFonts w:cstheme="minorHAnsi"/>
                <w:b/>
                <w:bCs/>
                <w:sz w:val="20"/>
                <w:szCs w:val="20"/>
              </w:rPr>
              <w:t>, stopnje zožitve.</w:t>
            </w:r>
            <w:r w:rsidRPr="000D08CA">
              <w:rPr>
                <w:rFonts w:cstheme="minorHAnsi"/>
                <w:sz w:val="20"/>
                <w:szCs w:val="20"/>
              </w:rPr>
              <w:t xml:space="preserve"> Sledi ocena funkcije toka krvi in izračun različnih parametrov (maksimalne sistolične hitrosti krvi, končne diastolične hitrosti</w:t>
            </w:r>
            <w:r w:rsidRPr="000D08CA">
              <w:rPr>
                <w:rFonts w:cstheme="minorHAnsi"/>
                <w:b/>
                <w:bCs/>
                <w:strike/>
                <w:sz w:val="20"/>
                <w:szCs w:val="20"/>
              </w:rPr>
              <w:t>, razširjenosti spektralne krivulje, aritmetično sredino frekvenc vsakega vala, velikost okna v sistoli itd.</w:t>
            </w:r>
            <w:r w:rsidRPr="000D08CA">
              <w:rPr>
                <w:rFonts w:cstheme="minorHAnsi"/>
                <w:sz w:val="20"/>
                <w:szCs w:val="20"/>
              </w:rPr>
              <w:t xml:space="preserve">). </w:t>
            </w:r>
            <w:r w:rsidRPr="000D08CA">
              <w:rPr>
                <w:rFonts w:cstheme="minorHAnsi"/>
                <w:b/>
                <w:bCs/>
                <w:sz w:val="20"/>
                <w:szCs w:val="20"/>
              </w:rPr>
              <w:t>Ocena Dopplerjeve</w:t>
            </w:r>
            <w:r w:rsidRPr="000D08CA">
              <w:rPr>
                <w:rFonts w:cstheme="minorHAnsi"/>
                <w:sz w:val="20"/>
                <w:szCs w:val="20"/>
              </w:rPr>
              <w:t xml:space="preserve"> </w:t>
            </w:r>
            <w:r w:rsidRPr="000D08CA">
              <w:rPr>
                <w:rFonts w:cstheme="minorHAnsi"/>
                <w:b/>
                <w:bCs/>
                <w:sz w:val="20"/>
                <w:szCs w:val="20"/>
              </w:rPr>
              <w:t>spektralne frekvenčne analize.</w:t>
            </w:r>
            <w:r w:rsidRPr="000D08CA">
              <w:rPr>
                <w:rFonts w:cstheme="minorHAnsi"/>
                <w:sz w:val="20"/>
                <w:szCs w:val="20"/>
              </w:rPr>
              <w:br/>
              <w:t>Storitev se evidentira in obračuna po izdanem izvidu.</w:t>
            </w:r>
            <w:r w:rsidRPr="000D08CA">
              <w:rPr>
                <w:rFonts w:cstheme="minorHAnsi"/>
                <w:sz w:val="20"/>
                <w:szCs w:val="20"/>
              </w:rPr>
              <w:br/>
              <w:t>Poleg storitve ni dovoljeno obračunati storitve NEV041.</w:t>
            </w:r>
            <w:r w:rsidRPr="000D08CA">
              <w:rPr>
                <w:rFonts w:cstheme="minorHAnsi"/>
                <w:sz w:val="20"/>
                <w:szCs w:val="20"/>
              </w:rPr>
              <w:br/>
              <w:t>Storitev izvajata zdravnik specialist in diplomirana medicinska sestra.</w:t>
            </w:r>
          </w:p>
        </w:tc>
        <w:tc>
          <w:tcPr>
            <w:tcW w:w="1429" w:type="dxa"/>
            <w:tcBorders>
              <w:top w:val="single" w:sz="4" w:space="0" w:color="auto"/>
              <w:left w:val="nil"/>
              <w:bottom w:val="single" w:sz="4" w:space="0" w:color="auto"/>
              <w:right w:val="single" w:sz="4" w:space="0" w:color="auto"/>
            </w:tcBorders>
          </w:tcPr>
          <w:p w14:paraId="57AC4972"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lastRenderedPageBreak/>
              <w:t>1</w:t>
            </w:r>
          </w:p>
        </w:tc>
        <w:tc>
          <w:tcPr>
            <w:tcW w:w="1276" w:type="dxa"/>
            <w:tcBorders>
              <w:top w:val="single" w:sz="4" w:space="0" w:color="auto"/>
              <w:left w:val="nil"/>
              <w:bottom w:val="single" w:sz="4" w:space="0" w:color="auto"/>
              <w:right w:val="single" w:sz="4" w:space="0" w:color="auto"/>
            </w:tcBorders>
          </w:tcPr>
          <w:p w14:paraId="078A72C2"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r>
      <w:tr w:rsidR="00B1516C" w:rsidRPr="000D08CA" w14:paraId="5E724346" w14:textId="77777777" w:rsidTr="00CD1C0F">
        <w:trPr>
          <w:trHeight w:val="6084"/>
        </w:trPr>
        <w:tc>
          <w:tcPr>
            <w:tcW w:w="861" w:type="dxa"/>
            <w:tcBorders>
              <w:top w:val="single" w:sz="4" w:space="0" w:color="auto"/>
              <w:left w:val="single" w:sz="4" w:space="0" w:color="auto"/>
              <w:bottom w:val="single" w:sz="4" w:space="0" w:color="auto"/>
              <w:right w:val="single" w:sz="4" w:space="0" w:color="auto"/>
            </w:tcBorders>
            <w:shd w:val="clear" w:color="auto" w:fill="auto"/>
          </w:tcPr>
          <w:p w14:paraId="5D5C8B18"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NEV042</w:t>
            </w:r>
          </w:p>
        </w:tc>
        <w:tc>
          <w:tcPr>
            <w:tcW w:w="1579" w:type="dxa"/>
            <w:tcBorders>
              <w:top w:val="single" w:sz="4" w:space="0" w:color="auto"/>
              <w:left w:val="nil"/>
              <w:bottom w:val="single" w:sz="4" w:space="0" w:color="auto"/>
              <w:right w:val="single" w:sz="4" w:space="0" w:color="auto"/>
            </w:tcBorders>
            <w:shd w:val="clear" w:color="auto" w:fill="auto"/>
          </w:tcPr>
          <w:p w14:paraId="425104D1"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Dvojna barvna transkranialna doplerska preiskava (TCCD)</w:t>
            </w:r>
          </w:p>
        </w:tc>
        <w:tc>
          <w:tcPr>
            <w:tcW w:w="4206" w:type="dxa"/>
            <w:tcBorders>
              <w:top w:val="single" w:sz="4" w:space="0" w:color="auto"/>
              <w:left w:val="nil"/>
              <w:bottom w:val="single" w:sz="4" w:space="0" w:color="auto"/>
              <w:right w:val="single" w:sz="4" w:space="0" w:color="auto"/>
            </w:tcBorders>
            <w:shd w:val="clear" w:color="auto" w:fill="auto"/>
          </w:tcPr>
          <w:p w14:paraId="39328B63"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Dvojna barvna transkranialna doplerska preiskava (TCCD) je namenjena neinvazivni fiziološki in patološki oceni cerebrovaskularnega intrakranialnega ožilja. Preiskujejo se velike možganske arterije na bazi lobanje. Prikazati je potrebno vse morfološke značilnosti žile, to je slikovni prikaz intracerebralnega ožilja (</w:t>
            </w:r>
            <w:r w:rsidRPr="000D08CA">
              <w:rPr>
                <w:rFonts w:cstheme="minorHAnsi"/>
                <w:b/>
                <w:bCs/>
                <w:strike/>
                <w:sz w:val="20"/>
                <w:szCs w:val="20"/>
              </w:rPr>
              <w:t>premer žile,</w:t>
            </w:r>
            <w:r w:rsidRPr="000D08CA">
              <w:rPr>
                <w:rFonts w:cstheme="minorHAnsi"/>
                <w:strike/>
                <w:sz w:val="20"/>
                <w:szCs w:val="20"/>
              </w:rPr>
              <w:t xml:space="preserve"> </w:t>
            </w:r>
            <w:r w:rsidRPr="000D08CA">
              <w:rPr>
                <w:rFonts w:cstheme="minorHAnsi"/>
                <w:sz w:val="20"/>
                <w:szCs w:val="20"/>
              </w:rPr>
              <w:t xml:space="preserve">potek žile, prikaz </w:t>
            </w:r>
            <w:proofErr w:type="spellStart"/>
            <w:r w:rsidRPr="000D08CA">
              <w:rPr>
                <w:rFonts w:cstheme="minorHAnsi"/>
                <w:sz w:val="20"/>
                <w:szCs w:val="20"/>
              </w:rPr>
              <w:t>ev</w:t>
            </w:r>
            <w:proofErr w:type="spellEnd"/>
            <w:r w:rsidRPr="000D08CA">
              <w:rPr>
                <w:rFonts w:cstheme="minorHAnsi"/>
                <w:sz w:val="20"/>
                <w:szCs w:val="20"/>
              </w:rPr>
              <w:t xml:space="preserve">. stenotičnih mest ali </w:t>
            </w:r>
            <w:proofErr w:type="gramStart"/>
            <w:r w:rsidRPr="000D08CA">
              <w:rPr>
                <w:rFonts w:cstheme="minorHAnsi"/>
                <w:sz w:val="20"/>
                <w:szCs w:val="20"/>
              </w:rPr>
              <w:t>mest</w:t>
            </w:r>
            <w:proofErr w:type="gramEnd"/>
            <w:r w:rsidRPr="000D08CA">
              <w:rPr>
                <w:rFonts w:cstheme="minorHAnsi"/>
                <w:sz w:val="20"/>
                <w:szCs w:val="20"/>
              </w:rPr>
              <w:t xml:space="preserve"> zapore, druge patološke spremembe na žilah, kot so anevrizme, arterijo-venske malformacije, fistule itd.) Sledi ocena funkcije toka krvi in izračun različnih parametrov (maksimalne sistolične hitrosti krvi, končne diastolične hitrosti </w:t>
            </w:r>
            <w:r w:rsidRPr="000D08CA">
              <w:rPr>
                <w:rFonts w:cstheme="minorHAnsi"/>
                <w:b/>
                <w:bCs/>
                <w:sz w:val="20"/>
                <w:szCs w:val="20"/>
              </w:rPr>
              <w:t xml:space="preserve">in srednje hitrosti pretoka, indeksa </w:t>
            </w:r>
            <w:proofErr w:type="spellStart"/>
            <w:r w:rsidRPr="000D08CA">
              <w:rPr>
                <w:rFonts w:cstheme="minorHAnsi"/>
                <w:b/>
                <w:bCs/>
                <w:sz w:val="20"/>
                <w:szCs w:val="20"/>
              </w:rPr>
              <w:t>pulzatilnosti</w:t>
            </w:r>
            <w:proofErr w:type="spellEnd"/>
            <w:r w:rsidRPr="000D08CA">
              <w:rPr>
                <w:rFonts w:cstheme="minorHAnsi"/>
                <w:b/>
                <w:bCs/>
                <w:sz w:val="20"/>
                <w:szCs w:val="20"/>
              </w:rPr>
              <w:t xml:space="preserve"> in upora</w:t>
            </w:r>
            <w:r w:rsidRPr="000D08CA">
              <w:rPr>
                <w:rFonts w:cstheme="minorHAnsi"/>
                <w:sz w:val="20"/>
                <w:szCs w:val="20"/>
              </w:rPr>
              <w:t xml:space="preserve"> </w:t>
            </w:r>
            <w:r w:rsidRPr="000D08CA">
              <w:rPr>
                <w:rFonts w:cstheme="minorHAnsi"/>
                <w:b/>
                <w:bCs/>
                <w:sz w:val="20"/>
                <w:szCs w:val="20"/>
              </w:rPr>
              <w:t>(PI, RI)</w:t>
            </w:r>
            <w:r w:rsidRPr="000D08CA">
              <w:rPr>
                <w:rFonts w:cstheme="minorHAnsi"/>
                <w:sz w:val="20"/>
                <w:szCs w:val="20"/>
              </w:rPr>
              <w:t xml:space="preserve"> </w:t>
            </w:r>
            <w:r w:rsidRPr="000D08CA">
              <w:rPr>
                <w:rFonts w:cstheme="minorHAnsi"/>
                <w:b/>
                <w:bCs/>
                <w:strike/>
                <w:sz w:val="20"/>
                <w:szCs w:val="20"/>
              </w:rPr>
              <w:t>razširjenosti spektralne krivulje, aritmetično sredino frekvenc vsakega vala, velikost okna v sistoli itd</w:t>
            </w:r>
            <w:r w:rsidRPr="000D08CA">
              <w:rPr>
                <w:rFonts w:cstheme="minorHAnsi"/>
                <w:strike/>
                <w:sz w:val="20"/>
                <w:szCs w:val="20"/>
              </w:rPr>
              <w:t>.</w:t>
            </w:r>
            <w:r w:rsidRPr="000D08CA">
              <w:rPr>
                <w:rFonts w:cstheme="minorHAnsi"/>
                <w:sz w:val="20"/>
                <w:szCs w:val="20"/>
              </w:rPr>
              <w:t xml:space="preserve">). </w:t>
            </w:r>
            <w:r w:rsidRPr="000D08CA">
              <w:rPr>
                <w:rFonts w:cstheme="minorHAnsi"/>
                <w:b/>
                <w:bCs/>
                <w:sz w:val="20"/>
                <w:szCs w:val="20"/>
              </w:rPr>
              <w:t>Ocena Dopplerjeve spektralne</w:t>
            </w:r>
            <w:r w:rsidRPr="000D08CA">
              <w:rPr>
                <w:rFonts w:cstheme="minorHAnsi"/>
                <w:sz w:val="20"/>
                <w:szCs w:val="20"/>
              </w:rPr>
              <w:t xml:space="preserve"> </w:t>
            </w:r>
            <w:r w:rsidRPr="000D08CA">
              <w:rPr>
                <w:rFonts w:cstheme="minorHAnsi"/>
                <w:b/>
                <w:bCs/>
                <w:sz w:val="20"/>
                <w:szCs w:val="20"/>
              </w:rPr>
              <w:t>frekvenčne analize.</w:t>
            </w:r>
            <w:r w:rsidRPr="000D08CA">
              <w:rPr>
                <w:rFonts w:cstheme="minorHAnsi"/>
                <w:sz w:val="20"/>
                <w:szCs w:val="20"/>
              </w:rPr>
              <w:t xml:space="preserve"> </w:t>
            </w:r>
            <w:r w:rsidRPr="000D08CA">
              <w:rPr>
                <w:rFonts w:cstheme="minorHAnsi"/>
                <w:sz w:val="20"/>
                <w:szCs w:val="20"/>
              </w:rPr>
              <w:br/>
              <w:t>Storitev se evidentira in obračuna po izdanem izvidu.</w:t>
            </w:r>
            <w:r w:rsidRPr="000D08CA">
              <w:rPr>
                <w:rFonts w:cstheme="minorHAnsi"/>
                <w:sz w:val="20"/>
                <w:szCs w:val="20"/>
              </w:rPr>
              <w:br/>
              <w:t>Poleg storitve ni dovoljeno obračunati storitve NEV043.</w:t>
            </w:r>
            <w:r w:rsidRPr="000D08CA">
              <w:rPr>
                <w:rFonts w:cstheme="minorHAnsi"/>
                <w:sz w:val="20"/>
                <w:szCs w:val="20"/>
              </w:rPr>
              <w:br/>
              <w:t>Storitev izvajata zdravnik specialist in diplomirana medicinska sestra.</w:t>
            </w:r>
          </w:p>
        </w:tc>
        <w:tc>
          <w:tcPr>
            <w:tcW w:w="1429" w:type="dxa"/>
            <w:tcBorders>
              <w:top w:val="single" w:sz="4" w:space="0" w:color="auto"/>
              <w:left w:val="nil"/>
              <w:bottom w:val="single" w:sz="4" w:space="0" w:color="auto"/>
              <w:right w:val="single" w:sz="4" w:space="0" w:color="auto"/>
            </w:tcBorders>
          </w:tcPr>
          <w:p w14:paraId="631A170D"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c>
          <w:tcPr>
            <w:tcW w:w="1276" w:type="dxa"/>
            <w:tcBorders>
              <w:top w:val="single" w:sz="4" w:space="0" w:color="auto"/>
              <w:left w:val="nil"/>
              <w:bottom w:val="single" w:sz="4" w:space="0" w:color="auto"/>
              <w:right w:val="single" w:sz="4" w:space="0" w:color="auto"/>
            </w:tcBorders>
          </w:tcPr>
          <w:p w14:paraId="7AF32F80"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r>
      <w:tr w:rsidR="00B1516C" w:rsidRPr="000D08CA" w14:paraId="53DBDFF5" w14:textId="77777777" w:rsidTr="00CD1C0F">
        <w:trPr>
          <w:trHeight w:val="51"/>
        </w:trPr>
        <w:tc>
          <w:tcPr>
            <w:tcW w:w="861" w:type="dxa"/>
            <w:tcBorders>
              <w:top w:val="single" w:sz="4" w:space="0" w:color="auto"/>
              <w:left w:val="single" w:sz="4" w:space="0" w:color="auto"/>
              <w:bottom w:val="single" w:sz="4" w:space="0" w:color="auto"/>
              <w:right w:val="single" w:sz="4" w:space="0" w:color="auto"/>
            </w:tcBorders>
            <w:shd w:val="clear" w:color="auto" w:fill="auto"/>
          </w:tcPr>
          <w:p w14:paraId="608BC558"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NEV045</w:t>
            </w:r>
          </w:p>
        </w:tc>
        <w:tc>
          <w:tcPr>
            <w:tcW w:w="1579" w:type="dxa"/>
            <w:tcBorders>
              <w:top w:val="single" w:sz="4" w:space="0" w:color="auto"/>
              <w:left w:val="nil"/>
              <w:bottom w:val="single" w:sz="4" w:space="0" w:color="auto"/>
              <w:right w:val="single" w:sz="4" w:space="0" w:color="auto"/>
            </w:tcBorders>
            <w:shd w:val="clear" w:color="auto" w:fill="auto"/>
          </w:tcPr>
          <w:p w14:paraId="6D1EB6E7"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 xml:space="preserve">Transkranialna doplerska preiskava (TCD) z detekcijo </w:t>
            </w:r>
            <w:proofErr w:type="spellStart"/>
            <w:r w:rsidRPr="000D08CA">
              <w:rPr>
                <w:rFonts w:cstheme="minorHAnsi"/>
                <w:sz w:val="20"/>
                <w:szCs w:val="20"/>
              </w:rPr>
              <w:t>mikroembolusov</w:t>
            </w:r>
            <w:proofErr w:type="spellEnd"/>
            <w:r w:rsidRPr="000D08CA">
              <w:rPr>
                <w:rFonts w:cstheme="minorHAnsi"/>
                <w:sz w:val="20"/>
                <w:szCs w:val="20"/>
              </w:rPr>
              <w:t xml:space="preserve"> </w:t>
            </w:r>
          </w:p>
        </w:tc>
        <w:tc>
          <w:tcPr>
            <w:tcW w:w="4206" w:type="dxa"/>
            <w:tcBorders>
              <w:top w:val="single" w:sz="4" w:space="0" w:color="auto"/>
              <w:left w:val="nil"/>
              <w:bottom w:val="single" w:sz="4" w:space="0" w:color="auto"/>
              <w:right w:val="single" w:sz="4" w:space="0" w:color="auto"/>
            </w:tcBorders>
            <w:shd w:val="clear" w:color="auto" w:fill="auto"/>
          </w:tcPr>
          <w:p w14:paraId="4E5BB860"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 xml:space="preserve">Transkranialna doplerska preiskava (TCD) z detekcijo </w:t>
            </w:r>
            <w:proofErr w:type="spellStart"/>
            <w:r w:rsidRPr="000D08CA">
              <w:rPr>
                <w:rFonts w:cstheme="minorHAnsi"/>
                <w:sz w:val="20"/>
                <w:szCs w:val="20"/>
              </w:rPr>
              <w:t>mikroembolusov</w:t>
            </w:r>
            <w:proofErr w:type="spellEnd"/>
            <w:r w:rsidRPr="000D08CA">
              <w:rPr>
                <w:rFonts w:cstheme="minorHAnsi"/>
                <w:sz w:val="20"/>
                <w:szCs w:val="20"/>
              </w:rPr>
              <w:t xml:space="preserve">  - namen preiskave je ugotoviti</w:t>
            </w:r>
            <w:proofErr w:type="gramStart"/>
            <w:r w:rsidRPr="000D08CA">
              <w:rPr>
                <w:rFonts w:cstheme="minorHAnsi"/>
                <w:sz w:val="20"/>
                <w:szCs w:val="20"/>
              </w:rPr>
              <w:t xml:space="preserve"> ali</w:t>
            </w:r>
            <w:proofErr w:type="gramEnd"/>
            <w:r w:rsidRPr="000D08CA">
              <w:rPr>
                <w:rFonts w:cstheme="minorHAnsi"/>
                <w:sz w:val="20"/>
                <w:szCs w:val="20"/>
              </w:rPr>
              <w:t xml:space="preserve"> se pojavijo </w:t>
            </w:r>
            <w:proofErr w:type="spellStart"/>
            <w:r w:rsidRPr="000D08CA">
              <w:rPr>
                <w:rFonts w:cstheme="minorHAnsi"/>
                <w:sz w:val="20"/>
                <w:szCs w:val="20"/>
              </w:rPr>
              <w:t>mikroembolizmi</w:t>
            </w:r>
            <w:proofErr w:type="spellEnd"/>
            <w:r w:rsidRPr="000D08CA">
              <w:rPr>
                <w:rFonts w:cstheme="minorHAnsi"/>
                <w:sz w:val="20"/>
                <w:szCs w:val="20"/>
              </w:rPr>
              <w:t xml:space="preserve"> (krvni strdki) v znotrajlobanjskih arterijah pri različnih  boleznih,  ki  lahko  povzročajo  razsoj  krvnih  strdkov  (embolija)  v  možganskih  arterijah.  V ta namen se meri </w:t>
            </w:r>
            <w:proofErr w:type="gramStart"/>
            <w:r w:rsidRPr="000D08CA">
              <w:rPr>
                <w:rFonts w:cstheme="minorHAnsi"/>
                <w:sz w:val="20"/>
                <w:szCs w:val="20"/>
              </w:rPr>
              <w:t xml:space="preserve">hitrost  </w:t>
            </w:r>
            <w:proofErr w:type="gramEnd"/>
            <w:r w:rsidRPr="000D08CA">
              <w:rPr>
                <w:rFonts w:cstheme="minorHAnsi"/>
                <w:sz w:val="20"/>
                <w:szCs w:val="20"/>
              </w:rPr>
              <w:t>krvnega pretoka v obeh srednjih možganskih arterijah in hkrati beležijo dogodki (krvni strdki).</w:t>
            </w:r>
            <w:r w:rsidRPr="000D08CA">
              <w:rPr>
                <w:rFonts w:cstheme="minorHAnsi"/>
                <w:sz w:val="20"/>
                <w:szCs w:val="20"/>
              </w:rPr>
              <w:br/>
              <w:t xml:space="preserve">Preiskava se </w:t>
            </w:r>
            <w:r w:rsidRPr="000D08CA">
              <w:rPr>
                <w:rFonts w:cstheme="minorHAnsi"/>
                <w:b/>
                <w:bCs/>
                <w:strike/>
                <w:sz w:val="20"/>
                <w:szCs w:val="20"/>
              </w:rPr>
              <w:t>lahko</w:t>
            </w:r>
            <w:r w:rsidRPr="000D08CA">
              <w:rPr>
                <w:rFonts w:cstheme="minorHAnsi"/>
                <w:sz w:val="20"/>
                <w:szCs w:val="20"/>
              </w:rPr>
              <w:t xml:space="preserve"> izvede </w:t>
            </w:r>
            <w:r w:rsidRPr="000D08CA">
              <w:rPr>
                <w:rFonts w:cstheme="minorHAnsi"/>
                <w:b/>
                <w:bCs/>
                <w:strike/>
                <w:sz w:val="20"/>
                <w:szCs w:val="20"/>
              </w:rPr>
              <w:t xml:space="preserve">po </w:t>
            </w:r>
            <w:proofErr w:type="spellStart"/>
            <w:r w:rsidRPr="000D08CA">
              <w:rPr>
                <w:rFonts w:cstheme="minorHAnsi"/>
                <w:b/>
                <w:bCs/>
                <w:strike/>
                <w:sz w:val="20"/>
                <w:szCs w:val="20"/>
              </w:rPr>
              <w:t>Valsalvini</w:t>
            </w:r>
            <w:proofErr w:type="spellEnd"/>
            <w:r w:rsidRPr="000D08CA">
              <w:rPr>
                <w:rFonts w:cstheme="minorHAnsi"/>
                <w:b/>
                <w:bCs/>
                <w:strike/>
                <w:sz w:val="20"/>
                <w:szCs w:val="20"/>
              </w:rPr>
              <w:t xml:space="preserve"> metodi ali</w:t>
            </w:r>
            <w:r w:rsidRPr="000D08CA">
              <w:rPr>
                <w:rFonts w:cstheme="minorHAnsi"/>
                <w:sz w:val="20"/>
                <w:szCs w:val="20"/>
              </w:rPr>
              <w:t xml:space="preserve"> </w:t>
            </w:r>
            <w:r w:rsidRPr="000D08CA">
              <w:rPr>
                <w:rFonts w:cstheme="minorHAnsi"/>
                <w:b/>
                <w:bCs/>
                <w:sz w:val="20"/>
                <w:szCs w:val="20"/>
              </w:rPr>
              <w:t xml:space="preserve">z </w:t>
            </w:r>
            <w:r w:rsidRPr="000D08CA">
              <w:rPr>
                <w:rFonts w:cstheme="minorHAnsi"/>
                <w:sz w:val="20"/>
                <w:szCs w:val="20"/>
              </w:rPr>
              <w:t xml:space="preserve">enournim sledenjem brez </w:t>
            </w:r>
            <w:proofErr w:type="spellStart"/>
            <w:r w:rsidRPr="000D08CA">
              <w:rPr>
                <w:rFonts w:cstheme="minorHAnsi"/>
                <w:sz w:val="20"/>
                <w:szCs w:val="20"/>
              </w:rPr>
              <w:t>Valsalvine</w:t>
            </w:r>
            <w:proofErr w:type="spellEnd"/>
            <w:r w:rsidRPr="000D08CA">
              <w:rPr>
                <w:rFonts w:cstheme="minorHAnsi"/>
                <w:sz w:val="20"/>
                <w:szCs w:val="20"/>
              </w:rPr>
              <w:t xml:space="preserve"> metode.</w:t>
            </w:r>
            <w:r w:rsidRPr="000D08CA">
              <w:rPr>
                <w:rFonts w:cstheme="minorHAnsi"/>
                <w:sz w:val="20"/>
                <w:szCs w:val="20"/>
              </w:rPr>
              <w:br/>
            </w:r>
            <w:r w:rsidRPr="000D08CA">
              <w:rPr>
                <w:rFonts w:cstheme="minorHAnsi"/>
                <w:sz w:val="20"/>
                <w:szCs w:val="20"/>
              </w:rPr>
              <w:lastRenderedPageBreak/>
              <w:t>Storitev izvajata jo zdravnik specialist in diplomirana medicinska sestra.</w:t>
            </w:r>
          </w:p>
        </w:tc>
        <w:tc>
          <w:tcPr>
            <w:tcW w:w="1429" w:type="dxa"/>
            <w:tcBorders>
              <w:top w:val="single" w:sz="4" w:space="0" w:color="auto"/>
              <w:left w:val="nil"/>
              <w:bottom w:val="single" w:sz="4" w:space="0" w:color="auto"/>
              <w:right w:val="single" w:sz="4" w:space="0" w:color="auto"/>
            </w:tcBorders>
          </w:tcPr>
          <w:p w14:paraId="2FBD097A"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lastRenderedPageBreak/>
              <w:t>1</w:t>
            </w:r>
          </w:p>
        </w:tc>
        <w:tc>
          <w:tcPr>
            <w:tcW w:w="1276" w:type="dxa"/>
            <w:tcBorders>
              <w:top w:val="single" w:sz="4" w:space="0" w:color="auto"/>
              <w:left w:val="nil"/>
              <w:bottom w:val="single" w:sz="4" w:space="0" w:color="auto"/>
              <w:right w:val="single" w:sz="4" w:space="0" w:color="auto"/>
            </w:tcBorders>
          </w:tcPr>
          <w:p w14:paraId="0221558E"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r>
      <w:tr w:rsidR="00B1516C" w:rsidRPr="000D08CA" w14:paraId="0681D420" w14:textId="77777777" w:rsidTr="00CD1C0F">
        <w:trPr>
          <w:trHeight w:val="51"/>
        </w:trPr>
        <w:tc>
          <w:tcPr>
            <w:tcW w:w="861" w:type="dxa"/>
            <w:tcBorders>
              <w:top w:val="single" w:sz="4" w:space="0" w:color="auto"/>
              <w:left w:val="single" w:sz="4" w:space="0" w:color="auto"/>
              <w:bottom w:val="single" w:sz="4" w:space="0" w:color="auto"/>
              <w:right w:val="single" w:sz="4" w:space="0" w:color="auto"/>
            </w:tcBorders>
            <w:shd w:val="clear" w:color="auto" w:fill="auto"/>
          </w:tcPr>
          <w:p w14:paraId="352B9CC3"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NEV048</w:t>
            </w:r>
          </w:p>
        </w:tc>
        <w:tc>
          <w:tcPr>
            <w:tcW w:w="1579" w:type="dxa"/>
            <w:tcBorders>
              <w:top w:val="single" w:sz="4" w:space="0" w:color="auto"/>
              <w:left w:val="nil"/>
              <w:bottom w:val="single" w:sz="4" w:space="0" w:color="auto"/>
              <w:right w:val="single" w:sz="4" w:space="0" w:color="auto"/>
            </w:tcBorders>
            <w:shd w:val="clear" w:color="auto" w:fill="auto"/>
          </w:tcPr>
          <w:p w14:paraId="6529BEC0"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UZ merjenje zastojnega urina</w:t>
            </w:r>
          </w:p>
        </w:tc>
        <w:tc>
          <w:tcPr>
            <w:tcW w:w="4206" w:type="dxa"/>
            <w:tcBorders>
              <w:top w:val="single" w:sz="4" w:space="0" w:color="auto"/>
              <w:left w:val="nil"/>
              <w:bottom w:val="single" w:sz="4" w:space="0" w:color="auto"/>
              <w:right w:val="single" w:sz="4" w:space="0" w:color="auto"/>
            </w:tcBorders>
            <w:shd w:val="clear" w:color="auto" w:fill="auto"/>
          </w:tcPr>
          <w:p w14:paraId="0D87CAC2"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 xml:space="preserve">UZ merjenje zastojnega urina po odvajanju vode je namenjeno napovedi morebitnega tveganja za </w:t>
            </w:r>
            <w:proofErr w:type="spellStart"/>
            <w:r w:rsidRPr="000D08CA">
              <w:rPr>
                <w:rFonts w:cstheme="minorHAnsi"/>
                <w:sz w:val="20"/>
                <w:szCs w:val="20"/>
              </w:rPr>
              <w:t>retenco</w:t>
            </w:r>
            <w:proofErr w:type="spellEnd"/>
            <w:r w:rsidRPr="000D08CA">
              <w:rPr>
                <w:rFonts w:cstheme="minorHAnsi"/>
                <w:sz w:val="20"/>
                <w:szCs w:val="20"/>
              </w:rPr>
              <w:t xml:space="preserve"> urina. Preiskovanec odvaja urin, nato pa z UZ preiskavo (</w:t>
            </w:r>
            <w:r w:rsidRPr="000D08CA">
              <w:rPr>
                <w:rFonts w:cstheme="minorHAnsi"/>
                <w:b/>
                <w:bCs/>
                <w:sz w:val="20"/>
                <w:szCs w:val="20"/>
              </w:rPr>
              <w:t>npr.</w:t>
            </w:r>
            <w:r w:rsidRPr="000D08CA">
              <w:rPr>
                <w:rFonts w:cstheme="minorHAnsi"/>
                <w:sz w:val="20"/>
                <w:szCs w:val="20"/>
              </w:rPr>
              <w:t xml:space="preserve"> </w:t>
            </w:r>
            <w:proofErr w:type="spellStart"/>
            <w:r w:rsidRPr="000D08CA">
              <w:rPr>
                <w:rFonts w:cstheme="minorHAnsi"/>
                <w:sz w:val="20"/>
                <w:szCs w:val="20"/>
              </w:rPr>
              <w:t>BladderScan</w:t>
            </w:r>
            <w:proofErr w:type="spellEnd"/>
            <w:r w:rsidRPr="000D08CA">
              <w:rPr>
                <w:rFonts w:cstheme="minorHAnsi"/>
                <w:sz w:val="20"/>
                <w:szCs w:val="20"/>
              </w:rPr>
              <w:t xml:space="preserve">) takoj neinvazivno izmerimo morebitni zastojni urin. </w:t>
            </w:r>
            <w:r w:rsidRPr="000D08CA">
              <w:rPr>
                <w:rFonts w:cstheme="minorHAnsi"/>
                <w:sz w:val="20"/>
                <w:szCs w:val="20"/>
              </w:rPr>
              <w:br/>
              <w:t>Storitev se evidentira in obračuna po izdanem izvidu.</w:t>
            </w:r>
            <w:r w:rsidRPr="000D08CA">
              <w:rPr>
                <w:rFonts w:cstheme="minorHAnsi"/>
                <w:sz w:val="20"/>
                <w:szCs w:val="20"/>
              </w:rPr>
              <w:br/>
              <w:t>Poleg storitve ni dovoljeno obračunati storitve NEV049.</w:t>
            </w:r>
            <w:r w:rsidRPr="000D08CA">
              <w:rPr>
                <w:rFonts w:cstheme="minorHAnsi"/>
                <w:sz w:val="20"/>
                <w:szCs w:val="20"/>
              </w:rPr>
              <w:br/>
              <w:t xml:space="preserve">Storitev izvajata zdravnik specialist in diplomirana medicinska sestra. </w:t>
            </w:r>
          </w:p>
        </w:tc>
        <w:tc>
          <w:tcPr>
            <w:tcW w:w="1429" w:type="dxa"/>
            <w:tcBorders>
              <w:top w:val="single" w:sz="4" w:space="0" w:color="auto"/>
              <w:left w:val="nil"/>
              <w:bottom w:val="single" w:sz="4" w:space="0" w:color="auto"/>
              <w:right w:val="single" w:sz="4" w:space="0" w:color="auto"/>
            </w:tcBorders>
          </w:tcPr>
          <w:p w14:paraId="2D7A2362"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c>
          <w:tcPr>
            <w:tcW w:w="1276" w:type="dxa"/>
            <w:tcBorders>
              <w:top w:val="single" w:sz="4" w:space="0" w:color="auto"/>
              <w:left w:val="nil"/>
              <w:bottom w:val="single" w:sz="4" w:space="0" w:color="auto"/>
              <w:right w:val="single" w:sz="4" w:space="0" w:color="auto"/>
            </w:tcBorders>
          </w:tcPr>
          <w:p w14:paraId="41AC3534"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r>
    </w:tbl>
    <w:p w14:paraId="3DB386FF" w14:textId="77777777" w:rsidR="00B1516C" w:rsidRPr="000D08CA" w:rsidRDefault="00B1516C" w:rsidP="00B1516C">
      <w:pPr>
        <w:spacing w:after="0" w:line="240" w:lineRule="auto"/>
        <w:contextualSpacing/>
        <w:jc w:val="both"/>
        <w:rPr>
          <w:rFonts w:eastAsia="Times New Roman" w:cstheme="minorHAnsi"/>
          <w:b/>
          <w:bCs/>
          <w:kern w:val="0"/>
          <w:sz w:val="20"/>
          <w:szCs w:val="20"/>
          <w:lang w:eastAsia="sl-SI"/>
          <w14:ligatures w14:val="none"/>
        </w:rPr>
      </w:pPr>
      <w:r w:rsidRPr="000D08CA">
        <w:rPr>
          <w:rFonts w:eastAsia="Times New Roman" w:cstheme="minorHAnsi"/>
          <w:b/>
          <w:bCs/>
          <w:kern w:val="0"/>
          <w:sz w:val="20"/>
          <w:szCs w:val="20"/>
          <w:lang w:eastAsia="sl-SI"/>
          <w14:ligatures w14:val="none"/>
        </w:rPr>
        <w:t xml:space="preserve">* 1 </w:t>
      </w:r>
      <w:proofErr w:type="gramStart"/>
      <w:r w:rsidRPr="000D08CA">
        <w:rPr>
          <w:rFonts w:eastAsia="Times New Roman" w:cstheme="minorHAnsi"/>
          <w:b/>
          <w:bCs/>
          <w:kern w:val="0"/>
          <w:sz w:val="20"/>
          <w:szCs w:val="20"/>
          <w:lang w:eastAsia="sl-SI"/>
          <w14:ligatures w14:val="none"/>
        </w:rPr>
        <w:t>EMG enota</w:t>
      </w:r>
      <w:proofErr w:type="gramEnd"/>
      <w:r w:rsidRPr="000D08CA">
        <w:rPr>
          <w:rFonts w:eastAsia="Times New Roman" w:cstheme="minorHAnsi"/>
          <w:b/>
          <w:bCs/>
          <w:kern w:val="0"/>
          <w:sz w:val="20"/>
          <w:szCs w:val="20"/>
          <w:lang w:eastAsia="sl-SI"/>
          <w14:ligatures w14:val="none"/>
        </w:rPr>
        <w:t xml:space="preserve"> pomeni ali meritev 1 motoričnega živca ali meritev 1 senzoričnega živca ali meritev 1 refleksa obojestransko ali igelni EMG 1 mišice in praviloma ustreza 1 vrstici v tabelarnem izvidu EMG preiskave</w:t>
      </w:r>
    </w:p>
    <w:p w14:paraId="63673BFB" w14:textId="77777777" w:rsidR="000B0CFB" w:rsidRPr="000D08CA" w:rsidRDefault="000B0CFB" w:rsidP="009817E0">
      <w:pPr>
        <w:spacing w:after="0" w:line="240" w:lineRule="auto"/>
        <w:jc w:val="both"/>
        <w:rPr>
          <w:rFonts w:eastAsia="Times New Roman" w:cstheme="minorHAnsi"/>
          <w:kern w:val="0"/>
          <w:lang w:eastAsia="sl-SI"/>
          <w14:ligatures w14:val="none"/>
        </w:rPr>
      </w:pPr>
    </w:p>
    <w:p w14:paraId="37AB929F" w14:textId="77777777" w:rsidR="000B0CFB" w:rsidRPr="000D08CA" w:rsidRDefault="000B0CFB" w:rsidP="009817E0">
      <w:pPr>
        <w:spacing w:after="0" w:line="240" w:lineRule="auto"/>
        <w:jc w:val="both"/>
        <w:rPr>
          <w:rFonts w:eastAsia="Times New Roman" w:cstheme="minorHAnsi"/>
          <w:kern w:val="0"/>
          <w:lang w:eastAsia="sl-SI"/>
          <w14:ligatures w14:val="none"/>
        </w:rPr>
      </w:pPr>
    </w:p>
    <w:p w14:paraId="22132406" w14:textId="77777777" w:rsidR="009817E0" w:rsidRPr="000D08CA" w:rsidRDefault="009817E0" w:rsidP="009817E0">
      <w:pPr>
        <w:spacing w:after="0" w:line="240" w:lineRule="auto"/>
        <w:jc w:val="both"/>
        <w:rPr>
          <w:rFonts w:ascii="Calibri" w:eastAsia="Times New Roman" w:hAnsi="Calibri" w:cs="Arial"/>
          <w:kern w:val="0"/>
          <w:lang w:eastAsia="sl-SI"/>
          <w14:ligatures w14:val="none"/>
        </w:rPr>
      </w:pPr>
      <w:r w:rsidRPr="000D08CA">
        <w:rPr>
          <w:rFonts w:ascii="Calibri" w:eastAsia="Times New Roman" w:hAnsi="Calibri" w:cs="Arial"/>
          <w:kern w:val="0"/>
          <w:lang w:eastAsia="sl-SI"/>
          <w14:ligatures w14:val="none"/>
        </w:rPr>
        <w:t>Spremembe veljajo za storitve, opravljene od 1. 7. 2024 dalje.</w:t>
      </w:r>
    </w:p>
    <w:p w14:paraId="5359CFE6" w14:textId="77777777" w:rsidR="009817E0" w:rsidRPr="000D08CA" w:rsidRDefault="009817E0" w:rsidP="009817E0">
      <w:pPr>
        <w:spacing w:after="0" w:line="240" w:lineRule="auto"/>
        <w:jc w:val="both"/>
        <w:rPr>
          <w:rFonts w:ascii="Calibri" w:eastAsia="Times New Roman" w:hAnsi="Calibri" w:cs="Arial"/>
          <w:kern w:val="0"/>
          <w:lang w:eastAsia="sl-SI"/>
          <w14:ligatures w14:val="none"/>
        </w:rPr>
      </w:pPr>
    </w:p>
    <w:p w14:paraId="3789939B" w14:textId="77777777" w:rsidR="009817E0" w:rsidRPr="000D08CA" w:rsidRDefault="009817E0" w:rsidP="009817E0">
      <w:pPr>
        <w:autoSpaceDE w:val="0"/>
        <w:autoSpaceDN w:val="0"/>
        <w:adjustRightInd w:val="0"/>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 xml:space="preserve">Kontaktna oseba za vsebinska vprašanja: </w:t>
      </w:r>
    </w:p>
    <w:p w14:paraId="33F06E1C" w14:textId="77777777" w:rsidR="009817E0" w:rsidRPr="000D08CA" w:rsidRDefault="009817E0" w:rsidP="009817E0">
      <w:pPr>
        <w:spacing w:after="0" w:line="240" w:lineRule="exact"/>
        <w:rPr>
          <w:rFonts w:ascii="Calibri" w:eastAsia="Times New Roman" w:hAnsi="Calibri" w:cs="Arial"/>
          <w:kern w:val="0"/>
          <w:lang w:eastAsia="sl-SI"/>
          <w14:ligatures w14:val="none"/>
        </w:rPr>
      </w:pPr>
      <w:r w:rsidRPr="000D08CA">
        <w:rPr>
          <w:rFonts w:ascii="Calibri" w:eastAsia="Times New Roman" w:hAnsi="Calibri" w:cs="Arial"/>
          <w:kern w:val="0"/>
          <w:lang w:eastAsia="sl-SI"/>
          <w14:ligatures w14:val="none"/>
        </w:rPr>
        <w:t>Marija Parkelj (</w:t>
      </w:r>
      <w:hyperlink r:id="rId13" w:history="1">
        <w:r w:rsidRPr="000D08CA">
          <w:rPr>
            <w:rFonts w:ascii="Calibri" w:eastAsia="Times New Roman" w:hAnsi="Calibri" w:cs="Arial"/>
            <w:noProof/>
            <w:color w:val="0563C1" w:themeColor="hyperlink"/>
            <w:kern w:val="0"/>
            <w:u w:val="single"/>
            <w:lang w:eastAsia="sl-SI"/>
            <w14:ligatures w14:val="none"/>
          </w:rPr>
          <w:t>marija.parkelj@zzzs.si</w:t>
        </w:r>
      </w:hyperlink>
      <w:r w:rsidRPr="000D08CA">
        <w:rPr>
          <w:rFonts w:ascii="Calibri" w:eastAsia="Times New Roman" w:hAnsi="Calibri" w:cs="Arial"/>
          <w:kern w:val="0"/>
          <w:lang w:eastAsia="sl-SI"/>
          <w14:ligatures w14:val="none"/>
        </w:rPr>
        <w:t>; 01/30-77-373)</w:t>
      </w:r>
    </w:p>
    <w:p w14:paraId="6262BEC7" w14:textId="77777777" w:rsidR="009817E0" w:rsidRPr="000D08CA" w:rsidRDefault="009817E0" w:rsidP="009817E0">
      <w:pPr>
        <w:autoSpaceDE w:val="0"/>
        <w:autoSpaceDN w:val="0"/>
        <w:adjustRightInd w:val="0"/>
        <w:spacing w:after="0" w:line="240" w:lineRule="auto"/>
        <w:jc w:val="both"/>
        <w:rPr>
          <w:rFonts w:ascii="Calibri" w:eastAsia="Calibri" w:hAnsi="Calibri" w:cs="Times New Roman"/>
          <w:color w:val="000000"/>
          <w:kern w:val="0"/>
          <w14:ligatures w14:val="none"/>
        </w:rPr>
      </w:pPr>
    </w:p>
    <w:p w14:paraId="12F42EA1" w14:textId="77777777" w:rsidR="00241473" w:rsidRPr="000D08CA" w:rsidRDefault="00241473" w:rsidP="009817E0">
      <w:pPr>
        <w:autoSpaceDE w:val="0"/>
        <w:autoSpaceDN w:val="0"/>
        <w:adjustRightInd w:val="0"/>
        <w:spacing w:after="0" w:line="240" w:lineRule="auto"/>
        <w:jc w:val="both"/>
        <w:rPr>
          <w:rFonts w:ascii="Calibri" w:eastAsia="Calibri" w:hAnsi="Calibri" w:cs="Times New Roman"/>
          <w:color w:val="000000"/>
          <w:kern w:val="0"/>
          <w14:ligatures w14:val="none"/>
        </w:rPr>
      </w:pPr>
    </w:p>
    <w:p w14:paraId="353A5C6C" w14:textId="77777777" w:rsidR="000B0CFB" w:rsidRPr="000D08CA" w:rsidRDefault="000B0CFB" w:rsidP="009817E0">
      <w:pPr>
        <w:autoSpaceDE w:val="0"/>
        <w:autoSpaceDN w:val="0"/>
        <w:adjustRightInd w:val="0"/>
        <w:spacing w:after="0" w:line="240" w:lineRule="auto"/>
        <w:jc w:val="both"/>
        <w:rPr>
          <w:rFonts w:ascii="Calibri" w:eastAsia="Calibri" w:hAnsi="Calibri" w:cs="Times New Roman"/>
          <w:color w:val="000000"/>
          <w:kern w:val="0"/>
          <w14:ligatures w14:val="none"/>
        </w:rPr>
      </w:pPr>
    </w:p>
    <w:p w14:paraId="103B4EC5" w14:textId="77777777" w:rsidR="00241473" w:rsidRPr="000D08CA" w:rsidRDefault="00241473" w:rsidP="00241473">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5" w:name="_Toc138314933"/>
      <w:bookmarkStart w:id="16" w:name="_Toc169778963"/>
      <w:bookmarkStart w:id="17" w:name="_Toc182397474"/>
      <w:r w:rsidRPr="000D08CA">
        <w:rPr>
          <w:rFonts w:ascii="Calibri" w:eastAsia="Times New Roman" w:hAnsi="Calibri" w:cs="Arial"/>
          <w:b/>
          <w:color w:val="0070C0"/>
          <w:kern w:val="0"/>
          <w:sz w:val="28"/>
          <w:szCs w:val="28"/>
          <w:lang w:eastAsia="sl-SI"/>
          <w14:ligatures w14:val="none"/>
        </w:rPr>
        <w:t>Socialnovarstveni zavodi – sprememba maksimalno dovoljenega števila storitev na obravnavo za sredstva za sodobne obloge kroničnih ran (storitev E0846) s 1. 7. 202</w:t>
      </w:r>
      <w:bookmarkEnd w:id="15"/>
      <w:r w:rsidRPr="000D08CA">
        <w:rPr>
          <w:rFonts w:ascii="Calibri" w:eastAsia="Times New Roman" w:hAnsi="Calibri" w:cs="Arial"/>
          <w:b/>
          <w:color w:val="0070C0"/>
          <w:kern w:val="0"/>
          <w:sz w:val="28"/>
          <w:szCs w:val="28"/>
          <w:lang w:eastAsia="sl-SI"/>
          <w14:ligatures w14:val="none"/>
        </w:rPr>
        <w:t>4</w:t>
      </w:r>
      <w:bookmarkEnd w:id="16"/>
      <w:bookmarkEnd w:id="17"/>
    </w:p>
    <w:p w14:paraId="4E499C3B" w14:textId="77777777" w:rsidR="00241473" w:rsidRPr="000D08CA" w:rsidRDefault="00241473" w:rsidP="00241473">
      <w:pPr>
        <w:spacing w:after="0" w:line="240" w:lineRule="auto"/>
        <w:jc w:val="both"/>
        <w:rPr>
          <w:rFonts w:ascii="Calibri" w:eastAsia="Times New Roman" w:hAnsi="Calibri" w:cs="Arial"/>
          <w:iCs/>
          <w:color w:val="0070C0"/>
          <w:kern w:val="0"/>
          <w:lang w:eastAsia="sl-SI"/>
          <w14:ligatures w14:val="none"/>
        </w:rPr>
      </w:pPr>
    </w:p>
    <w:p w14:paraId="78FB5F68" w14:textId="77777777" w:rsidR="00241473" w:rsidRPr="000D08CA" w:rsidRDefault="00241473" w:rsidP="00241473">
      <w:pPr>
        <w:spacing w:after="0" w:line="240" w:lineRule="auto"/>
        <w:jc w:val="both"/>
        <w:rPr>
          <w:rFonts w:ascii="Calibri" w:eastAsia="Times New Roman" w:hAnsi="Calibri" w:cs="Arial"/>
          <w:i/>
          <w:color w:val="0070C0"/>
          <w:kern w:val="0"/>
          <w:lang w:eastAsia="sl-SI"/>
          <w14:ligatures w14:val="none"/>
        </w:rPr>
      </w:pPr>
      <w:r w:rsidRPr="000D08CA">
        <w:rPr>
          <w:rFonts w:ascii="Calibri" w:eastAsia="Times New Roman" w:hAnsi="Calibri" w:cs="Arial"/>
          <w:i/>
          <w:color w:val="0070C0"/>
          <w:kern w:val="0"/>
          <w:lang w:eastAsia="sl-SI"/>
          <w14:ligatures w14:val="none"/>
        </w:rPr>
        <w:t xml:space="preserve">Vsem socialnovarstvenim zavodom </w:t>
      </w:r>
    </w:p>
    <w:p w14:paraId="5E880460" w14:textId="77777777" w:rsidR="00241473" w:rsidRPr="000D08CA" w:rsidRDefault="00241473" w:rsidP="00241473">
      <w:pPr>
        <w:spacing w:after="0" w:line="240" w:lineRule="auto"/>
        <w:jc w:val="both"/>
        <w:rPr>
          <w:rFonts w:ascii="Calibri" w:eastAsia="Times New Roman" w:hAnsi="Calibri" w:cs="Calibri"/>
          <w:kern w:val="0"/>
          <w:lang w:eastAsia="sl-SI"/>
          <w14:ligatures w14:val="none"/>
        </w:rPr>
      </w:pPr>
    </w:p>
    <w:p w14:paraId="231CD0C9" w14:textId="77777777" w:rsidR="00241473" w:rsidRPr="000D08CA" w:rsidRDefault="00241473" w:rsidP="00241473">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0D08CA">
        <w:rPr>
          <w:rFonts w:ascii="Calibri" w:eastAsia="Times New Roman" w:hAnsi="Calibri" w:cs="Calibri"/>
          <w:b/>
          <w:bCs/>
          <w:kern w:val="0"/>
          <w:lang w:eastAsia="sl-SI"/>
          <w14:ligatures w14:val="none"/>
        </w:rPr>
        <w:t xml:space="preserve">Povzetek </w:t>
      </w:r>
      <w:r w:rsidRPr="000D08CA">
        <w:rPr>
          <w:rFonts w:ascii="Calibri" w:eastAsia="Times New Roman" w:hAnsi="Calibri" w:cs="Calibri"/>
          <w:b/>
          <w:bCs/>
          <w:color w:val="000000"/>
          <w:kern w:val="0"/>
          <w:lang w:eastAsia="sl-SI"/>
          <w14:ligatures w14:val="none"/>
        </w:rPr>
        <w:t>vsebine</w:t>
      </w:r>
    </w:p>
    <w:p w14:paraId="238276CE" w14:textId="77777777" w:rsidR="00241473" w:rsidRPr="000D08CA" w:rsidRDefault="00241473" w:rsidP="00241473">
      <w:pPr>
        <w:widowControl w:val="0"/>
        <w:suppressAutoHyphens/>
        <w:spacing w:after="0" w:line="240" w:lineRule="auto"/>
        <w:jc w:val="both"/>
        <w:rPr>
          <w:rFonts w:ascii="Calibri" w:eastAsia="Calibri" w:hAnsi="Calibri" w:cs="Calibri"/>
          <w:color w:val="000000"/>
        </w:rPr>
      </w:pPr>
    </w:p>
    <w:p w14:paraId="6749E3C1" w14:textId="5DD7F446" w:rsidR="00F029CC" w:rsidRPr="000D08CA" w:rsidRDefault="00241473" w:rsidP="00F029CC">
      <w:pPr>
        <w:widowControl w:val="0"/>
        <w:suppressAutoHyphens/>
        <w:spacing w:after="0" w:line="240" w:lineRule="auto"/>
        <w:jc w:val="both"/>
        <w:rPr>
          <w:kern w:val="0"/>
          <w14:ligatures w14:val="none"/>
        </w:rPr>
      </w:pPr>
      <w:r w:rsidRPr="000D08CA">
        <w:rPr>
          <w:rFonts w:ascii="Calibri" w:eastAsia="Calibri" w:hAnsi="Calibri" w:cs="Calibri"/>
          <w:color w:val="000000"/>
        </w:rPr>
        <w:t>Zavod je z Okrožnico ZAE 5/24 v socialnovarstvenih zavodih uvedel možnost obračunavanja storitve E0846 »</w:t>
      </w:r>
      <w:r w:rsidRPr="000D08CA">
        <w:rPr>
          <w:kern w:val="0"/>
          <w14:ligatures w14:val="none"/>
        </w:rPr>
        <w:t xml:space="preserve">Sredstva za sodobne obloge kroničnih ran« v višini 40 </w:t>
      </w:r>
      <w:proofErr w:type="spellStart"/>
      <w:proofErr w:type="gramStart"/>
      <w:r w:rsidRPr="000D08CA">
        <w:rPr>
          <w:kern w:val="0"/>
          <w14:ligatures w14:val="none"/>
        </w:rPr>
        <w:t>eurov</w:t>
      </w:r>
      <w:proofErr w:type="spellEnd"/>
      <w:proofErr w:type="gramEnd"/>
      <w:r w:rsidRPr="000D08CA">
        <w:rPr>
          <w:kern w:val="0"/>
          <w14:ligatures w14:val="none"/>
        </w:rPr>
        <w:t xml:space="preserve"> na posteljo letno. </w:t>
      </w:r>
      <w:r w:rsidR="00F029CC" w:rsidRPr="000D08CA">
        <w:rPr>
          <w:rFonts w:ascii="Calibri" w:hAnsi="Calibri"/>
          <w:kern w:val="0"/>
          <w14:ligatures w14:val="none"/>
        </w:rPr>
        <w:t>S to</w:t>
      </w:r>
      <w:r w:rsidR="00DC789F" w:rsidRPr="000D08CA">
        <w:rPr>
          <w:rFonts w:ascii="Calibri" w:hAnsi="Calibri"/>
          <w:kern w:val="0"/>
          <w14:ligatures w14:val="none"/>
        </w:rPr>
        <w:t xml:space="preserve"> </w:t>
      </w:r>
      <w:r w:rsidR="00F029CC" w:rsidRPr="000D08CA">
        <w:rPr>
          <w:rFonts w:ascii="Calibri" w:hAnsi="Calibri"/>
          <w:kern w:val="0"/>
          <w14:ligatures w14:val="none"/>
        </w:rPr>
        <w:t xml:space="preserve">okrožnico za storitev E0846 </w:t>
      </w:r>
      <w:r w:rsidR="00DC789F" w:rsidRPr="000D08CA">
        <w:rPr>
          <w:rFonts w:ascii="Calibri" w:hAnsi="Calibri"/>
          <w:kern w:val="0"/>
          <w14:ligatures w14:val="none"/>
        </w:rPr>
        <w:t xml:space="preserve">spreminjamo </w:t>
      </w:r>
      <w:r w:rsidR="00F029CC" w:rsidRPr="000D08CA">
        <w:rPr>
          <w:rFonts w:ascii="Calibri" w:hAnsi="Calibri"/>
          <w:kern w:val="0"/>
          <w14:ligatures w14:val="none"/>
        </w:rPr>
        <w:t>maksimalno dovoljeno št. storitev na obravnavo</w:t>
      </w:r>
      <w:r w:rsidR="00DC789F" w:rsidRPr="000D08CA">
        <w:rPr>
          <w:rFonts w:ascii="Calibri" w:hAnsi="Calibri"/>
          <w:kern w:val="0"/>
          <w14:ligatures w14:val="none"/>
        </w:rPr>
        <w:t xml:space="preserve"> iz 5 na 10</w:t>
      </w:r>
      <w:r w:rsidR="00F029CC" w:rsidRPr="000D08CA">
        <w:rPr>
          <w:rFonts w:ascii="Calibri" w:hAnsi="Calibri"/>
          <w:kern w:val="0"/>
          <w14:ligatures w14:val="none"/>
        </w:rPr>
        <w:t>.</w:t>
      </w:r>
    </w:p>
    <w:p w14:paraId="2727B85E" w14:textId="77777777" w:rsidR="00F029CC" w:rsidRPr="000D08CA" w:rsidRDefault="00F029CC" w:rsidP="00F029CC">
      <w:pPr>
        <w:spacing w:after="0" w:line="240" w:lineRule="auto"/>
        <w:jc w:val="both"/>
        <w:rPr>
          <w:rFonts w:ascii="Calibri" w:hAnsi="Calibri"/>
          <w:b/>
          <w:bCs/>
          <w:kern w:val="0"/>
          <w14:ligatures w14:val="none"/>
        </w:rPr>
      </w:pPr>
    </w:p>
    <w:p w14:paraId="1EF3EE8B" w14:textId="0F13023F" w:rsidR="00F029CC" w:rsidRPr="000D08CA" w:rsidRDefault="00F029CC" w:rsidP="00F029CC">
      <w:pPr>
        <w:spacing w:after="0" w:line="240" w:lineRule="auto"/>
        <w:jc w:val="both"/>
        <w:rPr>
          <w:rFonts w:ascii="Calibri" w:hAnsi="Calibri"/>
          <w:b/>
          <w:bCs/>
          <w:kern w:val="0"/>
          <w14:ligatures w14:val="none"/>
        </w:rPr>
      </w:pPr>
      <w:r w:rsidRPr="000D08CA">
        <w:rPr>
          <w:rFonts w:ascii="Calibri" w:hAnsi="Calibri"/>
          <w:b/>
          <w:bCs/>
          <w:kern w:val="0"/>
          <w14:ligatures w14:val="none"/>
        </w:rPr>
        <w:t>Navodilo za obračun</w:t>
      </w:r>
    </w:p>
    <w:p w14:paraId="2E36BDF6" w14:textId="77777777" w:rsidR="00241473" w:rsidRPr="000D08CA" w:rsidRDefault="00241473" w:rsidP="00241473">
      <w:pPr>
        <w:spacing w:after="0" w:line="240" w:lineRule="auto"/>
        <w:jc w:val="both"/>
        <w:rPr>
          <w:rFonts w:ascii="Calibri" w:eastAsia="Calibri" w:hAnsi="Calibri" w:cs="Calibri"/>
          <w:color w:val="000000"/>
        </w:rPr>
      </w:pPr>
    </w:p>
    <w:p w14:paraId="05224709" w14:textId="754BEA0D" w:rsidR="00241473" w:rsidRPr="000D08CA" w:rsidRDefault="00F029CC" w:rsidP="00241473">
      <w:pPr>
        <w:widowControl w:val="0"/>
        <w:suppressAutoHyphens/>
        <w:spacing w:after="0" w:line="240" w:lineRule="auto"/>
        <w:jc w:val="both"/>
        <w:rPr>
          <w:rFonts w:ascii="Calibri" w:eastAsia="Times New Roman" w:hAnsi="Calibri" w:cs="Arial"/>
          <w:kern w:val="0"/>
          <w:lang w:eastAsia="sl-SI"/>
          <w14:ligatures w14:val="none"/>
        </w:rPr>
      </w:pPr>
      <w:r w:rsidRPr="000D08CA">
        <w:rPr>
          <w:rFonts w:ascii="Calibri" w:eastAsia="Times New Roman" w:hAnsi="Calibri" w:cs="Arial"/>
          <w:kern w:val="0"/>
          <w:lang w:eastAsia="sl-SI"/>
          <w14:ligatures w14:val="none"/>
        </w:rPr>
        <w:t xml:space="preserve">Skladno z navedenim v seznamu storitev 15.2 »Storitve, ki nimajo strukture PGO« za storitev E0846 </w:t>
      </w:r>
      <w:r w:rsidR="00241473" w:rsidRPr="000D08CA">
        <w:rPr>
          <w:rFonts w:ascii="Calibri" w:eastAsia="Times New Roman" w:hAnsi="Calibri" w:cs="Arial"/>
          <w:kern w:val="0"/>
          <w:lang w:eastAsia="sl-SI"/>
          <w14:ligatures w14:val="none"/>
        </w:rPr>
        <w:t>spreminjamo maksimalno dovoljeno št. storitev na obravnavo (označeno s krepko pisavo) iz 5 na 10:</w:t>
      </w:r>
    </w:p>
    <w:p w14:paraId="0F0BCE62" w14:textId="77777777" w:rsidR="00241473" w:rsidRPr="000D08CA" w:rsidRDefault="00241473" w:rsidP="00241473">
      <w:pPr>
        <w:widowControl w:val="0"/>
        <w:suppressAutoHyphens/>
        <w:spacing w:after="0" w:line="240" w:lineRule="auto"/>
        <w:jc w:val="both"/>
        <w:rPr>
          <w:rFonts w:ascii="Calibri" w:eastAsia="Times New Roman" w:hAnsi="Calibri" w:cs="Arial"/>
          <w:kern w:val="0"/>
          <w:sz w:val="10"/>
          <w:szCs w:val="10"/>
          <w:lang w:eastAsia="sl-SI"/>
          <w14:ligatures w14:val="none"/>
        </w:rPr>
      </w:pPr>
    </w:p>
    <w:tbl>
      <w:tblPr>
        <w:tblStyle w:val="Tabelamrea4"/>
        <w:tblW w:w="9403" w:type="dxa"/>
        <w:tblLook w:val="04A0" w:firstRow="1" w:lastRow="0" w:firstColumn="1" w:lastColumn="0" w:noHBand="0" w:noVBand="1"/>
      </w:tblPr>
      <w:tblGrid>
        <w:gridCol w:w="721"/>
        <w:gridCol w:w="3810"/>
        <w:gridCol w:w="1134"/>
        <w:gridCol w:w="709"/>
        <w:gridCol w:w="1418"/>
        <w:gridCol w:w="1611"/>
      </w:tblGrid>
      <w:tr w:rsidR="00241473" w:rsidRPr="000D08CA" w14:paraId="0D5561B0" w14:textId="77777777" w:rsidTr="00525F36">
        <w:trPr>
          <w:trHeight w:val="739"/>
        </w:trPr>
        <w:tc>
          <w:tcPr>
            <w:tcW w:w="721" w:type="dxa"/>
          </w:tcPr>
          <w:p w14:paraId="52F93C39" w14:textId="77777777" w:rsidR="00241473" w:rsidRPr="000D08CA" w:rsidRDefault="00241473" w:rsidP="005509E6">
            <w:pPr>
              <w:widowControl w:val="0"/>
              <w:suppressAutoHyphens/>
              <w:jc w:val="both"/>
              <w:rPr>
                <w:rFonts w:ascii="Calibri" w:eastAsia="Times New Roman" w:hAnsi="Calibri" w:cs="Arial"/>
                <w:kern w:val="0"/>
                <w:sz w:val="20"/>
                <w:szCs w:val="20"/>
                <w:lang w:eastAsia="sl-SI"/>
                <w14:ligatures w14:val="none"/>
              </w:rPr>
            </w:pPr>
            <w:bookmarkStart w:id="18" w:name="_Hlk180154934"/>
            <w:r w:rsidRPr="000D08CA">
              <w:rPr>
                <w:rFonts w:ascii="Calibri" w:eastAsia="Times New Roman" w:hAnsi="Calibri" w:cs="Arial"/>
                <w:kern w:val="0"/>
                <w:sz w:val="20"/>
                <w:szCs w:val="20"/>
                <w:lang w:eastAsia="sl-SI"/>
                <w14:ligatures w14:val="none"/>
              </w:rPr>
              <w:t>Šifra</w:t>
            </w:r>
          </w:p>
        </w:tc>
        <w:tc>
          <w:tcPr>
            <w:tcW w:w="3810" w:type="dxa"/>
          </w:tcPr>
          <w:p w14:paraId="3E884082" w14:textId="77777777" w:rsidR="00241473" w:rsidRPr="000D08CA" w:rsidRDefault="00241473" w:rsidP="005509E6">
            <w:pPr>
              <w:widowControl w:val="0"/>
              <w:suppressAutoHyphens/>
              <w:jc w:val="both"/>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Kratek opis</w:t>
            </w:r>
          </w:p>
        </w:tc>
        <w:tc>
          <w:tcPr>
            <w:tcW w:w="1134" w:type="dxa"/>
          </w:tcPr>
          <w:p w14:paraId="0C1F80FD" w14:textId="77777777" w:rsidR="00241473" w:rsidRPr="000D08CA" w:rsidRDefault="00241473" w:rsidP="005509E6">
            <w:pPr>
              <w:widowControl w:val="0"/>
              <w:suppressAutoHyphens/>
              <w:jc w:val="center"/>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Naziv enote mere</w:t>
            </w:r>
          </w:p>
        </w:tc>
        <w:tc>
          <w:tcPr>
            <w:tcW w:w="709" w:type="dxa"/>
          </w:tcPr>
          <w:p w14:paraId="2FA42182" w14:textId="77777777" w:rsidR="00241473" w:rsidRPr="000D08CA" w:rsidRDefault="00241473" w:rsidP="005509E6">
            <w:pPr>
              <w:widowControl w:val="0"/>
              <w:suppressAutoHyphens/>
              <w:jc w:val="center"/>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Št. enot mere</w:t>
            </w:r>
          </w:p>
        </w:tc>
        <w:tc>
          <w:tcPr>
            <w:tcW w:w="1418" w:type="dxa"/>
          </w:tcPr>
          <w:p w14:paraId="46A64986" w14:textId="77777777" w:rsidR="00241473" w:rsidRPr="000D08CA" w:rsidRDefault="00241473" w:rsidP="005509E6">
            <w:pPr>
              <w:widowControl w:val="0"/>
              <w:suppressAutoHyphens/>
              <w:jc w:val="center"/>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 xml:space="preserve">Oznaka količine (1 - kol. je 1; 2 - </w:t>
            </w:r>
            <w:proofErr w:type="gramStart"/>
            <w:r w:rsidRPr="000D08CA">
              <w:rPr>
                <w:rFonts w:ascii="Calibri" w:eastAsia="Times New Roman" w:hAnsi="Calibri" w:cs="Arial"/>
                <w:kern w:val="0"/>
                <w:sz w:val="20"/>
                <w:szCs w:val="20"/>
                <w:lang w:eastAsia="sl-SI"/>
                <w14:ligatures w14:val="none"/>
              </w:rPr>
              <w:t>dejanska kol</w:t>
            </w:r>
            <w:proofErr w:type="gramEnd"/>
            <w:r w:rsidRPr="000D08CA">
              <w:rPr>
                <w:rFonts w:ascii="Calibri" w:eastAsia="Times New Roman" w:hAnsi="Calibri" w:cs="Arial"/>
                <w:kern w:val="0"/>
                <w:sz w:val="20"/>
                <w:szCs w:val="20"/>
                <w:lang w:eastAsia="sl-SI"/>
                <w14:ligatures w14:val="none"/>
              </w:rPr>
              <w:t>.)</w:t>
            </w:r>
          </w:p>
        </w:tc>
        <w:tc>
          <w:tcPr>
            <w:tcW w:w="1611" w:type="dxa"/>
          </w:tcPr>
          <w:p w14:paraId="745F7697" w14:textId="77777777" w:rsidR="00241473" w:rsidRPr="000D08CA" w:rsidRDefault="00241473" w:rsidP="005509E6">
            <w:pPr>
              <w:widowControl w:val="0"/>
              <w:suppressAutoHyphens/>
              <w:jc w:val="center"/>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Maksimalno dovoljeno št. storitev na obravnavo</w:t>
            </w:r>
          </w:p>
        </w:tc>
      </w:tr>
      <w:tr w:rsidR="00241473" w:rsidRPr="000D08CA" w14:paraId="6E0B2108" w14:textId="77777777" w:rsidTr="00525F36">
        <w:trPr>
          <w:trHeight w:val="255"/>
        </w:trPr>
        <w:tc>
          <w:tcPr>
            <w:tcW w:w="721" w:type="dxa"/>
          </w:tcPr>
          <w:p w14:paraId="1F9166E5" w14:textId="77777777" w:rsidR="00241473" w:rsidRPr="000D08CA" w:rsidRDefault="00241473" w:rsidP="005509E6">
            <w:pPr>
              <w:widowControl w:val="0"/>
              <w:suppressAutoHyphens/>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E0846</w:t>
            </w:r>
          </w:p>
        </w:tc>
        <w:tc>
          <w:tcPr>
            <w:tcW w:w="3810" w:type="dxa"/>
          </w:tcPr>
          <w:p w14:paraId="28251D62" w14:textId="77777777" w:rsidR="00241473" w:rsidRPr="000D08CA" w:rsidRDefault="00241473" w:rsidP="005509E6">
            <w:pPr>
              <w:widowControl w:val="0"/>
              <w:suppressAutoHyphens/>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Sredstva za sodobne obloge kroničnih ran</w:t>
            </w:r>
          </w:p>
        </w:tc>
        <w:tc>
          <w:tcPr>
            <w:tcW w:w="1134" w:type="dxa"/>
          </w:tcPr>
          <w:p w14:paraId="32E5094D" w14:textId="77777777" w:rsidR="00241473" w:rsidRPr="000D08CA" w:rsidRDefault="00241473" w:rsidP="005509E6">
            <w:pPr>
              <w:widowControl w:val="0"/>
              <w:suppressAutoHyphens/>
              <w:jc w:val="center"/>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Kos</w:t>
            </w:r>
          </w:p>
        </w:tc>
        <w:tc>
          <w:tcPr>
            <w:tcW w:w="709" w:type="dxa"/>
          </w:tcPr>
          <w:p w14:paraId="17A29A81" w14:textId="77777777" w:rsidR="00241473" w:rsidRPr="000D08CA" w:rsidRDefault="00241473" w:rsidP="005509E6">
            <w:pPr>
              <w:widowControl w:val="0"/>
              <w:suppressAutoHyphens/>
              <w:jc w:val="center"/>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w:t>
            </w:r>
          </w:p>
        </w:tc>
        <w:tc>
          <w:tcPr>
            <w:tcW w:w="1418" w:type="dxa"/>
          </w:tcPr>
          <w:p w14:paraId="540DFDEF" w14:textId="77777777" w:rsidR="00241473" w:rsidRPr="000D08CA" w:rsidRDefault="00241473" w:rsidP="005509E6">
            <w:pPr>
              <w:widowControl w:val="0"/>
              <w:suppressAutoHyphens/>
              <w:jc w:val="center"/>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1</w:t>
            </w:r>
          </w:p>
        </w:tc>
        <w:tc>
          <w:tcPr>
            <w:tcW w:w="1611" w:type="dxa"/>
          </w:tcPr>
          <w:p w14:paraId="37D3A712" w14:textId="77777777" w:rsidR="00241473" w:rsidRPr="000D08CA" w:rsidRDefault="00241473" w:rsidP="005509E6">
            <w:pPr>
              <w:widowControl w:val="0"/>
              <w:suppressAutoHyphens/>
              <w:jc w:val="center"/>
              <w:rPr>
                <w:rFonts w:ascii="Calibri" w:eastAsia="Times New Roman" w:hAnsi="Calibri" w:cs="Arial"/>
                <w:b/>
                <w:bCs/>
                <w:strike/>
                <w:kern w:val="0"/>
                <w:sz w:val="20"/>
                <w:szCs w:val="20"/>
                <w:lang w:eastAsia="sl-SI"/>
                <w14:ligatures w14:val="none"/>
              </w:rPr>
            </w:pPr>
            <w:r w:rsidRPr="000D08CA">
              <w:rPr>
                <w:rFonts w:ascii="Calibri" w:eastAsia="Times New Roman" w:hAnsi="Calibri" w:cs="Arial"/>
                <w:b/>
                <w:bCs/>
                <w:strike/>
                <w:kern w:val="0"/>
                <w:sz w:val="20"/>
                <w:szCs w:val="20"/>
                <w:lang w:eastAsia="sl-SI"/>
                <w14:ligatures w14:val="none"/>
              </w:rPr>
              <w:t>5</w:t>
            </w:r>
          </w:p>
          <w:p w14:paraId="4DBD30EF" w14:textId="77777777" w:rsidR="00241473" w:rsidRPr="000D08CA" w:rsidRDefault="00241473" w:rsidP="005509E6">
            <w:pPr>
              <w:widowControl w:val="0"/>
              <w:suppressAutoHyphens/>
              <w:jc w:val="center"/>
              <w:rPr>
                <w:rFonts w:ascii="Calibri" w:eastAsia="Times New Roman" w:hAnsi="Calibri" w:cs="Arial"/>
                <w:kern w:val="0"/>
                <w:sz w:val="20"/>
                <w:szCs w:val="20"/>
                <w:lang w:eastAsia="sl-SI"/>
                <w14:ligatures w14:val="none"/>
              </w:rPr>
            </w:pPr>
            <w:r w:rsidRPr="000D08CA">
              <w:rPr>
                <w:rFonts w:ascii="Calibri" w:eastAsia="Times New Roman" w:hAnsi="Calibri" w:cs="Arial"/>
                <w:b/>
                <w:bCs/>
                <w:kern w:val="0"/>
                <w:sz w:val="20"/>
                <w:szCs w:val="20"/>
                <w:lang w:eastAsia="sl-SI"/>
                <w14:ligatures w14:val="none"/>
              </w:rPr>
              <w:t>10</w:t>
            </w:r>
          </w:p>
        </w:tc>
      </w:tr>
    </w:tbl>
    <w:bookmarkEnd w:id="18"/>
    <w:p w14:paraId="3BFF1270" w14:textId="77777777" w:rsidR="00241473" w:rsidRPr="000D08CA" w:rsidRDefault="00241473" w:rsidP="00241473">
      <w:pPr>
        <w:widowControl w:val="0"/>
        <w:suppressAutoHyphens/>
        <w:spacing w:after="0" w:line="240" w:lineRule="auto"/>
        <w:jc w:val="both"/>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*V število enot mere se vnese vsota porabljenih enakih vrst sodobnih oblog.</w:t>
      </w:r>
    </w:p>
    <w:p w14:paraId="33B11207" w14:textId="77777777" w:rsidR="00241473" w:rsidRPr="000D08CA" w:rsidRDefault="00241473" w:rsidP="00241473">
      <w:pPr>
        <w:widowControl w:val="0"/>
        <w:suppressAutoHyphens/>
        <w:spacing w:after="0" w:line="240" w:lineRule="auto"/>
        <w:jc w:val="both"/>
        <w:rPr>
          <w:rFonts w:ascii="Calibri" w:eastAsia="Times New Roman" w:hAnsi="Calibri" w:cs="Arial"/>
          <w:kern w:val="0"/>
          <w:lang w:eastAsia="sl-SI"/>
          <w14:ligatures w14:val="none"/>
        </w:rPr>
      </w:pPr>
    </w:p>
    <w:p w14:paraId="2B0D65BE" w14:textId="77777777" w:rsidR="00241473" w:rsidRPr="000D08CA" w:rsidRDefault="00241473" w:rsidP="00241473">
      <w:pPr>
        <w:spacing w:after="0" w:line="240" w:lineRule="auto"/>
        <w:jc w:val="both"/>
        <w:rPr>
          <w:rFonts w:ascii="Calibri" w:eastAsia="Calibri" w:hAnsi="Calibri" w:cs="Arial"/>
          <w:color w:val="000000"/>
          <w:kern w:val="0"/>
          <w14:ligatures w14:val="none"/>
        </w:rPr>
      </w:pPr>
      <w:r w:rsidRPr="000D08CA">
        <w:rPr>
          <w:rFonts w:ascii="Calibri" w:eastAsia="Calibri" w:hAnsi="Calibri" w:cs="Arial"/>
          <w:color w:val="000000"/>
          <w:kern w:val="0"/>
          <w14:ligatures w14:val="none"/>
        </w:rPr>
        <w:t>Spremembe veljajo za storitve, opravljene od 1. 7. 2024 dalje.</w:t>
      </w:r>
    </w:p>
    <w:p w14:paraId="27696759" w14:textId="77777777" w:rsidR="00241473" w:rsidRPr="000D08CA" w:rsidRDefault="00241473" w:rsidP="00241473">
      <w:pPr>
        <w:widowControl w:val="0"/>
        <w:suppressAutoHyphens/>
        <w:spacing w:after="0" w:line="240" w:lineRule="auto"/>
        <w:jc w:val="both"/>
        <w:rPr>
          <w:rFonts w:ascii="Calibri" w:eastAsia="Times New Roman" w:hAnsi="Calibri" w:cs="Arial"/>
          <w:kern w:val="0"/>
          <w:lang w:eastAsia="sl-SI"/>
          <w14:ligatures w14:val="none"/>
        </w:rPr>
      </w:pPr>
      <w:r w:rsidRPr="000D08CA">
        <w:rPr>
          <w:rFonts w:ascii="Calibri" w:eastAsia="Times New Roman" w:hAnsi="Calibri" w:cs="Arial"/>
          <w:kern w:val="0"/>
          <w:lang w:eastAsia="sl-SI"/>
          <w14:ligatures w14:val="none"/>
        </w:rPr>
        <w:lastRenderedPageBreak/>
        <w:t>Izvajalci lahko že poslane in zavrnjene dokumente za storitve, opravljene od 1. 7. 2024 dalje, ponovno pošljejo Zavodu in pri tem upoštevajo nova pravila obračunavanja.</w:t>
      </w:r>
    </w:p>
    <w:p w14:paraId="11AE80B9" w14:textId="77777777" w:rsidR="00241473" w:rsidRPr="000D08CA" w:rsidRDefault="00241473" w:rsidP="00241473">
      <w:pPr>
        <w:widowControl w:val="0"/>
        <w:suppressAutoHyphens/>
        <w:spacing w:after="0" w:line="240" w:lineRule="auto"/>
        <w:jc w:val="both"/>
        <w:rPr>
          <w:rFonts w:ascii="Calibri" w:eastAsia="Times New Roman" w:hAnsi="Calibri" w:cs="Arial"/>
          <w:kern w:val="0"/>
          <w:lang w:eastAsia="sl-SI"/>
          <w14:ligatures w14:val="none"/>
        </w:rPr>
      </w:pPr>
    </w:p>
    <w:p w14:paraId="6E8D064E" w14:textId="77777777" w:rsidR="00241473" w:rsidRPr="000D08CA" w:rsidRDefault="00241473" w:rsidP="00241473">
      <w:pPr>
        <w:autoSpaceDE w:val="0"/>
        <w:autoSpaceDN w:val="0"/>
        <w:adjustRightInd w:val="0"/>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 xml:space="preserve">Kontaktna oseba za vsebinska vprašanja: </w:t>
      </w:r>
    </w:p>
    <w:p w14:paraId="3337DB05" w14:textId="77777777" w:rsidR="00241473" w:rsidRPr="000D08CA" w:rsidRDefault="00241473" w:rsidP="00241473">
      <w:pPr>
        <w:autoSpaceDE w:val="0"/>
        <w:autoSpaceDN w:val="0"/>
        <w:adjustRightInd w:val="0"/>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Darja Kušar (</w:t>
      </w:r>
      <w:hyperlink r:id="rId14" w:history="1">
        <w:r w:rsidRPr="000D08CA">
          <w:rPr>
            <w:rFonts w:ascii="Calibri" w:eastAsia="Times New Roman" w:hAnsi="Calibri" w:cs="Calibri"/>
            <w:noProof/>
            <w:color w:val="0000FF"/>
            <w:kern w:val="0"/>
            <w:u w:val="single"/>
            <w:lang w:eastAsia="sl-SI"/>
            <w14:ligatures w14:val="none"/>
          </w:rPr>
          <w:t>darja.kusar@zzzs.si</w:t>
        </w:r>
      </w:hyperlink>
      <w:r w:rsidRPr="000D08CA">
        <w:rPr>
          <w:rFonts w:ascii="Calibri" w:eastAsia="Times New Roman" w:hAnsi="Calibri" w:cs="Calibri"/>
          <w:kern w:val="0"/>
          <w:lang w:eastAsia="sl-SI"/>
          <w14:ligatures w14:val="none"/>
        </w:rPr>
        <w:t>; 01/30-77-436)</w:t>
      </w:r>
    </w:p>
    <w:p w14:paraId="00DA0BE3" w14:textId="77777777" w:rsidR="00241473" w:rsidRPr="000D08CA" w:rsidRDefault="00241473" w:rsidP="00241473">
      <w:pPr>
        <w:widowControl w:val="0"/>
        <w:suppressAutoHyphens/>
        <w:spacing w:after="0" w:line="240" w:lineRule="auto"/>
        <w:jc w:val="both"/>
        <w:rPr>
          <w:rFonts w:ascii="Calibri" w:eastAsia="Times New Roman" w:hAnsi="Calibri" w:cs="Arial"/>
          <w:kern w:val="0"/>
          <w:lang w:eastAsia="sl-SI"/>
          <w14:ligatures w14:val="none"/>
        </w:rPr>
      </w:pPr>
    </w:p>
    <w:p w14:paraId="42322119" w14:textId="77777777" w:rsidR="00132230" w:rsidRPr="000D08CA" w:rsidRDefault="00132230" w:rsidP="00B558EB">
      <w:pPr>
        <w:autoSpaceDE w:val="0"/>
        <w:autoSpaceDN w:val="0"/>
        <w:adjustRightInd w:val="0"/>
        <w:spacing w:after="0" w:line="240" w:lineRule="auto"/>
        <w:jc w:val="both"/>
        <w:rPr>
          <w:rFonts w:ascii="Calibri" w:eastAsia="Calibri" w:hAnsi="Calibri" w:cs="Times New Roman"/>
          <w:color w:val="000000"/>
          <w:kern w:val="0"/>
          <w14:ligatures w14:val="none"/>
        </w:rPr>
      </w:pPr>
    </w:p>
    <w:p w14:paraId="10373707" w14:textId="77777777" w:rsidR="00132230" w:rsidRPr="000D08CA" w:rsidRDefault="00132230" w:rsidP="00B558EB">
      <w:pPr>
        <w:autoSpaceDE w:val="0"/>
        <w:autoSpaceDN w:val="0"/>
        <w:adjustRightInd w:val="0"/>
        <w:spacing w:after="0" w:line="240" w:lineRule="auto"/>
        <w:jc w:val="both"/>
        <w:rPr>
          <w:rFonts w:ascii="Calibri" w:eastAsia="Calibri" w:hAnsi="Calibri" w:cs="Times New Roman"/>
          <w:color w:val="000000"/>
          <w:kern w:val="0"/>
          <w14:ligatures w14:val="none"/>
        </w:rPr>
      </w:pPr>
    </w:p>
    <w:p w14:paraId="0286DA2E" w14:textId="77777777" w:rsidR="00132230" w:rsidRPr="000D08CA" w:rsidRDefault="00132230" w:rsidP="00132230">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9" w:name="_Toc182397475"/>
      <w:bookmarkStart w:id="20" w:name="_Toc135648849"/>
      <w:bookmarkStart w:id="21" w:name="_Toc160434778"/>
      <w:r w:rsidRPr="000D08CA">
        <w:rPr>
          <w:rFonts w:ascii="Calibri" w:eastAsia="Times New Roman" w:hAnsi="Calibri" w:cs="Arial"/>
          <w:b/>
          <w:color w:val="0070C0"/>
          <w:kern w:val="0"/>
          <w:sz w:val="28"/>
          <w:szCs w:val="28"/>
          <w:lang w:eastAsia="sl-SI"/>
          <w14:ligatures w14:val="none"/>
        </w:rPr>
        <w:t>Ukinitev kontrole obveznega obračuna storitve SP025 »Obravnava otroka na terenu (v vrtcu, šoli, doma)« z eno izmed storitev dodatka za obravnavo na terenu (SP023 ali SP024) in sprememba opisa storitve SP025 s 1. 9. 2024</w:t>
      </w:r>
      <w:bookmarkEnd w:id="19"/>
    </w:p>
    <w:bookmarkEnd w:id="20"/>
    <w:bookmarkEnd w:id="21"/>
    <w:p w14:paraId="0A6CD820" w14:textId="77777777" w:rsidR="00132230" w:rsidRPr="000D08CA" w:rsidRDefault="00132230" w:rsidP="00132230">
      <w:pPr>
        <w:keepNext/>
        <w:keepLines/>
        <w:spacing w:after="0" w:line="240" w:lineRule="auto"/>
        <w:jc w:val="both"/>
        <w:rPr>
          <w:rFonts w:ascii="Calibri" w:eastAsia="Times New Roman" w:hAnsi="Calibri" w:cs="Calibri"/>
          <w:bCs/>
          <w:i/>
          <w:iCs/>
          <w:color w:val="0070C0"/>
          <w:kern w:val="0"/>
          <w14:ligatures w14:val="none"/>
        </w:rPr>
      </w:pPr>
    </w:p>
    <w:p w14:paraId="0CAC0D0F" w14:textId="77777777" w:rsidR="00132230" w:rsidRPr="000D08CA" w:rsidRDefault="00132230" w:rsidP="00132230">
      <w:pPr>
        <w:spacing w:after="0" w:line="240" w:lineRule="auto"/>
        <w:jc w:val="both"/>
        <w:rPr>
          <w:rFonts w:ascii="Calibri" w:eastAsia="Times New Roman" w:hAnsi="Calibri" w:cs="Calibri"/>
          <w:bCs/>
          <w:i/>
          <w:iCs/>
          <w:color w:val="0070C0"/>
          <w:kern w:val="0"/>
          <w14:ligatures w14:val="none"/>
        </w:rPr>
      </w:pPr>
      <w:r w:rsidRPr="000D08CA">
        <w:rPr>
          <w:rFonts w:ascii="Calibri" w:eastAsia="Times New Roman" w:hAnsi="Calibri" w:cs="Calibri"/>
          <w:bCs/>
          <w:i/>
          <w:iCs/>
          <w:color w:val="0070C0"/>
          <w:kern w:val="0"/>
          <w14:ligatures w14:val="none"/>
        </w:rPr>
        <w:t>Vsem razvojnim ambulantam z vključenim centrom za zgodnjo obravnavo otrok, dispanzerjem za mentalno zdravje in</w:t>
      </w:r>
      <w:r w:rsidRPr="000D08CA">
        <w:t xml:space="preserve"> </w:t>
      </w:r>
      <w:r w:rsidRPr="000D08CA">
        <w:rPr>
          <w:rFonts w:ascii="Calibri" w:eastAsia="Times New Roman" w:hAnsi="Calibri" w:cs="Calibri"/>
          <w:bCs/>
          <w:i/>
          <w:iCs/>
          <w:color w:val="0070C0"/>
          <w:kern w:val="0"/>
          <w14:ligatures w14:val="none"/>
        </w:rPr>
        <w:t>Centrom za duševno zdravje otrok in mladostnikov</w:t>
      </w:r>
    </w:p>
    <w:p w14:paraId="3F7DC338" w14:textId="77777777" w:rsidR="00132230" w:rsidRPr="000D08CA" w:rsidRDefault="00132230" w:rsidP="00132230">
      <w:pPr>
        <w:spacing w:after="0" w:line="240" w:lineRule="auto"/>
        <w:jc w:val="both"/>
        <w:rPr>
          <w:rFonts w:ascii="Calibri" w:eastAsia="Times New Roman" w:hAnsi="Calibri" w:cs="Arial"/>
          <w:bCs/>
          <w:i/>
          <w:iCs/>
          <w:color w:val="0070C0"/>
          <w:kern w:val="0"/>
          <w:lang w:eastAsia="sl-SI"/>
          <w14:ligatures w14:val="none"/>
        </w:rPr>
      </w:pPr>
    </w:p>
    <w:p w14:paraId="56B71090" w14:textId="77777777" w:rsidR="00132230" w:rsidRPr="000D08CA" w:rsidRDefault="00132230" w:rsidP="00132230">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0D08CA">
        <w:rPr>
          <w:rFonts w:ascii="Calibri" w:eastAsia="Times New Roman" w:hAnsi="Calibri" w:cs="Arial"/>
          <w:b/>
          <w:bCs/>
          <w:kern w:val="0"/>
          <w:lang w:eastAsia="sl-SI"/>
          <w14:ligatures w14:val="none"/>
        </w:rPr>
        <w:t>Povzetek vsebine</w:t>
      </w:r>
    </w:p>
    <w:p w14:paraId="480359BA" w14:textId="77777777" w:rsidR="00132230" w:rsidRPr="000D08CA" w:rsidRDefault="00132230" w:rsidP="00132230">
      <w:pPr>
        <w:spacing w:after="0" w:line="240" w:lineRule="auto"/>
        <w:jc w:val="both"/>
        <w:rPr>
          <w:rFonts w:ascii="Calibri" w:eastAsia="Times New Roman" w:hAnsi="Calibri" w:cs="Calibri"/>
          <w:kern w:val="0"/>
          <w:lang w:eastAsia="sl-SI"/>
          <w14:ligatures w14:val="none"/>
        </w:rPr>
      </w:pPr>
    </w:p>
    <w:p w14:paraId="4396003F" w14:textId="77777777" w:rsidR="00132230" w:rsidRPr="000D08CA" w:rsidRDefault="00132230" w:rsidP="00132230">
      <w:pPr>
        <w:spacing w:after="0" w:line="240" w:lineRule="auto"/>
        <w:jc w:val="both"/>
        <w:rPr>
          <w:rFonts w:cstheme="minorHAnsi"/>
          <w:kern w:val="0"/>
          <w14:ligatures w14:val="none"/>
        </w:rPr>
      </w:pPr>
      <w:r w:rsidRPr="000D08CA">
        <w:rPr>
          <w:rFonts w:cstheme="minorHAnsi"/>
          <w:kern w:val="0"/>
          <w14:ligatures w14:val="none"/>
        </w:rPr>
        <w:t xml:space="preserve">Zavod je z Okrožnico ZAE 4/24 uvedel kontrolo obveznega obračuna storitve SP025 »Obravnava otroka na terenu (v vrtcu, šoli, doma)« z eno izmed soodvisnih storitev SP023 »Dodatek za obravnavo na terenu-do </w:t>
      </w:r>
      <w:proofErr w:type="gramStart"/>
      <w:r w:rsidRPr="000D08CA">
        <w:rPr>
          <w:rFonts w:cstheme="minorHAnsi"/>
          <w:kern w:val="0"/>
          <w14:ligatures w14:val="none"/>
        </w:rPr>
        <w:t>20</w:t>
      </w:r>
      <w:proofErr w:type="gramEnd"/>
      <w:r w:rsidRPr="000D08CA">
        <w:rPr>
          <w:rFonts w:cstheme="minorHAnsi"/>
          <w:kern w:val="0"/>
          <w14:ligatures w14:val="none"/>
        </w:rPr>
        <w:t>km« ali SP024 »Dodatek za obravnavo na terenu-nad 20km«.</w:t>
      </w:r>
    </w:p>
    <w:p w14:paraId="6C945C42" w14:textId="77777777" w:rsidR="00132230" w:rsidRPr="000D08CA" w:rsidRDefault="00132230" w:rsidP="00132230">
      <w:pPr>
        <w:spacing w:after="0" w:line="240" w:lineRule="auto"/>
        <w:jc w:val="both"/>
        <w:rPr>
          <w:rFonts w:cstheme="minorHAnsi"/>
          <w:kern w:val="0"/>
          <w14:ligatures w14:val="none"/>
        </w:rPr>
      </w:pPr>
    </w:p>
    <w:p w14:paraId="12A434FC" w14:textId="6F191DCD" w:rsidR="00132230" w:rsidRPr="000D08CA" w:rsidRDefault="00132230" w:rsidP="00132230">
      <w:pPr>
        <w:spacing w:after="0" w:line="240" w:lineRule="auto"/>
        <w:jc w:val="both"/>
        <w:rPr>
          <w:rFonts w:cstheme="minorHAnsi"/>
          <w:kern w:val="0"/>
          <w14:ligatures w14:val="none"/>
        </w:rPr>
      </w:pPr>
      <w:r w:rsidRPr="000D08CA">
        <w:rPr>
          <w:rFonts w:cstheme="minorHAnsi"/>
          <w:kern w:val="0"/>
          <w14:ligatures w14:val="none"/>
        </w:rPr>
        <w:t>Ker se storitev SP025 lahko obračuna z eno izmed storitev SP023 ali SP024, ni pa nujno, zgoraj navedeno kontrolo ukinjamo. Hkrati</w:t>
      </w:r>
      <w:r w:rsidR="00FA3B7F" w:rsidRPr="000D08CA">
        <w:rPr>
          <w:rFonts w:cstheme="minorHAnsi"/>
          <w:kern w:val="0"/>
          <w14:ligatures w14:val="none"/>
        </w:rPr>
        <w:t>,</w:t>
      </w:r>
      <w:r w:rsidRPr="000D08CA">
        <w:rPr>
          <w:rFonts w:cstheme="minorHAnsi"/>
          <w:kern w:val="0"/>
          <w14:ligatures w14:val="none"/>
        </w:rPr>
        <w:t xml:space="preserve"> zaradi jasnejših pravil obračuna storitve SP025</w:t>
      </w:r>
      <w:r w:rsidR="00FA3B7F" w:rsidRPr="000D08CA">
        <w:rPr>
          <w:rFonts w:cstheme="minorHAnsi"/>
          <w:kern w:val="0"/>
          <w14:ligatures w14:val="none"/>
        </w:rPr>
        <w:t>,</w:t>
      </w:r>
      <w:r w:rsidRPr="000D08CA">
        <w:rPr>
          <w:rFonts w:cstheme="minorHAnsi"/>
          <w:kern w:val="0"/>
          <w14:ligatures w14:val="none"/>
        </w:rPr>
        <w:t xml:space="preserve"> dopolnjujemo tudi njen dolgi opis.</w:t>
      </w:r>
    </w:p>
    <w:p w14:paraId="40915554" w14:textId="77777777" w:rsidR="00132230" w:rsidRPr="000D08CA" w:rsidRDefault="00132230" w:rsidP="00132230">
      <w:pPr>
        <w:spacing w:after="0" w:line="240" w:lineRule="auto"/>
        <w:jc w:val="both"/>
        <w:rPr>
          <w:kern w:val="0"/>
          <w14:ligatures w14:val="none"/>
        </w:rPr>
      </w:pPr>
    </w:p>
    <w:p w14:paraId="228350AF" w14:textId="77777777" w:rsidR="00132230" w:rsidRPr="000D08CA" w:rsidRDefault="00132230" w:rsidP="00132230">
      <w:pPr>
        <w:spacing w:after="0" w:line="240" w:lineRule="auto"/>
        <w:jc w:val="both"/>
        <w:rPr>
          <w:rFonts w:ascii="Calibri" w:hAnsi="Calibri"/>
          <w:b/>
          <w:bCs/>
          <w:kern w:val="0"/>
          <w14:ligatures w14:val="none"/>
        </w:rPr>
      </w:pPr>
      <w:r w:rsidRPr="000D08CA">
        <w:rPr>
          <w:rFonts w:ascii="Calibri" w:hAnsi="Calibri"/>
          <w:b/>
          <w:bCs/>
          <w:kern w:val="0"/>
          <w14:ligatures w14:val="none"/>
        </w:rPr>
        <w:t>Navodilo za obračun</w:t>
      </w:r>
    </w:p>
    <w:p w14:paraId="22BB02E5" w14:textId="77777777" w:rsidR="00132230" w:rsidRPr="000D08CA" w:rsidRDefault="00132230" w:rsidP="00132230">
      <w:pPr>
        <w:spacing w:after="0" w:line="240" w:lineRule="auto"/>
        <w:jc w:val="both"/>
        <w:rPr>
          <w:rFonts w:ascii="Calibri" w:eastAsia="Times New Roman" w:hAnsi="Calibri" w:cs="Calibri"/>
          <w:kern w:val="0"/>
          <w:lang w:eastAsia="sl-SI"/>
          <w14:ligatures w14:val="none"/>
        </w:rPr>
      </w:pPr>
    </w:p>
    <w:p w14:paraId="7B6AE34E" w14:textId="77777777" w:rsidR="00132230" w:rsidRPr="000D08CA" w:rsidRDefault="00132230" w:rsidP="00132230">
      <w:pPr>
        <w:rPr>
          <w:rFonts w:eastAsia="Calibri" w:cstheme="minorHAnsi"/>
          <w:kern w:val="0"/>
          <w14:ligatures w14:val="none"/>
        </w:rPr>
      </w:pPr>
      <w:r w:rsidRPr="000D08CA">
        <w:rPr>
          <w:rFonts w:eastAsia="Calibri" w:cstheme="minorHAnsi"/>
          <w:kern w:val="0"/>
          <w14:ligatures w14:val="none"/>
        </w:rPr>
        <w:t>Skladno z navedenim v šifrante uvajajmo naslednje spremembe in dopolnitve:</w:t>
      </w:r>
    </w:p>
    <w:p w14:paraId="4E9F188D" w14:textId="77777777" w:rsidR="00132230" w:rsidRPr="000D08CA" w:rsidRDefault="00132230" w:rsidP="00132230">
      <w:pPr>
        <w:numPr>
          <w:ilvl w:val="0"/>
          <w:numId w:val="34"/>
        </w:numPr>
        <w:spacing w:after="0" w:line="240" w:lineRule="auto"/>
        <w:ind w:left="357" w:hanging="357"/>
        <w:contextualSpacing/>
        <w:jc w:val="both"/>
        <w:rPr>
          <w:rFonts w:ascii="Calibri" w:eastAsia="Calibri" w:hAnsi="Calibri" w:cs="Calibri"/>
          <w:kern w:val="0"/>
          <w:lang w:eastAsia="sl-SI"/>
          <w14:ligatures w14:val="none"/>
        </w:rPr>
      </w:pPr>
      <w:r w:rsidRPr="000D08CA">
        <w:rPr>
          <w:rFonts w:ascii="Calibri" w:eastAsia="Calibri" w:hAnsi="Calibri" w:cs="Calibri"/>
          <w:kern w:val="0"/>
          <w:lang w:eastAsia="sl-SI"/>
          <w14:ligatures w14:val="none"/>
        </w:rPr>
        <w:t xml:space="preserve">seznam storitev </w:t>
      </w:r>
      <w:proofErr w:type="spellStart"/>
      <w:r w:rsidRPr="000D08CA">
        <w:rPr>
          <w:rFonts w:ascii="Calibri" w:eastAsia="Calibri" w:hAnsi="Calibri" w:cs="Calibri"/>
          <w:kern w:val="0"/>
          <w:lang w:eastAsia="sl-SI"/>
          <w14:ligatures w14:val="none"/>
        </w:rPr>
        <w:t>15.148a</w:t>
      </w:r>
      <w:proofErr w:type="spellEnd"/>
      <w:r w:rsidRPr="000D08CA">
        <w:rPr>
          <w:rFonts w:ascii="Calibri" w:eastAsia="Calibri" w:hAnsi="Calibri" w:cs="Calibri"/>
          <w:kern w:val="0"/>
          <w:lang w:eastAsia="sl-SI"/>
          <w14:ligatures w14:val="none"/>
        </w:rPr>
        <w:t xml:space="preserve"> »Storitve specialnih in rehabilitacijskih pedagogov (327 061, 512 032, 512 057) – storitve, ki se beležijo po osebi« v katerem dopolnjujemo dolg opis storitve SP025, kot sledi (označeno s krepko pisavo):</w:t>
      </w:r>
    </w:p>
    <w:p w14:paraId="487DC4BF" w14:textId="77777777" w:rsidR="00132230" w:rsidRPr="000D08CA" w:rsidRDefault="00132230" w:rsidP="00132230">
      <w:pPr>
        <w:spacing w:after="0" w:line="240" w:lineRule="auto"/>
        <w:contextualSpacing/>
        <w:rPr>
          <w:rFonts w:ascii="Calibri" w:eastAsia="Calibri" w:hAnsi="Calibri" w:cs="Calibri"/>
          <w:kern w:val="0"/>
          <w:sz w:val="10"/>
          <w:szCs w:val="10"/>
          <w:lang w:eastAsia="sl-SI"/>
          <w14:ligatures w14:val="none"/>
        </w:rPr>
      </w:pPr>
    </w:p>
    <w:tbl>
      <w:tblPr>
        <w:tblStyle w:val="Tabelamrea6"/>
        <w:tblW w:w="0" w:type="auto"/>
        <w:tblLook w:val="04A0" w:firstRow="1" w:lastRow="0" w:firstColumn="1" w:lastColumn="0" w:noHBand="0" w:noVBand="1"/>
      </w:tblPr>
      <w:tblGrid>
        <w:gridCol w:w="846"/>
        <w:gridCol w:w="1843"/>
        <w:gridCol w:w="6373"/>
      </w:tblGrid>
      <w:tr w:rsidR="00132230" w:rsidRPr="000D08CA" w14:paraId="684579D7" w14:textId="77777777" w:rsidTr="006442A1">
        <w:tc>
          <w:tcPr>
            <w:tcW w:w="846" w:type="dxa"/>
          </w:tcPr>
          <w:p w14:paraId="1BF19FF7" w14:textId="77777777" w:rsidR="00132230" w:rsidRPr="000D08CA" w:rsidRDefault="00132230" w:rsidP="00132230">
            <w:pPr>
              <w:contextualSpacing/>
              <w:rPr>
                <w:rFonts w:ascii="Calibri" w:eastAsia="Calibri" w:hAnsi="Calibri" w:cs="Calibri"/>
                <w:sz w:val="20"/>
                <w:szCs w:val="20"/>
                <w:lang w:eastAsia="sl-SI"/>
              </w:rPr>
            </w:pPr>
            <w:r w:rsidRPr="000D08CA">
              <w:rPr>
                <w:rFonts w:ascii="Calibri" w:eastAsia="Calibri" w:hAnsi="Calibri" w:cs="Calibri"/>
                <w:sz w:val="20"/>
                <w:szCs w:val="20"/>
                <w:lang w:eastAsia="sl-SI"/>
              </w:rPr>
              <w:t>Šifra storitve</w:t>
            </w:r>
          </w:p>
        </w:tc>
        <w:tc>
          <w:tcPr>
            <w:tcW w:w="1843" w:type="dxa"/>
          </w:tcPr>
          <w:p w14:paraId="1F9292A3" w14:textId="77777777" w:rsidR="00132230" w:rsidRPr="000D08CA" w:rsidRDefault="00132230" w:rsidP="00132230">
            <w:pPr>
              <w:contextualSpacing/>
              <w:rPr>
                <w:rFonts w:ascii="Calibri" w:eastAsia="Calibri" w:hAnsi="Calibri" w:cs="Calibri"/>
                <w:sz w:val="20"/>
                <w:szCs w:val="20"/>
                <w:lang w:eastAsia="sl-SI"/>
              </w:rPr>
            </w:pPr>
            <w:r w:rsidRPr="000D08CA">
              <w:rPr>
                <w:rFonts w:ascii="Calibri" w:eastAsia="Calibri" w:hAnsi="Calibri" w:cs="Calibri"/>
                <w:sz w:val="20"/>
                <w:szCs w:val="20"/>
                <w:lang w:eastAsia="sl-SI"/>
              </w:rPr>
              <w:t>Kratek opis</w:t>
            </w:r>
          </w:p>
        </w:tc>
        <w:tc>
          <w:tcPr>
            <w:tcW w:w="6373" w:type="dxa"/>
          </w:tcPr>
          <w:p w14:paraId="55102AC4" w14:textId="77777777" w:rsidR="00132230" w:rsidRPr="000D08CA" w:rsidRDefault="00132230" w:rsidP="00132230">
            <w:pPr>
              <w:contextualSpacing/>
              <w:rPr>
                <w:rFonts w:ascii="Calibri" w:eastAsia="Calibri" w:hAnsi="Calibri" w:cs="Calibri"/>
                <w:sz w:val="20"/>
                <w:szCs w:val="20"/>
                <w:lang w:eastAsia="sl-SI"/>
              </w:rPr>
            </w:pPr>
            <w:r w:rsidRPr="000D08CA">
              <w:rPr>
                <w:rFonts w:ascii="Calibri" w:eastAsia="Calibri" w:hAnsi="Calibri" w:cs="Calibri"/>
                <w:sz w:val="20"/>
                <w:szCs w:val="20"/>
                <w:lang w:eastAsia="sl-SI"/>
              </w:rPr>
              <w:t>Dolg opis</w:t>
            </w:r>
          </w:p>
        </w:tc>
      </w:tr>
      <w:tr w:rsidR="00132230" w:rsidRPr="000D08CA" w14:paraId="3A61B9C6" w14:textId="77777777" w:rsidTr="006442A1">
        <w:tc>
          <w:tcPr>
            <w:tcW w:w="846" w:type="dxa"/>
          </w:tcPr>
          <w:p w14:paraId="4C6028BD" w14:textId="77777777" w:rsidR="00132230" w:rsidRPr="000D08CA" w:rsidRDefault="00132230" w:rsidP="00132230">
            <w:pPr>
              <w:contextualSpacing/>
              <w:rPr>
                <w:rFonts w:ascii="Calibri" w:eastAsia="Calibri" w:hAnsi="Calibri" w:cs="Calibri"/>
                <w:sz w:val="20"/>
                <w:szCs w:val="20"/>
                <w:lang w:eastAsia="sl-SI"/>
              </w:rPr>
            </w:pPr>
            <w:r w:rsidRPr="000D08CA">
              <w:rPr>
                <w:rFonts w:ascii="Calibri" w:eastAsia="Calibri" w:hAnsi="Calibri" w:cs="Calibri"/>
                <w:sz w:val="20"/>
                <w:szCs w:val="20"/>
                <w:lang w:eastAsia="sl-SI"/>
              </w:rPr>
              <w:t>SP025</w:t>
            </w:r>
          </w:p>
        </w:tc>
        <w:tc>
          <w:tcPr>
            <w:tcW w:w="1843" w:type="dxa"/>
          </w:tcPr>
          <w:p w14:paraId="2007A943" w14:textId="77777777" w:rsidR="00132230" w:rsidRPr="000D08CA" w:rsidRDefault="00132230" w:rsidP="00132230">
            <w:pPr>
              <w:contextualSpacing/>
              <w:rPr>
                <w:rFonts w:ascii="Calibri" w:eastAsia="Calibri" w:hAnsi="Calibri" w:cs="Calibri"/>
                <w:sz w:val="20"/>
                <w:szCs w:val="20"/>
                <w:lang w:eastAsia="sl-SI"/>
              </w:rPr>
            </w:pPr>
            <w:r w:rsidRPr="000D08CA">
              <w:rPr>
                <w:rFonts w:ascii="Calibri" w:eastAsia="Calibri" w:hAnsi="Calibri" w:cs="Calibri"/>
                <w:sz w:val="20"/>
                <w:szCs w:val="20"/>
                <w:lang w:eastAsia="sl-SI"/>
              </w:rPr>
              <w:t>Obravnava otroka na terenu (v vrtcu, šoli, doma)</w:t>
            </w:r>
          </w:p>
        </w:tc>
        <w:tc>
          <w:tcPr>
            <w:tcW w:w="6373" w:type="dxa"/>
          </w:tcPr>
          <w:p w14:paraId="60F53792" w14:textId="77777777" w:rsidR="00132230" w:rsidRPr="000D08CA" w:rsidRDefault="00132230" w:rsidP="00132230">
            <w:pPr>
              <w:contextualSpacing/>
              <w:rPr>
                <w:rFonts w:ascii="Calibri" w:eastAsia="Calibri" w:hAnsi="Calibri" w:cs="Calibri"/>
                <w:sz w:val="20"/>
                <w:szCs w:val="20"/>
                <w:lang w:eastAsia="sl-SI"/>
              </w:rPr>
            </w:pPr>
            <w:r w:rsidRPr="000D08CA">
              <w:rPr>
                <w:rFonts w:ascii="Calibri" w:eastAsia="Calibri" w:hAnsi="Calibri" w:cs="Calibri"/>
                <w:sz w:val="20"/>
                <w:szCs w:val="20"/>
                <w:lang w:eastAsia="sl-SI"/>
              </w:rPr>
              <w:t xml:space="preserve">Obravnava otroka na terenu zajema opazovanje otroka v vrtčevski skupini ali v šoli z namenom diagnostičnega ocenjevanja, obravnavo otroka v skupini z demonstracijo pristopov strokovnim delavcem v zunanji </w:t>
            </w:r>
            <w:proofErr w:type="gramStart"/>
            <w:r w:rsidRPr="000D08CA">
              <w:rPr>
                <w:rFonts w:ascii="Calibri" w:eastAsia="Calibri" w:hAnsi="Calibri" w:cs="Calibri"/>
                <w:sz w:val="20"/>
                <w:szCs w:val="20"/>
                <w:lang w:eastAsia="sl-SI"/>
              </w:rPr>
              <w:t>inštituciji</w:t>
            </w:r>
            <w:proofErr w:type="gramEnd"/>
            <w:r w:rsidRPr="000D08CA">
              <w:rPr>
                <w:rFonts w:ascii="Calibri" w:eastAsia="Calibri" w:hAnsi="Calibri" w:cs="Calibri"/>
                <w:sz w:val="20"/>
                <w:szCs w:val="20"/>
                <w:lang w:eastAsia="sl-SI"/>
              </w:rPr>
              <w:t xml:space="preserve">. Če se po obravnavi izvede tudi timski sestanek z zunanjimi </w:t>
            </w:r>
            <w:proofErr w:type="gramStart"/>
            <w:r w:rsidRPr="000D08CA">
              <w:rPr>
                <w:rFonts w:ascii="Calibri" w:eastAsia="Calibri" w:hAnsi="Calibri" w:cs="Calibri"/>
                <w:sz w:val="20"/>
                <w:szCs w:val="20"/>
                <w:lang w:eastAsia="sl-SI"/>
              </w:rPr>
              <w:t>inštitucijami</w:t>
            </w:r>
            <w:proofErr w:type="gramEnd"/>
            <w:r w:rsidRPr="000D08CA">
              <w:rPr>
                <w:rFonts w:ascii="Calibri" w:eastAsia="Calibri" w:hAnsi="Calibri" w:cs="Calibri"/>
                <w:sz w:val="20"/>
                <w:szCs w:val="20"/>
                <w:lang w:eastAsia="sl-SI"/>
              </w:rPr>
              <w:t xml:space="preserve">, se storitev kombinira s SP019, pri čemer specialni pedagog napiše zapisnik sestanka in ga ustrezno arhivira. Vključuje tudi obravnavo otroka na domu, pregled in prilagoditev okolja, prenos strategij spodbujanja razvoja otroka v domače okolje. Storitev se </w:t>
            </w:r>
            <w:r w:rsidRPr="000D08CA">
              <w:rPr>
                <w:rFonts w:ascii="Calibri" w:eastAsia="Calibri" w:hAnsi="Calibri" w:cs="Calibri"/>
                <w:b/>
                <w:bCs/>
                <w:sz w:val="20"/>
                <w:szCs w:val="20"/>
                <w:lang w:eastAsia="sl-SI"/>
              </w:rPr>
              <w:t>lahko</w:t>
            </w:r>
            <w:r w:rsidRPr="000D08CA">
              <w:rPr>
                <w:rFonts w:ascii="Calibri" w:eastAsia="Calibri" w:hAnsi="Calibri" w:cs="Calibri"/>
                <w:sz w:val="20"/>
                <w:szCs w:val="20"/>
                <w:lang w:eastAsia="sl-SI"/>
              </w:rPr>
              <w:t xml:space="preserve"> obračuna skupaj s storitvami dodatka za delo na terenu (SP023 ali SP024). </w:t>
            </w:r>
            <w:r w:rsidRPr="000D08CA">
              <w:rPr>
                <w:rFonts w:ascii="Calibri" w:eastAsia="Calibri" w:hAnsi="Calibri" w:cs="Calibri"/>
                <w:b/>
                <w:bCs/>
                <w:sz w:val="20"/>
                <w:szCs w:val="20"/>
                <w:lang w:eastAsia="sl-SI"/>
              </w:rPr>
              <w:t>Če se na eni poti obravnava več pacientov, se dodatek za teren obračuna le pri enem pacientu.</w:t>
            </w:r>
          </w:p>
        </w:tc>
      </w:tr>
    </w:tbl>
    <w:p w14:paraId="5220C3AF" w14:textId="77777777" w:rsidR="00132230" w:rsidRPr="000D08CA" w:rsidRDefault="00132230" w:rsidP="00132230">
      <w:pPr>
        <w:spacing w:after="0" w:line="240" w:lineRule="auto"/>
        <w:contextualSpacing/>
        <w:rPr>
          <w:rFonts w:ascii="Calibri" w:eastAsia="Calibri" w:hAnsi="Calibri" w:cs="Calibri"/>
          <w:kern w:val="0"/>
          <w:lang w:eastAsia="sl-SI"/>
          <w14:ligatures w14:val="none"/>
        </w:rPr>
      </w:pPr>
    </w:p>
    <w:p w14:paraId="4DFFF9D9" w14:textId="7AA6E7E6" w:rsidR="00132230" w:rsidRPr="000D08CA" w:rsidRDefault="00132230" w:rsidP="00132230">
      <w:pPr>
        <w:numPr>
          <w:ilvl w:val="0"/>
          <w:numId w:val="34"/>
        </w:numPr>
        <w:spacing w:after="0" w:line="240" w:lineRule="auto"/>
        <w:ind w:left="357" w:hanging="357"/>
        <w:contextualSpacing/>
        <w:rPr>
          <w:rFonts w:ascii="Calibri" w:eastAsia="Calibri" w:hAnsi="Calibri" w:cs="Calibri"/>
          <w:kern w:val="0"/>
          <w:lang w:eastAsia="sl-SI"/>
          <w14:ligatures w14:val="none"/>
        </w:rPr>
      </w:pPr>
      <w:r w:rsidRPr="000D08CA">
        <w:rPr>
          <w:rFonts w:ascii="Calibri" w:eastAsia="Calibri" w:hAnsi="Calibri" w:cs="Calibri"/>
          <w:kern w:val="0"/>
          <w:lang w:eastAsia="sl-SI"/>
          <w14:ligatures w14:val="none"/>
        </w:rPr>
        <w:t xml:space="preserve">povezovalni šifrant </w:t>
      </w:r>
      <w:proofErr w:type="spellStart"/>
      <w:r w:rsidRPr="000D08CA">
        <w:rPr>
          <w:rFonts w:ascii="Calibri" w:eastAsia="Calibri" w:hAnsi="Calibri" w:cs="Calibri"/>
          <w:kern w:val="0"/>
          <w:lang w:eastAsia="sl-SI"/>
          <w14:ligatures w14:val="none"/>
        </w:rPr>
        <w:t>K14</w:t>
      </w:r>
      <w:proofErr w:type="gramStart"/>
      <w:r w:rsidRPr="000D08CA">
        <w:rPr>
          <w:rFonts w:ascii="Calibri" w:eastAsia="Calibri" w:hAnsi="Calibri" w:cs="Calibri"/>
          <w:kern w:val="0"/>
          <w:lang w:eastAsia="sl-SI"/>
          <w14:ligatures w14:val="none"/>
        </w:rPr>
        <w:t>.</w:t>
      </w:r>
      <w:proofErr w:type="gramEnd"/>
      <w:r w:rsidRPr="000D08CA">
        <w:rPr>
          <w:rFonts w:ascii="Calibri" w:eastAsia="Calibri" w:hAnsi="Calibri" w:cs="Calibri"/>
          <w:kern w:val="0"/>
          <w:lang w:eastAsia="sl-SI"/>
          <w14:ligatures w14:val="none"/>
        </w:rPr>
        <w:t>1</w:t>
      </w:r>
      <w:proofErr w:type="spellEnd"/>
      <w:r w:rsidRPr="000D08CA">
        <w:rPr>
          <w:rFonts w:ascii="Calibri" w:eastAsia="Calibri" w:hAnsi="Calibri" w:cs="Calibri"/>
          <w:kern w:val="0"/>
          <w:lang w:eastAsia="sl-SI"/>
          <w14:ligatures w14:val="none"/>
        </w:rPr>
        <w:t xml:space="preserve"> »Izključujoče in soodvisne storitve v okviru ene obravnave z vključenimi pravili obračunavanja«, kjer v okviru kontrole ROB 0374 ukinjamo sklop 11</w:t>
      </w:r>
      <w:r w:rsidR="00D43E73" w:rsidRPr="000D08CA">
        <w:t xml:space="preserve"> </w:t>
      </w:r>
      <w:r w:rsidR="00D43E73" w:rsidRPr="000D08CA">
        <w:rPr>
          <w:rFonts w:ascii="Calibri" w:eastAsia="Calibri" w:hAnsi="Calibri" w:cs="Calibri"/>
          <w:kern w:val="0"/>
          <w:lang w:eastAsia="sl-SI"/>
          <w14:ligatures w14:val="none"/>
        </w:rPr>
        <w:t>za storitev SP025</w:t>
      </w:r>
      <w:r w:rsidRPr="000D08CA">
        <w:rPr>
          <w:rFonts w:ascii="Calibri" w:eastAsia="Calibri" w:hAnsi="Calibri" w:cs="Calibri"/>
          <w:kern w:val="0"/>
          <w:lang w:eastAsia="sl-SI"/>
          <w14:ligatures w14:val="none"/>
        </w:rPr>
        <w:t>.</w:t>
      </w:r>
    </w:p>
    <w:p w14:paraId="3299E145" w14:textId="77777777" w:rsidR="000B0CFB" w:rsidRPr="000D08CA" w:rsidRDefault="000B0CFB" w:rsidP="00132230">
      <w:pPr>
        <w:spacing w:after="0" w:line="240" w:lineRule="auto"/>
        <w:jc w:val="both"/>
        <w:rPr>
          <w:rFonts w:eastAsia="Times New Roman" w:cstheme="minorHAnsi"/>
          <w:kern w:val="0"/>
          <w:lang w:eastAsia="sl-SI"/>
          <w14:ligatures w14:val="none"/>
        </w:rPr>
      </w:pPr>
    </w:p>
    <w:p w14:paraId="20162984" w14:textId="77777777" w:rsidR="00132230" w:rsidRPr="000D08CA" w:rsidRDefault="00132230" w:rsidP="00132230">
      <w:pPr>
        <w:spacing w:after="0" w:line="240" w:lineRule="auto"/>
        <w:jc w:val="both"/>
        <w:rPr>
          <w:rFonts w:ascii="Calibri" w:eastAsia="Times New Roman" w:hAnsi="Calibri" w:cs="Arial"/>
          <w:kern w:val="0"/>
          <w:lang w:eastAsia="sl-SI"/>
          <w14:ligatures w14:val="none"/>
        </w:rPr>
      </w:pPr>
      <w:r w:rsidRPr="000D08CA">
        <w:rPr>
          <w:rFonts w:ascii="Calibri" w:eastAsia="Times New Roman" w:hAnsi="Calibri" w:cs="Arial"/>
          <w:kern w:val="0"/>
          <w:lang w:eastAsia="sl-SI"/>
          <w14:ligatures w14:val="none"/>
        </w:rPr>
        <w:t>Spremembe veljajo za storitve, opravljene od 1. 9. 2024 dalje.</w:t>
      </w:r>
    </w:p>
    <w:p w14:paraId="0D438320" w14:textId="77777777" w:rsidR="00132230" w:rsidRPr="000D08CA" w:rsidRDefault="00132230" w:rsidP="00132230">
      <w:pPr>
        <w:spacing w:after="0" w:line="240" w:lineRule="auto"/>
        <w:jc w:val="both"/>
        <w:rPr>
          <w:rFonts w:ascii="Calibri" w:eastAsia="Times New Roman" w:hAnsi="Calibri" w:cs="Arial"/>
          <w:kern w:val="0"/>
          <w:lang w:eastAsia="sl-SI"/>
          <w14:ligatures w14:val="none"/>
        </w:rPr>
      </w:pPr>
    </w:p>
    <w:p w14:paraId="720A11C1" w14:textId="77777777" w:rsidR="00132230" w:rsidRPr="000D08CA" w:rsidRDefault="00132230" w:rsidP="00132230">
      <w:pPr>
        <w:autoSpaceDE w:val="0"/>
        <w:autoSpaceDN w:val="0"/>
        <w:adjustRightInd w:val="0"/>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 xml:space="preserve">Kontaktna oseba za vsebinska vprašanja: </w:t>
      </w:r>
    </w:p>
    <w:p w14:paraId="0757FC9F" w14:textId="77777777" w:rsidR="00132230" w:rsidRPr="000D08CA" w:rsidRDefault="00132230" w:rsidP="00132230">
      <w:pPr>
        <w:autoSpaceDE w:val="0"/>
        <w:autoSpaceDN w:val="0"/>
        <w:adjustRightInd w:val="0"/>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Karmen Grom Kenk (</w:t>
      </w:r>
      <w:hyperlink r:id="rId15" w:history="1">
        <w:r w:rsidRPr="000D08CA">
          <w:rPr>
            <w:rFonts w:ascii="Calibri" w:eastAsia="Times New Roman" w:hAnsi="Calibri" w:cs="Calibri"/>
            <w:noProof/>
            <w:color w:val="0000FF"/>
            <w:kern w:val="0"/>
            <w:u w:val="single"/>
            <w:lang w:eastAsia="sl-SI"/>
            <w14:ligatures w14:val="none"/>
          </w:rPr>
          <w:t>karmen.grom-kenk@zzzs.si</w:t>
        </w:r>
      </w:hyperlink>
      <w:r w:rsidRPr="000D08CA">
        <w:rPr>
          <w:rFonts w:ascii="Calibri" w:eastAsia="Times New Roman" w:hAnsi="Calibri" w:cs="Calibri"/>
          <w:kern w:val="0"/>
          <w:lang w:eastAsia="sl-SI"/>
          <w14:ligatures w14:val="none"/>
        </w:rPr>
        <w:t>; 01/30-77-340)</w:t>
      </w:r>
    </w:p>
    <w:p w14:paraId="1AF35ED8" w14:textId="2CFCD355" w:rsidR="00493CD7" w:rsidRPr="000D08CA" w:rsidRDefault="00724105" w:rsidP="009817E0">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2" w:name="_Toc182397476"/>
      <w:r w:rsidRPr="000D08CA">
        <w:rPr>
          <w:rFonts w:ascii="Calibri" w:eastAsia="Times New Roman" w:hAnsi="Calibri" w:cs="Arial"/>
          <w:b/>
          <w:color w:val="0070C0"/>
          <w:kern w:val="0"/>
          <w:sz w:val="28"/>
          <w:szCs w:val="28"/>
          <w:lang w:eastAsia="sl-SI"/>
          <w14:ligatures w14:val="none"/>
        </w:rPr>
        <w:lastRenderedPageBreak/>
        <w:t>Zdravstvena vzgoja – ukinitev nekaterih storitev centrov za krepitev zdravja s 1. 12. 2024</w:t>
      </w:r>
      <w:bookmarkEnd w:id="22"/>
      <w:r w:rsidRPr="000D08CA">
        <w:rPr>
          <w:rFonts w:ascii="Calibri" w:eastAsia="Times New Roman" w:hAnsi="Calibri" w:cs="Arial"/>
          <w:b/>
          <w:color w:val="0070C0"/>
          <w:kern w:val="0"/>
          <w:sz w:val="28"/>
          <w:szCs w:val="28"/>
          <w:lang w:eastAsia="sl-SI"/>
          <w14:ligatures w14:val="none"/>
        </w:rPr>
        <w:t xml:space="preserve">   </w:t>
      </w:r>
    </w:p>
    <w:p w14:paraId="1E454513" w14:textId="77777777" w:rsidR="00493CD7" w:rsidRPr="000D08CA" w:rsidRDefault="00493CD7" w:rsidP="00B558EB">
      <w:pPr>
        <w:autoSpaceDE w:val="0"/>
        <w:autoSpaceDN w:val="0"/>
        <w:adjustRightInd w:val="0"/>
        <w:spacing w:after="0" w:line="240" w:lineRule="auto"/>
        <w:jc w:val="both"/>
        <w:rPr>
          <w:rFonts w:ascii="Calibri" w:eastAsia="Calibri" w:hAnsi="Calibri" w:cs="Times New Roman"/>
          <w:color w:val="000000"/>
          <w:kern w:val="0"/>
          <w14:ligatures w14:val="none"/>
        </w:rPr>
      </w:pPr>
    </w:p>
    <w:p w14:paraId="4668543B" w14:textId="77777777" w:rsidR="00724105" w:rsidRPr="000D08CA" w:rsidRDefault="00724105" w:rsidP="00724105">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0D08CA">
        <w:rPr>
          <w:rFonts w:ascii="Calibri" w:eastAsia="Times New Roman" w:hAnsi="Calibri" w:cs="Arial"/>
          <w:i/>
          <w:color w:val="0070C0"/>
          <w:kern w:val="0"/>
          <w:lang w:eastAsia="sl-SI"/>
          <w14:ligatures w14:val="none"/>
        </w:rPr>
        <w:t>Vsem centrom za krepitev zdravja</w:t>
      </w:r>
    </w:p>
    <w:p w14:paraId="2B744010" w14:textId="77777777" w:rsidR="00724105" w:rsidRPr="000D08CA" w:rsidRDefault="00724105" w:rsidP="00724105">
      <w:pPr>
        <w:spacing w:after="0" w:line="240" w:lineRule="auto"/>
        <w:rPr>
          <w:rFonts w:eastAsia="Times New Roman" w:cstheme="minorHAnsi"/>
          <w:kern w:val="0"/>
          <w:lang w:eastAsia="sl-SI"/>
          <w14:ligatures w14:val="none"/>
        </w:rPr>
      </w:pPr>
    </w:p>
    <w:p w14:paraId="25CA7D7B" w14:textId="77777777" w:rsidR="00724105" w:rsidRPr="000D08CA" w:rsidRDefault="00724105" w:rsidP="00724105">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0D08CA">
        <w:rPr>
          <w:rFonts w:ascii="Calibri" w:eastAsia="Times New Roman" w:hAnsi="Calibri" w:cs="Calibri"/>
          <w:b/>
          <w:bCs/>
          <w:kern w:val="0"/>
          <w:lang w:eastAsia="sl-SI"/>
          <w14:ligatures w14:val="none"/>
        </w:rPr>
        <w:t xml:space="preserve">Povzetek </w:t>
      </w:r>
      <w:r w:rsidRPr="000D08CA">
        <w:rPr>
          <w:rFonts w:ascii="Calibri" w:eastAsia="Times New Roman" w:hAnsi="Calibri" w:cs="Calibri"/>
          <w:b/>
          <w:bCs/>
          <w:color w:val="000000"/>
          <w:kern w:val="0"/>
          <w:lang w:eastAsia="sl-SI"/>
          <w14:ligatures w14:val="none"/>
        </w:rPr>
        <w:t>vsebine</w:t>
      </w:r>
    </w:p>
    <w:p w14:paraId="643C9F17" w14:textId="77777777" w:rsidR="00724105" w:rsidRPr="000D08CA" w:rsidRDefault="00724105" w:rsidP="00724105">
      <w:pPr>
        <w:spacing w:after="0" w:line="240" w:lineRule="auto"/>
        <w:jc w:val="both"/>
        <w:rPr>
          <w:rFonts w:ascii="Calibri" w:eastAsia="Times New Roman" w:hAnsi="Calibri" w:cs="Arial"/>
          <w:kern w:val="0"/>
          <w:lang w:eastAsia="sl-SI"/>
          <w14:ligatures w14:val="none"/>
        </w:rPr>
      </w:pPr>
    </w:p>
    <w:p w14:paraId="04B0132B" w14:textId="77777777" w:rsidR="00724105" w:rsidRPr="000D08CA" w:rsidRDefault="00724105" w:rsidP="00724105">
      <w:pPr>
        <w:spacing w:after="0" w:line="240" w:lineRule="auto"/>
        <w:jc w:val="both"/>
        <w:rPr>
          <w:rFonts w:eastAsia="Calibri" w:cstheme="minorHAnsi"/>
          <w:kern w:val="0"/>
          <w14:ligatures w14:val="none"/>
        </w:rPr>
      </w:pPr>
      <w:r w:rsidRPr="000D08CA">
        <w:rPr>
          <w:rFonts w:eastAsia="Times New Roman" w:cstheme="minorHAnsi"/>
          <w:kern w:val="0"/>
          <w:lang w:eastAsia="sl-SI"/>
          <w14:ligatures w14:val="none"/>
        </w:rPr>
        <w:t xml:space="preserve">Skladno z Uredbo o programih storitev OZZ 2023, na podlagi katere so se centri za krepitev zdravja preoblikovali v integrirane centre za krepitev zdravja, ukinjamo naslednje storitve </w:t>
      </w:r>
      <w:r w:rsidRPr="000D08CA">
        <w:rPr>
          <w:rFonts w:eastAsia="Calibri" w:cstheme="minorHAnsi"/>
          <w:kern w:val="0"/>
          <w14:ligatures w14:val="none"/>
        </w:rPr>
        <w:t>centrov za krepitev zdravja:</w:t>
      </w:r>
    </w:p>
    <w:p w14:paraId="74AF50CF" w14:textId="77777777" w:rsidR="00724105" w:rsidRPr="000D08CA" w:rsidRDefault="00724105" w:rsidP="00724105">
      <w:pPr>
        <w:spacing w:after="0" w:line="240" w:lineRule="auto"/>
        <w:jc w:val="both"/>
        <w:rPr>
          <w:rFonts w:eastAsia="Calibri" w:cstheme="minorHAnsi"/>
          <w:kern w:val="0"/>
          <w:sz w:val="10"/>
          <w:szCs w:val="10"/>
          <w14:ligatures w14:val="none"/>
        </w:rPr>
      </w:pPr>
    </w:p>
    <w:p w14:paraId="71DC1BFB" w14:textId="77777777" w:rsidR="00724105" w:rsidRPr="000D08CA" w:rsidRDefault="00724105" w:rsidP="009817E0">
      <w:pPr>
        <w:numPr>
          <w:ilvl w:val="0"/>
          <w:numId w:val="12"/>
        </w:numPr>
        <w:spacing w:after="0" w:line="240" w:lineRule="auto"/>
        <w:ind w:left="357" w:hanging="357"/>
        <w:jc w:val="both"/>
        <w:rPr>
          <w:rFonts w:eastAsia="Times New Roman" w:cstheme="minorHAnsi"/>
          <w:kern w:val="0"/>
          <w:lang w:eastAsia="sl-SI"/>
          <w14:ligatures w14:val="none"/>
        </w:rPr>
      </w:pPr>
      <w:r w:rsidRPr="000D08CA">
        <w:rPr>
          <w:rFonts w:eastAsia="Calibri" w:cstheme="minorHAnsi"/>
          <w:kern w:val="0"/>
          <w14:ligatures w14:val="none"/>
        </w:rPr>
        <w:t>E0710 »Pavšal za CKZ -velik«,</w:t>
      </w:r>
    </w:p>
    <w:p w14:paraId="242A5157" w14:textId="77777777" w:rsidR="00724105" w:rsidRPr="000D08CA" w:rsidRDefault="00724105" w:rsidP="009817E0">
      <w:pPr>
        <w:numPr>
          <w:ilvl w:val="0"/>
          <w:numId w:val="12"/>
        </w:numPr>
        <w:spacing w:after="0" w:line="240" w:lineRule="auto"/>
        <w:ind w:left="357" w:hanging="357"/>
        <w:jc w:val="both"/>
        <w:rPr>
          <w:rFonts w:eastAsia="Times New Roman" w:cstheme="minorHAnsi"/>
          <w:kern w:val="0"/>
          <w:lang w:eastAsia="sl-SI"/>
          <w14:ligatures w14:val="none"/>
        </w:rPr>
      </w:pPr>
      <w:proofErr w:type="gramStart"/>
      <w:r w:rsidRPr="000D08CA">
        <w:rPr>
          <w:rFonts w:eastAsia="Calibri" w:cstheme="minorHAnsi"/>
          <w:kern w:val="0"/>
          <w14:ligatures w14:val="none"/>
        </w:rPr>
        <w:t>E0711</w:t>
      </w:r>
      <w:proofErr w:type="gramEnd"/>
      <w:r w:rsidRPr="000D08CA">
        <w:rPr>
          <w:rFonts w:eastAsia="Calibri" w:cstheme="minorHAnsi"/>
          <w:kern w:val="0"/>
          <w14:ligatures w14:val="none"/>
        </w:rPr>
        <w:t xml:space="preserve"> »Pavšal za CKZ – srednji«, </w:t>
      </w:r>
    </w:p>
    <w:p w14:paraId="067F327A" w14:textId="77777777" w:rsidR="00724105" w:rsidRPr="000D08CA" w:rsidRDefault="00724105" w:rsidP="009817E0">
      <w:pPr>
        <w:numPr>
          <w:ilvl w:val="0"/>
          <w:numId w:val="12"/>
        </w:numPr>
        <w:spacing w:after="0" w:line="240" w:lineRule="auto"/>
        <w:ind w:left="357" w:hanging="357"/>
        <w:jc w:val="both"/>
        <w:rPr>
          <w:rFonts w:eastAsia="Times New Roman" w:cstheme="minorHAnsi"/>
          <w:kern w:val="0"/>
          <w:lang w:eastAsia="sl-SI"/>
          <w14:ligatures w14:val="none"/>
        </w:rPr>
      </w:pPr>
      <w:proofErr w:type="gramStart"/>
      <w:r w:rsidRPr="000D08CA">
        <w:rPr>
          <w:rFonts w:eastAsia="Calibri" w:cstheme="minorHAnsi"/>
          <w:kern w:val="0"/>
          <w14:ligatures w14:val="none"/>
        </w:rPr>
        <w:t>E0712</w:t>
      </w:r>
      <w:proofErr w:type="gramEnd"/>
      <w:r w:rsidRPr="000D08CA">
        <w:rPr>
          <w:rFonts w:eastAsia="Calibri" w:cstheme="minorHAnsi"/>
          <w:kern w:val="0"/>
          <w14:ligatures w14:val="none"/>
        </w:rPr>
        <w:t xml:space="preserve"> »Pavšal za CKZ – majhen«, </w:t>
      </w:r>
    </w:p>
    <w:p w14:paraId="58C02AD1" w14:textId="77777777" w:rsidR="00724105" w:rsidRPr="000D08CA" w:rsidRDefault="00724105" w:rsidP="009817E0">
      <w:pPr>
        <w:numPr>
          <w:ilvl w:val="0"/>
          <w:numId w:val="12"/>
        </w:numPr>
        <w:spacing w:after="0" w:line="240" w:lineRule="auto"/>
        <w:ind w:left="357" w:hanging="357"/>
        <w:jc w:val="both"/>
        <w:rPr>
          <w:rFonts w:eastAsia="Times New Roman" w:cstheme="minorHAnsi"/>
          <w:kern w:val="0"/>
          <w:lang w:eastAsia="sl-SI"/>
          <w14:ligatures w14:val="none"/>
        </w:rPr>
      </w:pPr>
      <w:proofErr w:type="gramStart"/>
      <w:r w:rsidRPr="000D08CA">
        <w:rPr>
          <w:rFonts w:eastAsia="Calibri" w:cstheme="minorHAnsi"/>
          <w:kern w:val="0"/>
          <w14:ligatures w14:val="none"/>
        </w:rPr>
        <w:t>E0713</w:t>
      </w:r>
      <w:proofErr w:type="gramEnd"/>
      <w:r w:rsidRPr="000D08CA">
        <w:rPr>
          <w:rFonts w:eastAsia="Calibri" w:cstheme="minorHAnsi"/>
          <w:kern w:val="0"/>
          <w14:ligatures w14:val="none"/>
        </w:rPr>
        <w:t xml:space="preserve"> »</w:t>
      </w:r>
      <w:r w:rsidRPr="000D08CA">
        <w:rPr>
          <w:rFonts w:eastAsia="Times New Roman" w:cstheme="minorHAnsi"/>
          <w:kern w:val="0"/>
          <w:lang w:eastAsia="sl-SI"/>
          <w14:ligatures w14:val="none"/>
        </w:rPr>
        <w:t xml:space="preserve">Pavšal za Vodenje skupine za preventivo - velik CKZ« in </w:t>
      </w:r>
    </w:p>
    <w:p w14:paraId="5F376C1D" w14:textId="77777777" w:rsidR="00724105" w:rsidRPr="000D08CA" w:rsidRDefault="00724105" w:rsidP="009817E0">
      <w:pPr>
        <w:numPr>
          <w:ilvl w:val="0"/>
          <w:numId w:val="12"/>
        </w:numPr>
        <w:spacing w:after="0" w:line="240" w:lineRule="auto"/>
        <w:ind w:left="357" w:hanging="357"/>
        <w:jc w:val="both"/>
        <w:rPr>
          <w:rFonts w:eastAsia="Times New Roman" w:cstheme="minorHAnsi"/>
          <w:kern w:val="0"/>
          <w:lang w:eastAsia="sl-SI"/>
          <w14:ligatures w14:val="none"/>
        </w:rPr>
      </w:pPr>
      <w:proofErr w:type="gramStart"/>
      <w:r w:rsidRPr="000D08CA">
        <w:rPr>
          <w:rFonts w:eastAsia="Calibri" w:cstheme="minorHAnsi"/>
          <w:kern w:val="0"/>
          <w14:ligatures w14:val="none"/>
        </w:rPr>
        <w:t>E0714</w:t>
      </w:r>
      <w:proofErr w:type="gramEnd"/>
      <w:r w:rsidRPr="000D08CA">
        <w:rPr>
          <w:rFonts w:eastAsia="Calibri" w:cstheme="minorHAnsi"/>
          <w:kern w:val="0"/>
          <w14:ligatures w14:val="none"/>
        </w:rPr>
        <w:t xml:space="preserve"> »</w:t>
      </w:r>
      <w:r w:rsidRPr="000D08CA">
        <w:rPr>
          <w:rFonts w:eastAsia="Times New Roman" w:cstheme="minorHAnsi"/>
          <w:kern w:val="0"/>
          <w:lang w:eastAsia="sl-SI"/>
          <w14:ligatures w14:val="none"/>
        </w:rPr>
        <w:t>Pavšal za Vodenje skupine za preventivo – srednji in majhen CKZ«.</w:t>
      </w:r>
    </w:p>
    <w:p w14:paraId="6C3B8CB8" w14:textId="77777777" w:rsidR="00724105" w:rsidRPr="000D08CA" w:rsidRDefault="00724105" w:rsidP="00724105">
      <w:pPr>
        <w:widowControl w:val="0"/>
        <w:suppressAutoHyphens/>
        <w:spacing w:after="0" w:line="240" w:lineRule="auto"/>
        <w:jc w:val="both"/>
        <w:rPr>
          <w:rFonts w:eastAsia="Times New Roman" w:cstheme="minorHAnsi"/>
          <w:b/>
          <w:bCs/>
          <w:color w:val="000000"/>
          <w:kern w:val="0"/>
          <w:lang w:eastAsia="sl-SI"/>
          <w14:ligatures w14:val="none"/>
        </w:rPr>
      </w:pPr>
    </w:p>
    <w:p w14:paraId="4392562C" w14:textId="77777777" w:rsidR="00724105" w:rsidRPr="000D08CA" w:rsidRDefault="00724105" w:rsidP="00724105">
      <w:pPr>
        <w:widowControl w:val="0"/>
        <w:suppressAutoHyphens/>
        <w:spacing w:after="0" w:line="240" w:lineRule="auto"/>
        <w:jc w:val="both"/>
        <w:rPr>
          <w:rFonts w:eastAsia="Times New Roman" w:cstheme="minorHAnsi"/>
          <w:b/>
          <w:bCs/>
          <w:color w:val="000000"/>
          <w:kern w:val="0"/>
          <w:lang w:eastAsia="sl-SI"/>
          <w14:ligatures w14:val="none"/>
        </w:rPr>
      </w:pPr>
      <w:r w:rsidRPr="000D08CA">
        <w:rPr>
          <w:rFonts w:eastAsia="Times New Roman" w:cstheme="minorHAnsi"/>
          <w:b/>
          <w:bCs/>
          <w:color w:val="000000"/>
          <w:kern w:val="0"/>
          <w:lang w:eastAsia="sl-SI"/>
          <w14:ligatures w14:val="none"/>
        </w:rPr>
        <w:t>Navodilo za obračun</w:t>
      </w:r>
    </w:p>
    <w:p w14:paraId="60009C0A" w14:textId="77777777" w:rsidR="00724105" w:rsidRPr="000D08CA" w:rsidRDefault="00724105" w:rsidP="00724105">
      <w:pPr>
        <w:autoSpaceDE w:val="0"/>
        <w:autoSpaceDN w:val="0"/>
        <w:adjustRightInd w:val="0"/>
        <w:spacing w:after="0" w:line="240" w:lineRule="auto"/>
        <w:jc w:val="both"/>
        <w:rPr>
          <w:rFonts w:eastAsia="Calibri" w:cstheme="minorHAnsi"/>
          <w:b/>
          <w:kern w:val="0"/>
          <w14:ligatures w14:val="none"/>
        </w:rPr>
      </w:pPr>
    </w:p>
    <w:p w14:paraId="126F2578" w14:textId="77777777" w:rsidR="00724105" w:rsidRPr="000D08CA" w:rsidRDefault="00724105" w:rsidP="00724105">
      <w:pPr>
        <w:autoSpaceDE w:val="0"/>
        <w:autoSpaceDN w:val="0"/>
        <w:adjustRightInd w:val="0"/>
        <w:spacing w:after="0" w:line="240" w:lineRule="auto"/>
        <w:jc w:val="both"/>
        <w:rPr>
          <w:rFonts w:eastAsia="Times New Roman" w:cstheme="minorHAnsi"/>
          <w:kern w:val="0"/>
          <w:lang w:eastAsia="sl-SI"/>
          <w14:ligatures w14:val="none"/>
        </w:rPr>
      </w:pPr>
      <w:r w:rsidRPr="000D08CA">
        <w:rPr>
          <w:rFonts w:eastAsia="Times New Roman" w:cstheme="minorHAnsi"/>
          <w:kern w:val="0"/>
          <w:lang w:eastAsia="sl-SI"/>
          <w14:ligatures w14:val="none"/>
        </w:rPr>
        <w:t>Skladno z navedeno vsebino so spremembe šifrantov naslednje:</w:t>
      </w:r>
    </w:p>
    <w:p w14:paraId="4CFD2D68" w14:textId="77777777" w:rsidR="00724105" w:rsidRPr="000D08CA" w:rsidRDefault="00724105" w:rsidP="00724105">
      <w:pPr>
        <w:autoSpaceDE w:val="0"/>
        <w:autoSpaceDN w:val="0"/>
        <w:adjustRightInd w:val="0"/>
        <w:spacing w:after="0" w:line="240" w:lineRule="auto"/>
        <w:jc w:val="both"/>
        <w:rPr>
          <w:rFonts w:eastAsia="Times New Roman" w:cstheme="minorHAnsi"/>
          <w:kern w:val="0"/>
          <w:lang w:eastAsia="sl-SI"/>
          <w14:ligatures w14:val="none"/>
        </w:rPr>
      </w:pPr>
    </w:p>
    <w:p w14:paraId="27C3CD31" w14:textId="77777777" w:rsidR="00724105" w:rsidRPr="000D08CA" w:rsidRDefault="00724105" w:rsidP="009817E0">
      <w:pPr>
        <w:numPr>
          <w:ilvl w:val="0"/>
          <w:numId w:val="11"/>
        </w:numPr>
        <w:autoSpaceDE w:val="0"/>
        <w:autoSpaceDN w:val="0"/>
        <w:adjustRightInd w:val="0"/>
        <w:spacing w:after="0" w:line="240" w:lineRule="auto"/>
        <w:jc w:val="both"/>
        <w:rPr>
          <w:rFonts w:eastAsia="Times New Roman" w:cstheme="minorHAnsi"/>
          <w:kern w:val="0"/>
          <w:lang w:eastAsia="sl-SI"/>
          <w14:ligatures w14:val="none"/>
        </w:rPr>
      </w:pPr>
      <w:r w:rsidRPr="000D08CA">
        <w:rPr>
          <w:rFonts w:eastAsia="Times New Roman" w:cstheme="minorHAnsi"/>
          <w:kern w:val="0"/>
          <w:lang w:eastAsia="sl-SI"/>
          <w14:ligatures w14:val="none"/>
        </w:rPr>
        <w:t xml:space="preserve">seznam storitev 15.3 »Storitve PGO«: </w:t>
      </w:r>
    </w:p>
    <w:p w14:paraId="1DA3A58C" w14:textId="77777777" w:rsidR="00724105" w:rsidRPr="000D08CA" w:rsidRDefault="00724105" w:rsidP="00724105">
      <w:pPr>
        <w:autoSpaceDE w:val="0"/>
        <w:autoSpaceDN w:val="0"/>
        <w:adjustRightInd w:val="0"/>
        <w:spacing w:after="0" w:line="240" w:lineRule="auto"/>
        <w:ind w:left="360"/>
        <w:jc w:val="both"/>
        <w:rPr>
          <w:rFonts w:eastAsia="Times New Roman" w:cstheme="minorHAnsi"/>
          <w:kern w:val="0"/>
          <w:sz w:val="10"/>
          <w:szCs w:val="10"/>
          <w:lang w:eastAsia="sl-SI"/>
          <w14:ligatures w14:val="none"/>
        </w:rPr>
      </w:pPr>
    </w:p>
    <w:tbl>
      <w:tblPr>
        <w:tblW w:w="5000" w:type="pct"/>
        <w:tblCellMar>
          <w:left w:w="70" w:type="dxa"/>
          <w:right w:w="70" w:type="dxa"/>
        </w:tblCellMar>
        <w:tblLook w:val="04A0" w:firstRow="1" w:lastRow="0" w:firstColumn="1" w:lastColumn="0" w:noHBand="0" w:noVBand="1"/>
      </w:tblPr>
      <w:tblGrid>
        <w:gridCol w:w="672"/>
        <w:gridCol w:w="2975"/>
        <w:gridCol w:w="4797"/>
        <w:gridCol w:w="959"/>
      </w:tblGrid>
      <w:tr w:rsidR="00724105" w:rsidRPr="000D08CA" w14:paraId="637F9931" w14:textId="77777777" w:rsidTr="00387428">
        <w:trPr>
          <w:trHeight w:val="722"/>
        </w:trPr>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2B00C"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Šifra</w:t>
            </w:r>
          </w:p>
        </w:tc>
        <w:tc>
          <w:tcPr>
            <w:tcW w:w="1550" w:type="pct"/>
            <w:tcBorders>
              <w:top w:val="single" w:sz="4" w:space="0" w:color="auto"/>
              <w:left w:val="nil"/>
              <w:bottom w:val="single" w:sz="4" w:space="0" w:color="auto"/>
              <w:right w:val="single" w:sz="4" w:space="0" w:color="auto"/>
            </w:tcBorders>
            <w:shd w:val="clear" w:color="auto" w:fill="auto"/>
            <w:vAlign w:val="center"/>
            <w:hideMark/>
          </w:tcPr>
          <w:p w14:paraId="29F87B13"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Kratek opis</w:t>
            </w:r>
          </w:p>
        </w:tc>
        <w:tc>
          <w:tcPr>
            <w:tcW w:w="2500" w:type="pct"/>
            <w:tcBorders>
              <w:top w:val="single" w:sz="4" w:space="0" w:color="auto"/>
              <w:left w:val="nil"/>
              <w:bottom w:val="single" w:sz="4" w:space="0" w:color="auto"/>
              <w:right w:val="single" w:sz="4" w:space="0" w:color="auto"/>
            </w:tcBorders>
            <w:shd w:val="clear" w:color="auto" w:fill="auto"/>
            <w:vAlign w:val="center"/>
            <w:hideMark/>
          </w:tcPr>
          <w:p w14:paraId="3C966304"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Dolg opis</w:t>
            </w:r>
          </w:p>
        </w:tc>
        <w:tc>
          <w:tcPr>
            <w:tcW w:w="500" w:type="pct"/>
            <w:tcBorders>
              <w:top w:val="single" w:sz="4" w:space="0" w:color="auto"/>
              <w:left w:val="nil"/>
              <w:bottom w:val="single" w:sz="4" w:space="0" w:color="auto"/>
              <w:right w:val="single" w:sz="4" w:space="0" w:color="auto"/>
            </w:tcBorders>
            <w:shd w:val="clear" w:color="auto" w:fill="auto"/>
            <w:hideMark/>
          </w:tcPr>
          <w:p w14:paraId="7061657E" w14:textId="77777777" w:rsidR="00724105" w:rsidRPr="000D08CA" w:rsidRDefault="00724105" w:rsidP="00724105">
            <w:pPr>
              <w:spacing w:after="0" w:line="240" w:lineRule="auto"/>
              <w:jc w:val="center"/>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Naziv enote mere</w:t>
            </w:r>
          </w:p>
        </w:tc>
      </w:tr>
      <w:tr w:rsidR="00724105" w:rsidRPr="000D08CA" w14:paraId="10BEDE4C" w14:textId="77777777" w:rsidTr="00387428">
        <w:trPr>
          <w:trHeight w:val="261"/>
        </w:trPr>
        <w:tc>
          <w:tcPr>
            <w:tcW w:w="350" w:type="pct"/>
            <w:tcBorders>
              <w:top w:val="nil"/>
              <w:left w:val="single" w:sz="4" w:space="0" w:color="auto"/>
              <w:bottom w:val="single" w:sz="4" w:space="0" w:color="auto"/>
              <w:right w:val="single" w:sz="4" w:space="0" w:color="auto"/>
            </w:tcBorders>
            <w:shd w:val="clear" w:color="auto" w:fill="auto"/>
            <w:vAlign w:val="bottom"/>
            <w:hideMark/>
          </w:tcPr>
          <w:p w14:paraId="3124E7E9" w14:textId="77777777" w:rsidR="00724105" w:rsidRPr="000D08CA" w:rsidRDefault="00724105" w:rsidP="00724105">
            <w:pPr>
              <w:spacing w:after="0" w:line="240" w:lineRule="auto"/>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E0710</w:t>
            </w:r>
          </w:p>
        </w:tc>
        <w:tc>
          <w:tcPr>
            <w:tcW w:w="1550" w:type="pct"/>
            <w:tcBorders>
              <w:top w:val="nil"/>
              <w:left w:val="nil"/>
              <w:bottom w:val="single" w:sz="4" w:space="0" w:color="auto"/>
              <w:right w:val="single" w:sz="4" w:space="0" w:color="auto"/>
            </w:tcBorders>
            <w:shd w:val="clear" w:color="auto" w:fill="auto"/>
            <w:vAlign w:val="bottom"/>
            <w:hideMark/>
          </w:tcPr>
          <w:p w14:paraId="6FE199D4" w14:textId="77777777" w:rsidR="00724105" w:rsidRPr="000D08CA" w:rsidRDefault="00724105" w:rsidP="00724105">
            <w:pPr>
              <w:spacing w:after="0" w:line="240" w:lineRule="auto"/>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Pavšal za CKZ -velik</w:t>
            </w:r>
          </w:p>
        </w:tc>
        <w:tc>
          <w:tcPr>
            <w:tcW w:w="2500" w:type="pct"/>
            <w:tcBorders>
              <w:top w:val="nil"/>
              <w:left w:val="nil"/>
              <w:bottom w:val="single" w:sz="4" w:space="0" w:color="auto"/>
              <w:right w:val="single" w:sz="4" w:space="0" w:color="auto"/>
            </w:tcBorders>
            <w:shd w:val="clear" w:color="auto" w:fill="auto"/>
            <w:vAlign w:val="bottom"/>
            <w:hideMark/>
          </w:tcPr>
          <w:p w14:paraId="3CD73F18" w14:textId="77777777" w:rsidR="00724105" w:rsidRPr="000D08CA" w:rsidRDefault="00724105" w:rsidP="00724105">
            <w:pPr>
              <w:spacing w:after="0" w:line="240" w:lineRule="auto"/>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 xml:space="preserve">Pavšal za Center za krepitev zdravja </w:t>
            </w:r>
            <w:proofErr w:type="gramStart"/>
            <w:r w:rsidRPr="000D08CA">
              <w:rPr>
                <w:rFonts w:ascii="Calibri" w:eastAsia="Times New Roman" w:hAnsi="Calibri" w:cs="Calibri"/>
                <w:b/>
                <w:bCs/>
                <w:strike/>
                <w:kern w:val="0"/>
                <w:sz w:val="20"/>
                <w:szCs w:val="20"/>
                <w:lang w:eastAsia="sl-SI"/>
                <w14:ligatures w14:val="none"/>
              </w:rPr>
              <w:t xml:space="preserve">–  </w:t>
            </w:r>
            <w:proofErr w:type="gramEnd"/>
            <w:r w:rsidRPr="000D08CA">
              <w:rPr>
                <w:rFonts w:ascii="Calibri" w:eastAsia="Times New Roman" w:hAnsi="Calibri" w:cs="Calibri"/>
                <w:b/>
                <w:bCs/>
                <w:strike/>
                <w:kern w:val="0"/>
                <w:sz w:val="20"/>
                <w:szCs w:val="20"/>
                <w:lang w:eastAsia="sl-SI"/>
                <w14:ligatures w14:val="none"/>
              </w:rPr>
              <w:t>velik</w:t>
            </w:r>
          </w:p>
        </w:tc>
        <w:tc>
          <w:tcPr>
            <w:tcW w:w="500" w:type="pct"/>
            <w:tcBorders>
              <w:top w:val="nil"/>
              <w:left w:val="nil"/>
              <w:bottom w:val="single" w:sz="4" w:space="0" w:color="auto"/>
              <w:right w:val="single" w:sz="4" w:space="0" w:color="auto"/>
            </w:tcBorders>
            <w:shd w:val="clear" w:color="auto" w:fill="auto"/>
            <w:hideMark/>
          </w:tcPr>
          <w:p w14:paraId="289C56E9" w14:textId="77777777" w:rsidR="00724105" w:rsidRPr="000D08CA" w:rsidRDefault="00724105" w:rsidP="00724105">
            <w:pPr>
              <w:spacing w:after="0" w:line="240" w:lineRule="auto"/>
              <w:jc w:val="center"/>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Znesek</w:t>
            </w:r>
          </w:p>
        </w:tc>
      </w:tr>
      <w:tr w:rsidR="00724105" w:rsidRPr="000D08CA" w14:paraId="375C15FE" w14:textId="77777777" w:rsidTr="00387428">
        <w:trPr>
          <w:trHeight w:val="261"/>
        </w:trPr>
        <w:tc>
          <w:tcPr>
            <w:tcW w:w="350" w:type="pct"/>
            <w:tcBorders>
              <w:top w:val="nil"/>
              <w:left w:val="single" w:sz="4" w:space="0" w:color="auto"/>
              <w:bottom w:val="single" w:sz="4" w:space="0" w:color="auto"/>
              <w:right w:val="single" w:sz="4" w:space="0" w:color="auto"/>
            </w:tcBorders>
            <w:shd w:val="clear" w:color="auto" w:fill="auto"/>
            <w:vAlign w:val="bottom"/>
            <w:hideMark/>
          </w:tcPr>
          <w:p w14:paraId="0562BF30" w14:textId="77777777" w:rsidR="00724105" w:rsidRPr="000D08CA" w:rsidRDefault="00724105" w:rsidP="00724105">
            <w:pPr>
              <w:spacing w:after="0" w:line="240" w:lineRule="auto"/>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E0711</w:t>
            </w:r>
          </w:p>
        </w:tc>
        <w:tc>
          <w:tcPr>
            <w:tcW w:w="1550" w:type="pct"/>
            <w:tcBorders>
              <w:top w:val="nil"/>
              <w:left w:val="nil"/>
              <w:bottom w:val="single" w:sz="4" w:space="0" w:color="auto"/>
              <w:right w:val="single" w:sz="4" w:space="0" w:color="auto"/>
            </w:tcBorders>
            <w:shd w:val="clear" w:color="auto" w:fill="auto"/>
            <w:vAlign w:val="bottom"/>
            <w:hideMark/>
          </w:tcPr>
          <w:p w14:paraId="384D430B" w14:textId="77777777" w:rsidR="00724105" w:rsidRPr="000D08CA" w:rsidRDefault="00724105" w:rsidP="00724105">
            <w:pPr>
              <w:spacing w:after="0" w:line="240" w:lineRule="auto"/>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Pavšal za CKZ - srednji</w:t>
            </w:r>
          </w:p>
        </w:tc>
        <w:tc>
          <w:tcPr>
            <w:tcW w:w="2500" w:type="pct"/>
            <w:tcBorders>
              <w:top w:val="nil"/>
              <w:left w:val="nil"/>
              <w:bottom w:val="single" w:sz="4" w:space="0" w:color="auto"/>
              <w:right w:val="single" w:sz="4" w:space="0" w:color="auto"/>
            </w:tcBorders>
            <w:shd w:val="clear" w:color="auto" w:fill="auto"/>
            <w:vAlign w:val="bottom"/>
            <w:hideMark/>
          </w:tcPr>
          <w:p w14:paraId="0711D617" w14:textId="77777777" w:rsidR="00724105" w:rsidRPr="000D08CA" w:rsidRDefault="00724105" w:rsidP="00724105">
            <w:pPr>
              <w:spacing w:after="0" w:line="240" w:lineRule="auto"/>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 xml:space="preserve">Pavšal za Center za krepitev zdravja </w:t>
            </w:r>
            <w:proofErr w:type="gramStart"/>
            <w:r w:rsidRPr="000D08CA">
              <w:rPr>
                <w:rFonts w:ascii="Calibri" w:eastAsia="Times New Roman" w:hAnsi="Calibri" w:cs="Calibri"/>
                <w:b/>
                <w:bCs/>
                <w:strike/>
                <w:kern w:val="0"/>
                <w:sz w:val="20"/>
                <w:szCs w:val="20"/>
                <w:lang w:eastAsia="sl-SI"/>
                <w14:ligatures w14:val="none"/>
              </w:rPr>
              <w:t xml:space="preserve">–  </w:t>
            </w:r>
            <w:proofErr w:type="gramEnd"/>
            <w:r w:rsidRPr="000D08CA">
              <w:rPr>
                <w:rFonts w:ascii="Calibri" w:eastAsia="Times New Roman" w:hAnsi="Calibri" w:cs="Calibri"/>
                <w:b/>
                <w:bCs/>
                <w:strike/>
                <w:kern w:val="0"/>
                <w:sz w:val="20"/>
                <w:szCs w:val="20"/>
                <w:lang w:eastAsia="sl-SI"/>
                <w14:ligatures w14:val="none"/>
              </w:rPr>
              <w:t>srednji</w:t>
            </w:r>
          </w:p>
        </w:tc>
        <w:tc>
          <w:tcPr>
            <w:tcW w:w="500" w:type="pct"/>
            <w:tcBorders>
              <w:top w:val="nil"/>
              <w:left w:val="nil"/>
              <w:bottom w:val="single" w:sz="4" w:space="0" w:color="auto"/>
              <w:right w:val="single" w:sz="4" w:space="0" w:color="auto"/>
            </w:tcBorders>
            <w:shd w:val="clear" w:color="auto" w:fill="auto"/>
            <w:hideMark/>
          </w:tcPr>
          <w:p w14:paraId="524EE2B5" w14:textId="77777777" w:rsidR="00724105" w:rsidRPr="000D08CA" w:rsidRDefault="00724105" w:rsidP="00724105">
            <w:pPr>
              <w:spacing w:after="0" w:line="240" w:lineRule="auto"/>
              <w:jc w:val="center"/>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Znesek</w:t>
            </w:r>
          </w:p>
        </w:tc>
      </w:tr>
      <w:tr w:rsidR="00724105" w:rsidRPr="000D08CA" w14:paraId="321615BB" w14:textId="77777777" w:rsidTr="00387428">
        <w:trPr>
          <w:trHeight w:val="261"/>
        </w:trPr>
        <w:tc>
          <w:tcPr>
            <w:tcW w:w="350" w:type="pct"/>
            <w:tcBorders>
              <w:top w:val="nil"/>
              <w:left w:val="single" w:sz="4" w:space="0" w:color="auto"/>
              <w:bottom w:val="single" w:sz="4" w:space="0" w:color="auto"/>
              <w:right w:val="single" w:sz="4" w:space="0" w:color="auto"/>
            </w:tcBorders>
            <w:shd w:val="clear" w:color="auto" w:fill="auto"/>
            <w:vAlign w:val="bottom"/>
            <w:hideMark/>
          </w:tcPr>
          <w:p w14:paraId="62C47BC0" w14:textId="77777777" w:rsidR="00724105" w:rsidRPr="000D08CA" w:rsidRDefault="00724105" w:rsidP="00724105">
            <w:pPr>
              <w:spacing w:after="0" w:line="240" w:lineRule="auto"/>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E0712</w:t>
            </w:r>
          </w:p>
        </w:tc>
        <w:tc>
          <w:tcPr>
            <w:tcW w:w="1550" w:type="pct"/>
            <w:tcBorders>
              <w:top w:val="nil"/>
              <w:left w:val="nil"/>
              <w:bottom w:val="single" w:sz="4" w:space="0" w:color="auto"/>
              <w:right w:val="single" w:sz="4" w:space="0" w:color="auto"/>
            </w:tcBorders>
            <w:shd w:val="clear" w:color="auto" w:fill="auto"/>
            <w:vAlign w:val="bottom"/>
            <w:hideMark/>
          </w:tcPr>
          <w:p w14:paraId="26CC63B8" w14:textId="77777777" w:rsidR="00724105" w:rsidRPr="000D08CA" w:rsidRDefault="00724105" w:rsidP="00724105">
            <w:pPr>
              <w:spacing w:after="0" w:line="240" w:lineRule="auto"/>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Pavšal za CKZ – majhen</w:t>
            </w:r>
          </w:p>
        </w:tc>
        <w:tc>
          <w:tcPr>
            <w:tcW w:w="2500" w:type="pct"/>
            <w:tcBorders>
              <w:top w:val="nil"/>
              <w:left w:val="nil"/>
              <w:bottom w:val="single" w:sz="4" w:space="0" w:color="auto"/>
              <w:right w:val="single" w:sz="4" w:space="0" w:color="auto"/>
            </w:tcBorders>
            <w:shd w:val="clear" w:color="auto" w:fill="auto"/>
            <w:vAlign w:val="bottom"/>
            <w:hideMark/>
          </w:tcPr>
          <w:p w14:paraId="0A1A6410" w14:textId="77777777" w:rsidR="00724105" w:rsidRPr="000D08CA" w:rsidRDefault="00724105" w:rsidP="00724105">
            <w:pPr>
              <w:spacing w:after="0" w:line="240" w:lineRule="auto"/>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 xml:space="preserve">Pavšal za Center za krepitev zdravja </w:t>
            </w:r>
            <w:proofErr w:type="gramStart"/>
            <w:r w:rsidRPr="000D08CA">
              <w:rPr>
                <w:rFonts w:ascii="Calibri" w:eastAsia="Times New Roman" w:hAnsi="Calibri" w:cs="Calibri"/>
                <w:b/>
                <w:bCs/>
                <w:strike/>
                <w:kern w:val="0"/>
                <w:sz w:val="20"/>
                <w:szCs w:val="20"/>
                <w:lang w:eastAsia="sl-SI"/>
                <w14:ligatures w14:val="none"/>
              </w:rPr>
              <w:t xml:space="preserve">–  </w:t>
            </w:r>
            <w:proofErr w:type="gramEnd"/>
            <w:r w:rsidRPr="000D08CA">
              <w:rPr>
                <w:rFonts w:ascii="Calibri" w:eastAsia="Times New Roman" w:hAnsi="Calibri" w:cs="Calibri"/>
                <w:b/>
                <w:bCs/>
                <w:strike/>
                <w:kern w:val="0"/>
                <w:sz w:val="20"/>
                <w:szCs w:val="20"/>
                <w:lang w:eastAsia="sl-SI"/>
                <w14:ligatures w14:val="none"/>
              </w:rPr>
              <w:t>majhen</w:t>
            </w:r>
          </w:p>
        </w:tc>
        <w:tc>
          <w:tcPr>
            <w:tcW w:w="500" w:type="pct"/>
            <w:tcBorders>
              <w:top w:val="nil"/>
              <w:left w:val="nil"/>
              <w:bottom w:val="single" w:sz="4" w:space="0" w:color="auto"/>
              <w:right w:val="single" w:sz="4" w:space="0" w:color="auto"/>
            </w:tcBorders>
            <w:shd w:val="clear" w:color="auto" w:fill="auto"/>
            <w:hideMark/>
          </w:tcPr>
          <w:p w14:paraId="317D619A" w14:textId="77777777" w:rsidR="00724105" w:rsidRPr="000D08CA" w:rsidRDefault="00724105" w:rsidP="00724105">
            <w:pPr>
              <w:spacing w:after="0" w:line="240" w:lineRule="auto"/>
              <w:jc w:val="center"/>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Znesek</w:t>
            </w:r>
          </w:p>
        </w:tc>
      </w:tr>
      <w:tr w:rsidR="00724105" w:rsidRPr="000D08CA" w14:paraId="28ABBC61" w14:textId="77777777" w:rsidTr="00387428">
        <w:trPr>
          <w:trHeight w:val="261"/>
        </w:trPr>
        <w:tc>
          <w:tcPr>
            <w:tcW w:w="350" w:type="pct"/>
            <w:tcBorders>
              <w:top w:val="nil"/>
              <w:left w:val="single" w:sz="4" w:space="0" w:color="auto"/>
              <w:bottom w:val="single" w:sz="4" w:space="0" w:color="auto"/>
              <w:right w:val="single" w:sz="4" w:space="0" w:color="auto"/>
            </w:tcBorders>
            <w:shd w:val="clear" w:color="auto" w:fill="auto"/>
            <w:vAlign w:val="bottom"/>
            <w:hideMark/>
          </w:tcPr>
          <w:p w14:paraId="144C7709" w14:textId="77777777" w:rsidR="00724105" w:rsidRPr="000D08CA" w:rsidRDefault="00724105" w:rsidP="00724105">
            <w:pPr>
              <w:spacing w:after="0" w:line="240" w:lineRule="auto"/>
              <w:rPr>
                <w:rFonts w:ascii="Calibri" w:eastAsia="Times New Roman" w:hAnsi="Calibri" w:cs="Calibri"/>
                <w:b/>
                <w:bCs/>
                <w:strike/>
                <w:kern w:val="0"/>
                <w:sz w:val="20"/>
                <w:szCs w:val="20"/>
                <w:lang w:eastAsia="sl-SI"/>
                <w14:ligatures w14:val="none"/>
              </w:rPr>
            </w:pPr>
            <w:bookmarkStart w:id="23" w:name="_Hlk178235044"/>
            <w:r w:rsidRPr="000D08CA">
              <w:rPr>
                <w:rFonts w:ascii="Calibri" w:eastAsia="Times New Roman" w:hAnsi="Calibri" w:cs="Calibri"/>
                <w:b/>
                <w:bCs/>
                <w:strike/>
                <w:kern w:val="0"/>
                <w:sz w:val="20"/>
                <w:szCs w:val="20"/>
                <w:lang w:eastAsia="sl-SI"/>
                <w14:ligatures w14:val="none"/>
              </w:rPr>
              <w:t>E0713</w:t>
            </w:r>
          </w:p>
        </w:tc>
        <w:tc>
          <w:tcPr>
            <w:tcW w:w="1550" w:type="pct"/>
            <w:tcBorders>
              <w:top w:val="nil"/>
              <w:left w:val="nil"/>
              <w:bottom w:val="single" w:sz="4" w:space="0" w:color="auto"/>
              <w:right w:val="single" w:sz="4" w:space="0" w:color="auto"/>
            </w:tcBorders>
            <w:shd w:val="clear" w:color="auto" w:fill="auto"/>
            <w:vAlign w:val="bottom"/>
            <w:hideMark/>
          </w:tcPr>
          <w:p w14:paraId="547F4E6A" w14:textId="77777777" w:rsidR="00724105" w:rsidRPr="000D08CA" w:rsidRDefault="00724105" w:rsidP="00724105">
            <w:pPr>
              <w:spacing w:after="0" w:line="240" w:lineRule="auto"/>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 xml:space="preserve">Pav. za Vod.sk.za prev.-velik CKZ </w:t>
            </w:r>
          </w:p>
        </w:tc>
        <w:tc>
          <w:tcPr>
            <w:tcW w:w="2500" w:type="pct"/>
            <w:tcBorders>
              <w:top w:val="nil"/>
              <w:left w:val="nil"/>
              <w:bottom w:val="single" w:sz="4" w:space="0" w:color="auto"/>
              <w:right w:val="single" w:sz="4" w:space="0" w:color="auto"/>
            </w:tcBorders>
            <w:shd w:val="clear" w:color="auto" w:fill="auto"/>
            <w:vAlign w:val="bottom"/>
            <w:hideMark/>
          </w:tcPr>
          <w:p w14:paraId="32F0108D" w14:textId="77777777" w:rsidR="00724105" w:rsidRPr="000D08CA" w:rsidRDefault="00724105" w:rsidP="00724105">
            <w:pPr>
              <w:spacing w:after="0" w:line="240" w:lineRule="auto"/>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 xml:space="preserve">Pavšal za Vodenje skupine za preventivo - velik CKZ </w:t>
            </w:r>
          </w:p>
        </w:tc>
        <w:tc>
          <w:tcPr>
            <w:tcW w:w="500" w:type="pct"/>
            <w:tcBorders>
              <w:top w:val="nil"/>
              <w:left w:val="nil"/>
              <w:bottom w:val="single" w:sz="4" w:space="0" w:color="auto"/>
              <w:right w:val="single" w:sz="4" w:space="0" w:color="auto"/>
            </w:tcBorders>
            <w:shd w:val="clear" w:color="auto" w:fill="auto"/>
            <w:hideMark/>
          </w:tcPr>
          <w:p w14:paraId="3EB7B51C" w14:textId="77777777" w:rsidR="00724105" w:rsidRPr="000D08CA" w:rsidRDefault="00724105" w:rsidP="00724105">
            <w:pPr>
              <w:spacing w:after="0" w:line="240" w:lineRule="auto"/>
              <w:jc w:val="center"/>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Znesek</w:t>
            </w:r>
          </w:p>
        </w:tc>
      </w:tr>
      <w:bookmarkEnd w:id="23"/>
      <w:tr w:rsidR="00724105" w:rsidRPr="000D08CA" w14:paraId="0158AF4C" w14:textId="77777777" w:rsidTr="00387428">
        <w:trPr>
          <w:trHeight w:val="261"/>
        </w:trPr>
        <w:tc>
          <w:tcPr>
            <w:tcW w:w="350" w:type="pct"/>
            <w:tcBorders>
              <w:top w:val="nil"/>
              <w:left w:val="single" w:sz="4" w:space="0" w:color="auto"/>
              <w:bottom w:val="single" w:sz="4" w:space="0" w:color="auto"/>
              <w:right w:val="single" w:sz="4" w:space="0" w:color="auto"/>
            </w:tcBorders>
            <w:shd w:val="clear" w:color="auto" w:fill="auto"/>
            <w:hideMark/>
          </w:tcPr>
          <w:p w14:paraId="5F669A78" w14:textId="77777777" w:rsidR="00724105" w:rsidRPr="000D08CA" w:rsidRDefault="00724105" w:rsidP="00724105">
            <w:pPr>
              <w:spacing w:after="0" w:line="240" w:lineRule="auto"/>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E0714</w:t>
            </w:r>
          </w:p>
        </w:tc>
        <w:tc>
          <w:tcPr>
            <w:tcW w:w="1550" w:type="pct"/>
            <w:tcBorders>
              <w:top w:val="nil"/>
              <w:left w:val="nil"/>
              <w:bottom w:val="single" w:sz="4" w:space="0" w:color="auto"/>
              <w:right w:val="single" w:sz="4" w:space="0" w:color="auto"/>
            </w:tcBorders>
            <w:shd w:val="clear" w:color="auto" w:fill="auto"/>
            <w:hideMark/>
          </w:tcPr>
          <w:p w14:paraId="7E40E780" w14:textId="77777777" w:rsidR="00724105" w:rsidRPr="000D08CA" w:rsidRDefault="00724105" w:rsidP="00724105">
            <w:pPr>
              <w:spacing w:after="0" w:line="240" w:lineRule="auto"/>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Pav. za Vod.</w:t>
            </w:r>
            <w:proofErr w:type="spellStart"/>
            <w:r w:rsidRPr="000D08CA">
              <w:rPr>
                <w:rFonts w:ascii="Calibri" w:eastAsia="Times New Roman" w:hAnsi="Calibri" w:cs="Calibri"/>
                <w:b/>
                <w:bCs/>
                <w:strike/>
                <w:kern w:val="0"/>
                <w:sz w:val="20"/>
                <w:szCs w:val="20"/>
                <w:lang w:eastAsia="sl-SI"/>
                <w14:ligatures w14:val="none"/>
              </w:rPr>
              <w:t>sk</w:t>
            </w:r>
            <w:proofErr w:type="spellEnd"/>
            <w:r w:rsidRPr="000D08CA">
              <w:rPr>
                <w:rFonts w:ascii="Calibri" w:eastAsia="Times New Roman" w:hAnsi="Calibri" w:cs="Calibri"/>
                <w:b/>
                <w:bCs/>
                <w:strike/>
                <w:kern w:val="0"/>
                <w:sz w:val="20"/>
                <w:szCs w:val="20"/>
                <w:lang w:eastAsia="sl-SI"/>
                <w14:ligatures w14:val="none"/>
              </w:rPr>
              <w:t>. za prev.–</w:t>
            </w:r>
            <w:proofErr w:type="spellStart"/>
            <w:proofErr w:type="gramStart"/>
            <w:r w:rsidRPr="000D08CA">
              <w:rPr>
                <w:rFonts w:ascii="Calibri" w:eastAsia="Times New Roman" w:hAnsi="Calibri" w:cs="Calibri"/>
                <w:b/>
                <w:bCs/>
                <w:strike/>
                <w:kern w:val="0"/>
                <w:sz w:val="20"/>
                <w:szCs w:val="20"/>
                <w:lang w:eastAsia="sl-SI"/>
                <w14:ligatures w14:val="none"/>
              </w:rPr>
              <w:t>sr.</w:t>
            </w:r>
            <w:proofErr w:type="gramEnd"/>
            <w:r w:rsidRPr="000D08CA">
              <w:rPr>
                <w:rFonts w:ascii="Calibri" w:eastAsia="Times New Roman" w:hAnsi="Calibri" w:cs="Calibri"/>
                <w:b/>
                <w:bCs/>
                <w:strike/>
                <w:kern w:val="0"/>
                <w:sz w:val="20"/>
                <w:szCs w:val="20"/>
                <w:lang w:eastAsia="sl-SI"/>
                <w14:ligatures w14:val="none"/>
              </w:rPr>
              <w:t>in</w:t>
            </w:r>
            <w:proofErr w:type="spellEnd"/>
            <w:r w:rsidRPr="000D08CA">
              <w:rPr>
                <w:rFonts w:ascii="Calibri" w:eastAsia="Times New Roman" w:hAnsi="Calibri" w:cs="Calibri"/>
                <w:b/>
                <w:bCs/>
                <w:strike/>
                <w:kern w:val="0"/>
                <w:sz w:val="20"/>
                <w:szCs w:val="20"/>
                <w:lang w:eastAsia="sl-SI"/>
                <w14:ligatures w14:val="none"/>
              </w:rPr>
              <w:t xml:space="preserve"> </w:t>
            </w:r>
            <w:proofErr w:type="spellStart"/>
            <w:r w:rsidRPr="000D08CA">
              <w:rPr>
                <w:rFonts w:ascii="Calibri" w:eastAsia="Times New Roman" w:hAnsi="Calibri" w:cs="Calibri"/>
                <w:b/>
                <w:bCs/>
                <w:strike/>
                <w:kern w:val="0"/>
                <w:sz w:val="20"/>
                <w:szCs w:val="20"/>
                <w:lang w:eastAsia="sl-SI"/>
                <w14:ligatures w14:val="none"/>
              </w:rPr>
              <w:t>maj.CKZ</w:t>
            </w:r>
            <w:proofErr w:type="spellEnd"/>
            <w:r w:rsidRPr="000D08CA">
              <w:rPr>
                <w:rFonts w:ascii="Calibri" w:eastAsia="Times New Roman" w:hAnsi="Calibri" w:cs="Calibri"/>
                <w:b/>
                <w:bCs/>
                <w:strike/>
                <w:kern w:val="0"/>
                <w:sz w:val="20"/>
                <w:szCs w:val="20"/>
                <w:lang w:eastAsia="sl-SI"/>
                <w14:ligatures w14:val="none"/>
              </w:rPr>
              <w:t xml:space="preserve">  </w:t>
            </w:r>
          </w:p>
        </w:tc>
        <w:tc>
          <w:tcPr>
            <w:tcW w:w="2500" w:type="pct"/>
            <w:tcBorders>
              <w:top w:val="nil"/>
              <w:left w:val="nil"/>
              <w:bottom w:val="single" w:sz="4" w:space="0" w:color="auto"/>
              <w:right w:val="single" w:sz="4" w:space="0" w:color="auto"/>
            </w:tcBorders>
            <w:shd w:val="clear" w:color="auto" w:fill="auto"/>
            <w:hideMark/>
          </w:tcPr>
          <w:p w14:paraId="1AFE07A6" w14:textId="77777777" w:rsidR="00724105" w:rsidRPr="000D08CA" w:rsidRDefault="00724105" w:rsidP="00724105">
            <w:pPr>
              <w:spacing w:after="0" w:line="240" w:lineRule="auto"/>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 xml:space="preserve">Pavšal za Vodenje skupine za preventivo – srednji in majhen CKZ </w:t>
            </w:r>
          </w:p>
        </w:tc>
        <w:tc>
          <w:tcPr>
            <w:tcW w:w="500" w:type="pct"/>
            <w:tcBorders>
              <w:top w:val="nil"/>
              <w:left w:val="nil"/>
              <w:bottom w:val="single" w:sz="4" w:space="0" w:color="auto"/>
              <w:right w:val="single" w:sz="4" w:space="0" w:color="auto"/>
            </w:tcBorders>
            <w:shd w:val="clear" w:color="auto" w:fill="auto"/>
            <w:hideMark/>
          </w:tcPr>
          <w:p w14:paraId="1E781F62" w14:textId="77777777" w:rsidR="00724105" w:rsidRPr="000D08CA" w:rsidRDefault="00724105" w:rsidP="00724105">
            <w:pPr>
              <w:spacing w:after="0" w:line="240" w:lineRule="auto"/>
              <w:jc w:val="center"/>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Znesek</w:t>
            </w:r>
          </w:p>
        </w:tc>
      </w:tr>
    </w:tbl>
    <w:p w14:paraId="4249AF08" w14:textId="77777777" w:rsidR="00724105" w:rsidRPr="000D08CA" w:rsidRDefault="00724105" w:rsidP="00724105">
      <w:pPr>
        <w:autoSpaceDE w:val="0"/>
        <w:autoSpaceDN w:val="0"/>
        <w:adjustRightInd w:val="0"/>
        <w:spacing w:after="0" w:line="240" w:lineRule="auto"/>
        <w:ind w:left="360"/>
        <w:jc w:val="both"/>
        <w:rPr>
          <w:rFonts w:ascii="Calibri" w:eastAsia="Times New Roman" w:hAnsi="Calibri" w:cs="Arial"/>
          <w:kern w:val="0"/>
          <w:lang w:eastAsia="sl-SI"/>
          <w14:ligatures w14:val="none"/>
        </w:rPr>
      </w:pPr>
    </w:p>
    <w:p w14:paraId="1FCC9722" w14:textId="77777777" w:rsidR="00724105" w:rsidRPr="000D08CA" w:rsidRDefault="00724105" w:rsidP="009817E0">
      <w:pPr>
        <w:numPr>
          <w:ilvl w:val="0"/>
          <w:numId w:val="11"/>
        </w:numPr>
        <w:autoSpaceDE w:val="0"/>
        <w:autoSpaceDN w:val="0"/>
        <w:adjustRightInd w:val="0"/>
        <w:spacing w:after="0" w:line="240" w:lineRule="auto"/>
        <w:jc w:val="both"/>
        <w:rPr>
          <w:rFonts w:ascii="Calibri" w:eastAsia="Times New Roman" w:hAnsi="Calibri" w:cs="Arial"/>
          <w:kern w:val="0"/>
          <w:lang w:eastAsia="sl-SI"/>
          <w14:ligatures w14:val="none"/>
        </w:rPr>
      </w:pPr>
      <w:r w:rsidRPr="000D08CA">
        <w:rPr>
          <w:rFonts w:ascii="Calibri" w:eastAsia="Times New Roman" w:hAnsi="Calibri" w:cs="Arial"/>
          <w:kern w:val="0"/>
          <w:lang w:eastAsia="sl-SI"/>
          <w14:ligatures w14:val="none"/>
        </w:rPr>
        <w:t>povezovalni šifrant</w:t>
      </w:r>
      <w:r w:rsidRPr="000D08CA" w:rsidDel="00684154">
        <w:rPr>
          <w:rFonts w:ascii="Calibri" w:eastAsia="Times New Roman" w:hAnsi="Calibri" w:cs="Arial"/>
          <w:kern w:val="0"/>
          <w:lang w:eastAsia="sl-SI"/>
          <w14:ligatures w14:val="none"/>
        </w:rPr>
        <w:t xml:space="preserve"> </w:t>
      </w:r>
      <w:proofErr w:type="gramStart"/>
      <w:r w:rsidRPr="000D08CA">
        <w:rPr>
          <w:rFonts w:ascii="Calibri" w:eastAsia="Times New Roman" w:hAnsi="Calibri" w:cs="Arial"/>
          <w:kern w:val="0"/>
          <w:lang w:eastAsia="sl-SI"/>
          <w14:ligatures w14:val="none"/>
        </w:rPr>
        <w:t>K1</w:t>
      </w:r>
      <w:proofErr w:type="gramEnd"/>
      <w:r w:rsidRPr="000D08CA">
        <w:rPr>
          <w:rFonts w:ascii="Calibri" w:eastAsia="Times New Roman" w:hAnsi="Calibri" w:cs="Arial"/>
          <w:kern w:val="0"/>
          <w:lang w:eastAsia="sl-SI"/>
          <w14:ligatures w14:val="none"/>
        </w:rPr>
        <w:t xml:space="preserve"> »Vrste zdravstvene dejavnosti in storitve za obračun«:</w:t>
      </w:r>
    </w:p>
    <w:p w14:paraId="06CEAE66" w14:textId="77777777" w:rsidR="00724105" w:rsidRPr="000D08CA" w:rsidRDefault="00724105" w:rsidP="00724105">
      <w:pPr>
        <w:autoSpaceDE w:val="0"/>
        <w:autoSpaceDN w:val="0"/>
        <w:adjustRightInd w:val="0"/>
        <w:spacing w:after="0" w:line="240" w:lineRule="auto"/>
        <w:ind w:left="360"/>
        <w:jc w:val="both"/>
        <w:rPr>
          <w:rFonts w:ascii="Calibri" w:eastAsia="Times New Roman" w:hAnsi="Calibri" w:cs="Arial"/>
          <w:kern w:val="0"/>
          <w:sz w:val="10"/>
          <w:szCs w:val="1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21"/>
        <w:gridCol w:w="521"/>
        <w:gridCol w:w="4282"/>
        <w:gridCol w:w="3171"/>
      </w:tblGrid>
      <w:tr w:rsidR="00724105" w:rsidRPr="000D08CA" w14:paraId="161EC60C" w14:textId="77777777" w:rsidTr="009F3731">
        <w:trPr>
          <w:trHeight w:val="335"/>
        </w:trPr>
        <w:tc>
          <w:tcPr>
            <w:tcW w:w="483" w:type="pct"/>
            <w:shd w:val="clear" w:color="auto" w:fill="auto"/>
            <w:vAlign w:val="bottom"/>
          </w:tcPr>
          <w:p w14:paraId="420537A0"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p>
        </w:tc>
        <w:tc>
          <w:tcPr>
            <w:tcW w:w="2831" w:type="pct"/>
            <w:gridSpan w:val="3"/>
            <w:shd w:val="clear" w:color="auto" w:fill="auto"/>
            <w:vAlign w:val="bottom"/>
          </w:tcPr>
          <w:p w14:paraId="5D33D448"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p>
        </w:tc>
        <w:tc>
          <w:tcPr>
            <w:tcW w:w="1686" w:type="pct"/>
            <w:vAlign w:val="center"/>
          </w:tcPr>
          <w:p w14:paraId="2863C239" w14:textId="77777777" w:rsidR="00724105" w:rsidRPr="000D08CA" w:rsidRDefault="00724105" w:rsidP="00724105">
            <w:pPr>
              <w:spacing w:after="0" w:line="240" w:lineRule="auto"/>
              <w:jc w:val="center"/>
              <w:rPr>
                <w:rFonts w:ascii="Calibri" w:eastAsia="Times New Roman" w:hAnsi="Calibri" w:cs="Calibri"/>
                <w:iCs/>
                <w:kern w:val="0"/>
                <w:sz w:val="20"/>
                <w:szCs w:val="20"/>
                <w:lang w:eastAsia="sl-SI"/>
                <w14:ligatures w14:val="none"/>
              </w:rPr>
            </w:pPr>
            <w:r w:rsidRPr="000D08CA">
              <w:rPr>
                <w:rFonts w:ascii="Calibri" w:eastAsia="Times New Roman" w:hAnsi="Calibri" w:cs="Calibri"/>
                <w:iCs/>
                <w:kern w:val="0"/>
                <w:sz w:val="20"/>
                <w:szCs w:val="20"/>
                <w:lang w:eastAsia="sl-SI"/>
                <w14:ligatures w14:val="none"/>
              </w:rPr>
              <w:t xml:space="preserve">Šifrant </w:t>
            </w:r>
            <w:proofErr w:type="spellStart"/>
            <w:r w:rsidRPr="000D08CA">
              <w:rPr>
                <w:rFonts w:ascii="Calibri" w:eastAsia="Times New Roman" w:hAnsi="Calibri" w:cs="Calibri"/>
                <w:iCs/>
                <w:kern w:val="0"/>
                <w:sz w:val="20"/>
                <w:szCs w:val="20"/>
                <w:lang w:eastAsia="sl-SI"/>
                <w14:ligatures w14:val="none"/>
              </w:rPr>
              <w:t>K1.1</w:t>
            </w:r>
            <w:proofErr w:type="spellEnd"/>
            <w:r w:rsidRPr="000D08CA">
              <w:rPr>
                <w:rFonts w:ascii="Calibri" w:eastAsia="Times New Roman" w:hAnsi="Calibri" w:cs="Calibri"/>
                <w:iCs/>
                <w:kern w:val="0"/>
                <w:sz w:val="20"/>
                <w:szCs w:val="20"/>
                <w:lang w:eastAsia="sl-SI"/>
                <w14:ligatures w14:val="none"/>
              </w:rPr>
              <w:t xml:space="preserve"> - Dovoljene storitve obračuna po podvrstah zdravstvene dejavnosti</w:t>
            </w:r>
          </w:p>
        </w:tc>
      </w:tr>
      <w:tr w:rsidR="00724105" w:rsidRPr="000D08CA" w14:paraId="5B1F3955" w14:textId="77777777" w:rsidTr="009F3731">
        <w:trPr>
          <w:trHeight w:val="261"/>
        </w:trPr>
        <w:tc>
          <w:tcPr>
            <w:tcW w:w="483" w:type="pct"/>
            <w:shd w:val="clear" w:color="auto" w:fill="auto"/>
            <w:vAlign w:val="center"/>
          </w:tcPr>
          <w:p w14:paraId="35A07CD2" w14:textId="77777777" w:rsidR="00724105" w:rsidRPr="000D08CA" w:rsidRDefault="00724105" w:rsidP="00724105">
            <w:pPr>
              <w:spacing w:after="0" w:line="240" w:lineRule="auto"/>
              <w:rPr>
                <w:rFonts w:ascii="Calibri" w:eastAsia="Times New Roman" w:hAnsi="Calibri" w:cs="Arial"/>
                <w:kern w:val="0"/>
                <w:sz w:val="20"/>
                <w:szCs w:val="20"/>
                <w:lang w:eastAsia="sl-SI"/>
                <w14:ligatures w14:val="none"/>
              </w:rPr>
            </w:pPr>
            <w:proofErr w:type="spellStart"/>
            <w:r w:rsidRPr="000D08CA">
              <w:rPr>
                <w:rFonts w:ascii="Calibri" w:eastAsia="Times New Roman" w:hAnsi="Calibri" w:cs="Arial"/>
                <w:kern w:val="0"/>
                <w:sz w:val="20"/>
                <w:szCs w:val="20"/>
                <w:lang w:eastAsia="sl-SI"/>
                <w14:ligatures w14:val="none"/>
              </w:rPr>
              <w:t>Q86.210</w:t>
            </w:r>
            <w:proofErr w:type="spellEnd"/>
          </w:p>
        </w:tc>
        <w:tc>
          <w:tcPr>
            <w:tcW w:w="2831" w:type="pct"/>
            <w:gridSpan w:val="3"/>
            <w:shd w:val="clear" w:color="auto" w:fill="auto"/>
            <w:vAlign w:val="center"/>
          </w:tcPr>
          <w:p w14:paraId="68E1628C" w14:textId="77777777" w:rsidR="00724105" w:rsidRPr="000D08CA" w:rsidRDefault="00724105" w:rsidP="00724105">
            <w:pPr>
              <w:spacing w:after="0" w:line="240" w:lineRule="auto"/>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Splošna zunajbolnišnična zdravstvena dejavnost</w:t>
            </w:r>
          </w:p>
        </w:tc>
        <w:tc>
          <w:tcPr>
            <w:tcW w:w="1686" w:type="pct"/>
            <w:vAlign w:val="center"/>
          </w:tcPr>
          <w:p w14:paraId="298E8208"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p>
        </w:tc>
      </w:tr>
      <w:tr w:rsidR="00724105" w:rsidRPr="000D08CA" w14:paraId="2695EF95" w14:textId="77777777" w:rsidTr="009F3731">
        <w:trPr>
          <w:trHeight w:val="261"/>
        </w:trPr>
        <w:tc>
          <w:tcPr>
            <w:tcW w:w="483" w:type="pct"/>
            <w:shd w:val="clear" w:color="auto" w:fill="auto"/>
            <w:vAlign w:val="center"/>
          </w:tcPr>
          <w:p w14:paraId="57E75635"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 </w:t>
            </w:r>
          </w:p>
        </w:tc>
        <w:tc>
          <w:tcPr>
            <w:tcW w:w="277" w:type="pct"/>
            <w:shd w:val="clear" w:color="auto" w:fill="auto"/>
            <w:vAlign w:val="center"/>
          </w:tcPr>
          <w:p w14:paraId="60E31169" w14:textId="77777777" w:rsidR="00724105" w:rsidRPr="000D08CA" w:rsidRDefault="00724105" w:rsidP="00724105">
            <w:pPr>
              <w:spacing w:after="0" w:line="240" w:lineRule="auto"/>
              <w:jc w:val="right"/>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346</w:t>
            </w:r>
          </w:p>
        </w:tc>
        <w:tc>
          <w:tcPr>
            <w:tcW w:w="2554" w:type="pct"/>
            <w:gridSpan w:val="2"/>
            <w:shd w:val="clear" w:color="auto" w:fill="auto"/>
            <w:vAlign w:val="center"/>
          </w:tcPr>
          <w:p w14:paraId="021FC10A" w14:textId="77777777" w:rsidR="00724105" w:rsidRPr="000D08CA" w:rsidRDefault="00724105" w:rsidP="00724105">
            <w:pPr>
              <w:spacing w:after="0" w:line="240" w:lineRule="auto"/>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Javno zdravje v splošni zunajbolnišnični dejavnosti</w:t>
            </w:r>
          </w:p>
        </w:tc>
        <w:tc>
          <w:tcPr>
            <w:tcW w:w="1686" w:type="pct"/>
            <w:vAlign w:val="center"/>
          </w:tcPr>
          <w:p w14:paraId="173D5296"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p>
        </w:tc>
      </w:tr>
      <w:tr w:rsidR="00724105" w:rsidRPr="000D08CA" w14:paraId="259E5456" w14:textId="77777777" w:rsidTr="009F3731">
        <w:trPr>
          <w:trHeight w:val="261"/>
        </w:trPr>
        <w:tc>
          <w:tcPr>
            <w:tcW w:w="483" w:type="pct"/>
            <w:shd w:val="clear" w:color="auto" w:fill="auto"/>
            <w:vAlign w:val="center"/>
          </w:tcPr>
          <w:p w14:paraId="6114DC40"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p>
        </w:tc>
        <w:tc>
          <w:tcPr>
            <w:tcW w:w="277" w:type="pct"/>
            <w:shd w:val="clear" w:color="auto" w:fill="auto"/>
            <w:vAlign w:val="center"/>
          </w:tcPr>
          <w:p w14:paraId="78527B22"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p>
        </w:tc>
        <w:tc>
          <w:tcPr>
            <w:tcW w:w="277" w:type="pct"/>
            <w:shd w:val="clear" w:color="auto" w:fill="auto"/>
            <w:vAlign w:val="center"/>
          </w:tcPr>
          <w:p w14:paraId="0F4AB92C" w14:textId="77777777" w:rsidR="00724105" w:rsidRPr="000D08CA" w:rsidRDefault="00724105" w:rsidP="00724105">
            <w:pPr>
              <w:spacing w:after="0" w:line="240" w:lineRule="auto"/>
              <w:jc w:val="right"/>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025</w:t>
            </w:r>
          </w:p>
        </w:tc>
        <w:tc>
          <w:tcPr>
            <w:tcW w:w="2277" w:type="pct"/>
            <w:shd w:val="clear" w:color="auto" w:fill="auto"/>
            <w:vAlign w:val="center"/>
          </w:tcPr>
          <w:p w14:paraId="40AE7D2A" w14:textId="77777777" w:rsidR="00724105" w:rsidRPr="000D08CA" w:rsidRDefault="00724105" w:rsidP="00724105">
            <w:pPr>
              <w:spacing w:after="0" w:line="240" w:lineRule="auto"/>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Zdravstvena vzgoja</w:t>
            </w:r>
          </w:p>
        </w:tc>
        <w:tc>
          <w:tcPr>
            <w:tcW w:w="1686" w:type="pct"/>
            <w:vAlign w:val="center"/>
          </w:tcPr>
          <w:p w14:paraId="0104863C" w14:textId="113ED13A" w:rsidR="00724105" w:rsidRPr="000D08CA" w:rsidRDefault="00724105" w:rsidP="00724105">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 xml:space="preserve">E0710, </w:t>
            </w:r>
            <w:r w:rsidR="009F3731" w:rsidRPr="000D08CA">
              <w:rPr>
                <w:rFonts w:ascii="Calibri" w:eastAsia="Times New Roman" w:hAnsi="Calibri" w:cs="Calibri"/>
                <w:b/>
                <w:bCs/>
                <w:strike/>
                <w:kern w:val="0"/>
                <w:sz w:val="20"/>
                <w:szCs w:val="20"/>
                <w:lang w:eastAsia="sl-SI"/>
                <w14:ligatures w14:val="none"/>
              </w:rPr>
              <w:t xml:space="preserve">E0711, </w:t>
            </w:r>
            <w:r w:rsidRPr="000D08CA">
              <w:rPr>
                <w:rFonts w:ascii="Calibri" w:eastAsia="Times New Roman" w:hAnsi="Calibri" w:cs="Calibri"/>
                <w:b/>
                <w:bCs/>
                <w:strike/>
                <w:kern w:val="0"/>
                <w:sz w:val="20"/>
                <w:szCs w:val="20"/>
                <w:lang w:eastAsia="sl-SI"/>
                <w14:ligatures w14:val="none"/>
              </w:rPr>
              <w:t>E0712, E0713, E0714</w:t>
            </w:r>
          </w:p>
        </w:tc>
      </w:tr>
    </w:tbl>
    <w:p w14:paraId="461624FC" w14:textId="77777777" w:rsidR="00724105" w:rsidRPr="000D08CA" w:rsidRDefault="00724105" w:rsidP="00724105">
      <w:pPr>
        <w:widowControl w:val="0"/>
        <w:tabs>
          <w:tab w:val="left" w:pos="426"/>
        </w:tabs>
        <w:suppressAutoHyphens/>
        <w:spacing w:after="0" w:line="240" w:lineRule="auto"/>
        <w:ind w:left="360"/>
        <w:jc w:val="both"/>
        <w:rPr>
          <w:rFonts w:ascii="Calibri" w:eastAsia="Times New Roman" w:hAnsi="Calibri" w:cs="Arial"/>
          <w:kern w:val="0"/>
          <w:lang w:eastAsia="sl-SI"/>
          <w14:ligatures w14:val="none"/>
        </w:rPr>
      </w:pPr>
    </w:p>
    <w:p w14:paraId="5A95B04C" w14:textId="77777777" w:rsidR="00724105" w:rsidRPr="000D08CA" w:rsidRDefault="00724105" w:rsidP="009817E0">
      <w:pPr>
        <w:widowControl w:val="0"/>
        <w:numPr>
          <w:ilvl w:val="0"/>
          <w:numId w:val="11"/>
        </w:numPr>
        <w:tabs>
          <w:tab w:val="left" w:pos="426"/>
        </w:tabs>
        <w:suppressAutoHyphens/>
        <w:spacing w:after="0" w:line="240" w:lineRule="auto"/>
        <w:ind w:left="357" w:hanging="357"/>
        <w:jc w:val="both"/>
        <w:rPr>
          <w:rFonts w:ascii="Calibri" w:eastAsia="Times New Roman" w:hAnsi="Calibri" w:cs="Arial"/>
          <w:kern w:val="0"/>
          <w:lang w:eastAsia="sl-SI"/>
          <w14:ligatures w14:val="none"/>
        </w:rPr>
      </w:pPr>
      <w:r w:rsidRPr="000D08CA">
        <w:rPr>
          <w:rFonts w:ascii="Calibri" w:eastAsia="Times New Roman" w:hAnsi="Calibri" w:cs="Arial"/>
          <w:kern w:val="0"/>
          <w:lang w:eastAsia="sl-SI"/>
          <w14:ligatures w14:val="none"/>
        </w:rPr>
        <w:t>povezovalni šifrant K2 »VZD s storitvami glede na vrsto dokumenta po strukturi«:</w:t>
      </w:r>
    </w:p>
    <w:p w14:paraId="3B99468D" w14:textId="77777777" w:rsidR="00724105" w:rsidRPr="000D08CA" w:rsidRDefault="00724105" w:rsidP="00724105">
      <w:pPr>
        <w:widowControl w:val="0"/>
        <w:tabs>
          <w:tab w:val="left" w:pos="426"/>
        </w:tabs>
        <w:suppressAutoHyphens/>
        <w:spacing w:after="0" w:line="240" w:lineRule="auto"/>
        <w:ind w:left="357"/>
        <w:jc w:val="both"/>
        <w:rPr>
          <w:rFonts w:ascii="Calibri" w:eastAsia="Times New Roman" w:hAnsi="Calibri" w:cs="Arial"/>
          <w:kern w:val="0"/>
          <w:sz w:val="10"/>
          <w:szCs w:val="1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21"/>
        <w:gridCol w:w="521"/>
        <w:gridCol w:w="5436"/>
        <w:gridCol w:w="2017"/>
      </w:tblGrid>
      <w:tr w:rsidR="00724105" w:rsidRPr="000D08CA" w14:paraId="5FF9826C" w14:textId="77777777" w:rsidTr="00387428">
        <w:trPr>
          <w:trHeight w:val="389"/>
        </w:trPr>
        <w:tc>
          <w:tcPr>
            <w:tcW w:w="450" w:type="pct"/>
            <w:shd w:val="clear" w:color="auto" w:fill="auto"/>
            <w:vAlign w:val="bottom"/>
          </w:tcPr>
          <w:p w14:paraId="02345B21"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p>
        </w:tc>
        <w:tc>
          <w:tcPr>
            <w:tcW w:w="3400" w:type="pct"/>
            <w:gridSpan w:val="3"/>
            <w:shd w:val="clear" w:color="auto" w:fill="auto"/>
            <w:vAlign w:val="bottom"/>
          </w:tcPr>
          <w:p w14:paraId="2D98B48A"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p>
        </w:tc>
        <w:tc>
          <w:tcPr>
            <w:tcW w:w="1100" w:type="pct"/>
          </w:tcPr>
          <w:p w14:paraId="5652EAC6" w14:textId="77777777" w:rsidR="00724105" w:rsidRPr="000D08CA" w:rsidRDefault="00724105" w:rsidP="00724105">
            <w:pPr>
              <w:spacing w:after="0" w:line="240" w:lineRule="auto"/>
              <w:jc w:val="center"/>
              <w:rPr>
                <w:rFonts w:ascii="Calibri" w:eastAsia="Times New Roman" w:hAnsi="Calibri" w:cs="Calibri"/>
                <w:iCs/>
                <w:kern w:val="0"/>
                <w:sz w:val="20"/>
                <w:szCs w:val="20"/>
                <w:lang w:eastAsia="sl-SI"/>
                <w14:ligatures w14:val="none"/>
              </w:rPr>
            </w:pPr>
            <w:proofErr w:type="gramStart"/>
            <w:r w:rsidRPr="000D08CA">
              <w:rPr>
                <w:rFonts w:ascii="Calibri" w:eastAsia="Times New Roman" w:hAnsi="Calibri" w:cs="Calibri"/>
                <w:iCs/>
                <w:kern w:val="0"/>
                <w:sz w:val="20"/>
                <w:szCs w:val="20"/>
                <w:lang w:eastAsia="sl-SI"/>
                <w14:ligatures w14:val="none"/>
              </w:rPr>
              <w:t>VD</w:t>
            </w:r>
            <w:proofErr w:type="gramEnd"/>
            <w:r w:rsidRPr="000D08CA">
              <w:rPr>
                <w:rFonts w:ascii="Calibri" w:eastAsia="Times New Roman" w:hAnsi="Calibri" w:cs="Calibri"/>
                <w:iCs/>
                <w:kern w:val="0"/>
                <w:sz w:val="20"/>
                <w:szCs w:val="20"/>
                <w:lang w:eastAsia="sl-SI"/>
                <w14:ligatures w14:val="none"/>
              </w:rPr>
              <w:t xml:space="preserve"> 15-16  </w:t>
            </w:r>
          </w:p>
          <w:p w14:paraId="46059A33" w14:textId="77777777" w:rsidR="00724105" w:rsidRPr="000D08CA" w:rsidRDefault="00724105" w:rsidP="00724105">
            <w:pPr>
              <w:spacing w:after="0" w:line="240" w:lineRule="auto"/>
              <w:jc w:val="center"/>
              <w:rPr>
                <w:rFonts w:ascii="Calibri" w:eastAsia="Times New Roman" w:hAnsi="Calibri" w:cs="Calibri"/>
                <w:i/>
                <w:kern w:val="0"/>
                <w:sz w:val="20"/>
                <w:szCs w:val="20"/>
                <w:lang w:eastAsia="sl-SI"/>
                <w14:ligatures w14:val="none"/>
              </w:rPr>
            </w:pPr>
            <w:r w:rsidRPr="000D08CA">
              <w:rPr>
                <w:rFonts w:ascii="Calibri" w:eastAsia="Times New Roman" w:hAnsi="Calibri" w:cs="Calibri"/>
                <w:iCs/>
                <w:kern w:val="0"/>
                <w:sz w:val="20"/>
                <w:szCs w:val="20"/>
                <w:lang w:eastAsia="sl-SI"/>
                <w14:ligatures w14:val="none"/>
              </w:rPr>
              <w:t xml:space="preserve"> PGO </w:t>
            </w:r>
            <w:proofErr w:type="gramStart"/>
            <w:r w:rsidRPr="000D08CA">
              <w:rPr>
                <w:rFonts w:ascii="Calibri" w:eastAsia="Times New Roman" w:hAnsi="Calibri" w:cs="Calibri"/>
                <w:iCs/>
                <w:kern w:val="0"/>
                <w:sz w:val="20"/>
                <w:szCs w:val="20"/>
                <w:lang w:eastAsia="sl-SI"/>
                <w14:ligatures w14:val="none"/>
              </w:rPr>
              <w:t>Opr.</w:t>
            </w:r>
            <w:proofErr w:type="spellStart"/>
            <w:proofErr w:type="gramEnd"/>
            <w:r w:rsidRPr="000D08CA">
              <w:rPr>
                <w:rFonts w:ascii="Calibri" w:eastAsia="Times New Roman" w:hAnsi="Calibri" w:cs="Calibri"/>
                <w:iCs/>
                <w:kern w:val="0"/>
                <w:sz w:val="20"/>
                <w:szCs w:val="20"/>
                <w:lang w:eastAsia="sl-SI"/>
                <w14:ligatures w14:val="none"/>
              </w:rPr>
              <w:t>stor</w:t>
            </w:r>
            <w:proofErr w:type="spellEnd"/>
            <w:r w:rsidRPr="000D08CA">
              <w:rPr>
                <w:rFonts w:ascii="Calibri" w:eastAsia="Times New Roman" w:hAnsi="Calibri" w:cs="Calibri"/>
                <w:iCs/>
                <w:kern w:val="0"/>
                <w:sz w:val="20"/>
                <w:szCs w:val="20"/>
                <w:lang w:eastAsia="sl-SI"/>
                <w14:ligatures w14:val="none"/>
              </w:rPr>
              <w:t>.</w:t>
            </w:r>
            <w:r w:rsidRPr="000D08CA">
              <w:rPr>
                <w:rFonts w:ascii="Calibri" w:eastAsia="Times New Roman" w:hAnsi="Calibri" w:cs="Calibri"/>
                <w:i/>
                <w:kern w:val="0"/>
                <w:sz w:val="20"/>
                <w:szCs w:val="20"/>
                <w:lang w:eastAsia="sl-SI"/>
                <w14:ligatures w14:val="none"/>
              </w:rPr>
              <w:t xml:space="preserve">      </w:t>
            </w:r>
          </w:p>
        </w:tc>
      </w:tr>
      <w:tr w:rsidR="00724105" w:rsidRPr="000D08CA" w14:paraId="1F59B460" w14:textId="77777777" w:rsidTr="00387428">
        <w:trPr>
          <w:trHeight w:val="261"/>
        </w:trPr>
        <w:tc>
          <w:tcPr>
            <w:tcW w:w="450" w:type="pct"/>
            <w:shd w:val="clear" w:color="auto" w:fill="auto"/>
            <w:vAlign w:val="center"/>
          </w:tcPr>
          <w:p w14:paraId="020D58A8"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proofErr w:type="spellStart"/>
            <w:r w:rsidRPr="000D08CA">
              <w:rPr>
                <w:rFonts w:ascii="Calibri" w:eastAsia="Times New Roman" w:hAnsi="Calibri" w:cs="Calibri"/>
                <w:kern w:val="0"/>
                <w:sz w:val="20"/>
                <w:szCs w:val="20"/>
                <w:lang w:eastAsia="sl-SI"/>
                <w14:ligatures w14:val="none"/>
              </w:rPr>
              <w:t>Q86.210</w:t>
            </w:r>
            <w:proofErr w:type="spellEnd"/>
          </w:p>
        </w:tc>
        <w:tc>
          <w:tcPr>
            <w:tcW w:w="3400" w:type="pct"/>
            <w:gridSpan w:val="3"/>
            <w:shd w:val="clear" w:color="auto" w:fill="auto"/>
            <w:vAlign w:val="center"/>
          </w:tcPr>
          <w:p w14:paraId="550EDC54"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Splošna zunajbolnišnična zdravstvena dejavnost</w:t>
            </w:r>
          </w:p>
        </w:tc>
        <w:tc>
          <w:tcPr>
            <w:tcW w:w="1100" w:type="pct"/>
          </w:tcPr>
          <w:p w14:paraId="36275E4E"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p>
        </w:tc>
      </w:tr>
      <w:tr w:rsidR="00724105" w:rsidRPr="000D08CA" w14:paraId="42B9BD6D" w14:textId="77777777" w:rsidTr="00387428">
        <w:trPr>
          <w:trHeight w:val="261"/>
        </w:trPr>
        <w:tc>
          <w:tcPr>
            <w:tcW w:w="450" w:type="pct"/>
            <w:shd w:val="clear" w:color="auto" w:fill="auto"/>
            <w:vAlign w:val="center"/>
          </w:tcPr>
          <w:p w14:paraId="4F6978C7"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 </w:t>
            </w:r>
          </w:p>
        </w:tc>
        <w:tc>
          <w:tcPr>
            <w:tcW w:w="250" w:type="pct"/>
            <w:shd w:val="clear" w:color="auto" w:fill="auto"/>
            <w:vAlign w:val="center"/>
          </w:tcPr>
          <w:p w14:paraId="1C4B4316"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346</w:t>
            </w:r>
          </w:p>
        </w:tc>
        <w:tc>
          <w:tcPr>
            <w:tcW w:w="3100" w:type="pct"/>
            <w:gridSpan w:val="2"/>
            <w:shd w:val="clear" w:color="auto" w:fill="auto"/>
            <w:vAlign w:val="center"/>
          </w:tcPr>
          <w:p w14:paraId="0E595FD6"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Javno zdravje v splošni zunajbolnišnični dejavnosti</w:t>
            </w:r>
          </w:p>
        </w:tc>
        <w:tc>
          <w:tcPr>
            <w:tcW w:w="1100" w:type="pct"/>
          </w:tcPr>
          <w:p w14:paraId="15BE5B1A"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p>
        </w:tc>
      </w:tr>
      <w:tr w:rsidR="00724105" w:rsidRPr="000D08CA" w14:paraId="52439A9F" w14:textId="77777777" w:rsidTr="00387428">
        <w:trPr>
          <w:trHeight w:val="261"/>
        </w:trPr>
        <w:tc>
          <w:tcPr>
            <w:tcW w:w="450" w:type="pct"/>
            <w:shd w:val="clear" w:color="auto" w:fill="auto"/>
            <w:vAlign w:val="center"/>
          </w:tcPr>
          <w:p w14:paraId="6AA4D54A"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p>
        </w:tc>
        <w:tc>
          <w:tcPr>
            <w:tcW w:w="250" w:type="pct"/>
            <w:shd w:val="clear" w:color="auto" w:fill="auto"/>
            <w:vAlign w:val="center"/>
          </w:tcPr>
          <w:p w14:paraId="509757CA"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p>
        </w:tc>
        <w:tc>
          <w:tcPr>
            <w:tcW w:w="250" w:type="pct"/>
            <w:shd w:val="clear" w:color="auto" w:fill="auto"/>
            <w:vAlign w:val="center"/>
          </w:tcPr>
          <w:p w14:paraId="590FCD67"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025</w:t>
            </w:r>
          </w:p>
        </w:tc>
        <w:tc>
          <w:tcPr>
            <w:tcW w:w="2800" w:type="pct"/>
            <w:shd w:val="clear" w:color="auto" w:fill="auto"/>
            <w:vAlign w:val="center"/>
          </w:tcPr>
          <w:p w14:paraId="4E47CD45"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Zdravstvena vzgoja</w:t>
            </w:r>
          </w:p>
        </w:tc>
        <w:tc>
          <w:tcPr>
            <w:tcW w:w="1100" w:type="pct"/>
          </w:tcPr>
          <w:p w14:paraId="339ABCA3" w14:textId="77777777" w:rsidR="00724105" w:rsidRPr="000D08CA" w:rsidRDefault="00724105" w:rsidP="00724105">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E0710-E0714</w:t>
            </w:r>
          </w:p>
        </w:tc>
      </w:tr>
    </w:tbl>
    <w:p w14:paraId="4FAE1FD3" w14:textId="77777777" w:rsidR="00724105" w:rsidRPr="000D08CA" w:rsidRDefault="00724105" w:rsidP="00724105">
      <w:pPr>
        <w:autoSpaceDE w:val="0"/>
        <w:autoSpaceDN w:val="0"/>
        <w:adjustRightInd w:val="0"/>
        <w:spacing w:after="0" w:line="240" w:lineRule="auto"/>
        <w:jc w:val="both"/>
        <w:rPr>
          <w:rFonts w:ascii="Calibri" w:eastAsia="Calibri" w:hAnsi="Calibri" w:cs="Calibri"/>
          <w:color w:val="000000"/>
          <w:kern w:val="0"/>
          <w14:ligatures w14:val="none"/>
        </w:rPr>
      </w:pPr>
    </w:p>
    <w:p w14:paraId="6607AF5A" w14:textId="77777777" w:rsidR="00724105" w:rsidRPr="000D08CA" w:rsidRDefault="00724105" w:rsidP="00724105">
      <w:pPr>
        <w:autoSpaceDE w:val="0"/>
        <w:autoSpaceDN w:val="0"/>
        <w:adjustRightInd w:val="0"/>
        <w:spacing w:after="0" w:line="240" w:lineRule="auto"/>
        <w:jc w:val="both"/>
        <w:rPr>
          <w:rFonts w:ascii="Calibri" w:eastAsia="Calibri" w:hAnsi="Calibri" w:cs="Calibri"/>
          <w:kern w:val="0"/>
          <w14:ligatures w14:val="none"/>
        </w:rPr>
      </w:pPr>
      <w:r w:rsidRPr="000D08CA">
        <w:rPr>
          <w:rFonts w:ascii="Calibri" w:eastAsia="Calibri" w:hAnsi="Calibri" w:cs="Calibri"/>
          <w:color w:val="000000"/>
          <w:kern w:val="0"/>
          <w14:ligatures w14:val="none"/>
        </w:rPr>
        <w:t>Spremembe veljajo za storitve, opravljene od 1. 12. 2024 dalje.</w:t>
      </w:r>
    </w:p>
    <w:p w14:paraId="4FDEF765" w14:textId="77777777" w:rsidR="00724105" w:rsidRPr="000D08CA" w:rsidRDefault="00724105" w:rsidP="00724105">
      <w:pPr>
        <w:spacing w:after="0" w:line="240" w:lineRule="auto"/>
        <w:rPr>
          <w:rFonts w:ascii="Calibri" w:eastAsia="Times New Roman" w:hAnsi="Calibri" w:cs="Calibri"/>
          <w:kern w:val="0"/>
          <w:lang w:eastAsia="sl-SI"/>
          <w14:ligatures w14:val="none"/>
        </w:rPr>
      </w:pPr>
    </w:p>
    <w:p w14:paraId="37C5C684" w14:textId="77777777" w:rsidR="00724105" w:rsidRPr="000D08CA" w:rsidRDefault="00724105" w:rsidP="00724105">
      <w:pPr>
        <w:widowControl w:val="0"/>
        <w:suppressAutoHyphens/>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Kontaktna oseba za vsebinska vprašanja:</w:t>
      </w:r>
    </w:p>
    <w:p w14:paraId="395D9437" w14:textId="77777777" w:rsidR="00724105" w:rsidRPr="000D08CA" w:rsidRDefault="00724105" w:rsidP="00724105">
      <w:pPr>
        <w:widowControl w:val="0"/>
        <w:suppressAutoHyphens/>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Alenka Zver (</w:t>
      </w:r>
      <w:hyperlink r:id="rId16" w:history="1">
        <w:r w:rsidRPr="000D08CA">
          <w:rPr>
            <w:rFonts w:ascii="Calibri" w:eastAsia="Times New Roman" w:hAnsi="Calibri" w:cs="Calibri"/>
            <w:color w:val="0000FF"/>
            <w:kern w:val="0"/>
            <w:u w:val="single"/>
            <w:lang w:eastAsia="sl-SI"/>
            <w14:ligatures w14:val="none"/>
          </w:rPr>
          <w:t>alenka.zver@zzzs.si</w:t>
        </w:r>
      </w:hyperlink>
      <w:r w:rsidRPr="000D08CA">
        <w:rPr>
          <w:rFonts w:ascii="Calibri" w:eastAsia="Times New Roman" w:hAnsi="Calibri" w:cs="Calibri"/>
          <w:kern w:val="0"/>
          <w:lang w:eastAsia="sl-SI"/>
          <w14:ligatures w14:val="none"/>
        </w:rPr>
        <w:t>; 01/30-77-421)</w:t>
      </w:r>
    </w:p>
    <w:p w14:paraId="70AABAA2" w14:textId="77777777" w:rsidR="00771336" w:rsidRPr="000D08CA" w:rsidRDefault="00771336" w:rsidP="009817E0">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4" w:name="_Toc182397477"/>
      <w:r w:rsidRPr="000D08CA">
        <w:rPr>
          <w:rFonts w:ascii="Calibri" w:eastAsia="Times New Roman" w:hAnsi="Calibri" w:cs="Arial"/>
          <w:b/>
          <w:color w:val="0070C0"/>
          <w:kern w:val="0"/>
          <w:sz w:val="28"/>
          <w:szCs w:val="28"/>
          <w:lang w:eastAsia="sl-SI"/>
          <w14:ligatures w14:val="none"/>
        </w:rPr>
        <w:lastRenderedPageBreak/>
        <w:t>Ukinitev podvrste zdravstvene dejavnosti 701 309 »Spremljanje (drugi in tretji odstavek 40. člena Pravil obveznega zdravstvenega zavarovanja)« s 1. 12. 2024</w:t>
      </w:r>
      <w:bookmarkEnd w:id="24"/>
    </w:p>
    <w:p w14:paraId="60C6BEAD" w14:textId="6249EA68" w:rsidR="00771336" w:rsidRPr="000D08CA" w:rsidRDefault="00771336" w:rsidP="00771336">
      <w:pPr>
        <w:autoSpaceDE w:val="0"/>
        <w:autoSpaceDN w:val="0"/>
        <w:adjustRightInd w:val="0"/>
        <w:spacing w:after="0" w:line="240" w:lineRule="auto"/>
        <w:rPr>
          <w:rFonts w:ascii="Calibri" w:eastAsia="Times New Roman" w:hAnsi="Calibri" w:cs="Arial"/>
          <w:i/>
          <w:color w:val="0070C0"/>
          <w:kern w:val="0"/>
          <w:lang w:eastAsia="sl-SI"/>
          <w14:ligatures w14:val="none"/>
        </w:rPr>
      </w:pPr>
    </w:p>
    <w:p w14:paraId="438DED5B" w14:textId="454E77EE" w:rsidR="00771336" w:rsidRPr="000D08CA" w:rsidRDefault="00771336" w:rsidP="00771336">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0D08CA">
        <w:rPr>
          <w:rFonts w:ascii="Calibri" w:eastAsia="Times New Roman" w:hAnsi="Calibri" w:cs="Arial"/>
          <w:i/>
          <w:color w:val="0070C0"/>
          <w:kern w:val="0"/>
          <w:lang w:eastAsia="sl-SI"/>
          <w14:ligatures w14:val="none"/>
        </w:rPr>
        <w:t xml:space="preserve">Vsem izvajalcem </w:t>
      </w:r>
      <w:r w:rsidR="00446B59" w:rsidRPr="000D08CA">
        <w:rPr>
          <w:rFonts w:ascii="Calibri" w:eastAsia="Times New Roman" w:hAnsi="Calibri" w:cs="Arial"/>
          <w:i/>
          <w:color w:val="0070C0"/>
          <w:kern w:val="0"/>
          <w:lang w:eastAsia="sl-SI"/>
          <w14:ligatures w14:val="none"/>
        </w:rPr>
        <w:t xml:space="preserve">bolnišnične dejavnosti  </w:t>
      </w:r>
    </w:p>
    <w:p w14:paraId="36D79539" w14:textId="77777777" w:rsidR="00771336" w:rsidRPr="000D08CA" w:rsidRDefault="00771336" w:rsidP="00771336">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07848B65" w14:textId="77777777" w:rsidR="00771336" w:rsidRPr="000D08CA" w:rsidRDefault="00771336" w:rsidP="00771336">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0D08CA">
        <w:rPr>
          <w:rFonts w:ascii="Calibri" w:eastAsia="Times New Roman" w:hAnsi="Calibri" w:cs="Arial"/>
          <w:b/>
          <w:bCs/>
          <w:kern w:val="0"/>
          <w:lang w:eastAsia="sl-SI"/>
          <w14:ligatures w14:val="none"/>
        </w:rPr>
        <w:t>Povzetek vsebine</w:t>
      </w:r>
    </w:p>
    <w:p w14:paraId="02E45373" w14:textId="77777777" w:rsidR="00771336" w:rsidRPr="000D08CA" w:rsidRDefault="00771336" w:rsidP="00771336">
      <w:pPr>
        <w:widowControl w:val="0"/>
        <w:suppressAutoHyphens/>
        <w:spacing w:after="0" w:line="240" w:lineRule="auto"/>
        <w:jc w:val="both"/>
        <w:rPr>
          <w:rFonts w:ascii="Calibri" w:eastAsia="Times New Roman" w:hAnsi="Calibri" w:cs="Calibri"/>
          <w:kern w:val="0"/>
          <w:lang w:eastAsia="sl-SI"/>
          <w14:ligatures w14:val="none"/>
        </w:rPr>
      </w:pPr>
    </w:p>
    <w:p w14:paraId="0C620745" w14:textId="00D8C09B" w:rsidR="00771336" w:rsidRPr="000D08CA" w:rsidRDefault="00771336" w:rsidP="00771336">
      <w:pPr>
        <w:autoSpaceDE w:val="0"/>
        <w:autoSpaceDN w:val="0"/>
        <w:adjustRightInd w:val="0"/>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Skladno s Pravilnikom o vrstah zdravstvene dejavnosti</w:t>
      </w:r>
      <w:r w:rsidR="00A63D8E" w:rsidRPr="000D08CA">
        <w:rPr>
          <w:rFonts w:ascii="Calibri" w:eastAsia="Times New Roman" w:hAnsi="Calibri" w:cs="Calibri"/>
          <w:kern w:val="0"/>
          <w:lang w:eastAsia="sl-SI"/>
          <w14:ligatures w14:val="none"/>
        </w:rPr>
        <w:t xml:space="preserve"> </w:t>
      </w:r>
      <w:r w:rsidRPr="000D08CA">
        <w:rPr>
          <w:rFonts w:ascii="Calibri" w:eastAsia="Times New Roman" w:hAnsi="Calibri" w:cs="Calibri"/>
          <w:kern w:val="0"/>
          <w:lang w:eastAsia="sl-SI"/>
          <w14:ligatures w14:val="none"/>
        </w:rPr>
        <w:t>ukinjamo podvrsto zdravstvene dejavnosti 701 309 »Spremljanje (drugi in tretji odstavek 40. člena Pravil obveznega zdravstvenega zavarovanja)«.</w:t>
      </w:r>
    </w:p>
    <w:p w14:paraId="27BDA728" w14:textId="77777777" w:rsidR="00771336" w:rsidRPr="000D08CA" w:rsidRDefault="00771336" w:rsidP="00771336">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31C25FC5" w14:textId="77777777" w:rsidR="00771336" w:rsidRPr="000D08CA" w:rsidRDefault="00771336" w:rsidP="00771336">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0D08CA">
        <w:rPr>
          <w:rFonts w:ascii="Calibri" w:eastAsia="Times New Roman" w:hAnsi="Calibri" w:cs="Calibri"/>
          <w:b/>
          <w:bCs/>
          <w:color w:val="000000"/>
          <w:kern w:val="0"/>
          <w:lang w:eastAsia="sl-SI"/>
          <w14:ligatures w14:val="none"/>
        </w:rPr>
        <w:t>Navodilo za obračun</w:t>
      </w:r>
    </w:p>
    <w:p w14:paraId="08E0E6A4" w14:textId="77777777" w:rsidR="00771336" w:rsidRPr="000D08CA" w:rsidRDefault="00771336" w:rsidP="00771336">
      <w:pPr>
        <w:spacing w:after="0" w:line="240" w:lineRule="auto"/>
        <w:jc w:val="both"/>
        <w:rPr>
          <w:rFonts w:ascii="Calibri" w:eastAsia="Times New Roman" w:hAnsi="Calibri" w:cs="Calibri"/>
          <w:kern w:val="0"/>
          <w:lang w:eastAsia="sl-SI"/>
          <w14:ligatures w14:val="none"/>
        </w:rPr>
      </w:pPr>
    </w:p>
    <w:p w14:paraId="36FCEA26" w14:textId="77777777" w:rsidR="00771336" w:rsidRPr="000D08CA" w:rsidRDefault="00771336" w:rsidP="00771336">
      <w:pPr>
        <w:autoSpaceDE w:val="0"/>
        <w:autoSpaceDN w:val="0"/>
        <w:adjustRightInd w:val="0"/>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Glede na navedeno podvrsto zdravstvene dejavnosti 701 309 ukinjamo:</w:t>
      </w:r>
    </w:p>
    <w:p w14:paraId="1FAF775B" w14:textId="77777777" w:rsidR="00771336" w:rsidRPr="000D08CA" w:rsidRDefault="00771336" w:rsidP="00771336">
      <w:pPr>
        <w:autoSpaceDE w:val="0"/>
        <w:autoSpaceDN w:val="0"/>
        <w:adjustRightInd w:val="0"/>
        <w:spacing w:after="0" w:line="240" w:lineRule="auto"/>
        <w:jc w:val="both"/>
        <w:rPr>
          <w:rFonts w:ascii="Calibri" w:eastAsia="Times New Roman" w:hAnsi="Calibri" w:cs="Calibri"/>
          <w:kern w:val="0"/>
          <w:lang w:eastAsia="sl-SI"/>
          <w14:ligatures w14:val="none"/>
        </w:rPr>
      </w:pPr>
    </w:p>
    <w:p w14:paraId="29829B0D" w14:textId="77777777" w:rsidR="00771336" w:rsidRPr="000D08CA" w:rsidRDefault="00771336" w:rsidP="009817E0">
      <w:pPr>
        <w:numPr>
          <w:ilvl w:val="0"/>
          <w:numId w:val="14"/>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iz šifranta 2 »Vrste zdravstvene dejavnosti«</w:t>
      </w:r>
    </w:p>
    <w:p w14:paraId="12831605" w14:textId="77777777" w:rsidR="00771336" w:rsidRPr="000D08CA" w:rsidRDefault="00771336" w:rsidP="00771336">
      <w:pPr>
        <w:autoSpaceDE w:val="0"/>
        <w:autoSpaceDN w:val="0"/>
        <w:adjustRightInd w:val="0"/>
        <w:spacing w:after="0" w:line="240" w:lineRule="auto"/>
        <w:ind w:left="357"/>
        <w:contextualSpacing/>
        <w:jc w:val="both"/>
        <w:rPr>
          <w:rFonts w:ascii="Calibri" w:eastAsia="Times New Roman" w:hAnsi="Calibri" w:cs="Calibri"/>
          <w:kern w:val="0"/>
          <w:sz w:val="10"/>
          <w:szCs w:val="1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
        <w:gridCol w:w="533"/>
        <w:gridCol w:w="521"/>
        <w:gridCol w:w="7416"/>
      </w:tblGrid>
      <w:tr w:rsidR="00771336" w:rsidRPr="000D08CA" w14:paraId="23E61669" w14:textId="77777777" w:rsidTr="00387428">
        <w:trPr>
          <w:trHeight w:val="261"/>
        </w:trPr>
        <w:tc>
          <w:tcPr>
            <w:tcW w:w="500" w:type="pct"/>
            <w:shd w:val="clear" w:color="auto" w:fill="auto"/>
            <w:vAlign w:val="center"/>
          </w:tcPr>
          <w:p w14:paraId="49F07E8E" w14:textId="77777777" w:rsidR="00771336" w:rsidRPr="000D08CA" w:rsidRDefault="00771336" w:rsidP="00771336">
            <w:pPr>
              <w:spacing w:after="0" w:line="240" w:lineRule="auto"/>
              <w:rPr>
                <w:rFonts w:ascii="Calibri" w:eastAsia="Times New Roman" w:hAnsi="Calibri" w:cs="Arial"/>
                <w:kern w:val="0"/>
                <w:sz w:val="20"/>
                <w:szCs w:val="20"/>
                <w:lang w:eastAsia="sl-SI"/>
                <w14:ligatures w14:val="none"/>
              </w:rPr>
            </w:pPr>
            <w:proofErr w:type="spellStart"/>
            <w:r w:rsidRPr="000D08CA">
              <w:rPr>
                <w:rFonts w:ascii="Calibri" w:eastAsia="Times New Roman" w:hAnsi="Calibri" w:cs="Arial"/>
                <w:kern w:val="0"/>
                <w:sz w:val="20"/>
                <w:szCs w:val="20"/>
                <w:lang w:eastAsia="sl-SI"/>
                <w14:ligatures w14:val="none"/>
              </w:rPr>
              <w:t>O84</w:t>
            </w:r>
            <w:proofErr w:type="gramStart"/>
            <w:r w:rsidRPr="000D08CA">
              <w:rPr>
                <w:rFonts w:ascii="Calibri" w:eastAsia="Times New Roman" w:hAnsi="Calibri" w:cs="Arial"/>
                <w:kern w:val="0"/>
                <w:sz w:val="20"/>
                <w:szCs w:val="20"/>
                <w:lang w:eastAsia="sl-SI"/>
                <w14:ligatures w14:val="none"/>
              </w:rPr>
              <w:t>.</w:t>
            </w:r>
            <w:proofErr w:type="gramEnd"/>
            <w:r w:rsidRPr="000D08CA">
              <w:rPr>
                <w:rFonts w:ascii="Calibri" w:eastAsia="Times New Roman" w:hAnsi="Calibri" w:cs="Arial"/>
                <w:kern w:val="0"/>
                <w:sz w:val="20"/>
                <w:szCs w:val="20"/>
                <w:lang w:eastAsia="sl-SI"/>
                <w14:ligatures w14:val="none"/>
              </w:rPr>
              <w:t>300</w:t>
            </w:r>
            <w:proofErr w:type="spellEnd"/>
          </w:p>
        </w:tc>
        <w:tc>
          <w:tcPr>
            <w:tcW w:w="4500" w:type="pct"/>
            <w:gridSpan w:val="3"/>
            <w:shd w:val="clear" w:color="auto" w:fill="auto"/>
            <w:vAlign w:val="center"/>
          </w:tcPr>
          <w:p w14:paraId="2A33E507" w14:textId="77777777" w:rsidR="00771336" w:rsidRPr="000D08CA" w:rsidRDefault="00771336" w:rsidP="00771336">
            <w:pPr>
              <w:spacing w:after="0" w:line="240" w:lineRule="auto"/>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Dejavnost obvezne socialne varnosti</w:t>
            </w:r>
            <w:r w:rsidRPr="000D08CA">
              <w:rPr>
                <w:rFonts w:ascii="Calibri" w:eastAsia="Times New Roman" w:hAnsi="Calibri" w:cs="Arial"/>
                <w:kern w:val="0"/>
                <w:sz w:val="20"/>
                <w:szCs w:val="20"/>
                <w:lang w:eastAsia="sl-SI"/>
                <w14:ligatures w14:val="none"/>
              </w:rPr>
              <w:tab/>
            </w:r>
            <w:r w:rsidRPr="000D08CA">
              <w:rPr>
                <w:rFonts w:ascii="Calibri" w:eastAsia="Times New Roman" w:hAnsi="Calibri" w:cs="Arial"/>
                <w:kern w:val="0"/>
                <w:sz w:val="20"/>
                <w:szCs w:val="20"/>
                <w:lang w:eastAsia="sl-SI"/>
                <w14:ligatures w14:val="none"/>
              </w:rPr>
              <w:tab/>
            </w:r>
          </w:p>
        </w:tc>
      </w:tr>
      <w:tr w:rsidR="00771336" w:rsidRPr="000D08CA" w14:paraId="79AAE3E8" w14:textId="77777777" w:rsidTr="00387428">
        <w:trPr>
          <w:trHeight w:val="261"/>
        </w:trPr>
        <w:tc>
          <w:tcPr>
            <w:tcW w:w="500" w:type="pct"/>
            <w:shd w:val="clear" w:color="auto" w:fill="auto"/>
            <w:vAlign w:val="center"/>
          </w:tcPr>
          <w:p w14:paraId="4CF67DF4" w14:textId="77777777" w:rsidR="00771336" w:rsidRPr="000D08CA" w:rsidRDefault="00771336" w:rsidP="00771336">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 </w:t>
            </w:r>
          </w:p>
        </w:tc>
        <w:tc>
          <w:tcPr>
            <w:tcW w:w="287" w:type="pct"/>
            <w:shd w:val="clear" w:color="auto" w:fill="auto"/>
            <w:vAlign w:val="center"/>
          </w:tcPr>
          <w:p w14:paraId="274AE23E" w14:textId="77777777" w:rsidR="00771336" w:rsidRPr="000D08CA" w:rsidRDefault="00771336" w:rsidP="00771336">
            <w:pPr>
              <w:spacing w:after="0" w:line="240" w:lineRule="auto"/>
              <w:jc w:val="right"/>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701</w:t>
            </w:r>
          </w:p>
        </w:tc>
        <w:tc>
          <w:tcPr>
            <w:tcW w:w="4213" w:type="pct"/>
            <w:gridSpan w:val="2"/>
            <w:shd w:val="clear" w:color="auto" w:fill="auto"/>
            <w:vAlign w:val="center"/>
          </w:tcPr>
          <w:p w14:paraId="7ED62DE0" w14:textId="77777777" w:rsidR="00771336" w:rsidRPr="000D08CA" w:rsidRDefault="00771336" w:rsidP="00771336">
            <w:pPr>
              <w:spacing w:after="0" w:line="240" w:lineRule="auto"/>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Druge obveznosti ZZZS</w:t>
            </w:r>
            <w:r w:rsidRPr="000D08CA">
              <w:rPr>
                <w:rFonts w:ascii="Calibri" w:eastAsia="Times New Roman" w:hAnsi="Calibri" w:cs="Arial"/>
                <w:kern w:val="0"/>
                <w:sz w:val="20"/>
                <w:szCs w:val="20"/>
                <w:lang w:eastAsia="sl-SI"/>
                <w14:ligatures w14:val="none"/>
              </w:rPr>
              <w:tab/>
            </w:r>
          </w:p>
        </w:tc>
      </w:tr>
      <w:tr w:rsidR="00771336" w:rsidRPr="000D08CA" w14:paraId="6E748C49" w14:textId="77777777" w:rsidTr="00A35E2D">
        <w:trPr>
          <w:trHeight w:val="261"/>
        </w:trPr>
        <w:tc>
          <w:tcPr>
            <w:tcW w:w="500" w:type="pct"/>
            <w:shd w:val="clear" w:color="auto" w:fill="auto"/>
            <w:vAlign w:val="center"/>
          </w:tcPr>
          <w:p w14:paraId="2BF62D19" w14:textId="77777777" w:rsidR="00771336" w:rsidRPr="000D08CA" w:rsidRDefault="00771336" w:rsidP="00771336">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1E2CEEA0" w14:textId="77777777" w:rsidR="00771336" w:rsidRPr="000D08CA" w:rsidRDefault="00771336" w:rsidP="00771336">
            <w:pPr>
              <w:spacing w:after="0" w:line="240" w:lineRule="auto"/>
              <w:rPr>
                <w:rFonts w:ascii="Calibri" w:eastAsia="Times New Roman" w:hAnsi="Calibri" w:cs="Calibri"/>
                <w:b/>
                <w:bCs/>
                <w:strike/>
                <w:kern w:val="0"/>
                <w:sz w:val="20"/>
                <w:szCs w:val="20"/>
                <w:lang w:eastAsia="sl-SI"/>
                <w14:ligatures w14:val="none"/>
              </w:rPr>
            </w:pPr>
          </w:p>
        </w:tc>
        <w:tc>
          <w:tcPr>
            <w:tcW w:w="266" w:type="pct"/>
            <w:shd w:val="clear" w:color="auto" w:fill="auto"/>
          </w:tcPr>
          <w:p w14:paraId="3CCB4219" w14:textId="77777777" w:rsidR="00771336" w:rsidRPr="000D08CA" w:rsidRDefault="00771336" w:rsidP="00A35E2D">
            <w:pPr>
              <w:spacing w:after="0" w:line="240" w:lineRule="auto"/>
              <w:rPr>
                <w:rFonts w:ascii="Calibri" w:eastAsia="Times New Roman" w:hAnsi="Calibri" w:cs="Arial"/>
                <w:b/>
                <w:bCs/>
                <w:strike/>
                <w:kern w:val="0"/>
                <w:sz w:val="20"/>
                <w:szCs w:val="20"/>
                <w:lang w:eastAsia="sl-SI"/>
                <w14:ligatures w14:val="none"/>
              </w:rPr>
            </w:pPr>
            <w:r w:rsidRPr="000D08CA">
              <w:rPr>
                <w:rFonts w:ascii="Calibri" w:eastAsia="Times New Roman" w:hAnsi="Calibri" w:cs="Arial"/>
                <w:b/>
                <w:bCs/>
                <w:strike/>
                <w:kern w:val="0"/>
                <w:sz w:val="20"/>
                <w:szCs w:val="20"/>
                <w:lang w:eastAsia="sl-SI"/>
                <w14:ligatures w14:val="none"/>
              </w:rPr>
              <w:t>309</w:t>
            </w:r>
          </w:p>
        </w:tc>
        <w:tc>
          <w:tcPr>
            <w:tcW w:w="3947" w:type="pct"/>
            <w:shd w:val="clear" w:color="auto" w:fill="auto"/>
            <w:vAlign w:val="center"/>
          </w:tcPr>
          <w:p w14:paraId="5CB387FB" w14:textId="77777777" w:rsidR="00771336" w:rsidRPr="000D08CA" w:rsidRDefault="00771336" w:rsidP="00771336">
            <w:pPr>
              <w:spacing w:after="0" w:line="240" w:lineRule="auto"/>
              <w:rPr>
                <w:rFonts w:ascii="Calibri" w:eastAsia="Times New Roman" w:hAnsi="Calibri" w:cs="Arial"/>
                <w:b/>
                <w:bCs/>
                <w:strike/>
                <w:kern w:val="0"/>
                <w:sz w:val="20"/>
                <w:szCs w:val="20"/>
                <w:lang w:eastAsia="sl-SI"/>
                <w14:ligatures w14:val="none"/>
              </w:rPr>
            </w:pPr>
            <w:r w:rsidRPr="000D08CA">
              <w:rPr>
                <w:rFonts w:ascii="Calibri" w:eastAsia="Times New Roman" w:hAnsi="Calibri" w:cs="Arial"/>
                <w:b/>
                <w:bCs/>
                <w:strike/>
                <w:kern w:val="0"/>
                <w:sz w:val="20"/>
                <w:szCs w:val="20"/>
                <w:lang w:eastAsia="sl-SI"/>
                <w14:ligatures w14:val="none"/>
              </w:rPr>
              <w:t>Spremljanje (drugi in tretji odstavek 40. člena Pravil obveznega zdravstvenega zavarovanja)</w:t>
            </w:r>
          </w:p>
        </w:tc>
      </w:tr>
    </w:tbl>
    <w:p w14:paraId="0836C023" w14:textId="77777777" w:rsidR="00771336" w:rsidRPr="000D08CA" w:rsidRDefault="00771336" w:rsidP="00771336">
      <w:pPr>
        <w:autoSpaceDE w:val="0"/>
        <w:autoSpaceDN w:val="0"/>
        <w:adjustRightInd w:val="0"/>
        <w:spacing w:after="0" w:line="240" w:lineRule="auto"/>
        <w:contextualSpacing/>
        <w:rPr>
          <w:rFonts w:ascii="Calibri" w:eastAsia="Times New Roman" w:hAnsi="Calibri" w:cs="Calibri"/>
          <w:kern w:val="0"/>
          <w:lang w:eastAsia="sl-SI"/>
          <w14:ligatures w14:val="none"/>
        </w:rPr>
      </w:pPr>
    </w:p>
    <w:p w14:paraId="3775BCAE" w14:textId="77777777" w:rsidR="00771336" w:rsidRPr="000D08CA" w:rsidRDefault="00771336" w:rsidP="009817E0">
      <w:pPr>
        <w:numPr>
          <w:ilvl w:val="0"/>
          <w:numId w:val="14"/>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in iz naslednjih povezovalnih šifrantov:</w:t>
      </w:r>
    </w:p>
    <w:p w14:paraId="3AD4415E" w14:textId="77777777" w:rsidR="00771336" w:rsidRPr="000D08CA" w:rsidRDefault="00771336" w:rsidP="00771336">
      <w:pPr>
        <w:autoSpaceDE w:val="0"/>
        <w:autoSpaceDN w:val="0"/>
        <w:adjustRightInd w:val="0"/>
        <w:spacing w:after="0" w:line="240" w:lineRule="auto"/>
        <w:contextualSpacing/>
        <w:rPr>
          <w:rFonts w:ascii="Calibri" w:eastAsia="Times New Roman" w:hAnsi="Calibri" w:cs="Calibri"/>
          <w:kern w:val="0"/>
          <w:sz w:val="10"/>
          <w:szCs w:val="10"/>
          <w:lang w:eastAsia="sl-SI"/>
          <w14:ligatures w14:val="none"/>
        </w:rPr>
      </w:pPr>
    </w:p>
    <w:p w14:paraId="7BDC8B09" w14:textId="77777777" w:rsidR="00771336" w:rsidRPr="000D08CA" w:rsidRDefault="00771336" w:rsidP="009817E0">
      <w:pPr>
        <w:numPr>
          <w:ilvl w:val="0"/>
          <w:numId w:val="1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roofErr w:type="gramStart"/>
      <w:r w:rsidRPr="000D08CA">
        <w:rPr>
          <w:rFonts w:ascii="Calibri" w:eastAsia="Times New Roman" w:hAnsi="Calibri" w:cs="Calibri"/>
          <w:kern w:val="0"/>
          <w:lang w:eastAsia="sl-SI"/>
          <w14:ligatures w14:val="none"/>
        </w:rPr>
        <w:t>K1</w:t>
      </w:r>
      <w:proofErr w:type="gramEnd"/>
      <w:r w:rsidRPr="000D08CA">
        <w:rPr>
          <w:rFonts w:ascii="Calibri" w:eastAsia="Times New Roman" w:hAnsi="Calibri" w:cs="Calibri"/>
          <w:kern w:val="0"/>
          <w:lang w:eastAsia="sl-SI"/>
          <w14:ligatures w14:val="none"/>
        </w:rPr>
        <w:t xml:space="preserve"> »Vrste zdravstvene dejavnosti in storitve za obračun«,</w:t>
      </w:r>
    </w:p>
    <w:p w14:paraId="56CEDAF2" w14:textId="77777777" w:rsidR="00771336" w:rsidRPr="000D08CA" w:rsidRDefault="00771336" w:rsidP="00771336">
      <w:pPr>
        <w:autoSpaceDE w:val="0"/>
        <w:autoSpaceDN w:val="0"/>
        <w:adjustRightInd w:val="0"/>
        <w:spacing w:after="0" w:line="240" w:lineRule="auto"/>
        <w:jc w:val="both"/>
        <w:rPr>
          <w:rFonts w:ascii="Calibri" w:eastAsia="Times New Roman" w:hAnsi="Calibri" w:cs="Calibri"/>
          <w:kern w:val="0"/>
          <w:sz w:val="10"/>
          <w:szCs w:val="10"/>
          <w:lang w:eastAsia="sl-SI"/>
          <w14:ligatures w14:val="none"/>
        </w:rPr>
      </w:pPr>
    </w:p>
    <w:p w14:paraId="58B2475C" w14:textId="77777777" w:rsidR="00771336" w:rsidRPr="000D08CA" w:rsidRDefault="00771336" w:rsidP="009817E0">
      <w:pPr>
        <w:numPr>
          <w:ilvl w:val="0"/>
          <w:numId w:val="1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K2 »VZD s storitvami glede na vrsto dokumenta po strukturi«,</w:t>
      </w:r>
    </w:p>
    <w:p w14:paraId="4A687F45" w14:textId="77777777" w:rsidR="00771336" w:rsidRPr="000D08CA" w:rsidRDefault="00771336" w:rsidP="00771336">
      <w:pPr>
        <w:autoSpaceDE w:val="0"/>
        <w:autoSpaceDN w:val="0"/>
        <w:adjustRightInd w:val="0"/>
        <w:spacing w:after="0" w:line="240" w:lineRule="auto"/>
        <w:jc w:val="both"/>
        <w:rPr>
          <w:rFonts w:ascii="Calibri" w:eastAsia="Times New Roman" w:hAnsi="Calibri" w:cs="Calibri"/>
          <w:kern w:val="0"/>
          <w:sz w:val="10"/>
          <w:szCs w:val="10"/>
          <w:lang w:eastAsia="sl-SI"/>
          <w14:ligatures w14:val="none"/>
        </w:rPr>
      </w:pPr>
    </w:p>
    <w:p w14:paraId="25E754A8" w14:textId="77777777" w:rsidR="00771336" w:rsidRPr="000D08CA" w:rsidRDefault="00771336" w:rsidP="009817E0">
      <w:pPr>
        <w:numPr>
          <w:ilvl w:val="0"/>
          <w:numId w:val="1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roofErr w:type="gramStart"/>
      <w:r w:rsidRPr="000D08CA">
        <w:rPr>
          <w:rFonts w:ascii="Calibri" w:eastAsia="Times New Roman" w:hAnsi="Calibri" w:cs="Calibri"/>
          <w:kern w:val="0"/>
          <w:lang w:eastAsia="sl-SI"/>
          <w14:ligatures w14:val="none"/>
        </w:rPr>
        <w:t>K4</w:t>
      </w:r>
      <w:proofErr w:type="gramEnd"/>
      <w:r w:rsidRPr="000D08CA">
        <w:rPr>
          <w:rFonts w:ascii="Calibri" w:eastAsia="Times New Roman" w:hAnsi="Calibri" w:cs="Calibri"/>
          <w:kern w:val="0"/>
          <w:lang w:eastAsia="sl-SI"/>
          <w14:ligatures w14:val="none"/>
        </w:rPr>
        <w:t xml:space="preserve"> »Parametri za kontrolo podatkov po vrstah in podvrstah zdravstvene dejavnosti«,</w:t>
      </w:r>
    </w:p>
    <w:p w14:paraId="36A77BA9" w14:textId="77777777" w:rsidR="00771336" w:rsidRPr="000D08CA" w:rsidRDefault="00771336" w:rsidP="00771336">
      <w:pPr>
        <w:autoSpaceDE w:val="0"/>
        <w:autoSpaceDN w:val="0"/>
        <w:adjustRightInd w:val="0"/>
        <w:spacing w:after="0" w:line="240" w:lineRule="auto"/>
        <w:jc w:val="both"/>
        <w:rPr>
          <w:rFonts w:ascii="Calibri" w:eastAsia="Times New Roman" w:hAnsi="Calibri" w:cs="Calibri"/>
          <w:kern w:val="0"/>
          <w:sz w:val="10"/>
          <w:szCs w:val="10"/>
          <w:lang w:eastAsia="sl-SI"/>
          <w14:ligatures w14:val="none"/>
        </w:rPr>
      </w:pPr>
    </w:p>
    <w:p w14:paraId="523FD8F0" w14:textId="77777777" w:rsidR="00771336" w:rsidRPr="000D08CA" w:rsidRDefault="00771336" w:rsidP="009817E0">
      <w:pPr>
        <w:numPr>
          <w:ilvl w:val="0"/>
          <w:numId w:val="1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roofErr w:type="spellStart"/>
      <w:r w:rsidRPr="000D08CA">
        <w:rPr>
          <w:rFonts w:ascii="Calibri" w:eastAsia="Times New Roman" w:hAnsi="Calibri" w:cs="Calibri"/>
          <w:kern w:val="0"/>
          <w:lang w:eastAsia="sl-SI"/>
          <w14:ligatures w14:val="none"/>
        </w:rPr>
        <w:t>K5.1</w:t>
      </w:r>
      <w:proofErr w:type="spellEnd"/>
      <w:r w:rsidRPr="000D08CA">
        <w:rPr>
          <w:rFonts w:ascii="Calibri" w:eastAsia="Times New Roman" w:hAnsi="Calibri" w:cs="Calibri"/>
          <w:kern w:val="0"/>
          <w:lang w:eastAsia="sl-SI"/>
          <w14:ligatures w14:val="none"/>
        </w:rPr>
        <w:t xml:space="preserve"> »Podvrsta s stopnjo DDV«,</w:t>
      </w:r>
    </w:p>
    <w:p w14:paraId="76724128" w14:textId="77777777" w:rsidR="00771336" w:rsidRPr="000D08CA" w:rsidRDefault="00771336" w:rsidP="00771336">
      <w:pPr>
        <w:autoSpaceDE w:val="0"/>
        <w:autoSpaceDN w:val="0"/>
        <w:adjustRightInd w:val="0"/>
        <w:spacing w:after="0" w:line="240" w:lineRule="auto"/>
        <w:jc w:val="both"/>
        <w:rPr>
          <w:rFonts w:ascii="Calibri" w:eastAsia="Times New Roman" w:hAnsi="Calibri" w:cs="Calibri"/>
          <w:kern w:val="0"/>
          <w:sz w:val="10"/>
          <w:szCs w:val="10"/>
          <w:lang w:eastAsia="sl-SI"/>
          <w14:ligatures w14:val="none"/>
        </w:rPr>
      </w:pPr>
    </w:p>
    <w:p w14:paraId="183A90CC" w14:textId="77777777" w:rsidR="00771336" w:rsidRPr="000D08CA" w:rsidRDefault="00771336" w:rsidP="009817E0">
      <w:pPr>
        <w:numPr>
          <w:ilvl w:val="0"/>
          <w:numId w:val="1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 xml:space="preserve">K6 »Avansirane, </w:t>
      </w:r>
      <w:proofErr w:type="spellStart"/>
      <w:r w:rsidRPr="000D08CA">
        <w:rPr>
          <w:rFonts w:ascii="Calibri" w:eastAsia="Times New Roman" w:hAnsi="Calibri" w:cs="Calibri"/>
          <w:kern w:val="0"/>
          <w:lang w:eastAsia="sl-SI"/>
          <w14:ligatures w14:val="none"/>
        </w:rPr>
        <w:t>neavansirane</w:t>
      </w:r>
      <w:proofErr w:type="spellEnd"/>
      <w:r w:rsidRPr="000D08CA">
        <w:rPr>
          <w:rFonts w:ascii="Calibri" w:eastAsia="Times New Roman" w:hAnsi="Calibri" w:cs="Calibri"/>
          <w:kern w:val="0"/>
          <w:lang w:eastAsia="sl-SI"/>
          <w14:ligatures w14:val="none"/>
        </w:rPr>
        <w:t xml:space="preserve"> vrste in podvrste zdravstvene dejavnosti«,</w:t>
      </w:r>
    </w:p>
    <w:p w14:paraId="19D19FEE" w14:textId="77777777" w:rsidR="00771336" w:rsidRPr="000D08CA" w:rsidRDefault="00771336" w:rsidP="00771336">
      <w:pPr>
        <w:spacing w:after="0" w:line="240" w:lineRule="auto"/>
        <w:ind w:left="720"/>
        <w:contextualSpacing/>
        <w:jc w:val="both"/>
        <w:rPr>
          <w:rFonts w:ascii="Calibri" w:eastAsia="Calibri" w:hAnsi="Calibri" w:cs="Arial"/>
          <w:color w:val="000000"/>
          <w:kern w:val="0"/>
          <w:sz w:val="10"/>
          <w:szCs w:val="10"/>
          <w14:ligatures w14:val="none"/>
        </w:rPr>
      </w:pPr>
    </w:p>
    <w:p w14:paraId="19F11B52" w14:textId="77777777" w:rsidR="00771336" w:rsidRPr="000D08CA" w:rsidRDefault="00771336" w:rsidP="009817E0">
      <w:pPr>
        <w:numPr>
          <w:ilvl w:val="0"/>
          <w:numId w:val="1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K7 »Dovoljeni deleži doplačila po vrstah in podvrstah zdravstvene dejavnosti«,</w:t>
      </w:r>
    </w:p>
    <w:p w14:paraId="51B1D28F" w14:textId="77777777" w:rsidR="00771336" w:rsidRPr="000D08CA" w:rsidRDefault="00771336" w:rsidP="00771336">
      <w:pPr>
        <w:autoSpaceDE w:val="0"/>
        <w:autoSpaceDN w:val="0"/>
        <w:adjustRightInd w:val="0"/>
        <w:spacing w:after="0" w:line="240" w:lineRule="auto"/>
        <w:jc w:val="both"/>
        <w:rPr>
          <w:rFonts w:ascii="Calibri" w:eastAsia="Times New Roman" w:hAnsi="Calibri" w:cs="Calibri"/>
          <w:kern w:val="0"/>
          <w:sz w:val="10"/>
          <w:szCs w:val="10"/>
          <w:lang w:eastAsia="sl-SI"/>
          <w14:ligatures w14:val="none"/>
        </w:rPr>
      </w:pPr>
    </w:p>
    <w:p w14:paraId="2DE79383" w14:textId="77777777" w:rsidR="00771336" w:rsidRPr="000D08CA" w:rsidRDefault="00771336" w:rsidP="009817E0">
      <w:pPr>
        <w:numPr>
          <w:ilvl w:val="0"/>
          <w:numId w:val="1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 xml:space="preserve">K10 »Dovoljene vrste obravnave bolnika po vrstah in podvrstah zdravstvene dejavnosti«, </w:t>
      </w:r>
    </w:p>
    <w:p w14:paraId="2812E115" w14:textId="77777777" w:rsidR="00771336" w:rsidRPr="000D08CA" w:rsidRDefault="00771336" w:rsidP="00771336">
      <w:pPr>
        <w:autoSpaceDE w:val="0"/>
        <w:autoSpaceDN w:val="0"/>
        <w:adjustRightInd w:val="0"/>
        <w:spacing w:after="0" w:line="240" w:lineRule="auto"/>
        <w:jc w:val="both"/>
        <w:rPr>
          <w:rFonts w:ascii="Calibri" w:eastAsia="Times New Roman" w:hAnsi="Calibri" w:cs="Calibri"/>
          <w:kern w:val="0"/>
          <w:sz w:val="10"/>
          <w:szCs w:val="10"/>
          <w:lang w:eastAsia="sl-SI"/>
          <w14:ligatures w14:val="none"/>
        </w:rPr>
      </w:pPr>
    </w:p>
    <w:p w14:paraId="7751A9F5" w14:textId="77777777" w:rsidR="00771336" w:rsidRPr="000D08CA" w:rsidRDefault="00771336" w:rsidP="009817E0">
      <w:pPr>
        <w:numPr>
          <w:ilvl w:val="0"/>
          <w:numId w:val="1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roofErr w:type="spellStart"/>
      <w:r w:rsidRPr="000D08CA">
        <w:rPr>
          <w:rFonts w:ascii="Calibri" w:eastAsia="Times New Roman" w:hAnsi="Calibri" w:cs="Calibri"/>
          <w:kern w:val="0"/>
          <w:lang w:eastAsia="sl-SI"/>
          <w14:ligatures w14:val="none"/>
        </w:rPr>
        <w:t>K13</w:t>
      </w:r>
      <w:proofErr w:type="gramStart"/>
      <w:r w:rsidRPr="000D08CA">
        <w:rPr>
          <w:rFonts w:ascii="Calibri" w:eastAsia="Times New Roman" w:hAnsi="Calibri" w:cs="Calibri"/>
          <w:kern w:val="0"/>
          <w:lang w:eastAsia="sl-SI"/>
          <w14:ligatures w14:val="none"/>
        </w:rPr>
        <w:t>.</w:t>
      </w:r>
      <w:proofErr w:type="gramEnd"/>
      <w:r w:rsidRPr="000D08CA">
        <w:rPr>
          <w:rFonts w:ascii="Calibri" w:eastAsia="Times New Roman" w:hAnsi="Calibri" w:cs="Calibri"/>
          <w:kern w:val="0"/>
          <w:lang w:eastAsia="sl-SI"/>
          <w14:ligatures w14:val="none"/>
        </w:rPr>
        <w:t>2</w:t>
      </w:r>
      <w:proofErr w:type="spellEnd"/>
      <w:r w:rsidRPr="000D08CA">
        <w:rPr>
          <w:rFonts w:ascii="Calibri" w:eastAsia="Times New Roman" w:hAnsi="Calibri" w:cs="Calibri"/>
          <w:kern w:val="0"/>
          <w:lang w:eastAsia="sl-SI"/>
          <w14:ligatures w14:val="none"/>
        </w:rPr>
        <w:t xml:space="preserve"> »</w:t>
      </w:r>
      <w:proofErr w:type="gramStart"/>
      <w:r w:rsidRPr="000D08CA">
        <w:rPr>
          <w:rFonts w:ascii="Calibri" w:eastAsia="Times New Roman" w:hAnsi="Calibri" w:cs="Calibri"/>
          <w:kern w:val="0"/>
          <w:lang w:eastAsia="sl-SI"/>
          <w14:ligatures w14:val="none"/>
        </w:rPr>
        <w:t>Dovoljene</w:t>
      </w:r>
      <w:proofErr w:type="gramEnd"/>
      <w:r w:rsidRPr="000D08CA">
        <w:rPr>
          <w:rFonts w:ascii="Calibri" w:eastAsia="Times New Roman" w:hAnsi="Calibri" w:cs="Calibri"/>
          <w:kern w:val="0"/>
          <w:lang w:eastAsia="sl-SI"/>
          <w14:ligatures w14:val="none"/>
        </w:rPr>
        <w:t xml:space="preserve"> vsebine obravnave po vrstah in podvrstah zdravstvenih dejavnosti«,</w:t>
      </w:r>
    </w:p>
    <w:p w14:paraId="12F21936" w14:textId="77777777" w:rsidR="00771336" w:rsidRPr="000D08CA" w:rsidRDefault="00771336" w:rsidP="00771336">
      <w:pPr>
        <w:autoSpaceDE w:val="0"/>
        <w:autoSpaceDN w:val="0"/>
        <w:adjustRightInd w:val="0"/>
        <w:spacing w:after="0" w:line="240" w:lineRule="auto"/>
        <w:jc w:val="both"/>
        <w:rPr>
          <w:rFonts w:eastAsia="Times New Roman" w:cstheme="minorHAnsi"/>
          <w:kern w:val="0"/>
          <w:sz w:val="10"/>
          <w:szCs w:val="10"/>
          <w:lang w:eastAsia="sl-SI"/>
          <w14:ligatures w14:val="none"/>
        </w:rPr>
      </w:pPr>
    </w:p>
    <w:p w14:paraId="6CBDF42C" w14:textId="77777777" w:rsidR="00771336" w:rsidRPr="000D08CA" w:rsidRDefault="00771336" w:rsidP="009817E0">
      <w:pPr>
        <w:numPr>
          <w:ilvl w:val="0"/>
          <w:numId w:val="1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K39 »Dovoljene vrste zdravstvenih listin po vrstah in podvrstah zdravstvene dejavnosti«,</w:t>
      </w:r>
    </w:p>
    <w:p w14:paraId="4E4D27BB" w14:textId="77777777" w:rsidR="00771336" w:rsidRPr="000D08CA" w:rsidRDefault="00771336" w:rsidP="00771336">
      <w:pPr>
        <w:autoSpaceDE w:val="0"/>
        <w:autoSpaceDN w:val="0"/>
        <w:adjustRightInd w:val="0"/>
        <w:spacing w:after="0" w:line="240" w:lineRule="auto"/>
        <w:jc w:val="both"/>
        <w:rPr>
          <w:rFonts w:eastAsia="Times New Roman" w:cstheme="minorHAnsi"/>
          <w:kern w:val="0"/>
          <w:sz w:val="10"/>
          <w:szCs w:val="10"/>
          <w:lang w:eastAsia="sl-SI"/>
          <w14:ligatures w14:val="none"/>
        </w:rPr>
      </w:pPr>
    </w:p>
    <w:p w14:paraId="00FA1292" w14:textId="77777777" w:rsidR="00771336" w:rsidRPr="000D08CA" w:rsidRDefault="00771336" w:rsidP="009817E0">
      <w:pPr>
        <w:numPr>
          <w:ilvl w:val="0"/>
          <w:numId w:val="1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roofErr w:type="spellStart"/>
      <w:r w:rsidRPr="000D08CA">
        <w:rPr>
          <w:rFonts w:ascii="Calibri" w:eastAsia="Times New Roman" w:hAnsi="Calibri" w:cs="Calibri"/>
          <w:kern w:val="0"/>
          <w:lang w:eastAsia="sl-SI"/>
          <w14:ligatures w14:val="none"/>
        </w:rPr>
        <w:t>K40</w:t>
      </w:r>
      <w:proofErr w:type="gramStart"/>
      <w:r w:rsidRPr="000D08CA">
        <w:rPr>
          <w:rFonts w:ascii="Calibri" w:eastAsia="Times New Roman" w:hAnsi="Calibri" w:cs="Calibri"/>
          <w:kern w:val="0"/>
          <w:lang w:eastAsia="sl-SI"/>
          <w14:ligatures w14:val="none"/>
        </w:rPr>
        <w:t>.</w:t>
      </w:r>
      <w:proofErr w:type="gramEnd"/>
      <w:r w:rsidRPr="000D08CA">
        <w:rPr>
          <w:rFonts w:ascii="Calibri" w:eastAsia="Times New Roman" w:hAnsi="Calibri" w:cs="Calibri"/>
          <w:kern w:val="0"/>
          <w:lang w:eastAsia="sl-SI"/>
          <w14:ligatures w14:val="none"/>
        </w:rPr>
        <w:t>1</w:t>
      </w:r>
      <w:proofErr w:type="spellEnd"/>
      <w:r w:rsidRPr="000D08CA">
        <w:rPr>
          <w:rFonts w:ascii="Calibri" w:eastAsia="Times New Roman" w:hAnsi="Calibri" w:cs="Calibri"/>
          <w:kern w:val="0"/>
          <w:lang w:eastAsia="sl-SI"/>
          <w14:ligatures w14:val="none"/>
        </w:rPr>
        <w:t xml:space="preserve"> »Nivo kontrole zaposlitev zdravstvenih delavcev po vrstah in podvrstah zdravstvene dejavnosti« in</w:t>
      </w:r>
    </w:p>
    <w:p w14:paraId="14A71228" w14:textId="77777777" w:rsidR="00771336" w:rsidRPr="000D08CA" w:rsidRDefault="00771336" w:rsidP="00771336">
      <w:pPr>
        <w:autoSpaceDE w:val="0"/>
        <w:autoSpaceDN w:val="0"/>
        <w:adjustRightInd w:val="0"/>
        <w:spacing w:after="0" w:line="240" w:lineRule="auto"/>
        <w:jc w:val="both"/>
        <w:rPr>
          <w:rFonts w:eastAsia="Times New Roman" w:cstheme="minorHAnsi"/>
          <w:kern w:val="0"/>
          <w:sz w:val="10"/>
          <w:szCs w:val="10"/>
          <w:lang w:eastAsia="sl-SI"/>
          <w14:ligatures w14:val="none"/>
        </w:rPr>
      </w:pPr>
    </w:p>
    <w:p w14:paraId="687034F6" w14:textId="77777777" w:rsidR="00771336" w:rsidRPr="000D08CA" w:rsidRDefault="00771336" w:rsidP="009817E0">
      <w:pPr>
        <w:numPr>
          <w:ilvl w:val="0"/>
          <w:numId w:val="1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roofErr w:type="spellStart"/>
      <w:r w:rsidRPr="000D08CA">
        <w:rPr>
          <w:rFonts w:ascii="Calibri" w:eastAsia="Times New Roman" w:hAnsi="Calibri" w:cs="Calibri"/>
          <w:kern w:val="0"/>
          <w:lang w:eastAsia="sl-SI"/>
          <w14:ligatures w14:val="none"/>
        </w:rPr>
        <w:t>K40</w:t>
      </w:r>
      <w:proofErr w:type="gramStart"/>
      <w:r w:rsidRPr="000D08CA">
        <w:rPr>
          <w:rFonts w:ascii="Calibri" w:eastAsia="Times New Roman" w:hAnsi="Calibri" w:cs="Calibri"/>
          <w:kern w:val="0"/>
          <w:lang w:eastAsia="sl-SI"/>
          <w14:ligatures w14:val="none"/>
        </w:rPr>
        <w:t>.</w:t>
      </w:r>
      <w:proofErr w:type="gramEnd"/>
      <w:r w:rsidRPr="000D08CA">
        <w:rPr>
          <w:rFonts w:ascii="Calibri" w:eastAsia="Times New Roman" w:hAnsi="Calibri" w:cs="Calibri"/>
          <w:kern w:val="0"/>
          <w:lang w:eastAsia="sl-SI"/>
          <w14:ligatures w14:val="none"/>
        </w:rPr>
        <w:t>3</w:t>
      </w:r>
      <w:proofErr w:type="spellEnd"/>
      <w:r w:rsidRPr="000D08CA">
        <w:rPr>
          <w:rFonts w:ascii="Calibri" w:eastAsia="Times New Roman" w:hAnsi="Calibri" w:cs="Calibri"/>
          <w:kern w:val="0"/>
          <w:lang w:eastAsia="sl-SI"/>
          <w14:ligatures w14:val="none"/>
        </w:rPr>
        <w:t xml:space="preserve"> »Skupine zaposlitev zdravstvenih delavcev po vrstah in podvrstah zdravstvene dejavnosti«.</w:t>
      </w:r>
    </w:p>
    <w:p w14:paraId="061792DD" w14:textId="77777777" w:rsidR="00771336" w:rsidRPr="000D08CA" w:rsidRDefault="00771336" w:rsidP="00771336">
      <w:pPr>
        <w:autoSpaceDE w:val="0"/>
        <w:autoSpaceDN w:val="0"/>
        <w:adjustRightInd w:val="0"/>
        <w:spacing w:after="0" w:line="240" w:lineRule="auto"/>
        <w:jc w:val="both"/>
        <w:rPr>
          <w:rFonts w:eastAsia="Times New Roman" w:cstheme="minorHAnsi"/>
          <w:kern w:val="0"/>
          <w:lang w:eastAsia="sl-SI"/>
          <w14:ligatures w14:val="none"/>
        </w:rPr>
      </w:pPr>
    </w:p>
    <w:p w14:paraId="2C5559BB" w14:textId="77777777" w:rsidR="002634FC" w:rsidRPr="000D08CA" w:rsidRDefault="002634FC" w:rsidP="00771336">
      <w:pPr>
        <w:autoSpaceDE w:val="0"/>
        <w:autoSpaceDN w:val="0"/>
        <w:adjustRightInd w:val="0"/>
        <w:spacing w:after="0" w:line="240" w:lineRule="auto"/>
        <w:jc w:val="both"/>
        <w:rPr>
          <w:rFonts w:eastAsia="Times New Roman" w:cstheme="minorHAnsi"/>
          <w:kern w:val="0"/>
          <w:lang w:eastAsia="sl-SI"/>
          <w14:ligatures w14:val="none"/>
        </w:rPr>
      </w:pPr>
    </w:p>
    <w:p w14:paraId="5169E7D3" w14:textId="77777777" w:rsidR="00771336" w:rsidRPr="000D08CA" w:rsidRDefault="00771336" w:rsidP="00771336">
      <w:pPr>
        <w:autoSpaceDE w:val="0"/>
        <w:autoSpaceDN w:val="0"/>
        <w:adjustRightInd w:val="0"/>
        <w:spacing w:after="0" w:line="240" w:lineRule="auto"/>
        <w:jc w:val="both"/>
        <w:rPr>
          <w:rFonts w:eastAsia="Times New Roman" w:cstheme="minorHAnsi"/>
          <w:kern w:val="0"/>
          <w:lang w:eastAsia="sl-SI"/>
          <w14:ligatures w14:val="none"/>
        </w:rPr>
      </w:pPr>
      <w:r w:rsidRPr="000D08CA">
        <w:rPr>
          <w:rFonts w:eastAsia="Times New Roman" w:cstheme="minorHAnsi"/>
          <w:kern w:val="0"/>
          <w:lang w:eastAsia="sl-SI"/>
          <w14:ligatures w14:val="none"/>
        </w:rPr>
        <w:t>Ukinitev podvrste zdravstvene dejavnosti 701 309 »Spremljanje (drugi in tretji odstavek 40. člena Pravil obveznega zdravstvenega zavarovanja)« velja od 1. 12. 2024 dalje.</w:t>
      </w:r>
    </w:p>
    <w:p w14:paraId="08F6A861" w14:textId="77777777" w:rsidR="00771336" w:rsidRPr="000D08CA" w:rsidRDefault="00771336" w:rsidP="00771336">
      <w:pPr>
        <w:autoSpaceDE w:val="0"/>
        <w:autoSpaceDN w:val="0"/>
        <w:adjustRightInd w:val="0"/>
        <w:spacing w:after="0" w:line="240" w:lineRule="auto"/>
        <w:jc w:val="both"/>
        <w:rPr>
          <w:rFonts w:eastAsia="Times New Roman" w:cstheme="minorHAnsi"/>
          <w:kern w:val="0"/>
          <w:lang w:eastAsia="sl-SI"/>
          <w14:ligatures w14:val="none"/>
        </w:rPr>
      </w:pPr>
    </w:p>
    <w:p w14:paraId="79A64F0D" w14:textId="20B63F18" w:rsidR="00771336" w:rsidRPr="000D08CA" w:rsidRDefault="00771336" w:rsidP="00771336">
      <w:pPr>
        <w:autoSpaceDE w:val="0"/>
        <w:autoSpaceDN w:val="0"/>
        <w:adjustRightInd w:val="0"/>
        <w:spacing w:after="0" w:line="240" w:lineRule="auto"/>
        <w:jc w:val="both"/>
        <w:rPr>
          <w:rFonts w:ascii="Calibri" w:eastAsia="Times New Roman" w:hAnsi="Calibri" w:cs="Arial"/>
          <w:kern w:val="0"/>
          <w:lang w:eastAsia="sl-SI"/>
          <w14:ligatures w14:val="none"/>
        </w:rPr>
      </w:pPr>
      <w:r w:rsidRPr="000D08CA">
        <w:rPr>
          <w:rFonts w:ascii="Calibri" w:eastAsia="Times New Roman" w:hAnsi="Calibri" w:cs="Arial"/>
          <w:kern w:val="0"/>
          <w:lang w:eastAsia="sl-SI"/>
          <w14:ligatures w14:val="none"/>
        </w:rPr>
        <w:t>Kontaktn</w:t>
      </w:r>
      <w:r w:rsidR="00A35E2D" w:rsidRPr="000D08CA">
        <w:rPr>
          <w:rFonts w:ascii="Calibri" w:eastAsia="Times New Roman" w:hAnsi="Calibri" w:cs="Arial"/>
          <w:kern w:val="0"/>
          <w:lang w:eastAsia="sl-SI"/>
          <w14:ligatures w14:val="none"/>
        </w:rPr>
        <w:t>a</w:t>
      </w:r>
      <w:r w:rsidRPr="000D08CA">
        <w:rPr>
          <w:rFonts w:ascii="Calibri" w:eastAsia="Times New Roman" w:hAnsi="Calibri" w:cs="Arial"/>
          <w:kern w:val="0"/>
          <w:lang w:eastAsia="sl-SI"/>
          <w14:ligatures w14:val="none"/>
        </w:rPr>
        <w:t xml:space="preserve"> oseb</w:t>
      </w:r>
      <w:r w:rsidR="00A35E2D" w:rsidRPr="000D08CA">
        <w:rPr>
          <w:rFonts w:ascii="Calibri" w:eastAsia="Times New Roman" w:hAnsi="Calibri" w:cs="Arial"/>
          <w:kern w:val="0"/>
          <w:lang w:eastAsia="sl-SI"/>
          <w14:ligatures w14:val="none"/>
        </w:rPr>
        <w:t>a</w:t>
      </w:r>
      <w:r w:rsidRPr="000D08CA">
        <w:rPr>
          <w:rFonts w:ascii="Calibri" w:eastAsia="Times New Roman" w:hAnsi="Calibri" w:cs="Arial"/>
          <w:kern w:val="0"/>
          <w:lang w:eastAsia="sl-SI"/>
          <w14:ligatures w14:val="none"/>
        </w:rPr>
        <w:t xml:space="preserve"> za vsebinska vprašanja: </w:t>
      </w:r>
    </w:p>
    <w:p w14:paraId="1007F947" w14:textId="7789470A" w:rsidR="00F77DA5" w:rsidRPr="000D08CA" w:rsidRDefault="00F77DA5" w:rsidP="006B206A">
      <w:pPr>
        <w:spacing w:after="0" w:line="240" w:lineRule="auto"/>
        <w:rPr>
          <w:rFonts w:ascii="Calibri" w:eastAsia="Calibri" w:hAnsi="Calibri" w:cs="Times New Roman"/>
          <w:color w:val="FF0000"/>
          <w:kern w:val="0"/>
          <w14:ligatures w14:val="none"/>
        </w:rPr>
      </w:pPr>
      <w:r w:rsidRPr="000D08CA">
        <w:rPr>
          <w:rFonts w:ascii="Calibri" w:eastAsia="Calibri" w:hAnsi="Calibri" w:cs="Times New Roman"/>
          <w:kern w:val="0"/>
          <w14:ligatures w14:val="none"/>
        </w:rPr>
        <w:t>Franc Osredkar (</w:t>
      </w:r>
      <w:hyperlink r:id="rId17" w:history="1">
        <w:r w:rsidRPr="000D08CA">
          <w:rPr>
            <w:color w:val="0563C1" w:themeColor="hyperlink"/>
            <w:kern w:val="0"/>
            <w:u w:val="single"/>
            <w14:ligatures w14:val="none"/>
          </w:rPr>
          <w:t>franc.osredkar@zzzs.si</w:t>
        </w:r>
      </w:hyperlink>
      <w:r w:rsidRPr="000D08CA">
        <w:rPr>
          <w:rFonts w:ascii="Calibri" w:eastAsia="Calibri" w:hAnsi="Calibri" w:cs="Times New Roman"/>
          <w:kern w:val="0"/>
          <w14:ligatures w14:val="none"/>
        </w:rPr>
        <w:t>; 01/30-77-383)</w:t>
      </w:r>
      <w:r w:rsidR="00446B59" w:rsidRPr="000D08CA">
        <w:rPr>
          <w:rFonts w:ascii="Calibri" w:eastAsia="Calibri" w:hAnsi="Calibri" w:cs="Times New Roman"/>
          <w:kern w:val="0"/>
          <w14:ligatures w14:val="none"/>
        </w:rPr>
        <w:t xml:space="preserve">  </w:t>
      </w:r>
    </w:p>
    <w:p w14:paraId="3608AA90" w14:textId="77777777" w:rsidR="005170C0" w:rsidRPr="000D08CA" w:rsidRDefault="005170C0" w:rsidP="006B206A">
      <w:pPr>
        <w:spacing w:after="0" w:line="240" w:lineRule="auto"/>
        <w:rPr>
          <w:rFonts w:ascii="Calibri" w:eastAsia="Calibri" w:hAnsi="Calibri" w:cs="Times New Roman"/>
          <w:kern w:val="0"/>
          <w14:ligatures w14:val="none"/>
        </w:rPr>
      </w:pPr>
    </w:p>
    <w:p w14:paraId="2FEA6F06" w14:textId="77777777" w:rsidR="006B206A" w:rsidRPr="000D08CA" w:rsidRDefault="006B206A" w:rsidP="006B206A">
      <w:pPr>
        <w:spacing w:after="0" w:line="240" w:lineRule="auto"/>
        <w:rPr>
          <w:rFonts w:ascii="Calibri" w:eastAsia="Calibri" w:hAnsi="Calibri" w:cs="Times New Roman"/>
          <w:kern w:val="0"/>
          <w14:ligatures w14:val="none"/>
        </w:rPr>
      </w:pPr>
    </w:p>
    <w:p w14:paraId="5FD26CBF" w14:textId="77777777" w:rsidR="00825A10" w:rsidRPr="000D08CA" w:rsidRDefault="00825A10" w:rsidP="006B206A">
      <w:pPr>
        <w:spacing w:after="0" w:line="240" w:lineRule="auto"/>
        <w:rPr>
          <w:rFonts w:ascii="Calibri" w:eastAsia="Calibri" w:hAnsi="Calibri" w:cs="Times New Roman"/>
          <w:kern w:val="0"/>
          <w14:ligatures w14:val="none"/>
        </w:rPr>
      </w:pPr>
    </w:p>
    <w:p w14:paraId="4C34768D" w14:textId="77777777" w:rsidR="00825A10" w:rsidRPr="000D08CA" w:rsidRDefault="00825A10" w:rsidP="006B206A">
      <w:pPr>
        <w:spacing w:after="0" w:line="240" w:lineRule="auto"/>
        <w:rPr>
          <w:rFonts w:ascii="Calibri" w:eastAsia="Calibri" w:hAnsi="Calibri" w:cs="Times New Roman"/>
          <w:kern w:val="0"/>
          <w14:ligatures w14:val="none"/>
        </w:rPr>
      </w:pPr>
    </w:p>
    <w:p w14:paraId="165A9E0D" w14:textId="08CB027D" w:rsidR="00825A10" w:rsidRPr="000D08CA" w:rsidRDefault="00825A10" w:rsidP="00825A10">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5" w:name="_Toc101352656"/>
      <w:bookmarkStart w:id="26" w:name="_Toc114224875"/>
      <w:bookmarkStart w:id="27" w:name="_Toc182397478"/>
      <w:r w:rsidRPr="000D08CA">
        <w:rPr>
          <w:rFonts w:ascii="Calibri" w:eastAsia="Times New Roman" w:hAnsi="Calibri" w:cs="Arial"/>
          <w:b/>
          <w:color w:val="0070C0"/>
          <w:kern w:val="0"/>
          <w:sz w:val="28"/>
          <w:szCs w:val="28"/>
          <w:lang w:eastAsia="sl-SI"/>
          <w14:ligatures w14:val="none"/>
        </w:rPr>
        <w:lastRenderedPageBreak/>
        <w:t xml:space="preserve">Uvedba pošiljanja novega sklopa podatkov o zapisu dokumentov v CRPP po strukturi Obravnava </w:t>
      </w:r>
      <w:bookmarkEnd w:id="25"/>
      <w:bookmarkEnd w:id="26"/>
      <w:r w:rsidRPr="000D08CA">
        <w:rPr>
          <w:rFonts w:ascii="Calibri" w:eastAsia="Times New Roman" w:hAnsi="Calibri" w:cs="Arial"/>
          <w:b/>
          <w:color w:val="0070C0"/>
          <w:kern w:val="0"/>
          <w:sz w:val="28"/>
          <w:szCs w:val="28"/>
          <w:lang w:eastAsia="sl-SI"/>
          <w14:ligatures w14:val="none"/>
        </w:rPr>
        <w:t>s 1.</w:t>
      </w:r>
      <w:r w:rsidR="00DC6A88">
        <w:rPr>
          <w:rFonts w:ascii="Calibri" w:eastAsia="Times New Roman" w:hAnsi="Calibri" w:cs="Arial"/>
          <w:b/>
          <w:color w:val="0070C0"/>
          <w:kern w:val="0"/>
          <w:sz w:val="28"/>
          <w:szCs w:val="28"/>
          <w:lang w:eastAsia="sl-SI"/>
          <w14:ligatures w14:val="none"/>
        </w:rPr>
        <w:t> </w:t>
      </w:r>
      <w:r w:rsidRPr="000D08CA">
        <w:rPr>
          <w:rFonts w:ascii="Calibri" w:eastAsia="Times New Roman" w:hAnsi="Calibri" w:cs="Arial"/>
          <w:b/>
          <w:color w:val="0070C0"/>
          <w:kern w:val="0"/>
          <w:sz w:val="28"/>
          <w:szCs w:val="28"/>
          <w:lang w:eastAsia="sl-SI"/>
          <w14:ligatures w14:val="none"/>
        </w:rPr>
        <w:t>1.</w:t>
      </w:r>
      <w:r w:rsidR="00DC6A88">
        <w:rPr>
          <w:rFonts w:ascii="Calibri" w:eastAsia="Times New Roman" w:hAnsi="Calibri" w:cs="Arial"/>
          <w:b/>
          <w:color w:val="0070C0"/>
          <w:kern w:val="0"/>
          <w:sz w:val="28"/>
          <w:szCs w:val="28"/>
          <w:lang w:eastAsia="sl-SI"/>
          <w14:ligatures w14:val="none"/>
        </w:rPr>
        <w:t> </w:t>
      </w:r>
      <w:r w:rsidRPr="000D08CA">
        <w:rPr>
          <w:rFonts w:ascii="Calibri" w:eastAsia="Times New Roman" w:hAnsi="Calibri" w:cs="Arial"/>
          <w:b/>
          <w:color w:val="0070C0"/>
          <w:kern w:val="0"/>
          <w:sz w:val="28"/>
          <w:szCs w:val="28"/>
          <w:lang w:eastAsia="sl-SI"/>
          <w14:ligatures w14:val="none"/>
        </w:rPr>
        <w:t>2025</w:t>
      </w:r>
      <w:bookmarkEnd w:id="27"/>
    </w:p>
    <w:p w14:paraId="2D6E0D53" w14:textId="77777777" w:rsidR="00825A10" w:rsidRPr="000D08CA" w:rsidRDefault="00825A10" w:rsidP="00825A10">
      <w:pPr>
        <w:tabs>
          <w:tab w:val="left" w:pos="5670"/>
        </w:tabs>
        <w:spacing w:after="0" w:line="240" w:lineRule="auto"/>
        <w:jc w:val="both"/>
        <w:rPr>
          <w:rFonts w:ascii="Calibri" w:eastAsia="Calibri" w:hAnsi="Calibri" w:cs="Times New Roman"/>
          <w:kern w:val="0"/>
          <w14:ligatures w14:val="none"/>
        </w:rPr>
      </w:pPr>
    </w:p>
    <w:p w14:paraId="7201F042" w14:textId="77777777" w:rsidR="00825A10" w:rsidRPr="000D08CA" w:rsidRDefault="00825A10" w:rsidP="00825A10">
      <w:pPr>
        <w:tabs>
          <w:tab w:val="left" w:pos="5670"/>
        </w:tabs>
        <w:spacing w:after="0" w:line="240" w:lineRule="auto"/>
        <w:jc w:val="both"/>
        <w:rPr>
          <w:rFonts w:ascii="Calibri" w:eastAsia="Calibri" w:hAnsi="Calibri" w:cs="Times New Roman"/>
          <w:i/>
          <w:color w:val="0070C0"/>
          <w:kern w:val="0"/>
          <w14:ligatures w14:val="none"/>
        </w:rPr>
      </w:pPr>
      <w:r w:rsidRPr="000D08CA">
        <w:rPr>
          <w:rFonts w:ascii="Calibri" w:eastAsia="Calibri" w:hAnsi="Calibri" w:cs="Times New Roman"/>
          <w:i/>
          <w:color w:val="0070C0"/>
          <w:kern w:val="0"/>
          <w14:ligatures w14:val="none"/>
        </w:rPr>
        <w:t>Vsem izvajalcem zdravstvenih storitev (brez bolnišnične dejavnosti)</w:t>
      </w:r>
    </w:p>
    <w:p w14:paraId="4F6AFC47" w14:textId="77777777" w:rsidR="00825A10" w:rsidRPr="000D08CA" w:rsidRDefault="00825A10" w:rsidP="00825A10">
      <w:pPr>
        <w:tabs>
          <w:tab w:val="left" w:pos="5670"/>
        </w:tabs>
        <w:spacing w:after="0" w:line="240" w:lineRule="auto"/>
        <w:jc w:val="both"/>
        <w:rPr>
          <w:rFonts w:ascii="Calibri" w:eastAsia="Calibri" w:hAnsi="Calibri" w:cs="Calibri"/>
          <w:b/>
          <w:bCs/>
          <w:kern w:val="0"/>
          <w14:ligatures w14:val="none"/>
        </w:rPr>
      </w:pPr>
    </w:p>
    <w:p w14:paraId="565D03A3" w14:textId="77777777" w:rsidR="00825A10" w:rsidRPr="000D08CA" w:rsidRDefault="00825A10" w:rsidP="00825A10">
      <w:pPr>
        <w:tabs>
          <w:tab w:val="left" w:pos="5670"/>
        </w:tabs>
        <w:spacing w:after="0" w:line="240" w:lineRule="auto"/>
        <w:jc w:val="both"/>
        <w:rPr>
          <w:rFonts w:ascii="Calibri" w:eastAsia="Calibri" w:hAnsi="Calibri" w:cs="Calibri"/>
          <w:b/>
          <w:bCs/>
          <w:kern w:val="0"/>
          <w14:ligatures w14:val="none"/>
        </w:rPr>
      </w:pPr>
      <w:r w:rsidRPr="000D08CA">
        <w:rPr>
          <w:rFonts w:ascii="Calibri" w:eastAsia="Calibri" w:hAnsi="Calibri" w:cs="Calibri"/>
          <w:b/>
          <w:bCs/>
          <w:kern w:val="0"/>
          <w14:ligatures w14:val="none"/>
        </w:rPr>
        <w:t>Povzetek vsebine</w:t>
      </w:r>
    </w:p>
    <w:p w14:paraId="496167DF" w14:textId="77777777" w:rsidR="00825A10" w:rsidRPr="000D08CA" w:rsidRDefault="00825A10" w:rsidP="00825A10">
      <w:pPr>
        <w:tabs>
          <w:tab w:val="left" w:pos="5670"/>
        </w:tabs>
        <w:spacing w:after="0" w:line="240" w:lineRule="auto"/>
        <w:jc w:val="both"/>
        <w:rPr>
          <w:rFonts w:ascii="Calibri" w:eastAsia="Calibri" w:hAnsi="Calibri" w:cs="Times New Roman"/>
          <w:iCs/>
          <w:kern w:val="0"/>
          <w14:ligatures w14:val="none"/>
        </w:rPr>
      </w:pPr>
    </w:p>
    <w:p w14:paraId="38DA9FD1" w14:textId="77777777" w:rsidR="00825A10" w:rsidRPr="000D08CA" w:rsidRDefault="00825A10" w:rsidP="00825A10">
      <w:pPr>
        <w:tabs>
          <w:tab w:val="left" w:pos="5670"/>
        </w:tabs>
        <w:spacing w:after="0" w:line="240" w:lineRule="auto"/>
        <w:jc w:val="both"/>
        <w:rPr>
          <w:rFonts w:eastAsia="Calibri" w:cstheme="minorHAnsi"/>
          <w:kern w:val="0"/>
          <w14:ligatures w14:val="none"/>
        </w:rPr>
      </w:pPr>
      <w:r w:rsidRPr="000D08CA">
        <w:rPr>
          <w:rFonts w:eastAsia="Calibri" w:cstheme="minorHAnsi"/>
          <w:iCs/>
          <w:kern w:val="0"/>
          <w14:ligatures w14:val="none"/>
        </w:rPr>
        <w:t xml:space="preserve">Skladno z Uredbo, ki v 115. členu določa, da med obveznosti izvajalca sodi tudi </w:t>
      </w:r>
      <w:r w:rsidRPr="000D08CA">
        <w:rPr>
          <w:rFonts w:eastAsia="Calibri" w:cstheme="minorHAnsi"/>
          <w:kern w:val="0"/>
          <w14:ligatures w14:val="none"/>
        </w:rPr>
        <w:t xml:space="preserve">posredovanje dokumentov v Centralni register podatkov o pacientu (v nadaljnjem besedilu: CRPP) v skladu z zakonom, ki ureja zbirke podatkov s področja zdravstvenega varstva ter pravilnikom, ki ureja pogoje, roke, način vključitve in uporabe e-zdravja, sicer se zdravstvena storitev ne šteje med realizirane storitve, Zavod </w:t>
      </w:r>
      <w:r w:rsidRPr="000D08CA">
        <w:rPr>
          <w:rFonts w:eastAsia="Calibri" w:cstheme="minorHAnsi"/>
          <w:b/>
          <w:bCs/>
          <w:kern w:val="0"/>
          <w14:ligatures w14:val="none"/>
        </w:rPr>
        <w:t>s 1. 1. 2025 uvaja pošiljanje novega sklopa podatkov o dokumentih, ki jih izvajalci pri obravnavi zavarovane osebe zapišejo v CRPP</w:t>
      </w:r>
      <w:r w:rsidRPr="000D08CA">
        <w:rPr>
          <w:rFonts w:eastAsia="Calibri" w:cstheme="minorHAnsi"/>
          <w:kern w:val="0"/>
          <w14:ligatures w14:val="none"/>
        </w:rPr>
        <w:t>.</w:t>
      </w:r>
    </w:p>
    <w:p w14:paraId="3631EB8B" w14:textId="77777777" w:rsidR="00825A10" w:rsidRPr="000D08CA" w:rsidRDefault="00825A10" w:rsidP="00825A10">
      <w:pPr>
        <w:tabs>
          <w:tab w:val="left" w:pos="5670"/>
        </w:tabs>
        <w:spacing w:after="0" w:line="240" w:lineRule="auto"/>
        <w:jc w:val="both"/>
        <w:rPr>
          <w:rFonts w:eastAsia="Calibri" w:cstheme="minorHAnsi"/>
          <w:kern w:val="0"/>
          <w14:ligatures w14:val="none"/>
        </w:rPr>
      </w:pPr>
    </w:p>
    <w:p w14:paraId="34260C70" w14:textId="77777777" w:rsidR="00825A10" w:rsidRPr="000D08CA" w:rsidRDefault="00825A10" w:rsidP="00825A10">
      <w:pPr>
        <w:tabs>
          <w:tab w:val="left" w:pos="5670"/>
        </w:tabs>
        <w:spacing w:after="0" w:line="240" w:lineRule="auto"/>
        <w:jc w:val="both"/>
        <w:rPr>
          <w:rFonts w:eastAsia="Calibri" w:cstheme="minorHAnsi"/>
          <w:kern w:val="0"/>
          <w14:ligatures w14:val="none"/>
        </w:rPr>
      </w:pPr>
      <w:r w:rsidRPr="000D08CA">
        <w:rPr>
          <w:rFonts w:eastAsia="Calibri" w:cstheme="minorHAnsi"/>
          <w:kern w:val="0"/>
          <w14:ligatures w14:val="none"/>
        </w:rPr>
        <w:t>Nov sklop vsebuje naslednje podatke, ki nastanejo pri vpisu dokumenta v CRPP:</w:t>
      </w:r>
    </w:p>
    <w:p w14:paraId="32B7EF78" w14:textId="77777777" w:rsidR="00825A10" w:rsidRPr="000D08CA" w:rsidRDefault="00825A10" w:rsidP="00825A10">
      <w:pPr>
        <w:tabs>
          <w:tab w:val="left" w:pos="5670"/>
        </w:tabs>
        <w:spacing w:after="0" w:line="240" w:lineRule="auto"/>
        <w:jc w:val="both"/>
        <w:rPr>
          <w:rFonts w:eastAsia="Calibri" w:cstheme="minorHAnsi"/>
          <w:kern w:val="0"/>
          <w:sz w:val="10"/>
          <w:szCs w:val="10"/>
          <w14:ligatures w14:val="none"/>
        </w:rPr>
      </w:pPr>
    </w:p>
    <w:p w14:paraId="556A8CB5" w14:textId="77777777" w:rsidR="00825A10" w:rsidRPr="000D08CA" w:rsidRDefault="00825A10" w:rsidP="00825A10">
      <w:pPr>
        <w:numPr>
          <w:ilvl w:val="0"/>
          <w:numId w:val="25"/>
        </w:numPr>
        <w:tabs>
          <w:tab w:val="left" w:pos="5670"/>
        </w:tabs>
        <w:autoSpaceDE w:val="0"/>
        <w:autoSpaceDN w:val="0"/>
        <w:adjustRightInd w:val="0"/>
        <w:spacing w:after="0" w:line="240" w:lineRule="auto"/>
        <w:jc w:val="both"/>
        <w:rPr>
          <w:rFonts w:cstheme="minorHAnsi"/>
        </w:rPr>
      </w:pPr>
      <w:r w:rsidRPr="000D08CA">
        <w:rPr>
          <w:rFonts w:cstheme="minorHAnsi"/>
          <w:color w:val="000000"/>
        </w:rPr>
        <w:t xml:space="preserve">Lokalni ID dokumenta, ki je zapisan v </w:t>
      </w:r>
      <w:r w:rsidRPr="000D08CA">
        <w:rPr>
          <w:rFonts w:cstheme="minorHAnsi"/>
        </w:rPr>
        <w:t>CRPP</w:t>
      </w:r>
      <w:r w:rsidRPr="000D08CA">
        <w:rPr>
          <w:rFonts w:cstheme="minorHAnsi"/>
          <w:color w:val="000000"/>
        </w:rPr>
        <w:t>,</w:t>
      </w:r>
    </w:p>
    <w:p w14:paraId="73A4EBD8" w14:textId="77777777" w:rsidR="00825A10" w:rsidRPr="000D08CA" w:rsidRDefault="00825A10" w:rsidP="00825A10">
      <w:pPr>
        <w:numPr>
          <w:ilvl w:val="0"/>
          <w:numId w:val="25"/>
        </w:numPr>
        <w:tabs>
          <w:tab w:val="left" w:pos="5670"/>
        </w:tabs>
        <w:autoSpaceDE w:val="0"/>
        <w:autoSpaceDN w:val="0"/>
        <w:adjustRightInd w:val="0"/>
        <w:spacing w:before="20" w:after="20" w:line="240" w:lineRule="auto"/>
        <w:jc w:val="both"/>
        <w:rPr>
          <w:rFonts w:cstheme="minorHAnsi"/>
        </w:rPr>
      </w:pPr>
      <w:r w:rsidRPr="000D08CA">
        <w:rPr>
          <w:rFonts w:cstheme="minorHAnsi"/>
          <w:color w:val="000000"/>
        </w:rPr>
        <w:t xml:space="preserve">Globalni ID dokumenta, ki je zapisan v </w:t>
      </w:r>
      <w:r w:rsidRPr="000D08CA">
        <w:rPr>
          <w:rFonts w:cstheme="minorHAnsi"/>
        </w:rPr>
        <w:t>CRPP</w:t>
      </w:r>
      <w:r w:rsidRPr="000D08CA">
        <w:rPr>
          <w:rFonts w:cstheme="minorHAnsi"/>
          <w:color w:val="000000"/>
        </w:rPr>
        <w:t>,</w:t>
      </w:r>
    </w:p>
    <w:p w14:paraId="18F8B37C" w14:textId="77777777" w:rsidR="00825A10" w:rsidRPr="000D08CA" w:rsidRDefault="00825A10" w:rsidP="00825A10">
      <w:pPr>
        <w:numPr>
          <w:ilvl w:val="0"/>
          <w:numId w:val="25"/>
        </w:numPr>
        <w:tabs>
          <w:tab w:val="left" w:pos="5670"/>
        </w:tabs>
        <w:spacing w:after="0" w:line="240" w:lineRule="auto"/>
        <w:jc w:val="both"/>
        <w:rPr>
          <w:rFonts w:eastAsia="Times New Roman" w:cstheme="minorHAnsi"/>
          <w:kern w:val="0"/>
          <w:lang w:eastAsia="sl-SI"/>
          <w14:ligatures w14:val="none"/>
        </w:rPr>
      </w:pPr>
      <w:r w:rsidRPr="000D08CA">
        <w:rPr>
          <w:rFonts w:cstheme="minorHAnsi"/>
          <w:color w:val="000000"/>
          <w:kern w:val="0"/>
          <w:lang w:eastAsia="sl-SI"/>
        </w:rPr>
        <w:t xml:space="preserve">Repozitorij - </w:t>
      </w:r>
      <w:r w:rsidRPr="000D08CA">
        <w:rPr>
          <w:rFonts w:eastAsia="Times New Roman" w:cstheme="minorHAnsi"/>
          <w:color w:val="000000"/>
          <w:kern w:val="0"/>
          <w:lang w:eastAsia="sl-SI"/>
          <w14:ligatures w14:val="none"/>
        </w:rPr>
        <w:t>je lokalno podatkovno skladišče, v katerem je shranjen dokument pri izvajalcu,</w:t>
      </w:r>
    </w:p>
    <w:p w14:paraId="180A52D2" w14:textId="77777777" w:rsidR="00825A10" w:rsidRPr="000D08CA" w:rsidRDefault="00825A10" w:rsidP="00825A10">
      <w:pPr>
        <w:numPr>
          <w:ilvl w:val="0"/>
          <w:numId w:val="25"/>
        </w:numPr>
        <w:tabs>
          <w:tab w:val="left" w:pos="5670"/>
        </w:tabs>
        <w:spacing w:after="0" w:line="240" w:lineRule="auto"/>
        <w:jc w:val="both"/>
        <w:rPr>
          <w:rFonts w:eastAsia="Times New Roman" w:cstheme="minorHAnsi"/>
          <w:kern w:val="0"/>
          <w:lang w:eastAsia="sl-SI"/>
          <w14:ligatures w14:val="none"/>
        </w:rPr>
      </w:pPr>
      <w:r w:rsidRPr="000D08CA">
        <w:rPr>
          <w:rFonts w:cstheme="minorHAnsi"/>
          <w:color w:val="000000"/>
          <w:kern w:val="0"/>
          <w:lang w:eastAsia="sl-SI"/>
        </w:rPr>
        <w:t xml:space="preserve">Tip dokumenta CRPP, </w:t>
      </w:r>
      <w:r w:rsidRPr="000D08CA">
        <w:rPr>
          <w:rFonts w:eastAsia="Times New Roman" w:cstheme="minorHAnsi"/>
          <w:color w:val="000000"/>
          <w:kern w:val="0"/>
          <w:lang w:eastAsia="sl-SI"/>
          <w14:ligatures w14:val="none"/>
        </w:rPr>
        <w:t xml:space="preserve">ki je zapisan v </w:t>
      </w:r>
      <w:r w:rsidRPr="000D08CA">
        <w:rPr>
          <w:rFonts w:eastAsia="Times New Roman" w:cstheme="minorHAnsi"/>
          <w:kern w:val="0"/>
          <w:lang w:eastAsia="sl-SI"/>
          <w14:ligatures w14:val="none"/>
        </w:rPr>
        <w:t>CRPP</w:t>
      </w:r>
      <w:r w:rsidRPr="000D08CA">
        <w:rPr>
          <w:rFonts w:eastAsia="Times New Roman" w:cstheme="minorHAnsi"/>
          <w:color w:val="000000"/>
          <w:kern w:val="0"/>
          <w:lang w:eastAsia="sl-SI"/>
          <w14:ligatures w14:val="none"/>
        </w:rPr>
        <w:t>.</w:t>
      </w:r>
    </w:p>
    <w:p w14:paraId="5F1813A9" w14:textId="77777777" w:rsidR="00825A10" w:rsidRPr="000D08CA" w:rsidRDefault="00825A10" w:rsidP="00825A10">
      <w:pPr>
        <w:tabs>
          <w:tab w:val="left" w:pos="5670"/>
        </w:tabs>
        <w:spacing w:after="0" w:line="240" w:lineRule="auto"/>
        <w:jc w:val="both"/>
        <w:rPr>
          <w:rFonts w:eastAsia="Calibri" w:cstheme="minorHAnsi"/>
          <w:kern w:val="0"/>
          <w14:ligatures w14:val="none"/>
        </w:rPr>
      </w:pPr>
    </w:p>
    <w:p w14:paraId="39B71E46" w14:textId="77777777" w:rsidR="00825A10" w:rsidRPr="000D08CA" w:rsidRDefault="00825A10" w:rsidP="00825A10">
      <w:pPr>
        <w:tabs>
          <w:tab w:val="left" w:pos="5670"/>
        </w:tabs>
        <w:spacing w:after="0" w:line="240" w:lineRule="auto"/>
        <w:jc w:val="both"/>
        <w:rPr>
          <w:rFonts w:ascii="Calibri" w:eastAsia="Calibri" w:hAnsi="Calibri" w:cs="Times New Roman"/>
          <w:iCs/>
          <w:kern w:val="0"/>
          <w14:ligatures w14:val="none"/>
        </w:rPr>
      </w:pPr>
      <w:r w:rsidRPr="000D08CA">
        <w:rPr>
          <w:rFonts w:ascii="Calibri" w:eastAsia="Calibri" w:hAnsi="Calibri" w:cs="Times New Roman"/>
          <w:iCs/>
          <w:kern w:val="0"/>
          <w14:ligatures w14:val="none"/>
        </w:rPr>
        <w:t>Nove podatke pošiljajo izvajalci dejavnosti, ki imajo v novem povezovalnem šifrantu K46 »Obveznost navajanja podatkov CRPP po dejavnostih na strukturi Obravnava« iz Priloge 2 te okrožnice v stolpcu »Navajanje sklopa podatkov CRPP na Obravnavi« navedeno O »Obvezno« ali D »Dovoljeno« oziroma imajo navedeno N »Ni dovoljeno«, pa je v teh dejavnostih za izjeme po šifrantih K47 dovoljeno ali obvezno pošiljanje podatkov, in ki opravljene storitve na ZZZS pošiljajo na obračunskih dokumentih po strukturi Obravnava. To so izvajalci splošne (</w:t>
      </w:r>
      <w:proofErr w:type="spellStart"/>
      <w:r w:rsidRPr="000D08CA">
        <w:rPr>
          <w:rFonts w:ascii="Calibri" w:eastAsia="Calibri" w:hAnsi="Calibri" w:cs="Times New Roman"/>
          <w:iCs/>
          <w:kern w:val="0"/>
          <w14:ligatures w14:val="none"/>
        </w:rPr>
        <w:t>Q86.210</w:t>
      </w:r>
      <w:proofErr w:type="spellEnd"/>
      <w:r w:rsidRPr="000D08CA">
        <w:rPr>
          <w:rFonts w:ascii="Calibri" w:eastAsia="Calibri" w:hAnsi="Calibri" w:cs="Times New Roman"/>
          <w:iCs/>
          <w:kern w:val="0"/>
          <w14:ligatures w14:val="none"/>
        </w:rPr>
        <w:t>) in specialistične (</w:t>
      </w:r>
      <w:proofErr w:type="spellStart"/>
      <w:r w:rsidRPr="000D08CA">
        <w:rPr>
          <w:rFonts w:ascii="Calibri" w:eastAsia="Calibri" w:hAnsi="Calibri" w:cs="Times New Roman"/>
          <w:iCs/>
          <w:kern w:val="0"/>
          <w14:ligatures w14:val="none"/>
        </w:rPr>
        <w:t>Q86.220</w:t>
      </w:r>
      <w:proofErr w:type="spellEnd"/>
      <w:r w:rsidRPr="000D08CA">
        <w:rPr>
          <w:rFonts w:ascii="Calibri" w:eastAsia="Calibri" w:hAnsi="Calibri" w:cs="Times New Roman"/>
          <w:iCs/>
          <w:kern w:val="0"/>
          <w14:ligatures w14:val="none"/>
        </w:rPr>
        <w:t>) zunajbolnišnične zdravstvene dejavnosti, zdraviliške dejavnosti (104 501/502/504/505 ter 204 503), druge zdravstvene dejavnosti (</w:t>
      </w:r>
      <w:proofErr w:type="spellStart"/>
      <w:r w:rsidRPr="000D08CA">
        <w:rPr>
          <w:rFonts w:ascii="Calibri" w:eastAsia="Calibri" w:hAnsi="Calibri" w:cs="Times New Roman"/>
          <w:iCs/>
          <w:kern w:val="0"/>
          <w14:ligatures w14:val="none"/>
        </w:rPr>
        <w:t>Q86.909</w:t>
      </w:r>
      <w:proofErr w:type="spellEnd"/>
      <w:r w:rsidRPr="000D08CA">
        <w:rPr>
          <w:rFonts w:ascii="Calibri" w:eastAsia="Calibri" w:hAnsi="Calibri" w:cs="Times New Roman"/>
          <w:iCs/>
          <w:kern w:val="0"/>
          <w14:ligatures w14:val="none"/>
        </w:rPr>
        <w:t>), lekarniške dejavnosti (samo VZD 743 608) in dejavnosti »Druge obveznosti ZZZS« (samo VZD 701 824 in 701 825).</w:t>
      </w:r>
    </w:p>
    <w:p w14:paraId="41114224" w14:textId="77777777" w:rsidR="00825A10" w:rsidRPr="000D08CA" w:rsidRDefault="00825A10" w:rsidP="00825A10">
      <w:pPr>
        <w:tabs>
          <w:tab w:val="left" w:pos="5670"/>
        </w:tabs>
        <w:spacing w:after="0" w:line="240" w:lineRule="auto"/>
        <w:jc w:val="both"/>
        <w:rPr>
          <w:rFonts w:ascii="Calibri" w:eastAsia="Calibri" w:hAnsi="Calibri" w:cs="Times New Roman"/>
          <w:iCs/>
          <w:kern w:val="0"/>
          <w14:ligatures w14:val="none"/>
        </w:rPr>
      </w:pPr>
    </w:p>
    <w:p w14:paraId="4E232955" w14:textId="77777777" w:rsidR="00825A10" w:rsidRPr="000D08CA" w:rsidRDefault="00825A10" w:rsidP="00825A10">
      <w:pPr>
        <w:tabs>
          <w:tab w:val="left" w:pos="5670"/>
        </w:tabs>
        <w:spacing w:after="0" w:line="240" w:lineRule="auto"/>
        <w:jc w:val="both"/>
        <w:rPr>
          <w:rFonts w:ascii="Calibri" w:eastAsia="Calibri" w:hAnsi="Calibri" w:cs="Times New Roman"/>
          <w:iCs/>
          <w:kern w:val="0"/>
          <w14:ligatures w14:val="none"/>
        </w:rPr>
      </w:pPr>
      <w:r w:rsidRPr="000D08CA">
        <w:rPr>
          <w:rFonts w:ascii="Calibri" w:eastAsia="Calibri" w:hAnsi="Calibri" w:cs="Times New Roman"/>
          <w:iCs/>
          <w:kern w:val="0"/>
          <w14:ligatures w14:val="none"/>
        </w:rPr>
        <w:t xml:space="preserve">Pri kontroli novega sklopa podatkov se bodo izvajale naslednje kontrole: </w:t>
      </w:r>
    </w:p>
    <w:p w14:paraId="35F57BF2" w14:textId="77777777" w:rsidR="00825A10" w:rsidRPr="000D08CA" w:rsidRDefault="00825A10" w:rsidP="00825A10">
      <w:pPr>
        <w:tabs>
          <w:tab w:val="left" w:pos="5670"/>
        </w:tabs>
        <w:spacing w:after="0" w:line="240" w:lineRule="auto"/>
        <w:jc w:val="both"/>
        <w:rPr>
          <w:rFonts w:ascii="Calibri" w:eastAsia="Calibri" w:hAnsi="Calibri" w:cs="Times New Roman"/>
          <w:iCs/>
          <w:kern w:val="0"/>
          <w:sz w:val="10"/>
          <w:szCs w:val="10"/>
          <w14:ligatures w14:val="none"/>
        </w:rPr>
      </w:pPr>
    </w:p>
    <w:p w14:paraId="25A0B321" w14:textId="77777777" w:rsidR="00825A10" w:rsidRPr="000D08CA" w:rsidRDefault="00825A10" w:rsidP="00825A10">
      <w:pPr>
        <w:numPr>
          <w:ilvl w:val="0"/>
          <w:numId w:val="23"/>
        </w:numPr>
        <w:tabs>
          <w:tab w:val="left" w:pos="5670"/>
        </w:tabs>
        <w:spacing w:after="0" w:line="240" w:lineRule="auto"/>
        <w:contextualSpacing/>
        <w:jc w:val="both"/>
        <w:rPr>
          <w:rFonts w:ascii="Calibri" w:eastAsia="Times New Roman" w:hAnsi="Calibri" w:cs="Arial"/>
          <w:iCs/>
          <w:kern w:val="0"/>
          <w:lang w:eastAsia="sl-SI"/>
          <w14:ligatures w14:val="none"/>
        </w:rPr>
      </w:pPr>
      <w:r w:rsidRPr="000D08CA">
        <w:rPr>
          <w:rFonts w:ascii="Calibri" w:eastAsia="Times New Roman" w:hAnsi="Calibri" w:cs="Arial"/>
          <w:iCs/>
          <w:kern w:val="0"/>
          <w:lang w:eastAsia="sl-SI"/>
          <w14:ligatures w14:val="none"/>
        </w:rPr>
        <w:t xml:space="preserve">kontrole pošiljanja sklopa podatkov glede na obveznosti, opredeljene v novih povezovalnih šifrantih K46 »Obveznost navajanja podatkov CRPP po dejavnostih na strukturi Obravnava«, </w:t>
      </w:r>
      <w:proofErr w:type="spellStart"/>
      <w:r w:rsidRPr="000D08CA">
        <w:rPr>
          <w:rFonts w:ascii="Calibri" w:eastAsia="Times New Roman" w:hAnsi="Calibri" w:cs="Arial"/>
          <w:iCs/>
          <w:kern w:val="0"/>
          <w:lang w:eastAsia="sl-SI"/>
          <w14:ligatures w14:val="none"/>
        </w:rPr>
        <w:t>K47</w:t>
      </w:r>
      <w:proofErr w:type="gramStart"/>
      <w:r w:rsidRPr="000D08CA">
        <w:rPr>
          <w:rFonts w:ascii="Calibri" w:eastAsia="Times New Roman" w:hAnsi="Calibri" w:cs="Arial"/>
          <w:iCs/>
          <w:kern w:val="0"/>
          <w:lang w:eastAsia="sl-SI"/>
          <w14:ligatures w14:val="none"/>
        </w:rPr>
        <w:t>.</w:t>
      </w:r>
      <w:proofErr w:type="gramEnd"/>
      <w:r w:rsidRPr="000D08CA">
        <w:rPr>
          <w:rFonts w:ascii="Calibri" w:eastAsia="Times New Roman" w:hAnsi="Calibri" w:cs="Arial"/>
          <w:iCs/>
          <w:kern w:val="0"/>
          <w:lang w:eastAsia="sl-SI"/>
          <w14:ligatures w14:val="none"/>
        </w:rPr>
        <w:t>1</w:t>
      </w:r>
      <w:proofErr w:type="spellEnd"/>
      <w:r w:rsidRPr="000D08CA">
        <w:rPr>
          <w:rFonts w:ascii="Calibri" w:eastAsia="Times New Roman" w:hAnsi="Calibri" w:cs="Arial"/>
          <w:iCs/>
          <w:kern w:val="0"/>
          <w:lang w:eastAsia="sl-SI"/>
          <w14:ligatures w14:val="none"/>
        </w:rPr>
        <w:t xml:space="preserve"> »Obveznost navajanja tipa dokumenta CRPP po storitvah«, </w:t>
      </w:r>
      <w:proofErr w:type="spellStart"/>
      <w:r w:rsidRPr="000D08CA">
        <w:rPr>
          <w:rFonts w:ascii="Calibri" w:eastAsia="Times New Roman" w:hAnsi="Calibri" w:cs="Arial"/>
          <w:iCs/>
          <w:kern w:val="0"/>
          <w:lang w:eastAsia="sl-SI"/>
          <w14:ligatures w14:val="none"/>
        </w:rPr>
        <w:t>K47</w:t>
      </w:r>
      <w:proofErr w:type="gramStart"/>
      <w:r w:rsidRPr="000D08CA">
        <w:rPr>
          <w:rFonts w:ascii="Calibri" w:eastAsia="Times New Roman" w:hAnsi="Calibri" w:cs="Arial"/>
          <w:iCs/>
          <w:kern w:val="0"/>
          <w:lang w:eastAsia="sl-SI"/>
          <w14:ligatures w14:val="none"/>
        </w:rPr>
        <w:t>.</w:t>
      </w:r>
      <w:proofErr w:type="gramEnd"/>
      <w:r w:rsidRPr="000D08CA">
        <w:rPr>
          <w:rFonts w:ascii="Calibri" w:eastAsia="Times New Roman" w:hAnsi="Calibri" w:cs="Arial"/>
          <w:iCs/>
          <w:kern w:val="0"/>
          <w:lang w:eastAsia="sl-SI"/>
          <w14:ligatures w14:val="none"/>
        </w:rPr>
        <w:t>2</w:t>
      </w:r>
      <w:proofErr w:type="spellEnd"/>
      <w:r w:rsidRPr="000D08CA">
        <w:rPr>
          <w:rFonts w:ascii="Calibri" w:eastAsia="Times New Roman" w:hAnsi="Calibri" w:cs="Arial"/>
          <w:iCs/>
          <w:kern w:val="0"/>
          <w:lang w:eastAsia="sl-SI"/>
          <w14:ligatures w14:val="none"/>
        </w:rPr>
        <w:t xml:space="preserve"> »Obveznost navajanja podatkov CRPP po storitvah«</w:t>
      </w:r>
      <w:r w:rsidRPr="000D08CA">
        <w:rPr>
          <w:rFonts w:ascii="Arial" w:eastAsia="Times New Roman" w:hAnsi="Arial" w:cs="Arial"/>
          <w:iCs/>
          <w:kern w:val="0"/>
          <w:sz w:val="24"/>
          <w:szCs w:val="24"/>
          <w:lang w:eastAsia="sl-SI"/>
          <w14:ligatures w14:val="none"/>
        </w:rPr>
        <w:t xml:space="preserve"> </w:t>
      </w:r>
      <w:r w:rsidRPr="000D08CA">
        <w:rPr>
          <w:rFonts w:ascii="Calibri" w:eastAsia="Times New Roman" w:hAnsi="Calibri" w:cs="Arial"/>
          <w:iCs/>
          <w:kern w:val="0"/>
          <w:lang w:eastAsia="sl-SI"/>
          <w14:ligatures w14:val="none"/>
        </w:rPr>
        <w:t xml:space="preserve">in </w:t>
      </w:r>
      <w:proofErr w:type="spellStart"/>
      <w:r w:rsidRPr="000D08CA">
        <w:rPr>
          <w:rFonts w:ascii="Calibri" w:eastAsia="Times New Roman" w:hAnsi="Calibri" w:cs="Arial"/>
          <w:iCs/>
          <w:kern w:val="0"/>
          <w:lang w:eastAsia="sl-SI"/>
          <w14:ligatures w14:val="none"/>
        </w:rPr>
        <w:t>K47</w:t>
      </w:r>
      <w:proofErr w:type="gramStart"/>
      <w:r w:rsidRPr="000D08CA">
        <w:rPr>
          <w:rFonts w:ascii="Calibri" w:eastAsia="Times New Roman" w:hAnsi="Calibri" w:cs="Arial"/>
          <w:iCs/>
          <w:kern w:val="0"/>
          <w:lang w:eastAsia="sl-SI"/>
          <w14:ligatures w14:val="none"/>
        </w:rPr>
        <w:t>.</w:t>
      </w:r>
      <w:proofErr w:type="gramEnd"/>
      <w:r w:rsidRPr="000D08CA">
        <w:rPr>
          <w:rFonts w:ascii="Calibri" w:eastAsia="Times New Roman" w:hAnsi="Calibri" w:cs="Arial"/>
          <w:iCs/>
          <w:kern w:val="0"/>
          <w:lang w:eastAsia="sl-SI"/>
          <w14:ligatures w14:val="none"/>
        </w:rPr>
        <w:t>3</w:t>
      </w:r>
      <w:proofErr w:type="spellEnd"/>
      <w:r w:rsidRPr="000D08CA">
        <w:rPr>
          <w:rFonts w:ascii="Calibri" w:eastAsia="Times New Roman" w:hAnsi="Calibri" w:cs="Arial"/>
          <w:iCs/>
          <w:kern w:val="0"/>
          <w:lang w:eastAsia="sl-SI"/>
          <w14:ligatures w14:val="none"/>
        </w:rPr>
        <w:t xml:space="preserve"> »Obveznost navajanja podatkov CRPP po seznamih storitev« iz Priloge 2 te okrožnice,</w:t>
      </w:r>
    </w:p>
    <w:p w14:paraId="2104C604" w14:textId="77777777" w:rsidR="00825A10" w:rsidRPr="000D08CA" w:rsidRDefault="00825A10" w:rsidP="00825A10">
      <w:pPr>
        <w:spacing w:after="0" w:line="240" w:lineRule="auto"/>
        <w:ind w:left="360"/>
        <w:contextualSpacing/>
        <w:jc w:val="both"/>
        <w:rPr>
          <w:rFonts w:ascii="Calibri" w:eastAsia="Times New Roman" w:hAnsi="Calibri" w:cs="Arial"/>
          <w:iCs/>
          <w:kern w:val="0"/>
          <w:sz w:val="4"/>
          <w:szCs w:val="4"/>
          <w:lang w:eastAsia="sl-SI"/>
          <w14:ligatures w14:val="none"/>
        </w:rPr>
      </w:pPr>
    </w:p>
    <w:p w14:paraId="4F2D56CD" w14:textId="77777777" w:rsidR="00825A10" w:rsidRPr="000D08CA" w:rsidRDefault="00825A10" w:rsidP="00825A10">
      <w:pPr>
        <w:numPr>
          <w:ilvl w:val="0"/>
          <w:numId w:val="23"/>
        </w:numPr>
        <w:tabs>
          <w:tab w:val="left" w:pos="5670"/>
        </w:tabs>
        <w:spacing w:after="0" w:line="240" w:lineRule="auto"/>
        <w:contextualSpacing/>
        <w:jc w:val="both"/>
        <w:rPr>
          <w:rFonts w:ascii="Calibri" w:eastAsia="Times New Roman" w:hAnsi="Calibri" w:cs="Arial"/>
          <w:iCs/>
          <w:kern w:val="0"/>
          <w:lang w:eastAsia="sl-SI"/>
          <w14:ligatures w14:val="none"/>
        </w:rPr>
      </w:pPr>
      <w:r w:rsidRPr="000D08CA">
        <w:rPr>
          <w:rFonts w:ascii="Calibri" w:eastAsia="Times New Roman" w:hAnsi="Calibri" w:cs="Arial"/>
          <w:iCs/>
          <w:kern w:val="0"/>
          <w:lang w:eastAsia="sl-SI"/>
          <w14:ligatures w14:val="none"/>
        </w:rPr>
        <w:t xml:space="preserve">kontrola pošiljanja pravilnega tipa dokumenta CRPP pri storitvah iz šifranta </w:t>
      </w:r>
      <w:proofErr w:type="spellStart"/>
      <w:r w:rsidRPr="000D08CA">
        <w:rPr>
          <w:rFonts w:ascii="Calibri" w:eastAsia="Times New Roman" w:hAnsi="Calibri" w:cs="Arial"/>
          <w:iCs/>
          <w:kern w:val="0"/>
          <w:lang w:eastAsia="sl-SI"/>
          <w14:ligatures w14:val="none"/>
        </w:rPr>
        <w:t>K47</w:t>
      </w:r>
      <w:proofErr w:type="gramStart"/>
      <w:r w:rsidRPr="000D08CA">
        <w:rPr>
          <w:rFonts w:ascii="Calibri" w:eastAsia="Times New Roman" w:hAnsi="Calibri" w:cs="Arial"/>
          <w:iCs/>
          <w:kern w:val="0"/>
          <w:lang w:eastAsia="sl-SI"/>
          <w14:ligatures w14:val="none"/>
        </w:rPr>
        <w:t>.</w:t>
      </w:r>
      <w:proofErr w:type="gramEnd"/>
      <w:r w:rsidRPr="000D08CA">
        <w:rPr>
          <w:rFonts w:ascii="Calibri" w:eastAsia="Times New Roman" w:hAnsi="Calibri" w:cs="Arial"/>
          <w:iCs/>
          <w:kern w:val="0"/>
          <w:lang w:eastAsia="sl-SI"/>
          <w14:ligatures w14:val="none"/>
        </w:rPr>
        <w:t>1</w:t>
      </w:r>
      <w:proofErr w:type="spellEnd"/>
      <w:r w:rsidRPr="000D08CA">
        <w:rPr>
          <w:rFonts w:ascii="Calibri" w:eastAsia="Times New Roman" w:hAnsi="Calibri" w:cs="Arial"/>
          <w:iCs/>
          <w:kern w:val="0"/>
          <w:lang w:eastAsia="sl-SI"/>
          <w14:ligatures w14:val="none"/>
        </w:rPr>
        <w:t>,</w:t>
      </w:r>
    </w:p>
    <w:p w14:paraId="1967DE07" w14:textId="77777777" w:rsidR="00825A10" w:rsidRPr="000D08CA" w:rsidRDefault="00825A10" w:rsidP="00825A10">
      <w:pPr>
        <w:spacing w:after="0" w:line="240" w:lineRule="auto"/>
        <w:ind w:left="360"/>
        <w:contextualSpacing/>
        <w:jc w:val="both"/>
        <w:rPr>
          <w:rFonts w:ascii="Calibri" w:eastAsia="Times New Roman" w:hAnsi="Calibri" w:cs="Arial"/>
          <w:iCs/>
          <w:kern w:val="0"/>
          <w:sz w:val="4"/>
          <w:szCs w:val="4"/>
          <w:lang w:eastAsia="sl-SI"/>
          <w14:ligatures w14:val="none"/>
        </w:rPr>
      </w:pPr>
    </w:p>
    <w:p w14:paraId="40BD6711" w14:textId="77777777" w:rsidR="00825A10" w:rsidRPr="000D08CA" w:rsidRDefault="00825A10" w:rsidP="00825A10">
      <w:pPr>
        <w:numPr>
          <w:ilvl w:val="0"/>
          <w:numId w:val="23"/>
        </w:numPr>
        <w:tabs>
          <w:tab w:val="left" w:pos="5670"/>
        </w:tabs>
        <w:spacing w:after="0" w:line="240" w:lineRule="auto"/>
        <w:contextualSpacing/>
        <w:jc w:val="both"/>
        <w:rPr>
          <w:rFonts w:ascii="Calibri" w:eastAsia="Times New Roman" w:hAnsi="Calibri" w:cs="Arial"/>
          <w:iCs/>
          <w:kern w:val="0"/>
          <w:lang w:eastAsia="sl-SI"/>
          <w14:ligatures w14:val="none"/>
        </w:rPr>
      </w:pPr>
      <w:r w:rsidRPr="000D08CA">
        <w:rPr>
          <w:rFonts w:ascii="Calibri" w:eastAsia="Times New Roman" w:hAnsi="Calibri" w:cs="Arial"/>
          <w:iCs/>
          <w:kern w:val="0"/>
          <w:lang w:eastAsia="sl-SI"/>
          <w14:ligatures w14:val="none"/>
        </w:rPr>
        <w:t>kontrola, da izvajalci v obračunski sistem Zavoda ne pošiljajo tipov dokumentov CRPP iz šifranta 65.1 »Tipi dokumentov CRPP, za katere ni dovoljeno pošiljanje podatkov na ZZZS na obračunskih dokumentih« iz Priloge 3 te okrožnice.</w:t>
      </w:r>
    </w:p>
    <w:p w14:paraId="563B79B9" w14:textId="77777777" w:rsidR="00825A10" w:rsidRPr="000D08CA" w:rsidRDefault="00825A10" w:rsidP="00825A10">
      <w:pPr>
        <w:tabs>
          <w:tab w:val="left" w:pos="5670"/>
        </w:tabs>
        <w:spacing w:after="0" w:line="240" w:lineRule="auto"/>
        <w:jc w:val="both"/>
        <w:rPr>
          <w:rFonts w:ascii="Calibri" w:eastAsia="Calibri" w:hAnsi="Calibri" w:cs="Calibri"/>
          <w:kern w:val="0"/>
          <w14:ligatures w14:val="none"/>
        </w:rPr>
      </w:pPr>
    </w:p>
    <w:p w14:paraId="04F043AB" w14:textId="77777777" w:rsidR="00BA61BB" w:rsidRPr="000D08CA" w:rsidRDefault="00BA61BB" w:rsidP="00825A10">
      <w:pPr>
        <w:tabs>
          <w:tab w:val="left" w:pos="5670"/>
        </w:tabs>
        <w:spacing w:after="0" w:line="240" w:lineRule="auto"/>
        <w:jc w:val="both"/>
        <w:rPr>
          <w:rFonts w:ascii="Calibri" w:eastAsia="Calibri" w:hAnsi="Calibri" w:cs="Calibri"/>
          <w:kern w:val="0"/>
          <w14:ligatures w14:val="none"/>
        </w:rPr>
      </w:pPr>
    </w:p>
    <w:p w14:paraId="11DF848A" w14:textId="77777777" w:rsidR="00825A10" w:rsidRPr="000D08CA" w:rsidRDefault="00825A10" w:rsidP="00825A10">
      <w:pPr>
        <w:tabs>
          <w:tab w:val="left" w:pos="5670"/>
        </w:tabs>
        <w:spacing w:after="0" w:line="240" w:lineRule="auto"/>
        <w:jc w:val="both"/>
        <w:rPr>
          <w:rFonts w:ascii="Calibri" w:eastAsia="Calibri" w:hAnsi="Calibri" w:cs="Calibri"/>
          <w:b/>
          <w:bCs/>
          <w:color w:val="000000"/>
          <w:kern w:val="0"/>
          <w14:ligatures w14:val="none"/>
        </w:rPr>
      </w:pPr>
      <w:r w:rsidRPr="000D08CA">
        <w:rPr>
          <w:rFonts w:ascii="Calibri" w:eastAsia="Calibri" w:hAnsi="Calibri" w:cs="Calibri"/>
          <w:b/>
          <w:bCs/>
          <w:kern w:val="0"/>
          <w14:ligatures w14:val="none"/>
        </w:rPr>
        <w:t>Navodilo</w:t>
      </w:r>
      <w:r w:rsidRPr="000D08CA">
        <w:rPr>
          <w:rFonts w:ascii="Calibri" w:eastAsia="Calibri" w:hAnsi="Calibri" w:cs="Calibri"/>
          <w:b/>
          <w:bCs/>
          <w:color w:val="000000"/>
          <w:kern w:val="0"/>
          <w14:ligatures w14:val="none"/>
        </w:rPr>
        <w:t xml:space="preserve"> za obračun</w:t>
      </w:r>
    </w:p>
    <w:p w14:paraId="46EC62F2" w14:textId="77777777" w:rsidR="00825A10" w:rsidRPr="000D08CA" w:rsidRDefault="00825A10" w:rsidP="00825A10">
      <w:pPr>
        <w:tabs>
          <w:tab w:val="left" w:pos="5670"/>
        </w:tabs>
        <w:spacing w:after="0" w:line="240" w:lineRule="auto"/>
        <w:jc w:val="both"/>
        <w:rPr>
          <w:rFonts w:ascii="Calibri" w:eastAsia="Calibri" w:hAnsi="Calibri" w:cs="Times New Roman"/>
          <w:iCs/>
          <w:kern w:val="0"/>
          <w14:ligatures w14:val="none"/>
        </w:rPr>
      </w:pPr>
    </w:p>
    <w:p w14:paraId="759CBC52" w14:textId="77777777" w:rsidR="00825A10" w:rsidRPr="000D08CA" w:rsidRDefault="00825A10" w:rsidP="00825A10">
      <w:pPr>
        <w:widowControl w:val="0"/>
        <w:tabs>
          <w:tab w:val="left" w:pos="5670"/>
        </w:tabs>
        <w:suppressAutoHyphens/>
        <w:spacing w:after="0" w:line="240" w:lineRule="auto"/>
        <w:jc w:val="both"/>
        <w:rPr>
          <w:rFonts w:eastAsia="Calibri" w:cstheme="minorHAnsi"/>
          <w:kern w:val="0"/>
          <w14:ligatures w14:val="none"/>
        </w:rPr>
      </w:pPr>
      <w:r w:rsidRPr="000D08CA">
        <w:rPr>
          <w:rFonts w:eastAsia="Calibri" w:cstheme="minorHAnsi"/>
          <w:kern w:val="0"/>
          <w14:ligatures w14:val="none"/>
        </w:rPr>
        <w:t>V Navodilu o beleženju in obračunavanju zdravstvenih storitev in izdanih materialov se na strukturi Obravnava v okviru poglavja 13.4 »Struktura »Obravnava«: podatki o obravnavi osebe« uvede nov podsklop podatkov:</w:t>
      </w:r>
    </w:p>
    <w:p w14:paraId="78D2BEF7" w14:textId="77777777" w:rsidR="00825A10" w:rsidRPr="000D08CA" w:rsidRDefault="00825A10" w:rsidP="00825A10">
      <w:pPr>
        <w:widowControl w:val="0"/>
        <w:tabs>
          <w:tab w:val="left" w:pos="5670"/>
        </w:tabs>
        <w:suppressAutoHyphens/>
        <w:spacing w:after="0" w:line="240" w:lineRule="auto"/>
        <w:jc w:val="both"/>
        <w:rPr>
          <w:rFonts w:ascii="Calibri" w:eastAsia="Calibri" w:hAnsi="Calibri" w:cs="Calibri"/>
          <w:b/>
          <w:bCs/>
          <w:color w:val="000000"/>
          <w:kern w:val="0"/>
          <w14:ligatures w14:val="none"/>
        </w:rPr>
      </w:pPr>
    </w:p>
    <w:p w14:paraId="66C58987" w14:textId="77777777" w:rsidR="00BA61BB" w:rsidRPr="000D08CA" w:rsidRDefault="00BA61BB" w:rsidP="00825A10">
      <w:pPr>
        <w:widowControl w:val="0"/>
        <w:tabs>
          <w:tab w:val="left" w:pos="5670"/>
        </w:tabs>
        <w:suppressAutoHyphens/>
        <w:spacing w:after="0" w:line="240" w:lineRule="auto"/>
        <w:jc w:val="both"/>
        <w:rPr>
          <w:rFonts w:ascii="Calibri" w:eastAsia="Calibri" w:hAnsi="Calibri" w:cs="Calibri"/>
          <w:b/>
          <w:bCs/>
          <w:color w:val="000000"/>
          <w:kern w:val="0"/>
          <w14:ligatures w14:val="none"/>
        </w:rPr>
      </w:pPr>
    </w:p>
    <w:p w14:paraId="225F0B9D" w14:textId="77777777" w:rsidR="00BA61BB" w:rsidRPr="000D08CA" w:rsidRDefault="00BA61BB" w:rsidP="00825A10">
      <w:pPr>
        <w:widowControl w:val="0"/>
        <w:tabs>
          <w:tab w:val="left" w:pos="5670"/>
        </w:tabs>
        <w:suppressAutoHyphens/>
        <w:spacing w:after="0" w:line="240" w:lineRule="auto"/>
        <w:jc w:val="both"/>
        <w:rPr>
          <w:rFonts w:ascii="Calibri" w:eastAsia="Calibri" w:hAnsi="Calibri" w:cs="Calibri"/>
          <w:b/>
          <w:bCs/>
          <w:color w:val="000000"/>
          <w:kern w:val="0"/>
          <w14:ligatures w14:val="none"/>
        </w:rPr>
      </w:pPr>
    </w:p>
    <w:p w14:paraId="18F190E6" w14:textId="77777777" w:rsidR="00825A10" w:rsidRPr="000D08CA" w:rsidRDefault="00825A10" w:rsidP="00825A10">
      <w:pPr>
        <w:tabs>
          <w:tab w:val="left" w:pos="5670"/>
        </w:tabs>
        <w:spacing w:after="0" w:line="240" w:lineRule="auto"/>
        <w:jc w:val="both"/>
        <w:rPr>
          <w:rFonts w:ascii="Calibri" w:eastAsia="Calibri" w:hAnsi="Calibri" w:cs="Times New Roman"/>
          <w:b/>
          <w:bCs/>
          <w:iCs/>
          <w:kern w:val="0"/>
          <w14:ligatures w14:val="none"/>
        </w:rPr>
      </w:pPr>
      <w:r w:rsidRPr="000D08CA">
        <w:rPr>
          <w:rFonts w:ascii="Calibri" w:eastAsia="Calibri" w:hAnsi="Calibri" w:cs="Times New Roman"/>
          <w:b/>
          <w:bCs/>
          <w:iCs/>
          <w:kern w:val="0"/>
          <w14:ligatures w14:val="none"/>
        </w:rPr>
        <w:lastRenderedPageBreak/>
        <w:t>»Podatki o dokumentih CRPP (od 0 do 10)«</w:t>
      </w:r>
    </w:p>
    <w:p w14:paraId="1D997270" w14:textId="77777777" w:rsidR="00825A10" w:rsidRPr="000D08CA" w:rsidRDefault="00825A10" w:rsidP="00825A10">
      <w:pPr>
        <w:tabs>
          <w:tab w:val="left" w:pos="5670"/>
        </w:tabs>
        <w:spacing w:after="0" w:line="240" w:lineRule="auto"/>
        <w:jc w:val="both"/>
        <w:rPr>
          <w:rFonts w:ascii="Calibri" w:eastAsia="Calibri" w:hAnsi="Calibri" w:cs="Times New Roman"/>
          <w:b/>
          <w:bCs/>
          <w:iCs/>
          <w:kern w:val="0"/>
          <w:sz w:val="10"/>
          <w:szCs w:val="10"/>
          <w14:ligatures w14:val="non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276"/>
        <w:gridCol w:w="8080"/>
      </w:tblGrid>
      <w:tr w:rsidR="00825A10" w:rsidRPr="000D08CA" w14:paraId="266EB5AA" w14:textId="77777777" w:rsidTr="00825A10">
        <w:trPr>
          <w:cantSplit/>
        </w:trPr>
        <w:tc>
          <w:tcPr>
            <w:tcW w:w="1276" w:type="dxa"/>
            <w:shd w:val="clear" w:color="auto" w:fill="auto"/>
            <w:tcMar>
              <w:top w:w="57" w:type="dxa"/>
              <w:left w:w="57" w:type="dxa"/>
              <w:bottom w:w="57" w:type="dxa"/>
              <w:right w:w="57" w:type="dxa"/>
            </w:tcMar>
          </w:tcPr>
          <w:p w14:paraId="06508BD1" w14:textId="77777777" w:rsidR="00825A10" w:rsidRPr="000D08CA" w:rsidRDefault="00825A10" w:rsidP="00825A10">
            <w:pPr>
              <w:autoSpaceDE w:val="0"/>
              <w:autoSpaceDN w:val="0"/>
              <w:adjustRightInd w:val="0"/>
              <w:spacing w:before="20" w:after="20" w:line="240" w:lineRule="auto"/>
              <w:rPr>
                <w:rFonts w:cstheme="minorHAnsi"/>
                <w:b/>
                <w:bCs/>
                <w:sz w:val="20"/>
                <w:szCs w:val="20"/>
              </w:rPr>
            </w:pPr>
            <w:r w:rsidRPr="000D08CA">
              <w:rPr>
                <w:rFonts w:cstheme="minorHAnsi"/>
                <w:b/>
                <w:bCs/>
                <w:color w:val="000000"/>
                <w:sz w:val="20"/>
                <w:szCs w:val="20"/>
              </w:rPr>
              <w:t>Podatek</w:t>
            </w:r>
          </w:p>
        </w:tc>
        <w:tc>
          <w:tcPr>
            <w:tcW w:w="8080" w:type="dxa"/>
            <w:tcMar>
              <w:top w:w="57" w:type="dxa"/>
              <w:left w:w="57" w:type="dxa"/>
              <w:bottom w:w="57" w:type="dxa"/>
              <w:right w:w="57" w:type="dxa"/>
            </w:tcMar>
          </w:tcPr>
          <w:p w14:paraId="5B10969C" w14:textId="77777777" w:rsidR="00825A10" w:rsidRPr="000D08CA" w:rsidRDefault="00825A10" w:rsidP="00825A10">
            <w:pPr>
              <w:autoSpaceDE w:val="0"/>
              <w:autoSpaceDN w:val="0"/>
              <w:adjustRightInd w:val="0"/>
              <w:spacing w:before="20" w:after="20" w:line="240" w:lineRule="auto"/>
              <w:rPr>
                <w:rFonts w:cstheme="minorHAnsi"/>
                <w:b/>
                <w:bCs/>
                <w:sz w:val="20"/>
                <w:szCs w:val="20"/>
              </w:rPr>
            </w:pPr>
            <w:r w:rsidRPr="000D08CA">
              <w:rPr>
                <w:rFonts w:cstheme="minorHAnsi"/>
                <w:b/>
                <w:bCs/>
                <w:color w:val="000000"/>
                <w:sz w:val="20"/>
                <w:szCs w:val="20"/>
              </w:rPr>
              <w:t>Opis</w:t>
            </w:r>
            <w:proofErr w:type="gramStart"/>
            <w:r w:rsidRPr="000D08CA">
              <w:rPr>
                <w:rFonts w:cstheme="minorHAnsi"/>
                <w:b/>
                <w:bCs/>
                <w:color w:val="000000"/>
                <w:sz w:val="20"/>
                <w:szCs w:val="20"/>
              </w:rPr>
              <w:t>,</w:t>
            </w:r>
            <w:proofErr w:type="gramEnd"/>
            <w:r w:rsidRPr="000D08CA">
              <w:rPr>
                <w:rFonts w:cstheme="minorHAnsi"/>
                <w:b/>
                <w:bCs/>
                <w:color w:val="000000"/>
                <w:sz w:val="20"/>
                <w:szCs w:val="20"/>
              </w:rPr>
              <w:t xml:space="preserve"> pravila za navajanje podatka</w:t>
            </w:r>
          </w:p>
        </w:tc>
      </w:tr>
      <w:tr w:rsidR="00825A10" w:rsidRPr="000D08CA" w14:paraId="51224674" w14:textId="77777777" w:rsidTr="00825A10">
        <w:trPr>
          <w:cantSplit/>
        </w:trPr>
        <w:tc>
          <w:tcPr>
            <w:tcW w:w="1276" w:type="dxa"/>
            <w:shd w:val="clear" w:color="auto" w:fill="auto"/>
            <w:tcMar>
              <w:top w:w="57" w:type="dxa"/>
              <w:left w:w="57" w:type="dxa"/>
              <w:bottom w:w="57" w:type="dxa"/>
              <w:right w:w="57" w:type="dxa"/>
            </w:tcMar>
          </w:tcPr>
          <w:p w14:paraId="003C102E" w14:textId="77777777" w:rsidR="00825A10" w:rsidRPr="000D08CA" w:rsidRDefault="00825A10" w:rsidP="00825A10">
            <w:pPr>
              <w:autoSpaceDE w:val="0"/>
              <w:autoSpaceDN w:val="0"/>
              <w:adjustRightInd w:val="0"/>
              <w:spacing w:before="20" w:after="20" w:line="240" w:lineRule="auto"/>
              <w:rPr>
                <w:rFonts w:cstheme="minorHAnsi"/>
                <w:b/>
                <w:bCs/>
                <w:color w:val="000000"/>
                <w:sz w:val="20"/>
                <w:szCs w:val="20"/>
              </w:rPr>
            </w:pPr>
            <w:r w:rsidRPr="000D08CA">
              <w:rPr>
                <w:rFonts w:cstheme="minorHAnsi"/>
                <w:b/>
                <w:bCs/>
                <w:color w:val="000000"/>
                <w:sz w:val="20"/>
                <w:szCs w:val="20"/>
              </w:rPr>
              <w:t>Lokalni ID dokumenta</w:t>
            </w:r>
          </w:p>
        </w:tc>
        <w:tc>
          <w:tcPr>
            <w:tcW w:w="8080" w:type="dxa"/>
            <w:tcMar>
              <w:top w:w="57" w:type="dxa"/>
              <w:left w:w="57" w:type="dxa"/>
              <w:bottom w:w="57" w:type="dxa"/>
              <w:right w:w="57" w:type="dxa"/>
            </w:tcMar>
          </w:tcPr>
          <w:p w14:paraId="1B456AE3" w14:textId="77777777" w:rsidR="00825A10" w:rsidRPr="000D08CA" w:rsidRDefault="00825A10" w:rsidP="00825A10">
            <w:pPr>
              <w:autoSpaceDE w:val="0"/>
              <w:autoSpaceDN w:val="0"/>
              <w:adjustRightInd w:val="0"/>
              <w:spacing w:before="20" w:after="20" w:line="240" w:lineRule="auto"/>
              <w:rPr>
                <w:rFonts w:cstheme="minorHAnsi"/>
                <w:b/>
                <w:bCs/>
                <w:color w:val="000000"/>
                <w:sz w:val="20"/>
                <w:szCs w:val="20"/>
              </w:rPr>
            </w:pPr>
            <w:r w:rsidRPr="000D08CA">
              <w:rPr>
                <w:rFonts w:cstheme="minorHAnsi"/>
                <w:b/>
                <w:bCs/>
                <w:color w:val="000000"/>
                <w:sz w:val="20"/>
                <w:szCs w:val="20"/>
              </w:rPr>
              <w:t>Lokalni identifikator dokumenta, ki je zapisan v Centralni register podatkov o pacientih.</w:t>
            </w:r>
          </w:p>
        </w:tc>
      </w:tr>
      <w:tr w:rsidR="00825A10" w:rsidRPr="000D08CA" w14:paraId="1257622E" w14:textId="77777777" w:rsidTr="00825A10">
        <w:trPr>
          <w:cantSplit/>
        </w:trPr>
        <w:tc>
          <w:tcPr>
            <w:tcW w:w="1276" w:type="dxa"/>
            <w:shd w:val="clear" w:color="auto" w:fill="auto"/>
            <w:tcMar>
              <w:top w:w="57" w:type="dxa"/>
              <w:left w:w="57" w:type="dxa"/>
              <w:bottom w:w="57" w:type="dxa"/>
              <w:right w:w="57" w:type="dxa"/>
            </w:tcMar>
          </w:tcPr>
          <w:p w14:paraId="2AF5BD03" w14:textId="77777777" w:rsidR="00825A10" w:rsidRPr="000D08CA" w:rsidRDefault="00825A10" w:rsidP="00825A10">
            <w:pPr>
              <w:autoSpaceDE w:val="0"/>
              <w:autoSpaceDN w:val="0"/>
              <w:adjustRightInd w:val="0"/>
              <w:spacing w:before="20" w:after="20" w:line="240" w:lineRule="auto"/>
              <w:rPr>
                <w:rFonts w:cstheme="minorHAnsi"/>
                <w:b/>
                <w:bCs/>
                <w:sz w:val="20"/>
                <w:szCs w:val="20"/>
              </w:rPr>
            </w:pPr>
            <w:r w:rsidRPr="000D08CA">
              <w:rPr>
                <w:rFonts w:cstheme="minorHAnsi"/>
                <w:b/>
                <w:bCs/>
                <w:color w:val="000000"/>
                <w:sz w:val="20"/>
                <w:szCs w:val="20"/>
              </w:rPr>
              <w:t>Globalni ID dokumenta</w:t>
            </w:r>
          </w:p>
        </w:tc>
        <w:tc>
          <w:tcPr>
            <w:tcW w:w="8080" w:type="dxa"/>
            <w:tcMar>
              <w:top w:w="57" w:type="dxa"/>
              <w:left w:w="57" w:type="dxa"/>
              <w:bottom w:w="57" w:type="dxa"/>
              <w:right w:w="57" w:type="dxa"/>
            </w:tcMar>
          </w:tcPr>
          <w:p w14:paraId="3060F302" w14:textId="77777777" w:rsidR="00825A10" w:rsidRPr="000D08CA" w:rsidRDefault="00825A10" w:rsidP="00825A10">
            <w:pPr>
              <w:autoSpaceDE w:val="0"/>
              <w:autoSpaceDN w:val="0"/>
              <w:adjustRightInd w:val="0"/>
              <w:spacing w:before="20" w:after="20" w:line="240" w:lineRule="auto"/>
              <w:rPr>
                <w:rFonts w:cstheme="minorHAnsi"/>
                <w:b/>
                <w:bCs/>
                <w:sz w:val="20"/>
                <w:szCs w:val="20"/>
              </w:rPr>
            </w:pPr>
            <w:r w:rsidRPr="000D08CA">
              <w:rPr>
                <w:rFonts w:cstheme="minorHAnsi"/>
                <w:b/>
                <w:bCs/>
                <w:color w:val="000000"/>
                <w:sz w:val="20"/>
                <w:szCs w:val="20"/>
              </w:rPr>
              <w:t>Globalni identifikator dokumenta, ki je zapisan v Centralni register podatkov o pacientih.</w:t>
            </w:r>
          </w:p>
        </w:tc>
      </w:tr>
      <w:tr w:rsidR="00825A10" w:rsidRPr="000D08CA" w14:paraId="24AF089D" w14:textId="77777777" w:rsidTr="00825A10">
        <w:trPr>
          <w:cantSplit/>
        </w:trPr>
        <w:tc>
          <w:tcPr>
            <w:tcW w:w="1276" w:type="dxa"/>
            <w:shd w:val="clear" w:color="auto" w:fill="auto"/>
            <w:tcMar>
              <w:top w:w="57" w:type="dxa"/>
              <w:left w:w="57" w:type="dxa"/>
              <w:bottom w:w="57" w:type="dxa"/>
              <w:right w:w="57" w:type="dxa"/>
            </w:tcMar>
          </w:tcPr>
          <w:p w14:paraId="3D5E3901" w14:textId="77777777" w:rsidR="00825A10" w:rsidRPr="000D08CA" w:rsidRDefault="00825A10" w:rsidP="00825A10">
            <w:pPr>
              <w:autoSpaceDE w:val="0"/>
              <w:autoSpaceDN w:val="0"/>
              <w:adjustRightInd w:val="0"/>
              <w:spacing w:before="20" w:after="20" w:line="240" w:lineRule="auto"/>
              <w:rPr>
                <w:rFonts w:cstheme="minorHAnsi"/>
                <w:b/>
                <w:bCs/>
                <w:sz w:val="20"/>
                <w:szCs w:val="20"/>
              </w:rPr>
            </w:pPr>
            <w:r w:rsidRPr="000D08CA">
              <w:rPr>
                <w:rFonts w:cstheme="minorHAnsi"/>
                <w:b/>
                <w:bCs/>
                <w:color w:val="000000"/>
                <w:sz w:val="20"/>
                <w:szCs w:val="20"/>
              </w:rPr>
              <w:t>Repozitorij</w:t>
            </w:r>
          </w:p>
        </w:tc>
        <w:tc>
          <w:tcPr>
            <w:tcW w:w="8080" w:type="dxa"/>
            <w:tcMar>
              <w:top w:w="57" w:type="dxa"/>
              <w:left w:w="57" w:type="dxa"/>
              <w:bottom w:w="57" w:type="dxa"/>
              <w:right w:w="57" w:type="dxa"/>
            </w:tcMar>
          </w:tcPr>
          <w:p w14:paraId="62BDC157" w14:textId="77777777" w:rsidR="00825A10" w:rsidRPr="000D08CA" w:rsidRDefault="00825A10" w:rsidP="00825A10">
            <w:pPr>
              <w:autoSpaceDE w:val="0"/>
              <w:autoSpaceDN w:val="0"/>
              <w:adjustRightInd w:val="0"/>
              <w:spacing w:before="20" w:after="20" w:line="240" w:lineRule="auto"/>
              <w:rPr>
                <w:rFonts w:cstheme="minorHAnsi"/>
                <w:b/>
                <w:bCs/>
                <w:sz w:val="20"/>
                <w:szCs w:val="20"/>
              </w:rPr>
            </w:pPr>
            <w:r w:rsidRPr="000D08CA">
              <w:rPr>
                <w:rFonts w:cstheme="minorHAnsi"/>
                <w:b/>
                <w:bCs/>
                <w:color w:val="000000"/>
                <w:sz w:val="20"/>
                <w:szCs w:val="20"/>
              </w:rPr>
              <w:t>Repozitorij je lokalno podatkovno skladišče, v katerem je shranjen dokument pri izvajalcu.</w:t>
            </w:r>
          </w:p>
        </w:tc>
      </w:tr>
      <w:tr w:rsidR="00825A10" w:rsidRPr="000D08CA" w14:paraId="636573ED" w14:textId="77777777" w:rsidTr="00825A10">
        <w:trPr>
          <w:cantSplit/>
        </w:trPr>
        <w:tc>
          <w:tcPr>
            <w:tcW w:w="1276" w:type="dxa"/>
            <w:shd w:val="clear" w:color="auto" w:fill="auto"/>
            <w:tcMar>
              <w:top w:w="57" w:type="dxa"/>
              <w:left w:w="57" w:type="dxa"/>
              <w:bottom w:w="57" w:type="dxa"/>
              <w:right w:w="57" w:type="dxa"/>
            </w:tcMar>
          </w:tcPr>
          <w:p w14:paraId="69EA38FD" w14:textId="77777777" w:rsidR="00825A10" w:rsidRPr="000D08CA" w:rsidRDefault="00825A10" w:rsidP="00825A10">
            <w:pPr>
              <w:autoSpaceDE w:val="0"/>
              <w:autoSpaceDN w:val="0"/>
              <w:adjustRightInd w:val="0"/>
              <w:spacing w:before="20" w:after="20" w:line="240" w:lineRule="auto"/>
              <w:rPr>
                <w:rFonts w:cstheme="minorHAnsi"/>
                <w:b/>
                <w:bCs/>
                <w:color w:val="000000"/>
                <w:sz w:val="20"/>
                <w:szCs w:val="20"/>
              </w:rPr>
            </w:pPr>
            <w:r w:rsidRPr="000D08CA">
              <w:rPr>
                <w:rFonts w:cstheme="minorHAnsi"/>
                <w:b/>
                <w:bCs/>
                <w:color w:val="000000"/>
                <w:sz w:val="20"/>
                <w:szCs w:val="20"/>
              </w:rPr>
              <w:t>Tip dokumenta CRPP</w:t>
            </w:r>
          </w:p>
        </w:tc>
        <w:tc>
          <w:tcPr>
            <w:tcW w:w="8080" w:type="dxa"/>
            <w:tcMar>
              <w:top w:w="57" w:type="dxa"/>
              <w:left w:w="57" w:type="dxa"/>
              <w:bottom w:w="57" w:type="dxa"/>
              <w:right w:w="57" w:type="dxa"/>
            </w:tcMar>
          </w:tcPr>
          <w:p w14:paraId="59992676" w14:textId="77777777" w:rsidR="00825A10" w:rsidRPr="000D08CA" w:rsidRDefault="00825A10" w:rsidP="00825A10">
            <w:pPr>
              <w:autoSpaceDE w:val="0"/>
              <w:autoSpaceDN w:val="0"/>
              <w:adjustRightInd w:val="0"/>
              <w:spacing w:before="20" w:after="20" w:line="240" w:lineRule="auto"/>
              <w:rPr>
                <w:rFonts w:cstheme="minorHAnsi"/>
                <w:b/>
                <w:bCs/>
                <w:sz w:val="20"/>
                <w:szCs w:val="20"/>
              </w:rPr>
            </w:pPr>
            <w:r w:rsidRPr="000D08CA">
              <w:rPr>
                <w:rFonts w:cstheme="minorHAnsi"/>
                <w:b/>
                <w:bCs/>
                <w:color w:val="000000"/>
                <w:sz w:val="20"/>
                <w:szCs w:val="20"/>
              </w:rPr>
              <w:t xml:space="preserve">Navede se šifra tipa dokumenta, ki se zapiše v CRPP, po NIJZ šifrantu tipov dokumenta v CRPP. Na obračunskih dokumentih ni dovoljeno posredovati tipov dokumentov iz šifranta </w:t>
            </w:r>
            <w:proofErr w:type="gramStart"/>
            <w:r w:rsidRPr="000D08CA">
              <w:rPr>
                <w:rFonts w:cstheme="minorHAnsi"/>
                <w:b/>
                <w:bCs/>
                <w:color w:val="000000"/>
                <w:sz w:val="20"/>
                <w:szCs w:val="20"/>
              </w:rPr>
              <w:t>65.1.</w:t>
            </w:r>
            <w:proofErr w:type="gramEnd"/>
          </w:p>
        </w:tc>
      </w:tr>
    </w:tbl>
    <w:p w14:paraId="461D3CFD" w14:textId="77777777" w:rsidR="00825A10" w:rsidRPr="000D08CA" w:rsidRDefault="00825A10" w:rsidP="00825A10">
      <w:pPr>
        <w:widowControl w:val="0"/>
        <w:suppressAutoHyphens/>
        <w:spacing w:after="0" w:line="240" w:lineRule="auto"/>
        <w:jc w:val="both"/>
        <w:rPr>
          <w:rFonts w:ascii="Calibri" w:eastAsia="Times New Roman" w:hAnsi="Calibri" w:cs="Arial"/>
          <w:iCs/>
          <w:kern w:val="0"/>
          <w:lang w:eastAsia="sl-SI"/>
          <w14:ligatures w14:val="none"/>
        </w:rPr>
      </w:pPr>
    </w:p>
    <w:p w14:paraId="6AB99358" w14:textId="77777777" w:rsidR="00825A10" w:rsidRPr="000D08CA" w:rsidRDefault="00825A10" w:rsidP="00825A10">
      <w:pPr>
        <w:widowControl w:val="0"/>
        <w:suppressAutoHyphens/>
        <w:spacing w:after="0" w:line="240" w:lineRule="auto"/>
        <w:jc w:val="both"/>
        <w:rPr>
          <w:rFonts w:ascii="Calibri" w:eastAsia="Times New Roman" w:hAnsi="Calibri" w:cs="Arial"/>
          <w:iCs/>
          <w:kern w:val="0"/>
          <w:lang w:eastAsia="sl-SI"/>
          <w14:ligatures w14:val="none"/>
        </w:rPr>
      </w:pPr>
      <w:r w:rsidRPr="000D08CA">
        <w:rPr>
          <w:rFonts w:ascii="Calibri" w:eastAsia="Times New Roman" w:hAnsi="Calibri" w:cs="Arial"/>
          <w:iCs/>
          <w:kern w:val="0"/>
          <w:lang w:eastAsia="sl-SI"/>
          <w14:ligatures w14:val="none"/>
        </w:rPr>
        <w:t xml:space="preserve">V ta sklop izvajalec navede vse tipe dokumentov CRPP s pripadajočimi ID dokumenta, ki so bili izdani v okviru obravnave zavarovane osebe, pri čemer ne pošilja tipov dokumentov CRPP, ki so navedeni v novem šifrantu </w:t>
      </w:r>
      <w:proofErr w:type="spellStart"/>
      <w:r w:rsidRPr="000D08CA">
        <w:rPr>
          <w:rFonts w:ascii="Calibri" w:eastAsia="Times New Roman" w:hAnsi="Calibri" w:cs="Arial"/>
          <w:iCs/>
          <w:kern w:val="0"/>
          <w:lang w:eastAsia="sl-SI"/>
          <w14:ligatures w14:val="none"/>
        </w:rPr>
        <w:t>K65</w:t>
      </w:r>
      <w:proofErr w:type="gramStart"/>
      <w:r w:rsidRPr="000D08CA">
        <w:rPr>
          <w:rFonts w:ascii="Calibri" w:eastAsia="Times New Roman" w:hAnsi="Calibri" w:cs="Arial"/>
          <w:iCs/>
          <w:kern w:val="0"/>
          <w:lang w:eastAsia="sl-SI"/>
          <w14:ligatures w14:val="none"/>
        </w:rPr>
        <w:t>.</w:t>
      </w:r>
      <w:proofErr w:type="gramEnd"/>
      <w:r w:rsidRPr="000D08CA">
        <w:rPr>
          <w:rFonts w:ascii="Calibri" w:eastAsia="Times New Roman" w:hAnsi="Calibri" w:cs="Arial"/>
          <w:iCs/>
          <w:kern w:val="0"/>
          <w:lang w:eastAsia="sl-SI"/>
          <w14:ligatures w14:val="none"/>
        </w:rPr>
        <w:t>1</w:t>
      </w:r>
      <w:proofErr w:type="spellEnd"/>
      <w:r w:rsidRPr="000D08CA">
        <w:rPr>
          <w:rFonts w:ascii="Calibri" w:eastAsia="Times New Roman" w:hAnsi="Calibri" w:cs="Arial"/>
          <w:iCs/>
          <w:kern w:val="0"/>
          <w:lang w:eastAsia="sl-SI"/>
          <w14:ligatures w14:val="none"/>
        </w:rPr>
        <w:t xml:space="preserve"> »Tipi dokumentov CRPP, za katere ni dovoljeno pošiljanje podatkov na ZZZS na obračunskih dokumentih«, ki je naveden v Prilogi 3 te okrožnice.</w:t>
      </w:r>
    </w:p>
    <w:p w14:paraId="6C568436" w14:textId="77777777" w:rsidR="00825A10" w:rsidRPr="000D08CA" w:rsidRDefault="00825A10" w:rsidP="00825A10">
      <w:pPr>
        <w:tabs>
          <w:tab w:val="left" w:pos="5670"/>
        </w:tabs>
        <w:spacing w:after="0" w:line="240" w:lineRule="auto"/>
        <w:jc w:val="both"/>
        <w:rPr>
          <w:rFonts w:ascii="Calibri" w:eastAsia="Calibri" w:hAnsi="Calibri" w:cs="Times New Roman"/>
          <w:iCs/>
          <w:kern w:val="0"/>
          <w14:ligatures w14:val="none"/>
        </w:rPr>
      </w:pPr>
    </w:p>
    <w:p w14:paraId="4E1B0560" w14:textId="77777777" w:rsidR="00825A10" w:rsidRPr="000D08CA" w:rsidRDefault="00825A10" w:rsidP="00825A10">
      <w:pPr>
        <w:tabs>
          <w:tab w:val="left" w:pos="5670"/>
        </w:tabs>
        <w:spacing w:after="0" w:line="240" w:lineRule="auto"/>
        <w:jc w:val="both"/>
        <w:rPr>
          <w:rFonts w:eastAsia="Calibri" w:cstheme="minorHAnsi"/>
          <w:kern w:val="0"/>
          <w14:ligatures w14:val="none"/>
        </w:rPr>
      </w:pPr>
      <w:r w:rsidRPr="000D08CA">
        <w:rPr>
          <w:rFonts w:ascii="Calibri" w:eastAsia="Calibri" w:hAnsi="Calibri" w:cs="Times New Roman"/>
          <w:iCs/>
          <w:kern w:val="0"/>
          <w14:ligatures w14:val="none"/>
        </w:rPr>
        <w:t xml:space="preserve">Izvajalci posredujejo nove podatke po strukturi Obravnava glede na obveznost pošiljanja iz povezovalnih šifrantov K46, </w:t>
      </w:r>
      <w:proofErr w:type="spellStart"/>
      <w:r w:rsidRPr="000D08CA">
        <w:rPr>
          <w:rFonts w:ascii="Calibri" w:eastAsia="Calibri" w:hAnsi="Calibri" w:cs="Times New Roman"/>
          <w:iCs/>
          <w:kern w:val="0"/>
          <w14:ligatures w14:val="none"/>
        </w:rPr>
        <w:t>K47</w:t>
      </w:r>
      <w:proofErr w:type="gramStart"/>
      <w:r w:rsidRPr="000D08CA">
        <w:rPr>
          <w:rFonts w:ascii="Calibri" w:eastAsia="Calibri" w:hAnsi="Calibri" w:cs="Times New Roman"/>
          <w:iCs/>
          <w:kern w:val="0"/>
          <w14:ligatures w14:val="none"/>
        </w:rPr>
        <w:t>.</w:t>
      </w:r>
      <w:proofErr w:type="gramEnd"/>
      <w:r w:rsidRPr="000D08CA">
        <w:rPr>
          <w:rFonts w:ascii="Calibri" w:eastAsia="Calibri" w:hAnsi="Calibri" w:cs="Times New Roman"/>
          <w:iCs/>
          <w:kern w:val="0"/>
          <w14:ligatures w14:val="none"/>
        </w:rPr>
        <w:t>1</w:t>
      </w:r>
      <w:proofErr w:type="spellEnd"/>
      <w:r w:rsidRPr="000D08CA">
        <w:rPr>
          <w:rFonts w:ascii="Calibri" w:eastAsia="Calibri" w:hAnsi="Calibri" w:cs="Times New Roman"/>
          <w:iCs/>
          <w:kern w:val="0"/>
          <w14:ligatures w14:val="none"/>
        </w:rPr>
        <w:t>,</w:t>
      </w:r>
      <w:r w:rsidRPr="000D08CA">
        <w:rPr>
          <w:rFonts w:eastAsia="Calibri" w:cstheme="minorHAnsi"/>
          <w:kern w:val="0"/>
          <w14:ligatures w14:val="none"/>
        </w:rPr>
        <w:t xml:space="preserve"> </w:t>
      </w:r>
      <w:proofErr w:type="spellStart"/>
      <w:r w:rsidRPr="000D08CA">
        <w:rPr>
          <w:rFonts w:eastAsia="Calibri" w:cstheme="minorHAnsi"/>
          <w:kern w:val="0"/>
          <w14:ligatures w14:val="none"/>
        </w:rPr>
        <w:t>K47</w:t>
      </w:r>
      <w:proofErr w:type="gramStart"/>
      <w:r w:rsidRPr="000D08CA">
        <w:rPr>
          <w:rFonts w:eastAsia="Calibri" w:cstheme="minorHAnsi"/>
          <w:kern w:val="0"/>
          <w14:ligatures w14:val="none"/>
        </w:rPr>
        <w:t>.</w:t>
      </w:r>
      <w:proofErr w:type="gramEnd"/>
      <w:r w:rsidRPr="000D08CA">
        <w:rPr>
          <w:rFonts w:eastAsia="Calibri" w:cstheme="minorHAnsi"/>
          <w:kern w:val="0"/>
          <w14:ligatures w14:val="none"/>
        </w:rPr>
        <w:t>2</w:t>
      </w:r>
      <w:proofErr w:type="spellEnd"/>
      <w:r w:rsidRPr="000D08CA">
        <w:rPr>
          <w:rFonts w:eastAsia="Calibri" w:cstheme="minorHAnsi"/>
          <w:kern w:val="0"/>
          <w14:ligatures w14:val="none"/>
        </w:rPr>
        <w:t xml:space="preserve"> in K47</w:t>
      </w:r>
      <w:proofErr w:type="gramStart"/>
      <w:r w:rsidRPr="000D08CA">
        <w:rPr>
          <w:rFonts w:eastAsia="Calibri" w:cstheme="minorHAnsi"/>
          <w:kern w:val="0"/>
          <w14:ligatures w14:val="none"/>
        </w:rPr>
        <w:t>.</w:t>
      </w:r>
      <w:proofErr w:type="gramEnd"/>
      <w:r w:rsidRPr="000D08CA">
        <w:rPr>
          <w:rFonts w:eastAsia="Calibri" w:cstheme="minorHAnsi"/>
          <w:kern w:val="0"/>
          <w14:ligatures w14:val="none"/>
        </w:rPr>
        <w:t>3:</w:t>
      </w:r>
    </w:p>
    <w:p w14:paraId="7DAA1428" w14:textId="77777777" w:rsidR="00825A10" w:rsidRPr="000D08CA" w:rsidRDefault="00825A10" w:rsidP="00825A10">
      <w:pPr>
        <w:tabs>
          <w:tab w:val="left" w:pos="5670"/>
        </w:tabs>
        <w:spacing w:after="0" w:line="240" w:lineRule="auto"/>
        <w:jc w:val="both"/>
        <w:rPr>
          <w:rFonts w:eastAsia="Calibri" w:cstheme="minorHAnsi"/>
          <w:kern w:val="0"/>
          <w:sz w:val="10"/>
          <w:szCs w:val="10"/>
          <w14:ligatures w14:val="none"/>
        </w:rPr>
      </w:pPr>
    </w:p>
    <w:p w14:paraId="00D42C09" w14:textId="77777777" w:rsidR="00825A10" w:rsidRPr="000D08CA" w:rsidRDefault="00825A10" w:rsidP="00825A10">
      <w:pPr>
        <w:numPr>
          <w:ilvl w:val="0"/>
          <w:numId w:val="24"/>
        </w:numPr>
        <w:tabs>
          <w:tab w:val="left" w:pos="5670"/>
        </w:tabs>
        <w:spacing w:after="0" w:line="240" w:lineRule="auto"/>
        <w:ind w:left="357" w:hanging="357"/>
        <w:jc w:val="both"/>
        <w:rPr>
          <w:rFonts w:ascii="Calibri" w:eastAsia="Times New Roman" w:hAnsi="Calibri" w:cs="Arial"/>
          <w:iCs/>
          <w:kern w:val="0"/>
          <w:lang w:eastAsia="sl-SI"/>
          <w14:ligatures w14:val="none"/>
        </w:rPr>
      </w:pPr>
      <w:r w:rsidRPr="000D08CA">
        <w:rPr>
          <w:rFonts w:ascii="Calibri" w:eastAsia="Times New Roman" w:hAnsi="Calibri" w:cs="Arial"/>
          <w:iCs/>
          <w:kern w:val="0"/>
          <w:lang w:eastAsia="sl-SI"/>
          <w14:ligatures w14:val="none"/>
        </w:rPr>
        <w:t xml:space="preserve">šifrant </w:t>
      </w:r>
      <w:proofErr w:type="gramStart"/>
      <w:r w:rsidRPr="000D08CA">
        <w:rPr>
          <w:rFonts w:ascii="Calibri" w:eastAsia="Times New Roman" w:hAnsi="Calibri" w:cs="Arial"/>
          <w:iCs/>
          <w:kern w:val="0"/>
          <w:lang w:eastAsia="sl-SI"/>
          <w14:ligatures w14:val="none"/>
        </w:rPr>
        <w:t>K46</w:t>
      </w:r>
      <w:proofErr w:type="gramEnd"/>
      <w:r w:rsidRPr="000D08CA">
        <w:rPr>
          <w:rFonts w:ascii="Calibri" w:eastAsia="Times New Roman" w:hAnsi="Calibri" w:cs="Arial"/>
          <w:iCs/>
          <w:kern w:val="0"/>
          <w:lang w:eastAsia="sl-SI"/>
          <w14:ligatures w14:val="none"/>
        </w:rPr>
        <w:t xml:space="preserve"> »Obveznost navajanja podatkov CRPP po dejavnostih na strukturi Obravnava«: opredeljuje, v katerih dejavnostih, kjer izvajalci pošiljajo obračunske dokumente po strukturi Obravnava, je pošiljanje podatkov dokumentov CRPP O »Obvezno«, D »Dovoljeno« ali N »Ni dovoljeno«. V šifrantu K46 so navedene tudi dejavnosti, kjer so opredeljene izjeme v šifrantih </w:t>
      </w:r>
      <w:proofErr w:type="spellStart"/>
      <w:r w:rsidRPr="000D08CA">
        <w:rPr>
          <w:rFonts w:ascii="Calibri" w:eastAsia="Times New Roman" w:hAnsi="Calibri" w:cs="Arial"/>
          <w:iCs/>
          <w:kern w:val="0"/>
          <w:lang w:eastAsia="sl-SI"/>
          <w14:ligatures w14:val="none"/>
        </w:rPr>
        <w:t>K47</w:t>
      </w:r>
      <w:proofErr w:type="gramStart"/>
      <w:r w:rsidRPr="000D08CA">
        <w:rPr>
          <w:rFonts w:ascii="Calibri" w:eastAsia="Times New Roman" w:hAnsi="Calibri" w:cs="Arial"/>
          <w:iCs/>
          <w:kern w:val="0"/>
          <w:lang w:eastAsia="sl-SI"/>
          <w14:ligatures w14:val="none"/>
        </w:rPr>
        <w:t>.</w:t>
      </w:r>
      <w:proofErr w:type="gramEnd"/>
      <w:r w:rsidRPr="000D08CA">
        <w:rPr>
          <w:rFonts w:ascii="Calibri" w:eastAsia="Times New Roman" w:hAnsi="Calibri" w:cs="Arial"/>
          <w:iCs/>
          <w:kern w:val="0"/>
          <w:lang w:eastAsia="sl-SI"/>
          <w14:ligatures w14:val="none"/>
        </w:rPr>
        <w:t>1</w:t>
      </w:r>
      <w:proofErr w:type="spellEnd"/>
      <w:r w:rsidRPr="000D08CA">
        <w:rPr>
          <w:rFonts w:ascii="Calibri" w:eastAsia="Times New Roman" w:hAnsi="Calibri" w:cs="Arial"/>
          <w:iCs/>
          <w:kern w:val="0"/>
          <w:lang w:eastAsia="sl-SI"/>
          <w14:ligatures w14:val="none"/>
        </w:rPr>
        <w:t xml:space="preserve">, </w:t>
      </w:r>
      <w:proofErr w:type="spellStart"/>
      <w:r w:rsidRPr="000D08CA">
        <w:rPr>
          <w:rFonts w:ascii="Calibri" w:eastAsia="Times New Roman" w:hAnsi="Calibri" w:cs="Arial"/>
          <w:iCs/>
          <w:kern w:val="0"/>
          <w:lang w:eastAsia="sl-SI"/>
          <w14:ligatures w14:val="none"/>
        </w:rPr>
        <w:t>K47</w:t>
      </w:r>
      <w:proofErr w:type="gramStart"/>
      <w:r w:rsidRPr="000D08CA">
        <w:rPr>
          <w:rFonts w:ascii="Calibri" w:eastAsia="Times New Roman" w:hAnsi="Calibri" w:cs="Arial"/>
          <w:iCs/>
          <w:kern w:val="0"/>
          <w:lang w:eastAsia="sl-SI"/>
          <w14:ligatures w14:val="none"/>
        </w:rPr>
        <w:t>.</w:t>
      </w:r>
      <w:proofErr w:type="gramEnd"/>
      <w:r w:rsidRPr="000D08CA">
        <w:rPr>
          <w:rFonts w:ascii="Calibri" w:eastAsia="Times New Roman" w:hAnsi="Calibri" w:cs="Arial"/>
          <w:iCs/>
          <w:kern w:val="0"/>
          <w:lang w:eastAsia="sl-SI"/>
          <w14:ligatures w14:val="none"/>
        </w:rPr>
        <w:t>2</w:t>
      </w:r>
      <w:proofErr w:type="spellEnd"/>
      <w:r w:rsidRPr="000D08CA">
        <w:rPr>
          <w:rFonts w:ascii="Calibri" w:eastAsia="Times New Roman" w:hAnsi="Calibri" w:cs="Arial"/>
          <w:iCs/>
          <w:kern w:val="0"/>
          <w:lang w:eastAsia="sl-SI"/>
          <w14:ligatures w14:val="none"/>
        </w:rPr>
        <w:t xml:space="preserve"> in </w:t>
      </w:r>
      <w:proofErr w:type="spellStart"/>
      <w:r w:rsidRPr="000D08CA">
        <w:rPr>
          <w:rFonts w:ascii="Calibri" w:eastAsia="Times New Roman" w:hAnsi="Calibri" w:cs="Arial"/>
          <w:iCs/>
          <w:kern w:val="0"/>
          <w:lang w:eastAsia="sl-SI"/>
          <w14:ligatures w14:val="none"/>
        </w:rPr>
        <w:t>K47</w:t>
      </w:r>
      <w:proofErr w:type="gramStart"/>
      <w:r w:rsidRPr="000D08CA">
        <w:rPr>
          <w:rFonts w:ascii="Calibri" w:eastAsia="Times New Roman" w:hAnsi="Calibri" w:cs="Arial"/>
          <w:iCs/>
          <w:kern w:val="0"/>
          <w:lang w:eastAsia="sl-SI"/>
          <w14:ligatures w14:val="none"/>
        </w:rPr>
        <w:t>.</w:t>
      </w:r>
      <w:proofErr w:type="gramEnd"/>
      <w:r w:rsidRPr="000D08CA">
        <w:rPr>
          <w:rFonts w:ascii="Calibri" w:eastAsia="Times New Roman" w:hAnsi="Calibri" w:cs="Arial"/>
          <w:iCs/>
          <w:kern w:val="0"/>
          <w:lang w:eastAsia="sl-SI"/>
          <w14:ligatures w14:val="none"/>
        </w:rPr>
        <w:t>3</w:t>
      </w:r>
      <w:proofErr w:type="spellEnd"/>
      <w:r w:rsidRPr="000D08CA">
        <w:rPr>
          <w:rFonts w:ascii="Calibri" w:eastAsia="Times New Roman" w:hAnsi="Calibri" w:cs="Arial"/>
          <w:iCs/>
          <w:kern w:val="0"/>
          <w:lang w:eastAsia="sl-SI"/>
          <w14:ligatures w14:val="none"/>
        </w:rPr>
        <w:t xml:space="preserve"> ter dejavnosti, kjer se zahteva dodatno beleženje podatka »Status večdnevne obravnave« kot dodatni pogoj za kontrolo.</w:t>
      </w:r>
    </w:p>
    <w:p w14:paraId="66A9FF27" w14:textId="77777777" w:rsidR="00825A10" w:rsidRPr="000D08CA" w:rsidRDefault="00825A10" w:rsidP="00825A10">
      <w:pPr>
        <w:spacing w:after="0" w:line="240" w:lineRule="auto"/>
        <w:ind w:left="357"/>
        <w:jc w:val="both"/>
        <w:rPr>
          <w:rFonts w:ascii="Calibri" w:eastAsia="Times New Roman" w:hAnsi="Calibri" w:cs="Arial"/>
          <w:iCs/>
          <w:kern w:val="0"/>
          <w:sz w:val="10"/>
          <w:szCs w:val="10"/>
          <w:lang w:eastAsia="sl-SI"/>
          <w14:ligatures w14:val="none"/>
        </w:rPr>
      </w:pPr>
    </w:p>
    <w:p w14:paraId="22AE699E" w14:textId="77777777" w:rsidR="00825A10" w:rsidRPr="000D08CA" w:rsidRDefault="00825A10" w:rsidP="00825A10">
      <w:pPr>
        <w:numPr>
          <w:ilvl w:val="0"/>
          <w:numId w:val="24"/>
        </w:numPr>
        <w:tabs>
          <w:tab w:val="left" w:pos="5670"/>
        </w:tabs>
        <w:spacing w:after="0" w:line="240" w:lineRule="auto"/>
        <w:ind w:left="357" w:hanging="357"/>
        <w:jc w:val="both"/>
        <w:rPr>
          <w:rFonts w:ascii="Calibri" w:eastAsia="Times New Roman" w:hAnsi="Calibri" w:cs="Arial"/>
          <w:iCs/>
          <w:kern w:val="0"/>
          <w:sz w:val="10"/>
          <w:szCs w:val="10"/>
          <w:lang w:eastAsia="sl-SI"/>
          <w14:ligatures w14:val="none"/>
        </w:rPr>
      </w:pPr>
      <w:r w:rsidRPr="000D08CA">
        <w:rPr>
          <w:rFonts w:ascii="Calibri" w:eastAsia="Times New Roman" w:hAnsi="Calibri" w:cs="Arial"/>
          <w:iCs/>
          <w:kern w:val="0"/>
          <w:lang w:eastAsia="sl-SI"/>
          <w14:ligatures w14:val="none"/>
        </w:rPr>
        <w:t xml:space="preserve">šifrant </w:t>
      </w:r>
      <w:proofErr w:type="spellStart"/>
      <w:r w:rsidRPr="000D08CA">
        <w:rPr>
          <w:rFonts w:ascii="Calibri" w:eastAsia="Times New Roman" w:hAnsi="Calibri" w:cs="Arial"/>
          <w:iCs/>
          <w:kern w:val="0"/>
          <w:lang w:eastAsia="sl-SI"/>
          <w14:ligatures w14:val="none"/>
        </w:rPr>
        <w:t>K47</w:t>
      </w:r>
      <w:proofErr w:type="gramStart"/>
      <w:r w:rsidRPr="000D08CA">
        <w:rPr>
          <w:rFonts w:ascii="Calibri" w:eastAsia="Times New Roman" w:hAnsi="Calibri" w:cs="Arial"/>
          <w:iCs/>
          <w:kern w:val="0"/>
          <w:lang w:eastAsia="sl-SI"/>
          <w14:ligatures w14:val="none"/>
        </w:rPr>
        <w:t>.</w:t>
      </w:r>
      <w:proofErr w:type="gramEnd"/>
      <w:r w:rsidRPr="000D08CA">
        <w:rPr>
          <w:rFonts w:ascii="Calibri" w:eastAsia="Times New Roman" w:hAnsi="Calibri" w:cs="Arial"/>
          <w:iCs/>
          <w:kern w:val="0"/>
          <w:lang w:eastAsia="sl-SI"/>
          <w14:ligatures w14:val="none"/>
        </w:rPr>
        <w:t>1</w:t>
      </w:r>
      <w:proofErr w:type="spellEnd"/>
      <w:r w:rsidRPr="000D08CA">
        <w:rPr>
          <w:rFonts w:ascii="Calibri" w:eastAsia="Times New Roman" w:hAnsi="Calibri" w:cs="Arial"/>
          <w:iCs/>
          <w:kern w:val="0"/>
          <w:lang w:eastAsia="sl-SI"/>
          <w14:ligatures w14:val="none"/>
        </w:rPr>
        <w:t xml:space="preserve"> »Obveznost navajanja tipa dokumenta CRPP po storitvah«: za posamezno storitev opredeljuje obveznost navajanja točno določenega tipa dokumenta CRPP.</w:t>
      </w:r>
    </w:p>
    <w:p w14:paraId="1816874D" w14:textId="77777777" w:rsidR="00825A10" w:rsidRPr="000D08CA" w:rsidRDefault="00825A10" w:rsidP="00825A10">
      <w:pPr>
        <w:spacing w:after="0" w:line="240" w:lineRule="auto"/>
        <w:ind w:left="708"/>
        <w:rPr>
          <w:rFonts w:ascii="Calibri" w:eastAsia="Times New Roman" w:hAnsi="Calibri" w:cs="Arial"/>
          <w:iCs/>
          <w:kern w:val="0"/>
          <w:sz w:val="10"/>
          <w:szCs w:val="10"/>
          <w:lang w:eastAsia="sl-SI"/>
          <w14:ligatures w14:val="none"/>
        </w:rPr>
      </w:pPr>
    </w:p>
    <w:p w14:paraId="33515197" w14:textId="77777777" w:rsidR="00825A10" w:rsidRPr="000D08CA" w:rsidRDefault="00825A10" w:rsidP="00825A10">
      <w:pPr>
        <w:numPr>
          <w:ilvl w:val="0"/>
          <w:numId w:val="24"/>
        </w:numPr>
        <w:tabs>
          <w:tab w:val="left" w:pos="5670"/>
        </w:tabs>
        <w:spacing w:after="0" w:line="240" w:lineRule="auto"/>
        <w:ind w:left="357" w:hanging="357"/>
        <w:jc w:val="both"/>
        <w:rPr>
          <w:rFonts w:ascii="Calibri" w:eastAsia="Times New Roman" w:hAnsi="Calibri" w:cs="Arial"/>
          <w:iCs/>
          <w:kern w:val="0"/>
          <w:lang w:eastAsia="sl-SI"/>
          <w14:ligatures w14:val="none"/>
        </w:rPr>
      </w:pPr>
      <w:r w:rsidRPr="000D08CA">
        <w:rPr>
          <w:rFonts w:ascii="Calibri" w:eastAsia="Times New Roman" w:hAnsi="Calibri" w:cs="Arial"/>
          <w:iCs/>
          <w:kern w:val="0"/>
          <w:lang w:eastAsia="sl-SI"/>
          <w14:ligatures w14:val="none"/>
        </w:rPr>
        <w:t xml:space="preserve">šifrant </w:t>
      </w:r>
      <w:proofErr w:type="spellStart"/>
      <w:r w:rsidRPr="000D08CA">
        <w:rPr>
          <w:rFonts w:ascii="Calibri" w:eastAsia="Times New Roman" w:hAnsi="Calibri" w:cs="Arial"/>
          <w:iCs/>
          <w:kern w:val="0"/>
          <w:lang w:eastAsia="sl-SI"/>
          <w14:ligatures w14:val="none"/>
        </w:rPr>
        <w:t>K47</w:t>
      </w:r>
      <w:proofErr w:type="gramStart"/>
      <w:r w:rsidRPr="000D08CA">
        <w:rPr>
          <w:rFonts w:ascii="Calibri" w:eastAsia="Times New Roman" w:hAnsi="Calibri" w:cs="Arial"/>
          <w:iCs/>
          <w:kern w:val="0"/>
          <w:lang w:eastAsia="sl-SI"/>
          <w14:ligatures w14:val="none"/>
        </w:rPr>
        <w:t>.</w:t>
      </w:r>
      <w:proofErr w:type="gramEnd"/>
      <w:r w:rsidRPr="000D08CA">
        <w:rPr>
          <w:rFonts w:ascii="Calibri" w:eastAsia="Times New Roman" w:hAnsi="Calibri" w:cs="Arial"/>
          <w:iCs/>
          <w:kern w:val="0"/>
          <w:lang w:eastAsia="sl-SI"/>
          <w14:ligatures w14:val="none"/>
        </w:rPr>
        <w:t>2</w:t>
      </w:r>
      <w:proofErr w:type="spellEnd"/>
      <w:r w:rsidRPr="000D08CA">
        <w:rPr>
          <w:rFonts w:ascii="Calibri" w:eastAsia="Times New Roman" w:hAnsi="Calibri" w:cs="Arial"/>
          <w:iCs/>
          <w:kern w:val="0"/>
          <w:lang w:eastAsia="sl-SI"/>
          <w14:ligatures w14:val="none"/>
        </w:rPr>
        <w:t xml:space="preserve"> »Obveznost navajanja podatkov CRPP po storitvah«:</w:t>
      </w:r>
      <w:r w:rsidRPr="000D08CA">
        <w:rPr>
          <w:rFonts w:ascii="Arial" w:eastAsia="Times New Roman" w:hAnsi="Arial" w:cs="Arial"/>
          <w:iCs/>
          <w:kern w:val="0"/>
          <w:sz w:val="24"/>
          <w:szCs w:val="24"/>
          <w:lang w:eastAsia="sl-SI"/>
          <w14:ligatures w14:val="none"/>
        </w:rPr>
        <w:t xml:space="preserve"> </w:t>
      </w:r>
      <w:r w:rsidRPr="000D08CA">
        <w:rPr>
          <w:rFonts w:ascii="Calibri" w:eastAsia="Times New Roman" w:hAnsi="Calibri" w:cs="Arial"/>
          <w:iCs/>
          <w:kern w:val="0"/>
          <w:lang w:eastAsia="sl-SI"/>
          <w14:ligatures w14:val="none"/>
        </w:rPr>
        <w:t>za posamezno storitev opredeljuje obveznost navajanja podatkov o dokumentih CRPP.</w:t>
      </w:r>
    </w:p>
    <w:p w14:paraId="51B3E5AC" w14:textId="77777777" w:rsidR="00825A10" w:rsidRPr="000D08CA" w:rsidRDefault="00825A10" w:rsidP="00825A10">
      <w:pPr>
        <w:tabs>
          <w:tab w:val="left" w:pos="5670"/>
        </w:tabs>
        <w:spacing w:after="0" w:line="240" w:lineRule="auto"/>
        <w:jc w:val="both"/>
        <w:rPr>
          <w:rFonts w:ascii="Calibri" w:eastAsia="Calibri" w:hAnsi="Calibri" w:cs="Times New Roman"/>
          <w:iCs/>
          <w:kern w:val="0"/>
          <w:sz w:val="10"/>
          <w:szCs w:val="10"/>
          <w14:ligatures w14:val="none"/>
        </w:rPr>
      </w:pPr>
    </w:p>
    <w:p w14:paraId="7D7ECCD3" w14:textId="77777777" w:rsidR="00825A10" w:rsidRPr="000D08CA" w:rsidRDefault="00825A10" w:rsidP="00825A10">
      <w:pPr>
        <w:numPr>
          <w:ilvl w:val="0"/>
          <w:numId w:val="24"/>
        </w:numPr>
        <w:tabs>
          <w:tab w:val="left" w:pos="5670"/>
        </w:tabs>
        <w:spacing w:after="0" w:line="240" w:lineRule="auto"/>
        <w:ind w:left="357" w:hanging="357"/>
        <w:jc w:val="both"/>
        <w:rPr>
          <w:rFonts w:ascii="Calibri" w:eastAsia="Times New Roman" w:hAnsi="Calibri" w:cs="Arial"/>
          <w:iCs/>
          <w:kern w:val="0"/>
          <w:lang w:eastAsia="sl-SI"/>
          <w14:ligatures w14:val="none"/>
        </w:rPr>
      </w:pPr>
      <w:r w:rsidRPr="000D08CA">
        <w:rPr>
          <w:rFonts w:ascii="Calibri" w:eastAsia="Times New Roman" w:hAnsi="Calibri" w:cs="Arial"/>
          <w:iCs/>
          <w:kern w:val="0"/>
          <w:lang w:eastAsia="sl-SI"/>
          <w14:ligatures w14:val="none"/>
        </w:rPr>
        <w:t xml:space="preserve">šifrant </w:t>
      </w:r>
      <w:proofErr w:type="spellStart"/>
      <w:r w:rsidRPr="000D08CA">
        <w:rPr>
          <w:rFonts w:ascii="Calibri" w:eastAsia="Times New Roman" w:hAnsi="Calibri" w:cs="Arial"/>
          <w:iCs/>
          <w:kern w:val="0"/>
          <w:lang w:eastAsia="sl-SI"/>
          <w14:ligatures w14:val="none"/>
        </w:rPr>
        <w:t>K47</w:t>
      </w:r>
      <w:proofErr w:type="gramStart"/>
      <w:r w:rsidRPr="000D08CA">
        <w:rPr>
          <w:rFonts w:ascii="Calibri" w:eastAsia="Times New Roman" w:hAnsi="Calibri" w:cs="Arial"/>
          <w:iCs/>
          <w:kern w:val="0"/>
          <w:lang w:eastAsia="sl-SI"/>
          <w14:ligatures w14:val="none"/>
        </w:rPr>
        <w:t>.</w:t>
      </w:r>
      <w:proofErr w:type="gramEnd"/>
      <w:r w:rsidRPr="000D08CA">
        <w:rPr>
          <w:rFonts w:ascii="Calibri" w:eastAsia="Times New Roman" w:hAnsi="Calibri" w:cs="Arial"/>
          <w:iCs/>
          <w:kern w:val="0"/>
          <w:lang w:eastAsia="sl-SI"/>
          <w14:ligatures w14:val="none"/>
        </w:rPr>
        <w:t>3</w:t>
      </w:r>
      <w:proofErr w:type="spellEnd"/>
      <w:r w:rsidRPr="000D08CA">
        <w:rPr>
          <w:rFonts w:ascii="Calibri" w:eastAsia="Times New Roman" w:hAnsi="Calibri" w:cs="Arial"/>
          <w:iCs/>
          <w:kern w:val="0"/>
          <w:lang w:eastAsia="sl-SI"/>
          <w14:ligatures w14:val="none"/>
        </w:rPr>
        <w:t xml:space="preserve"> »Obveznost navajanja podatkov CRPP po seznamih storitev«: za posamezen seznam opredeljuje obveznost navajanja podatkov o dokumentih CRPP.</w:t>
      </w:r>
    </w:p>
    <w:p w14:paraId="0484B696" w14:textId="77777777" w:rsidR="00825A10" w:rsidRPr="000D08CA" w:rsidRDefault="00825A10" w:rsidP="00825A10">
      <w:pPr>
        <w:widowControl w:val="0"/>
        <w:tabs>
          <w:tab w:val="left" w:pos="5670"/>
        </w:tabs>
        <w:suppressAutoHyphens/>
        <w:spacing w:after="0" w:line="240" w:lineRule="auto"/>
        <w:jc w:val="both"/>
        <w:rPr>
          <w:rFonts w:eastAsia="Calibri" w:cstheme="minorHAnsi"/>
          <w:kern w:val="0"/>
          <w14:ligatures w14:val="none"/>
        </w:rPr>
      </w:pPr>
    </w:p>
    <w:p w14:paraId="725D5CC0" w14:textId="77777777" w:rsidR="00825A10" w:rsidRPr="000D08CA" w:rsidRDefault="00825A10" w:rsidP="00825A10">
      <w:pPr>
        <w:widowControl w:val="0"/>
        <w:tabs>
          <w:tab w:val="left" w:pos="5670"/>
        </w:tabs>
        <w:suppressAutoHyphens/>
        <w:spacing w:after="0" w:line="240" w:lineRule="auto"/>
        <w:jc w:val="both"/>
        <w:rPr>
          <w:rFonts w:eastAsia="Calibri" w:cstheme="minorHAnsi"/>
          <w:kern w:val="0"/>
          <w14:ligatures w14:val="none"/>
        </w:rPr>
      </w:pPr>
      <w:r w:rsidRPr="000D08CA">
        <w:rPr>
          <w:rFonts w:eastAsia="Calibri" w:cstheme="minorHAnsi"/>
          <w:kern w:val="0"/>
          <w14:ligatures w14:val="none"/>
        </w:rPr>
        <w:t xml:space="preserve">V dejavnostih, kjer je v povezovalnem šifrantu K46 pri podatku »Izjeme glede na šifrant K47« opredeljena vrednost »Da«, veljajo za storitve, navedene v </w:t>
      </w:r>
      <w:proofErr w:type="spellStart"/>
      <w:r w:rsidRPr="000D08CA">
        <w:rPr>
          <w:rFonts w:eastAsia="Calibri" w:cstheme="minorHAnsi"/>
          <w:kern w:val="0"/>
          <w14:ligatures w14:val="none"/>
        </w:rPr>
        <w:t>K47</w:t>
      </w:r>
      <w:proofErr w:type="gramStart"/>
      <w:r w:rsidRPr="000D08CA">
        <w:rPr>
          <w:rFonts w:eastAsia="Calibri" w:cstheme="minorHAnsi"/>
          <w:kern w:val="0"/>
          <w14:ligatures w14:val="none"/>
        </w:rPr>
        <w:t>.</w:t>
      </w:r>
      <w:proofErr w:type="gramEnd"/>
      <w:r w:rsidRPr="000D08CA">
        <w:rPr>
          <w:rFonts w:eastAsia="Calibri" w:cstheme="minorHAnsi"/>
          <w:kern w:val="0"/>
          <w14:ligatures w14:val="none"/>
        </w:rPr>
        <w:t>1</w:t>
      </w:r>
      <w:proofErr w:type="spellEnd"/>
      <w:r w:rsidRPr="000D08CA">
        <w:rPr>
          <w:rFonts w:eastAsia="Calibri" w:cstheme="minorHAnsi"/>
          <w:kern w:val="0"/>
          <w14:ligatures w14:val="none"/>
        </w:rPr>
        <w:t xml:space="preserve"> in </w:t>
      </w:r>
      <w:proofErr w:type="spellStart"/>
      <w:r w:rsidRPr="000D08CA">
        <w:rPr>
          <w:rFonts w:eastAsia="Calibri" w:cstheme="minorHAnsi"/>
          <w:kern w:val="0"/>
          <w14:ligatures w14:val="none"/>
        </w:rPr>
        <w:t>K47</w:t>
      </w:r>
      <w:proofErr w:type="gramStart"/>
      <w:r w:rsidRPr="000D08CA">
        <w:rPr>
          <w:rFonts w:eastAsia="Calibri" w:cstheme="minorHAnsi"/>
          <w:kern w:val="0"/>
          <w14:ligatures w14:val="none"/>
        </w:rPr>
        <w:t>.</w:t>
      </w:r>
      <w:proofErr w:type="gramEnd"/>
      <w:r w:rsidRPr="000D08CA">
        <w:rPr>
          <w:rFonts w:eastAsia="Calibri" w:cstheme="minorHAnsi"/>
          <w:kern w:val="0"/>
          <w14:ligatures w14:val="none"/>
        </w:rPr>
        <w:t>2</w:t>
      </w:r>
      <w:proofErr w:type="spellEnd"/>
      <w:r w:rsidRPr="000D08CA">
        <w:rPr>
          <w:rFonts w:eastAsia="Calibri" w:cstheme="minorHAnsi"/>
          <w:kern w:val="0"/>
          <w14:ligatures w14:val="none"/>
        </w:rPr>
        <w:t xml:space="preserve">, ali sezname iz </w:t>
      </w:r>
      <w:proofErr w:type="spellStart"/>
      <w:r w:rsidRPr="000D08CA">
        <w:rPr>
          <w:rFonts w:eastAsia="Calibri" w:cstheme="minorHAnsi"/>
          <w:kern w:val="0"/>
          <w14:ligatures w14:val="none"/>
        </w:rPr>
        <w:t>K47</w:t>
      </w:r>
      <w:proofErr w:type="gramStart"/>
      <w:r w:rsidRPr="000D08CA">
        <w:rPr>
          <w:rFonts w:eastAsia="Calibri" w:cstheme="minorHAnsi"/>
          <w:kern w:val="0"/>
          <w14:ligatures w14:val="none"/>
        </w:rPr>
        <w:t>.</w:t>
      </w:r>
      <w:proofErr w:type="gramEnd"/>
      <w:r w:rsidRPr="000D08CA">
        <w:rPr>
          <w:rFonts w:eastAsia="Calibri" w:cstheme="minorHAnsi"/>
          <w:kern w:val="0"/>
          <w14:ligatures w14:val="none"/>
        </w:rPr>
        <w:t>3</w:t>
      </w:r>
      <w:proofErr w:type="spellEnd"/>
      <w:r w:rsidRPr="000D08CA">
        <w:rPr>
          <w:rFonts w:eastAsia="Calibri" w:cstheme="minorHAnsi"/>
          <w:kern w:val="0"/>
          <w14:ligatures w14:val="none"/>
        </w:rPr>
        <w:t>, obveznosti iz teh šifrantov, za ostale storitve pa veljajo obveznosti, ki so opredeljene za posamezno dejavnost.</w:t>
      </w:r>
    </w:p>
    <w:p w14:paraId="02BC1DCD" w14:textId="77777777" w:rsidR="00825A10" w:rsidRPr="000D08CA" w:rsidRDefault="00825A10" w:rsidP="00825A10">
      <w:pPr>
        <w:widowControl w:val="0"/>
        <w:tabs>
          <w:tab w:val="left" w:pos="5670"/>
        </w:tabs>
        <w:suppressAutoHyphens/>
        <w:spacing w:after="0" w:line="240" w:lineRule="auto"/>
        <w:jc w:val="both"/>
        <w:rPr>
          <w:rFonts w:eastAsia="Calibri" w:cstheme="minorHAnsi"/>
          <w:kern w:val="0"/>
          <w14:ligatures w14:val="none"/>
        </w:rPr>
      </w:pPr>
    </w:p>
    <w:p w14:paraId="05CFF241" w14:textId="77777777" w:rsidR="00825A10" w:rsidRPr="000D08CA" w:rsidRDefault="00825A10" w:rsidP="00825A10">
      <w:pPr>
        <w:widowControl w:val="0"/>
        <w:tabs>
          <w:tab w:val="left" w:pos="5670"/>
        </w:tabs>
        <w:suppressAutoHyphens/>
        <w:spacing w:after="0" w:line="240" w:lineRule="auto"/>
        <w:jc w:val="both"/>
        <w:rPr>
          <w:rFonts w:eastAsia="Calibri" w:cstheme="minorHAnsi"/>
          <w:kern w:val="0"/>
          <w14:ligatures w14:val="none"/>
        </w:rPr>
      </w:pPr>
      <w:r w:rsidRPr="000D08CA">
        <w:rPr>
          <w:rFonts w:eastAsia="Calibri" w:cstheme="minorHAnsi"/>
          <w:kern w:val="0"/>
          <w14:ligatures w14:val="none"/>
        </w:rPr>
        <w:t>V dejavnostih, kjer je obvezno pošiljanje dokumentov CRPP, hkrati pa je v povezovalnem šifrantu K46 pri podatku »Dodatni pogoj za kontrolo« opredeljena vrednost »Da« (npr. zdraviliška dejavnost, ambulantna kardiološka rehabilitacija, fizioterapija), izvajalci obvezno pri pošiljanju podatkov v obračunski sistem ZZZS izpolnijo podatek »Status večdnevne obravnave«, pri čemer navedejo šifro 1, če je obravnava zaključena, in šifro 2, če obravnava ni zaključena. Če je obravnava zaključena (navedejo šifro 1), morajo izvajalci obvezno poslati podatke o zapisu dokumenta v CRPP.</w:t>
      </w:r>
    </w:p>
    <w:p w14:paraId="158D649C" w14:textId="77777777" w:rsidR="00825A10" w:rsidRPr="000D08CA" w:rsidRDefault="00825A10" w:rsidP="00825A10">
      <w:pPr>
        <w:tabs>
          <w:tab w:val="left" w:pos="5670"/>
        </w:tabs>
        <w:spacing w:after="0" w:line="240" w:lineRule="auto"/>
        <w:jc w:val="both"/>
        <w:rPr>
          <w:rFonts w:ascii="Calibri" w:eastAsia="Calibri" w:hAnsi="Calibri" w:cs="Times New Roman"/>
          <w:iCs/>
          <w:kern w:val="0"/>
          <w14:ligatures w14:val="none"/>
        </w:rPr>
      </w:pPr>
    </w:p>
    <w:p w14:paraId="6C597998" w14:textId="77777777" w:rsidR="00825A10" w:rsidRPr="000D08CA" w:rsidRDefault="00825A10" w:rsidP="00825A10">
      <w:pPr>
        <w:tabs>
          <w:tab w:val="left" w:pos="5670"/>
        </w:tabs>
        <w:spacing w:after="0" w:line="240" w:lineRule="auto"/>
        <w:jc w:val="both"/>
        <w:rPr>
          <w:rFonts w:eastAsia="Calibri" w:cstheme="minorHAnsi"/>
          <w:kern w:val="0"/>
          <w14:ligatures w14:val="none"/>
        </w:rPr>
      </w:pPr>
      <w:r w:rsidRPr="000D08CA">
        <w:rPr>
          <w:rFonts w:ascii="Calibri" w:eastAsia="Calibri" w:hAnsi="Calibri" w:cs="Times New Roman"/>
          <w:iCs/>
          <w:kern w:val="0"/>
          <w14:ligatures w14:val="none"/>
        </w:rPr>
        <w:t xml:space="preserve">Kontrole poslanih podatkov zapisov dokumentov v CRPP se bodo izvajale glede na nove povezovalne šifrante K46, </w:t>
      </w:r>
      <w:proofErr w:type="spellStart"/>
      <w:r w:rsidRPr="000D08CA">
        <w:rPr>
          <w:rFonts w:ascii="Calibri" w:eastAsia="Calibri" w:hAnsi="Calibri" w:cs="Times New Roman"/>
          <w:iCs/>
          <w:kern w:val="0"/>
          <w14:ligatures w14:val="none"/>
        </w:rPr>
        <w:t>K47</w:t>
      </w:r>
      <w:proofErr w:type="gramStart"/>
      <w:r w:rsidRPr="000D08CA">
        <w:rPr>
          <w:rFonts w:ascii="Calibri" w:eastAsia="Calibri" w:hAnsi="Calibri" w:cs="Times New Roman"/>
          <w:iCs/>
          <w:kern w:val="0"/>
          <w14:ligatures w14:val="none"/>
        </w:rPr>
        <w:t>.</w:t>
      </w:r>
      <w:proofErr w:type="gramEnd"/>
      <w:r w:rsidRPr="000D08CA">
        <w:rPr>
          <w:rFonts w:ascii="Calibri" w:eastAsia="Calibri" w:hAnsi="Calibri" w:cs="Times New Roman"/>
          <w:iCs/>
          <w:kern w:val="0"/>
          <w14:ligatures w14:val="none"/>
        </w:rPr>
        <w:t>1</w:t>
      </w:r>
      <w:proofErr w:type="spellEnd"/>
      <w:r w:rsidRPr="000D08CA">
        <w:rPr>
          <w:rFonts w:ascii="Calibri" w:eastAsia="Calibri" w:hAnsi="Calibri" w:cs="Times New Roman"/>
          <w:iCs/>
          <w:kern w:val="0"/>
          <w14:ligatures w14:val="none"/>
        </w:rPr>
        <w:t>,</w:t>
      </w:r>
      <w:r w:rsidRPr="000D08CA">
        <w:rPr>
          <w:rFonts w:eastAsia="Calibri" w:cstheme="minorHAnsi"/>
          <w:kern w:val="0"/>
          <w14:ligatures w14:val="none"/>
        </w:rPr>
        <w:t xml:space="preserve"> </w:t>
      </w:r>
      <w:proofErr w:type="spellStart"/>
      <w:r w:rsidRPr="000D08CA">
        <w:rPr>
          <w:rFonts w:eastAsia="Calibri" w:cstheme="minorHAnsi"/>
          <w:kern w:val="0"/>
          <w14:ligatures w14:val="none"/>
        </w:rPr>
        <w:t>K47</w:t>
      </w:r>
      <w:proofErr w:type="gramStart"/>
      <w:r w:rsidRPr="000D08CA">
        <w:rPr>
          <w:rFonts w:eastAsia="Calibri" w:cstheme="minorHAnsi"/>
          <w:kern w:val="0"/>
          <w14:ligatures w14:val="none"/>
        </w:rPr>
        <w:t>.</w:t>
      </w:r>
      <w:proofErr w:type="gramEnd"/>
      <w:r w:rsidRPr="000D08CA">
        <w:rPr>
          <w:rFonts w:eastAsia="Calibri" w:cstheme="minorHAnsi"/>
          <w:kern w:val="0"/>
          <w14:ligatures w14:val="none"/>
        </w:rPr>
        <w:t>2</w:t>
      </w:r>
      <w:proofErr w:type="spellEnd"/>
      <w:r w:rsidRPr="000D08CA">
        <w:rPr>
          <w:rFonts w:eastAsia="Calibri" w:cstheme="minorHAnsi"/>
          <w:kern w:val="0"/>
          <w14:ligatures w14:val="none"/>
        </w:rPr>
        <w:t xml:space="preserve"> in K47</w:t>
      </w:r>
      <w:proofErr w:type="gramStart"/>
      <w:r w:rsidRPr="000D08CA">
        <w:rPr>
          <w:rFonts w:eastAsia="Calibri" w:cstheme="minorHAnsi"/>
          <w:kern w:val="0"/>
          <w14:ligatures w14:val="none"/>
        </w:rPr>
        <w:t>.</w:t>
      </w:r>
      <w:proofErr w:type="gramEnd"/>
      <w:r w:rsidRPr="000D08CA">
        <w:rPr>
          <w:rFonts w:eastAsia="Calibri" w:cstheme="minorHAnsi"/>
          <w:kern w:val="0"/>
          <w14:ligatures w14:val="none"/>
        </w:rPr>
        <w:t>3</w:t>
      </w:r>
      <w:r w:rsidRPr="000D08CA">
        <w:rPr>
          <w:rFonts w:ascii="Calibri" w:eastAsia="Calibri" w:hAnsi="Calibri" w:cs="Times New Roman"/>
          <w:iCs/>
          <w:kern w:val="0"/>
          <w14:ligatures w14:val="none"/>
        </w:rPr>
        <w:t xml:space="preserve">. </w:t>
      </w:r>
      <w:r w:rsidRPr="000D08CA">
        <w:rPr>
          <w:rFonts w:eastAsia="Calibri" w:cstheme="minorHAnsi"/>
          <w:kern w:val="0"/>
          <w14:ligatures w14:val="none"/>
        </w:rPr>
        <w:t>Obveznost pošiljanja sklopa podatkov se za posamezno storitev obravnave preverja po naslednjem vrstnem redu:</w:t>
      </w:r>
    </w:p>
    <w:p w14:paraId="3F9AB15F" w14:textId="77777777" w:rsidR="00825A10" w:rsidRPr="000D08CA" w:rsidRDefault="00825A10" w:rsidP="00825A10">
      <w:pPr>
        <w:tabs>
          <w:tab w:val="left" w:pos="5670"/>
        </w:tabs>
        <w:spacing w:after="0" w:line="240" w:lineRule="auto"/>
        <w:jc w:val="both"/>
        <w:rPr>
          <w:rFonts w:eastAsia="Calibri" w:cstheme="minorHAnsi"/>
          <w:kern w:val="0"/>
          <w14:ligatures w14:val="none"/>
        </w:rPr>
      </w:pPr>
    </w:p>
    <w:p w14:paraId="2C935005" w14:textId="77777777" w:rsidR="00825A10" w:rsidRPr="000D08CA" w:rsidRDefault="00825A10" w:rsidP="00825A10">
      <w:pPr>
        <w:numPr>
          <w:ilvl w:val="6"/>
          <w:numId w:val="26"/>
        </w:numPr>
        <w:tabs>
          <w:tab w:val="left" w:pos="5670"/>
        </w:tabs>
        <w:autoSpaceDE w:val="0"/>
        <w:autoSpaceDN w:val="0"/>
        <w:adjustRightInd w:val="0"/>
        <w:spacing w:after="0" w:line="240" w:lineRule="auto"/>
        <w:ind w:left="284"/>
        <w:jc w:val="both"/>
        <w:rPr>
          <w:rFonts w:eastAsia="Times New Roman" w:cstheme="minorHAnsi"/>
          <w:kern w:val="0"/>
          <w:lang w:eastAsia="sl-SI"/>
          <w14:ligatures w14:val="none"/>
        </w:rPr>
      </w:pPr>
      <w:r w:rsidRPr="000D08CA">
        <w:rPr>
          <w:rFonts w:eastAsia="Times New Roman" w:cstheme="minorHAnsi"/>
          <w:kern w:val="0"/>
          <w:lang w:eastAsia="sl-SI"/>
          <w14:ligatures w14:val="none"/>
        </w:rPr>
        <w:lastRenderedPageBreak/>
        <w:t xml:space="preserve">Najprej se preveri obveznost glede na storitev oz. seznam storitev ter vrsto in podvrsto dejavnosti v </w:t>
      </w:r>
      <w:proofErr w:type="spellStart"/>
      <w:r w:rsidRPr="000D08CA">
        <w:rPr>
          <w:rFonts w:eastAsia="Times New Roman" w:cstheme="minorHAnsi"/>
          <w:kern w:val="0"/>
          <w:lang w:eastAsia="sl-SI"/>
          <w14:ligatures w14:val="none"/>
        </w:rPr>
        <w:t>K47</w:t>
      </w:r>
      <w:proofErr w:type="gramStart"/>
      <w:r w:rsidRPr="000D08CA">
        <w:rPr>
          <w:rFonts w:eastAsia="Times New Roman" w:cstheme="minorHAnsi"/>
          <w:kern w:val="0"/>
          <w:lang w:eastAsia="sl-SI"/>
          <w14:ligatures w14:val="none"/>
        </w:rPr>
        <w:t>.</w:t>
      </w:r>
      <w:proofErr w:type="gramEnd"/>
      <w:r w:rsidRPr="000D08CA">
        <w:rPr>
          <w:rFonts w:eastAsia="Times New Roman" w:cstheme="minorHAnsi"/>
          <w:kern w:val="0"/>
          <w:lang w:eastAsia="sl-SI"/>
          <w14:ligatures w14:val="none"/>
        </w:rPr>
        <w:t>1</w:t>
      </w:r>
      <w:proofErr w:type="spellEnd"/>
      <w:r w:rsidRPr="000D08CA">
        <w:rPr>
          <w:rFonts w:eastAsia="Times New Roman" w:cstheme="minorHAnsi"/>
          <w:kern w:val="0"/>
          <w:lang w:eastAsia="sl-SI"/>
          <w14:ligatures w14:val="none"/>
        </w:rPr>
        <w:t xml:space="preserve">, </w:t>
      </w:r>
      <w:proofErr w:type="spellStart"/>
      <w:r w:rsidRPr="000D08CA">
        <w:rPr>
          <w:rFonts w:eastAsia="Times New Roman" w:cstheme="minorHAnsi"/>
          <w:kern w:val="0"/>
          <w:lang w:eastAsia="sl-SI"/>
          <w14:ligatures w14:val="none"/>
        </w:rPr>
        <w:t>K47</w:t>
      </w:r>
      <w:proofErr w:type="gramStart"/>
      <w:r w:rsidRPr="000D08CA">
        <w:rPr>
          <w:rFonts w:eastAsia="Times New Roman" w:cstheme="minorHAnsi"/>
          <w:kern w:val="0"/>
          <w:lang w:eastAsia="sl-SI"/>
          <w14:ligatures w14:val="none"/>
        </w:rPr>
        <w:t>.</w:t>
      </w:r>
      <w:proofErr w:type="gramEnd"/>
      <w:r w:rsidRPr="000D08CA">
        <w:rPr>
          <w:rFonts w:eastAsia="Times New Roman" w:cstheme="minorHAnsi"/>
          <w:kern w:val="0"/>
          <w:lang w:eastAsia="sl-SI"/>
          <w14:ligatures w14:val="none"/>
        </w:rPr>
        <w:t>2</w:t>
      </w:r>
      <w:proofErr w:type="spellEnd"/>
      <w:r w:rsidRPr="000D08CA">
        <w:rPr>
          <w:rFonts w:eastAsia="Times New Roman" w:cstheme="minorHAnsi"/>
          <w:kern w:val="0"/>
          <w:lang w:eastAsia="sl-SI"/>
          <w14:ligatures w14:val="none"/>
        </w:rPr>
        <w:t xml:space="preserve"> in K47</w:t>
      </w:r>
      <w:proofErr w:type="gramStart"/>
      <w:r w:rsidRPr="000D08CA">
        <w:rPr>
          <w:rFonts w:eastAsia="Times New Roman" w:cstheme="minorHAnsi"/>
          <w:kern w:val="0"/>
          <w:lang w:eastAsia="sl-SI"/>
          <w14:ligatures w14:val="none"/>
        </w:rPr>
        <w:t>.</w:t>
      </w:r>
      <w:proofErr w:type="gramEnd"/>
      <w:r w:rsidRPr="000D08CA">
        <w:rPr>
          <w:rFonts w:eastAsia="Times New Roman" w:cstheme="minorHAnsi"/>
          <w:kern w:val="0"/>
          <w:lang w:eastAsia="sl-SI"/>
          <w14:ligatures w14:val="none"/>
        </w:rPr>
        <w:t>3.</w:t>
      </w:r>
    </w:p>
    <w:p w14:paraId="2A71A6BC" w14:textId="77777777" w:rsidR="00825A10" w:rsidRPr="000D08CA" w:rsidRDefault="00825A10" w:rsidP="00825A10">
      <w:pPr>
        <w:autoSpaceDE w:val="0"/>
        <w:autoSpaceDN w:val="0"/>
        <w:adjustRightInd w:val="0"/>
        <w:spacing w:after="0" w:line="240" w:lineRule="auto"/>
        <w:ind w:left="284"/>
        <w:jc w:val="both"/>
        <w:rPr>
          <w:rFonts w:eastAsia="Times New Roman" w:cstheme="minorHAnsi"/>
          <w:kern w:val="0"/>
          <w:lang w:eastAsia="sl-SI"/>
          <w14:ligatures w14:val="none"/>
        </w:rPr>
      </w:pPr>
    </w:p>
    <w:p w14:paraId="651648BF" w14:textId="77777777" w:rsidR="00825A10" w:rsidRPr="000D08CA" w:rsidRDefault="00825A10" w:rsidP="00825A10">
      <w:pPr>
        <w:numPr>
          <w:ilvl w:val="6"/>
          <w:numId w:val="26"/>
        </w:numPr>
        <w:tabs>
          <w:tab w:val="left" w:pos="5670"/>
        </w:tabs>
        <w:autoSpaceDE w:val="0"/>
        <w:autoSpaceDN w:val="0"/>
        <w:adjustRightInd w:val="0"/>
        <w:spacing w:after="0" w:line="240" w:lineRule="auto"/>
        <w:ind w:left="284"/>
        <w:jc w:val="both"/>
        <w:rPr>
          <w:rFonts w:eastAsia="Times New Roman" w:cstheme="minorHAnsi"/>
          <w:kern w:val="0"/>
          <w:lang w:eastAsia="sl-SI"/>
          <w14:ligatures w14:val="none"/>
        </w:rPr>
      </w:pPr>
      <w:r w:rsidRPr="000D08CA">
        <w:rPr>
          <w:rFonts w:eastAsia="Times New Roman" w:cstheme="minorHAnsi"/>
          <w:kern w:val="0"/>
          <w:lang w:eastAsia="sl-SI"/>
          <w14:ligatures w14:val="none"/>
        </w:rPr>
        <w:t xml:space="preserve">Nato se preveri obveznost glede na storitev oz. seznam storitev v </w:t>
      </w:r>
      <w:proofErr w:type="spellStart"/>
      <w:r w:rsidRPr="000D08CA">
        <w:rPr>
          <w:rFonts w:eastAsia="Times New Roman" w:cstheme="minorHAnsi"/>
          <w:kern w:val="0"/>
          <w:lang w:eastAsia="sl-SI"/>
          <w14:ligatures w14:val="none"/>
        </w:rPr>
        <w:t>K47</w:t>
      </w:r>
      <w:proofErr w:type="gramStart"/>
      <w:r w:rsidRPr="000D08CA">
        <w:rPr>
          <w:rFonts w:eastAsia="Times New Roman" w:cstheme="minorHAnsi"/>
          <w:kern w:val="0"/>
          <w:lang w:eastAsia="sl-SI"/>
          <w14:ligatures w14:val="none"/>
        </w:rPr>
        <w:t>.</w:t>
      </w:r>
      <w:proofErr w:type="gramEnd"/>
      <w:r w:rsidRPr="000D08CA">
        <w:rPr>
          <w:rFonts w:eastAsia="Times New Roman" w:cstheme="minorHAnsi"/>
          <w:kern w:val="0"/>
          <w:lang w:eastAsia="sl-SI"/>
          <w14:ligatures w14:val="none"/>
        </w:rPr>
        <w:t>1</w:t>
      </w:r>
      <w:proofErr w:type="spellEnd"/>
      <w:r w:rsidRPr="000D08CA">
        <w:rPr>
          <w:rFonts w:eastAsia="Times New Roman" w:cstheme="minorHAnsi"/>
          <w:kern w:val="0"/>
          <w:lang w:eastAsia="sl-SI"/>
          <w14:ligatures w14:val="none"/>
        </w:rPr>
        <w:t xml:space="preserve">, </w:t>
      </w:r>
      <w:proofErr w:type="spellStart"/>
      <w:r w:rsidRPr="000D08CA">
        <w:rPr>
          <w:rFonts w:eastAsia="Times New Roman" w:cstheme="minorHAnsi"/>
          <w:kern w:val="0"/>
          <w:lang w:eastAsia="sl-SI"/>
          <w14:ligatures w14:val="none"/>
        </w:rPr>
        <w:t>K47</w:t>
      </w:r>
      <w:proofErr w:type="gramStart"/>
      <w:r w:rsidRPr="000D08CA">
        <w:rPr>
          <w:rFonts w:eastAsia="Times New Roman" w:cstheme="minorHAnsi"/>
          <w:kern w:val="0"/>
          <w:lang w:eastAsia="sl-SI"/>
          <w14:ligatures w14:val="none"/>
        </w:rPr>
        <w:t>.</w:t>
      </w:r>
      <w:proofErr w:type="gramEnd"/>
      <w:r w:rsidRPr="000D08CA">
        <w:rPr>
          <w:rFonts w:eastAsia="Times New Roman" w:cstheme="minorHAnsi"/>
          <w:kern w:val="0"/>
          <w:lang w:eastAsia="sl-SI"/>
          <w14:ligatures w14:val="none"/>
        </w:rPr>
        <w:t>2</w:t>
      </w:r>
      <w:proofErr w:type="spellEnd"/>
      <w:r w:rsidRPr="000D08CA">
        <w:rPr>
          <w:rFonts w:eastAsia="Times New Roman" w:cstheme="minorHAnsi"/>
          <w:kern w:val="0"/>
          <w:lang w:eastAsia="sl-SI"/>
          <w14:ligatures w14:val="none"/>
        </w:rPr>
        <w:t xml:space="preserve"> in K47</w:t>
      </w:r>
      <w:proofErr w:type="gramStart"/>
      <w:r w:rsidRPr="000D08CA">
        <w:rPr>
          <w:rFonts w:eastAsia="Times New Roman" w:cstheme="minorHAnsi"/>
          <w:kern w:val="0"/>
          <w:lang w:eastAsia="sl-SI"/>
          <w14:ligatures w14:val="none"/>
        </w:rPr>
        <w:t>.</w:t>
      </w:r>
      <w:proofErr w:type="gramEnd"/>
      <w:r w:rsidRPr="000D08CA">
        <w:rPr>
          <w:rFonts w:eastAsia="Times New Roman" w:cstheme="minorHAnsi"/>
          <w:kern w:val="0"/>
          <w:lang w:eastAsia="sl-SI"/>
          <w14:ligatures w14:val="none"/>
        </w:rPr>
        <w:t xml:space="preserve">3. </w:t>
      </w:r>
    </w:p>
    <w:p w14:paraId="22F1A80C" w14:textId="77777777" w:rsidR="00825A10" w:rsidRPr="000D08CA" w:rsidRDefault="00825A10" w:rsidP="00825A10">
      <w:pPr>
        <w:autoSpaceDE w:val="0"/>
        <w:autoSpaceDN w:val="0"/>
        <w:adjustRightInd w:val="0"/>
        <w:spacing w:after="0" w:line="240" w:lineRule="auto"/>
        <w:ind w:left="284"/>
        <w:jc w:val="both"/>
        <w:rPr>
          <w:rFonts w:eastAsia="Times New Roman" w:cstheme="minorHAnsi"/>
          <w:kern w:val="0"/>
          <w:lang w:eastAsia="sl-SI"/>
          <w14:ligatures w14:val="none"/>
        </w:rPr>
      </w:pPr>
    </w:p>
    <w:p w14:paraId="2BC893FA" w14:textId="77777777" w:rsidR="00825A10" w:rsidRPr="000D08CA" w:rsidRDefault="00825A10" w:rsidP="00825A10">
      <w:pPr>
        <w:numPr>
          <w:ilvl w:val="6"/>
          <w:numId w:val="26"/>
        </w:numPr>
        <w:tabs>
          <w:tab w:val="left" w:pos="5670"/>
        </w:tabs>
        <w:autoSpaceDE w:val="0"/>
        <w:autoSpaceDN w:val="0"/>
        <w:adjustRightInd w:val="0"/>
        <w:spacing w:after="0" w:line="240" w:lineRule="auto"/>
        <w:ind w:left="284"/>
        <w:jc w:val="both"/>
        <w:rPr>
          <w:rFonts w:eastAsia="Times New Roman" w:cstheme="minorHAnsi"/>
          <w:kern w:val="0"/>
          <w:lang w:eastAsia="sl-SI"/>
          <w14:ligatures w14:val="none"/>
        </w:rPr>
      </w:pPr>
      <w:r w:rsidRPr="000D08CA">
        <w:rPr>
          <w:rFonts w:eastAsia="Times New Roman" w:cstheme="minorHAnsi"/>
          <w:kern w:val="0"/>
          <w:lang w:eastAsia="sl-SI"/>
          <w14:ligatures w14:val="none"/>
        </w:rPr>
        <w:t xml:space="preserve">Če storitev nima obveznosti v </w:t>
      </w:r>
      <w:proofErr w:type="spellStart"/>
      <w:r w:rsidRPr="000D08CA">
        <w:rPr>
          <w:rFonts w:eastAsia="Times New Roman" w:cstheme="minorHAnsi"/>
          <w:kern w:val="0"/>
          <w:lang w:eastAsia="sl-SI"/>
          <w14:ligatures w14:val="none"/>
        </w:rPr>
        <w:t>K47</w:t>
      </w:r>
      <w:proofErr w:type="gramStart"/>
      <w:r w:rsidRPr="000D08CA">
        <w:rPr>
          <w:rFonts w:eastAsia="Times New Roman" w:cstheme="minorHAnsi"/>
          <w:kern w:val="0"/>
          <w:lang w:eastAsia="sl-SI"/>
          <w14:ligatures w14:val="none"/>
        </w:rPr>
        <w:t>.</w:t>
      </w:r>
      <w:proofErr w:type="gramEnd"/>
      <w:r w:rsidRPr="000D08CA">
        <w:rPr>
          <w:rFonts w:eastAsia="Times New Roman" w:cstheme="minorHAnsi"/>
          <w:kern w:val="0"/>
          <w:lang w:eastAsia="sl-SI"/>
          <w14:ligatures w14:val="none"/>
        </w:rPr>
        <w:t>1</w:t>
      </w:r>
      <w:proofErr w:type="spellEnd"/>
      <w:r w:rsidRPr="000D08CA">
        <w:rPr>
          <w:rFonts w:eastAsia="Times New Roman" w:cstheme="minorHAnsi"/>
          <w:kern w:val="0"/>
          <w:lang w:eastAsia="sl-SI"/>
          <w14:ligatures w14:val="none"/>
        </w:rPr>
        <w:t xml:space="preserve">, </w:t>
      </w:r>
      <w:proofErr w:type="spellStart"/>
      <w:r w:rsidRPr="000D08CA">
        <w:rPr>
          <w:rFonts w:eastAsia="Times New Roman" w:cstheme="minorHAnsi"/>
          <w:kern w:val="0"/>
          <w:lang w:eastAsia="sl-SI"/>
          <w14:ligatures w14:val="none"/>
        </w:rPr>
        <w:t>K47</w:t>
      </w:r>
      <w:proofErr w:type="gramStart"/>
      <w:r w:rsidRPr="000D08CA">
        <w:rPr>
          <w:rFonts w:eastAsia="Times New Roman" w:cstheme="minorHAnsi"/>
          <w:kern w:val="0"/>
          <w:lang w:eastAsia="sl-SI"/>
          <w14:ligatures w14:val="none"/>
        </w:rPr>
        <w:t>.</w:t>
      </w:r>
      <w:proofErr w:type="gramEnd"/>
      <w:r w:rsidRPr="000D08CA">
        <w:rPr>
          <w:rFonts w:eastAsia="Times New Roman" w:cstheme="minorHAnsi"/>
          <w:kern w:val="0"/>
          <w:lang w:eastAsia="sl-SI"/>
          <w14:ligatures w14:val="none"/>
        </w:rPr>
        <w:t>2</w:t>
      </w:r>
      <w:proofErr w:type="spellEnd"/>
      <w:r w:rsidRPr="000D08CA">
        <w:rPr>
          <w:rFonts w:eastAsia="Times New Roman" w:cstheme="minorHAnsi"/>
          <w:kern w:val="0"/>
          <w:lang w:eastAsia="sl-SI"/>
          <w14:ligatures w14:val="none"/>
        </w:rPr>
        <w:t xml:space="preserve"> in </w:t>
      </w:r>
      <w:proofErr w:type="spellStart"/>
      <w:r w:rsidRPr="000D08CA">
        <w:rPr>
          <w:rFonts w:eastAsia="Times New Roman" w:cstheme="minorHAnsi"/>
          <w:kern w:val="0"/>
          <w:lang w:eastAsia="sl-SI"/>
          <w14:ligatures w14:val="none"/>
        </w:rPr>
        <w:t>K47</w:t>
      </w:r>
      <w:proofErr w:type="gramStart"/>
      <w:r w:rsidRPr="000D08CA">
        <w:rPr>
          <w:rFonts w:eastAsia="Times New Roman" w:cstheme="minorHAnsi"/>
          <w:kern w:val="0"/>
          <w:lang w:eastAsia="sl-SI"/>
          <w14:ligatures w14:val="none"/>
        </w:rPr>
        <w:t>.</w:t>
      </w:r>
      <w:proofErr w:type="gramEnd"/>
      <w:r w:rsidRPr="000D08CA">
        <w:rPr>
          <w:rFonts w:eastAsia="Times New Roman" w:cstheme="minorHAnsi"/>
          <w:kern w:val="0"/>
          <w:lang w:eastAsia="sl-SI"/>
          <w14:ligatures w14:val="none"/>
        </w:rPr>
        <w:t>3</w:t>
      </w:r>
      <w:proofErr w:type="spellEnd"/>
      <w:r w:rsidRPr="000D08CA">
        <w:rPr>
          <w:rFonts w:eastAsia="Times New Roman" w:cstheme="minorHAnsi"/>
          <w:kern w:val="0"/>
          <w:lang w:eastAsia="sl-SI"/>
          <w14:ligatures w14:val="none"/>
        </w:rPr>
        <w:t>, velja obveznost, ki je opredeljena za vrsto in podvrsto v K46.</w:t>
      </w:r>
    </w:p>
    <w:p w14:paraId="48E19977" w14:textId="77777777" w:rsidR="00825A10" w:rsidRPr="000D08CA" w:rsidRDefault="00825A10" w:rsidP="00825A10">
      <w:pPr>
        <w:autoSpaceDE w:val="0"/>
        <w:autoSpaceDN w:val="0"/>
        <w:adjustRightInd w:val="0"/>
        <w:spacing w:after="0" w:line="240" w:lineRule="auto"/>
        <w:ind w:left="284"/>
        <w:jc w:val="both"/>
        <w:rPr>
          <w:rFonts w:eastAsia="Times New Roman" w:cstheme="minorHAnsi"/>
          <w:kern w:val="0"/>
          <w:lang w:eastAsia="sl-SI"/>
          <w14:ligatures w14:val="none"/>
        </w:rPr>
      </w:pPr>
    </w:p>
    <w:p w14:paraId="11C93430" w14:textId="77777777" w:rsidR="00825A10" w:rsidRPr="000D08CA" w:rsidRDefault="00825A10" w:rsidP="00825A10">
      <w:pPr>
        <w:numPr>
          <w:ilvl w:val="6"/>
          <w:numId w:val="26"/>
        </w:numPr>
        <w:tabs>
          <w:tab w:val="left" w:pos="5670"/>
        </w:tabs>
        <w:autoSpaceDE w:val="0"/>
        <w:autoSpaceDN w:val="0"/>
        <w:adjustRightInd w:val="0"/>
        <w:spacing w:after="0" w:line="240" w:lineRule="auto"/>
        <w:ind w:left="284"/>
        <w:jc w:val="both"/>
        <w:rPr>
          <w:rFonts w:eastAsia="Times New Roman" w:cstheme="minorHAnsi"/>
          <w:kern w:val="0"/>
          <w:lang w:eastAsia="sl-SI"/>
          <w14:ligatures w14:val="none"/>
        </w:rPr>
      </w:pPr>
      <w:r w:rsidRPr="000D08CA">
        <w:rPr>
          <w:rFonts w:eastAsia="Times New Roman" w:cstheme="minorHAnsi"/>
          <w:kern w:val="0"/>
          <w:lang w:eastAsia="sl-SI"/>
          <w14:ligatures w14:val="none"/>
        </w:rPr>
        <w:t>Če je navajanje podatkov obvezno vsaj za eno izmed storitev, morajo biti podatki navedeni.</w:t>
      </w:r>
    </w:p>
    <w:p w14:paraId="6EE3D3A0" w14:textId="77777777" w:rsidR="00825A10" w:rsidRPr="000D08CA" w:rsidRDefault="00825A10" w:rsidP="00825A10">
      <w:pPr>
        <w:tabs>
          <w:tab w:val="left" w:pos="5670"/>
        </w:tabs>
        <w:autoSpaceDE w:val="0"/>
        <w:autoSpaceDN w:val="0"/>
        <w:adjustRightInd w:val="0"/>
        <w:spacing w:after="0" w:line="240" w:lineRule="auto"/>
        <w:jc w:val="both"/>
        <w:rPr>
          <w:rFonts w:eastAsia="Calibri" w:cstheme="minorHAnsi"/>
          <w:kern w:val="0"/>
          <w14:ligatures w14:val="none"/>
        </w:rPr>
      </w:pPr>
    </w:p>
    <w:p w14:paraId="353A9830" w14:textId="77777777" w:rsidR="00825A10" w:rsidRPr="000D08CA" w:rsidRDefault="00825A10" w:rsidP="00825A10">
      <w:pPr>
        <w:numPr>
          <w:ilvl w:val="6"/>
          <w:numId w:val="26"/>
        </w:numPr>
        <w:tabs>
          <w:tab w:val="left" w:pos="5670"/>
        </w:tabs>
        <w:autoSpaceDE w:val="0"/>
        <w:autoSpaceDN w:val="0"/>
        <w:adjustRightInd w:val="0"/>
        <w:spacing w:after="0" w:line="240" w:lineRule="auto"/>
        <w:ind w:left="284"/>
        <w:jc w:val="both"/>
        <w:rPr>
          <w:rFonts w:eastAsia="Times New Roman" w:cstheme="minorHAnsi"/>
          <w:kern w:val="0"/>
          <w:lang w:eastAsia="sl-SI"/>
          <w14:ligatures w14:val="none"/>
        </w:rPr>
      </w:pPr>
      <w:r w:rsidRPr="000D08CA">
        <w:rPr>
          <w:rFonts w:eastAsia="Times New Roman" w:cstheme="minorHAnsi"/>
          <w:kern w:val="0"/>
          <w:lang w:eastAsia="sl-SI"/>
          <w14:ligatures w14:val="none"/>
        </w:rPr>
        <w:t>Če je navajanje podatkov za vse storitve nedovoljeno, podatki ne smejo biti navedeni.</w:t>
      </w:r>
    </w:p>
    <w:p w14:paraId="23ED350B" w14:textId="77777777" w:rsidR="00825A10" w:rsidRPr="000D08CA" w:rsidRDefault="00825A10" w:rsidP="00825A10">
      <w:pPr>
        <w:tabs>
          <w:tab w:val="left" w:pos="5670"/>
        </w:tabs>
        <w:autoSpaceDE w:val="0"/>
        <w:autoSpaceDN w:val="0"/>
        <w:adjustRightInd w:val="0"/>
        <w:spacing w:after="0" w:line="240" w:lineRule="auto"/>
        <w:jc w:val="both"/>
        <w:rPr>
          <w:rFonts w:eastAsia="Calibri" w:cstheme="minorHAnsi"/>
          <w:kern w:val="0"/>
          <w14:ligatures w14:val="none"/>
        </w:rPr>
      </w:pPr>
    </w:p>
    <w:p w14:paraId="5E18A509" w14:textId="77777777" w:rsidR="00825A10" w:rsidRPr="000D08CA" w:rsidRDefault="00825A10" w:rsidP="00825A10">
      <w:pPr>
        <w:numPr>
          <w:ilvl w:val="6"/>
          <w:numId w:val="26"/>
        </w:numPr>
        <w:tabs>
          <w:tab w:val="left" w:pos="5670"/>
        </w:tabs>
        <w:autoSpaceDE w:val="0"/>
        <w:autoSpaceDN w:val="0"/>
        <w:adjustRightInd w:val="0"/>
        <w:spacing w:after="0" w:line="240" w:lineRule="auto"/>
        <w:ind w:left="284"/>
        <w:jc w:val="both"/>
        <w:rPr>
          <w:rFonts w:eastAsia="Times New Roman" w:cstheme="minorHAnsi"/>
          <w:kern w:val="0"/>
          <w:lang w:eastAsia="sl-SI"/>
          <w14:ligatures w14:val="none"/>
        </w:rPr>
      </w:pPr>
      <w:r w:rsidRPr="000D08CA">
        <w:rPr>
          <w:rFonts w:eastAsia="Times New Roman" w:cstheme="minorHAnsi"/>
          <w:kern w:val="0"/>
          <w:lang w:eastAsia="sl-SI"/>
          <w14:ligatures w14:val="none"/>
        </w:rPr>
        <w:t>V ostalih primerih je navajanje podatkov dovoljeno.</w:t>
      </w:r>
    </w:p>
    <w:p w14:paraId="72803364" w14:textId="77777777" w:rsidR="00825A10" w:rsidRPr="000D08CA" w:rsidRDefault="00825A10" w:rsidP="00825A10">
      <w:pPr>
        <w:tabs>
          <w:tab w:val="left" w:pos="5670"/>
        </w:tabs>
        <w:autoSpaceDE w:val="0"/>
        <w:autoSpaceDN w:val="0"/>
        <w:adjustRightInd w:val="0"/>
        <w:spacing w:after="0" w:line="240" w:lineRule="auto"/>
        <w:jc w:val="both"/>
        <w:rPr>
          <w:rFonts w:eastAsia="Calibri" w:cstheme="minorHAnsi"/>
          <w:kern w:val="0"/>
          <w14:ligatures w14:val="none"/>
        </w:rPr>
      </w:pPr>
    </w:p>
    <w:p w14:paraId="3B407D76" w14:textId="77777777" w:rsidR="00825A10" w:rsidRPr="000D08CA" w:rsidRDefault="00825A10" w:rsidP="00825A10">
      <w:pPr>
        <w:numPr>
          <w:ilvl w:val="6"/>
          <w:numId w:val="26"/>
        </w:numPr>
        <w:tabs>
          <w:tab w:val="left" w:pos="5670"/>
        </w:tabs>
        <w:autoSpaceDE w:val="0"/>
        <w:autoSpaceDN w:val="0"/>
        <w:adjustRightInd w:val="0"/>
        <w:spacing w:after="0" w:line="240" w:lineRule="auto"/>
        <w:ind w:left="284"/>
        <w:jc w:val="both"/>
        <w:rPr>
          <w:rFonts w:eastAsia="Times New Roman" w:cstheme="minorHAnsi"/>
          <w:kern w:val="0"/>
          <w:lang w:eastAsia="sl-SI"/>
          <w14:ligatures w14:val="none"/>
        </w:rPr>
      </w:pPr>
      <w:r w:rsidRPr="000D08CA">
        <w:rPr>
          <w:rFonts w:eastAsia="Times New Roman" w:cstheme="minorHAnsi"/>
          <w:kern w:val="0"/>
          <w:lang w:eastAsia="sl-SI"/>
          <w14:ligatures w14:val="none"/>
        </w:rPr>
        <w:t>V vrstah in podvrstah dejavnosti, pri katerih je v šifrantu K46 označeno obvezno navajanje, podatki NISO obvezni:</w:t>
      </w:r>
    </w:p>
    <w:p w14:paraId="3419F4B4" w14:textId="77777777" w:rsidR="00825A10" w:rsidRPr="000D08CA" w:rsidRDefault="00825A10" w:rsidP="00825A10">
      <w:pPr>
        <w:numPr>
          <w:ilvl w:val="0"/>
          <w:numId w:val="24"/>
        </w:numPr>
        <w:tabs>
          <w:tab w:val="left" w:pos="5670"/>
        </w:tabs>
        <w:autoSpaceDE w:val="0"/>
        <w:autoSpaceDN w:val="0"/>
        <w:adjustRightInd w:val="0"/>
        <w:spacing w:after="0" w:line="240" w:lineRule="auto"/>
        <w:ind w:left="567"/>
        <w:jc w:val="both"/>
        <w:rPr>
          <w:rFonts w:eastAsia="Times New Roman" w:cstheme="minorHAnsi"/>
          <w:kern w:val="0"/>
          <w:lang w:eastAsia="sl-SI"/>
          <w14:ligatures w14:val="none"/>
        </w:rPr>
      </w:pPr>
      <w:r w:rsidRPr="000D08CA">
        <w:rPr>
          <w:rFonts w:eastAsia="Times New Roman" w:cstheme="minorHAnsi"/>
          <w:kern w:val="0"/>
          <w:lang w:eastAsia="sl-SI"/>
          <w14:ligatures w14:val="none"/>
        </w:rPr>
        <w:t xml:space="preserve">če so na obravnavi obračunane le storitve z vrednostjo 0 (evidenčne storitve), </w:t>
      </w:r>
    </w:p>
    <w:p w14:paraId="6ECCE6DF" w14:textId="77777777" w:rsidR="00825A10" w:rsidRPr="000D08CA" w:rsidRDefault="00825A10" w:rsidP="00825A10">
      <w:pPr>
        <w:tabs>
          <w:tab w:val="left" w:pos="5670"/>
        </w:tabs>
        <w:autoSpaceDE w:val="0"/>
        <w:autoSpaceDN w:val="0"/>
        <w:adjustRightInd w:val="0"/>
        <w:spacing w:after="0" w:line="240" w:lineRule="auto"/>
        <w:ind w:left="567"/>
        <w:jc w:val="both"/>
        <w:rPr>
          <w:rFonts w:eastAsia="Times New Roman" w:cstheme="minorHAnsi"/>
          <w:kern w:val="0"/>
          <w:sz w:val="4"/>
          <w:szCs w:val="4"/>
          <w:lang w:eastAsia="sl-SI"/>
          <w14:ligatures w14:val="none"/>
        </w:rPr>
      </w:pPr>
    </w:p>
    <w:p w14:paraId="62CD7940" w14:textId="77777777" w:rsidR="00825A10" w:rsidRPr="000D08CA" w:rsidRDefault="00825A10" w:rsidP="00825A10">
      <w:pPr>
        <w:numPr>
          <w:ilvl w:val="0"/>
          <w:numId w:val="24"/>
        </w:numPr>
        <w:tabs>
          <w:tab w:val="left" w:pos="5670"/>
        </w:tabs>
        <w:autoSpaceDE w:val="0"/>
        <w:autoSpaceDN w:val="0"/>
        <w:adjustRightInd w:val="0"/>
        <w:spacing w:after="0" w:line="240" w:lineRule="auto"/>
        <w:ind w:left="567"/>
        <w:jc w:val="both"/>
        <w:rPr>
          <w:rFonts w:eastAsia="Times New Roman" w:cstheme="minorHAnsi"/>
          <w:kern w:val="0"/>
          <w:lang w:eastAsia="sl-SI"/>
          <w14:ligatures w14:val="none"/>
        </w:rPr>
      </w:pPr>
      <w:r w:rsidRPr="000D08CA">
        <w:rPr>
          <w:rFonts w:eastAsia="Times New Roman" w:cstheme="minorHAnsi"/>
          <w:kern w:val="0"/>
          <w:lang w:eastAsia="sl-SI"/>
          <w14:ligatures w14:val="none"/>
        </w:rPr>
        <w:t>pri naknadnem obračunu storitev LZM ali storitev, ki so bile opravljene v okviru že obračunane obravnave in je izpolnjen podatek Datum konca predhodne obravnave (ne velja za 104 501, 104 502, 104 504, 104 505 in 204 503, 211 276) ter</w:t>
      </w:r>
    </w:p>
    <w:p w14:paraId="3BB3B9A0" w14:textId="77777777" w:rsidR="00825A10" w:rsidRPr="000D08CA" w:rsidRDefault="00825A10" w:rsidP="00825A10">
      <w:pPr>
        <w:tabs>
          <w:tab w:val="left" w:pos="5670"/>
        </w:tabs>
        <w:autoSpaceDE w:val="0"/>
        <w:autoSpaceDN w:val="0"/>
        <w:adjustRightInd w:val="0"/>
        <w:spacing w:after="0" w:line="240" w:lineRule="auto"/>
        <w:jc w:val="both"/>
        <w:rPr>
          <w:rFonts w:eastAsia="Times New Roman" w:cstheme="minorHAnsi"/>
          <w:kern w:val="0"/>
          <w:sz w:val="4"/>
          <w:szCs w:val="4"/>
          <w:lang w:eastAsia="sl-SI"/>
          <w14:ligatures w14:val="none"/>
        </w:rPr>
      </w:pPr>
    </w:p>
    <w:p w14:paraId="7FB1809C" w14:textId="77777777" w:rsidR="00825A10" w:rsidRPr="000D08CA" w:rsidRDefault="00825A10" w:rsidP="00825A10">
      <w:pPr>
        <w:numPr>
          <w:ilvl w:val="0"/>
          <w:numId w:val="24"/>
        </w:numPr>
        <w:tabs>
          <w:tab w:val="left" w:pos="5670"/>
        </w:tabs>
        <w:autoSpaceDE w:val="0"/>
        <w:autoSpaceDN w:val="0"/>
        <w:adjustRightInd w:val="0"/>
        <w:spacing w:after="0" w:line="240" w:lineRule="auto"/>
        <w:ind w:left="567"/>
        <w:jc w:val="both"/>
        <w:rPr>
          <w:rFonts w:eastAsia="Times New Roman" w:cstheme="minorHAnsi"/>
          <w:kern w:val="0"/>
          <w:lang w:eastAsia="sl-SI"/>
          <w14:ligatures w14:val="none"/>
        </w:rPr>
      </w:pPr>
      <w:r w:rsidRPr="000D08CA">
        <w:rPr>
          <w:rFonts w:eastAsia="Times New Roman" w:cstheme="minorHAnsi"/>
          <w:kern w:val="0"/>
          <w:lang w:eastAsia="sl-SI"/>
          <w14:ligatures w14:val="none"/>
        </w:rPr>
        <w:t>za evidenčne dokumente.</w:t>
      </w:r>
    </w:p>
    <w:p w14:paraId="579FE43F" w14:textId="77777777" w:rsidR="00825A10" w:rsidRPr="000D08CA" w:rsidRDefault="00825A10" w:rsidP="00825A10">
      <w:pPr>
        <w:tabs>
          <w:tab w:val="left" w:pos="5670"/>
        </w:tabs>
        <w:autoSpaceDE w:val="0"/>
        <w:autoSpaceDN w:val="0"/>
        <w:adjustRightInd w:val="0"/>
        <w:spacing w:after="0" w:line="240" w:lineRule="auto"/>
        <w:jc w:val="both"/>
        <w:rPr>
          <w:rFonts w:eastAsia="Calibri" w:cstheme="minorHAnsi"/>
          <w:kern w:val="0"/>
          <w14:ligatures w14:val="none"/>
        </w:rPr>
      </w:pPr>
    </w:p>
    <w:p w14:paraId="2C041D3B" w14:textId="77777777" w:rsidR="00825A10" w:rsidRPr="000D08CA" w:rsidRDefault="00825A10" w:rsidP="00825A10">
      <w:pPr>
        <w:tabs>
          <w:tab w:val="left" w:pos="5670"/>
        </w:tabs>
        <w:autoSpaceDE w:val="0"/>
        <w:autoSpaceDN w:val="0"/>
        <w:adjustRightInd w:val="0"/>
        <w:spacing w:after="0" w:line="240" w:lineRule="auto"/>
        <w:jc w:val="both"/>
        <w:rPr>
          <w:rFonts w:eastAsia="Calibri" w:cstheme="minorHAnsi"/>
          <w:kern w:val="0"/>
          <w14:ligatures w14:val="none"/>
        </w:rPr>
      </w:pPr>
      <w:r w:rsidRPr="000D08CA">
        <w:rPr>
          <w:rFonts w:eastAsia="Calibri" w:cstheme="minorHAnsi"/>
          <w:kern w:val="0"/>
          <w14:ligatures w14:val="none"/>
        </w:rPr>
        <w:t>Kontrole se ne izvajajo za vrste dokumentov 4-6 (Individualni račun za tuje zavarovane osebe) in za dojenčke, stare do 60 dni, ki nimajo KZZ ali Potrdila KZZ.</w:t>
      </w:r>
    </w:p>
    <w:p w14:paraId="34E219D4" w14:textId="77777777" w:rsidR="00825A10" w:rsidRPr="000D08CA" w:rsidRDefault="00825A10" w:rsidP="00825A10">
      <w:pPr>
        <w:tabs>
          <w:tab w:val="left" w:pos="5670"/>
        </w:tabs>
        <w:autoSpaceDE w:val="0"/>
        <w:autoSpaceDN w:val="0"/>
        <w:adjustRightInd w:val="0"/>
        <w:spacing w:after="0" w:line="240" w:lineRule="auto"/>
        <w:jc w:val="both"/>
        <w:rPr>
          <w:rFonts w:eastAsia="Calibri" w:cstheme="minorHAnsi"/>
          <w:kern w:val="0"/>
          <w14:ligatures w14:val="none"/>
        </w:rPr>
      </w:pPr>
    </w:p>
    <w:p w14:paraId="6105B919" w14:textId="77777777" w:rsidR="00825A10" w:rsidRPr="000D08CA" w:rsidRDefault="00825A10" w:rsidP="00825A10">
      <w:pPr>
        <w:widowControl w:val="0"/>
        <w:tabs>
          <w:tab w:val="left" w:pos="5670"/>
        </w:tabs>
        <w:suppressAutoHyphens/>
        <w:spacing w:after="0" w:line="240" w:lineRule="auto"/>
        <w:jc w:val="both"/>
        <w:rPr>
          <w:rFonts w:eastAsia="Calibri" w:cstheme="minorHAnsi"/>
          <w:kern w:val="0"/>
          <w14:ligatures w14:val="none"/>
        </w:rPr>
      </w:pPr>
      <w:r w:rsidRPr="000D08CA">
        <w:rPr>
          <w:rFonts w:eastAsia="Calibri" w:cstheme="minorHAnsi"/>
          <w:kern w:val="0"/>
          <w14:ligatures w14:val="none"/>
        </w:rPr>
        <w:t xml:space="preserve">Skladno s K46 in izpolnjenim dodatnim pogojem za kontrolo se </w:t>
      </w:r>
      <w:r w:rsidRPr="000D08CA">
        <w:rPr>
          <w:rFonts w:eastAsia="Calibri" w:cstheme="minorHAnsi"/>
          <w:color w:val="000000"/>
          <w:kern w:val="0"/>
          <w14:ligatures w14:val="none"/>
        </w:rPr>
        <w:t>v povezovalnem šifrantu K4 »Parametri za kontrolo podatkov po vrstah in podvrstah zdravstvene dejavnosti« v dejavnostih 211 276 »Ambulantna kardiološka rehabilitacija« in 507 028 »Fizioterapija« spremeni podatek »</w:t>
      </w:r>
      <w:r w:rsidRPr="000D08CA">
        <w:rPr>
          <w:rFonts w:eastAsia="Calibri" w:cstheme="minorHAnsi"/>
          <w:iCs/>
          <w:kern w:val="0"/>
          <w14:ligatures w14:val="none"/>
        </w:rPr>
        <w:t>Navajanje statusa večdnevne obravnave na strukturi Obravnava</w:t>
      </w:r>
      <w:r w:rsidRPr="000D08CA">
        <w:rPr>
          <w:rFonts w:eastAsia="Calibri" w:cstheme="minorHAnsi"/>
          <w:color w:val="000000"/>
          <w:kern w:val="0"/>
          <w14:ligatures w14:val="none"/>
        </w:rPr>
        <w:t>« (stolpec 8 v K4) iz N »Ni dovoljeno« v O »Obvezno«:</w:t>
      </w:r>
    </w:p>
    <w:p w14:paraId="339AE12E" w14:textId="77777777" w:rsidR="00825A10" w:rsidRPr="000D08CA" w:rsidRDefault="00825A10" w:rsidP="00825A10">
      <w:pPr>
        <w:tabs>
          <w:tab w:val="left" w:pos="5670"/>
        </w:tabs>
        <w:spacing w:after="0" w:line="240" w:lineRule="auto"/>
        <w:jc w:val="both"/>
        <w:rPr>
          <w:rFonts w:ascii="Calibri" w:eastAsia="Times New Roman" w:hAnsi="Calibri" w:cs="Calibri"/>
          <w:color w:val="000000"/>
          <w:kern w:val="0"/>
          <w:lang w:eastAsia="sl-SI"/>
          <w14:ligatures w14:val="none"/>
        </w:rPr>
      </w:pPr>
    </w:p>
    <w:tbl>
      <w:tblPr>
        <w:tblW w:w="5002" w:type="pct"/>
        <w:tblInd w:w="-7" w:type="dxa"/>
        <w:tblLayout w:type="fixed"/>
        <w:tblCellMar>
          <w:left w:w="70" w:type="dxa"/>
          <w:right w:w="70" w:type="dxa"/>
        </w:tblCellMar>
        <w:tblLook w:val="04A0" w:firstRow="1" w:lastRow="0" w:firstColumn="1" w:lastColumn="0" w:noHBand="0" w:noVBand="1"/>
      </w:tblPr>
      <w:tblGrid>
        <w:gridCol w:w="869"/>
        <w:gridCol w:w="536"/>
        <w:gridCol w:w="617"/>
        <w:gridCol w:w="3938"/>
        <w:gridCol w:w="3447"/>
      </w:tblGrid>
      <w:tr w:rsidR="00825A10" w:rsidRPr="000D08CA" w14:paraId="05889635" w14:textId="77777777" w:rsidTr="00356A40">
        <w:trPr>
          <w:trHeight w:val="480"/>
        </w:trPr>
        <w:tc>
          <w:tcPr>
            <w:tcW w:w="462" w:type="pct"/>
            <w:tcBorders>
              <w:top w:val="single" w:sz="4" w:space="0" w:color="auto"/>
              <w:left w:val="single" w:sz="4" w:space="0" w:color="auto"/>
              <w:bottom w:val="single" w:sz="4" w:space="0" w:color="auto"/>
              <w:right w:val="single" w:sz="4" w:space="0" w:color="auto"/>
            </w:tcBorders>
            <w:shd w:val="clear" w:color="auto" w:fill="auto"/>
            <w:vAlign w:val="center"/>
          </w:tcPr>
          <w:p w14:paraId="57BD672B" w14:textId="77777777" w:rsidR="00825A10" w:rsidRPr="000D08CA" w:rsidRDefault="00825A10" w:rsidP="00825A10">
            <w:pPr>
              <w:keepNext/>
              <w:tabs>
                <w:tab w:val="left" w:pos="5670"/>
              </w:tabs>
              <w:spacing w:after="0" w:line="240" w:lineRule="exact"/>
              <w:jc w:val="both"/>
              <w:rPr>
                <w:rFonts w:ascii="Calibri" w:eastAsia="Calibri" w:hAnsi="Calibri" w:cs="Calibri"/>
                <w:kern w:val="0"/>
                <w:sz w:val="20"/>
                <w:szCs w:val="20"/>
                <w14:ligatures w14:val="none"/>
              </w:rPr>
            </w:pPr>
          </w:p>
        </w:tc>
        <w:tc>
          <w:tcPr>
            <w:tcW w:w="2706" w:type="pct"/>
            <w:gridSpan w:val="3"/>
            <w:tcBorders>
              <w:top w:val="single" w:sz="4" w:space="0" w:color="auto"/>
              <w:left w:val="nil"/>
              <w:bottom w:val="single" w:sz="4" w:space="0" w:color="auto"/>
              <w:right w:val="single" w:sz="4" w:space="0" w:color="auto"/>
            </w:tcBorders>
            <w:shd w:val="clear" w:color="auto" w:fill="auto"/>
            <w:noWrap/>
            <w:vAlign w:val="center"/>
          </w:tcPr>
          <w:p w14:paraId="182BC513" w14:textId="77777777" w:rsidR="00825A10" w:rsidRPr="000D08CA" w:rsidRDefault="00825A10" w:rsidP="00825A10">
            <w:pPr>
              <w:keepNext/>
              <w:tabs>
                <w:tab w:val="left" w:pos="5670"/>
              </w:tabs>
              <w:spacing w:after="0" w:line="240" w:lineRule="exact"/>
              <w:jc w:val="both"/>
              <w:rPr>
                <w:rFonts w:ascii="Calibri" w:eastAsia="Calibri" w:hAnsi="Calibri" w:cs="Calibri"/>
                <w:kern w:val="0"/>
                <w:sz w:val="20"/>
                <w:szCs w:val="20"/>
                <w14:ligatures w14:val="none"/>
              </w:rPr>
            </w:pPr>
          </w:p>
        </w:tc>
        <w:tc>
          <w:tcPr>
            <w:tcW w:w="1832" w:type="pct"/>
            <w:tcBorders>
              <w:top w:val="single" w:sz="4" w:space="0" w:color="auto"/>
              <w:left w:val="nil"/>
              <w:bottom w:val="single" w:sz="4" w:space="0" w:color="auto"/>
              <w:right w:val="single" w:sz="4" w:space="0" w:color="auto"/>
            </w:tcBorders>
            <w:shd w:val="clear" w:color="auto" w:fill="auto"/>
            <w:vAlign w:val="bottom"/>
          </w:tcPr>
          <w:p w14:paraId="62342552" w14:textId="77777777" w:rsidR="00825A10" w:rsidRPr="000D08CA" w:rsidRDefault="00825A10" w:rsidP="00825A10">
            <w:pPr>
              <w:keepNext/>
              <w:tabs>
                <w:tab w:val="left" w:pos="5670"/>
              </w:tabs>
              <w:spacing w:after="0" w:line="240" w:lineRule="exact"/>
              <w:jc w:val="center"/>
              <w:rPr>
                <w:rFonts w:ascii="Calibri" w:eastAsia="Calibri" w:hAnsi="Calibri" w:cs="Calibri"/>
                <w:kern w:val="0"/>
                <w:sz w:val="20"/>
                <w:szCs w:val="20"/>
                <w14:ligatures w14:val="none"/>
              </w:rPr>
            </w:pPr>
            <w:r w:rsidRPr="000D08CA">
              <w:rPr>
                <w:rFonts w:ascii="Calibri" w:eastAsia="Calibri" w:hAnsi="Calibri" w:cs="Times New Roman"/>
                <w:iCs/>
                <w:kern w:val="0"/>
                <w:sz w:val="20"/>
                <w:szCs w:val="20"/>
                <w14:ligatures w14:val="none"/>
              </w:rPr>
              <w:t>Navajanje statusa večdnevne obravnave na strukturi Obravnava</w:t>
            </w:r>
          </w:p>
        </w:tc>
      </w:tr>
      <w:tr w:rsidR="00825A10" w:rsidRPr="000D08CA" w14:paraId="77EB7F00" w14:textId="77777777" w:rsidTr="00356A40">
        <w:trPr>
          <w:trHeight w:val="255"/>
        </w:trPr>
        <w:tc>
          <w:tcPr>
            <w:tcW w:w="462" w:type="pct"/>
            <w:tcBorders>
              <w:top w:val="single" w:sz="4" w:space="0" w:color="auto"/>
              <w:left w:val="single" w:sz="4" w:space="0" w:color="auto"/>
              <w:bottom w:val="single" w:sz="4" w:space="0" w:color="auto"/>
              <w:right w:val="single" w:sz="4" w:space="0" w:color="auto"/>
            </w:tcBorders>
            <w:shd w:val="clear" w:color="auto" w:fill="auto"/>
            <w:vAlign w:val="bottom"/>
          </w:tcPr>
          <w:p w14:paraId="63F71371" w14:textId="77777777" w:rsidR="00825A10" w:rsidRPr="000D08CA" w:rsidRDefault="00825A10" w:rsidP="00825A10">
            <w:pPr>
              <w:keepNext/>
              <w:tabs>
                <w:tab w:val="left" w:pos="5670"/>
              </w:tabs>
              <w:spacing w:after="0" w:line="240" w:lineRule="exact"/>
              <w:jc w:val="both"/>
              <w:rPr>
                <w:rFonts w:ascii="Calibri" w:eastAsia="Calibri" w:hAnsi="Calibri" w:cs="Calibri"/>
                <w:kern w:val="0"/>
                <w:sz w:val="20"/>
                <w:szCs w:val="20"/>
                <w14:ligatures w14:val="none"/>
              </w:rPr>
            </w:pPr>
            <w:proofErr w:type="spellStart"/>
            <w:r w:rsidRPr="000D08CA">
              <w:rPr>
                <w:rFonts w:ascii="Calibri" w:eastAsia="Calibri" w:hAnsi="Calibri" w:cs="Calibri"/>
                <w:kern w:val="0"/>
                <w:sz w:val="20"/>
                <w:szCs w:val="20"/>
                <w14:ligatures w14:val="none"/>
              </w:rPr>
              <w:t>Q86.220</w:t>
            </w:r>
            <w:proofErr w:type="spellEnd"/>
          </w:p>
        </w:tc>
        <w:tc>
          <w:tcPr>
            <w:tcW w:w="4538" w:type="pct"/>
            <w:gridSpan w:val="4"/>
            <w:tcBorders>
              <w:top w:val="single" w:sz="4" w:space="0" w:color="auto"/>
              <w:left w:val="nil"/>
              <w:bottom w:val="single" w:sz="4" w:space="0" w:color="auto"/>
              <w:right w:val="single" w:sz="4" w:space="0" w:color="auto"/>
            </w:tcBorders>
            <w:shd w:val="clear" w:color="auto" w:fill="auto"/>
          </w:tcPr>
          <w:p w14:paraId="18B1CBFE" w14:textId="77777777" w:rsidR="00825A10" w:rsidRPr="000D08CA" w:rsidRDefault="00825A10" w:rsidP="00825A10">
            <w:pPr>
              <w:keepNext/>
              <w:tabs>
                <w:tab w:val="left" w:pos="5670"/>
              </w:tabs>
              <w:spacing w:after="0" w:line="240" w:lineRule="exact"/>
              <w:jc w:val="both"/>
              <w:rPr>
                <w:rFonts w:ascii="Calibri" w:eastAsia="Calibri" w:hAnsi="Calibri" w:cs="Calibri"/>
                <w:kern w:val="0"/>
                <w:sz w:val="20"/>
                <w:szCs w:val="20"/>
                <w14:ligatures w14:val="none"/>
              </w:rPr>
            </w:pPr>
            <w:r w:rsidRPr="000D08CA">
              <w:rPr>
                <w:rFonts w:ascii="Calibri" w:eastAsia="Calibri" w:hAnsi="Calibri" w:cs="Calibri"/>
                <w:kern w:val="0"/>
                <w:sz w:val="20"/>
                <w:szCs w:val="20"/>
                <w14:ligatures w14:val="none"/>
              </w:rPr>
              <w:t>Specialistična zunajbolnišnična zdravstvena dejavnost</w:t>
            </w:r>
          </w:p>
        </w:tc>
      </w:tr>
      <w:tr w:rsidR="00825A10" w:rsidRPr="000D08CA" w14:paraId="50EFEF6F" w14:textId="77777777" w:rsidTr="00356A40">
        <w:trPr>
          <w:trHeight w:val="240"/>
        </w:trPr>
        <w:tc>
          <w:tcPr>
            <w:tcW w:w="462" w:type="pct"/>
            <w:tcBorders>
              <w:top w:val="single" w:sz="4" w:space="0" w:color="auto"/>
              <w:left w:val="single" w:sz="4" w:space="0" w:color="auto"/>
              <w:bottom w:val="single" w:sz="4" w:space="0" w:color="auto"/>
              <w:right w:val="single" w:sz="4" w:space="0" w:color="auto"/>
            </w:tcBorders>
            <w:shd w:val="clear" w:color="auto" w:fill="auto"/>
            <w:vAlign w:val="bottom"/>
          </w:tcPr>
          <w:p w14:paraId="207417E4" w14:textId="77777777" w:rsidR="00825A10" w:rsidRPr="000D08CA" w:rsidRDefault="00825A10" w:rsidP="00825A10">
            <w:pPr>
              <w:keepNext/>
              <w:tabs>
                <w:tab w:val="left" w:pos="5670"/>
              </w:tabs>
              <w:spacing w:after="0" w:line="240" w:lineRule="exact"/>
              <w:jc w:val="both"/>
              <w:rPr>
                <w:rFonts w:ascii="Calibri" w:eastAsia="Calibri" w:hAnsi="Calibri" w:cs="Calibri"/>
                <w:b/>
                <w:bCs/>
                <w:kern w:val="0"/>
                <w:sz w:val="20"/>
                <w:szCs w:val="20"/>
                <w14:ligatures w14:val="none"/>
              </w:rPr>
            </w:pPr>
          </w:p>
        </w:tc>
        <w:tc>
          <w:tcPr>
            <w:tcW w:w="285" w:type="pct"/>
            <w:tcBorders>
              <w:top w:val="single" w:sz="4" w:space="0" w:color="auto"/>
              <w:left w:val="nil"/>
              <w:bottom w:val="single" w:sz="4" w:space="0" w:color="auto"/>
              <w:right w:val="single" w:sz="4" w:space="0" w:color="auto"/>
            </w:tcBorders>
            <w:shd w:val="clear" w:color="auto" w:fill="auto"/>
          </w:tcPr>
          <w:p w14:paraId="20C54718" w14:textId="77777777" w:rsidR="00825A10" w:rsidRPr="000D08CA" w:rsidRDefault="00825A10" w:rsidP="00825A10">
            <w:pPr>
              <w:keepNext/>
              <w:tabs>
                <w:tab w:val="left" w:pos="5670"/>
              </w:tabs>
              <w:spacing w:after="0" w:line="240" w:lineRule="exact"/>
              <w:jc w:val="both"/>
              <w:rPr>
                <w:rFonts w:ascii="Calibri" w:eastAsia="Calibri" w:hAnsi="Calibri" w:cs="Calibri"/>
                <w:kern w:val="0"/>
                <w:sz w:val="20"/>
                <w:szCs w:val="20"/>
                <w14:ligatures w14:val="none"/>
              </w:rPr>
            </w:pPr>
            <w:r w:rsidRPr="000D08CA">
              <w:rPr>
                <w:rFonts w:ascii="Calibri" w:eastAsia="Calibri" w:hAnsi="Calibri" w:cs="Calibri"/>
                <w:kern w:val="0"/>
                <w:sz w:val="20"/>
                <w:szCs w:val="20"/>
                <w14:ligatures w14:val="none"/>
              </w:rPr>
              <w:t>211</w:t>
            </w:r>
          </w:p>
        </w:tc>
        <w:tc>
          <w:tcPr>
            <w:tcW w:w="2421" w:type="pct"/>
            <w:gridSpan w:val="2"/>
            <w:tcBorders>
              <w:top w:val="single" w:sz="4" w:space="0" w:color="auto"/>
              <w:left w:val="nil"/>
              <w:bottom w:val="single" w:sz="4" w:space="0" w:color="auto"/>
              <w:right w:val="single" w:sz="4" w:space="0" w:color="auto"/>
            </w:tcBorders>
            <w:shd w:val="clear" w:color="auto" w:fill="auto"/>
            <w:vAlign w:val="bottom"/>
          </w:tcPr>
          <w:p w14:paraId="4B451F36" w14:textId="77777777" w:rsidR="00825A10" w:rsidRPr="000D08CA" w:rsidRDefault="00825A10" w:rsidP="00825A10">
            <w:pPr>
              <w:keepNext/>
              <w:tabs>
                <w:tab w:val="left" w:pos="5670"/>
              </w:tabs>
              <w:spacing w:after="0" w:line="240" w:lineRule="exact"/>
              <w:jc w:val="both"/>
              <w:rPr>
                <w:rFonts w:ascii="Calibri" w:eastAsia="Calibri" w:hAnsi="Calibri" w:cs="Calibri"/>
                <w:kern w:val="0"/>
                <w:sz w:val="20"/>
                <w:szCs w:val="20"/>
                <w14:ligatures w14:val="none"/>
              </w:rPr>
            </w:pPr>
            <w:r w:rsidRPr="000D08CA">
              <w:rPr>
                <w:rFonts w:ascii="Calibri" w:eastAsia="Calibri" w:hAnsi="Calibri" w:cs="Calibri"/>
                <w:kern w:val="0"/>
                <w:sz w:val="20"/>
                <w:szCs w:val="20"/>
                <w14:ligatures w14:val="none"/>
              </w:rPr>
              <w:t>Kardiologija in vaskularna medicina v specialistični zunajbolnišnični dejavnosti</w:t>
            </w:r>
          </w:p>
        </w:tc>
        <w:tc>
          <w:tcPr>
            <w:tcW w:w="1832" w:type="pct"/>
            <w:tcBorders>
              <w:top w:val="single" w:sz="4" w:space="0" w:color="auto"/>
              <w:left w:val="nil"/>
              <w:bottom w:val="single" w:sz="4" w:space="0" w:color="auto"/>
              <w:right w:val="single" w:sz="4" w:space="0" w:color="auto"/>
            </w:tcBorders>
            <w:shd w:val="clear" w:color="auto" w:fill="auto"/>
            <w:vAlign w:val="bottom"/>
          </w:tcPr>
          <w:p w14:paraId="35CB3D00" w14:textId="77777777" w:rsidR="00825A10" w:rsidRPr="000D08CA" w:rsidRDefault="00825A10" w:rsidP="00825A10">
            <w:pPr>
              <w:keepNext/>
              <w:tabs>
                <w:tab w:val="left" w:pos="5670"/>
              </w:tabs>
              <w:spacing w:after="0" w:line="240" w:lineRule="exact"/>
              <w:jc w:val="both"/>
              <w:rPr>
                <w:rFonts w:ascii="Calibri" w:eastAsia="Calibri" w:hAnsi="Calibri" w:cs="Calibri"/>
                <w:kern w:val="0"/>
                <w:sz w:val="20"/>
                <w:szCs w:val="20"/>
                <w14:ligatures w14:val="none"/>
              </w:rPr>
            </w:pPr>
          </w:p>
        </w:tc>
      </w:tr>
      <w:tr w:rsidR="00825A10" w:rsidRPr="000D08CA" w14:paraId="5D46AE3D" w14:textId="77777777" w:rsidTr="00356A40">
        <w:trPr>
          <w:trHeight w:val="255"/>
        </w:trPr>
        <w:tc>
          <w:tcPr>
            <w:tcW w:w="462" w:type="pct"/>
            <w:tcBorders>
              <w:top w:val="nil"/>
              <w:left w:val="single" w:sz="4" w:space="0" w:color="auto"/>
              <w:bottom w:val="nil"/>
              <w:right w:val="single" w:sz="4" w:space="0" w:color="auto"/>
            </w:tcBorders>
            <w:shd w:val="clear" w:color="auto" w:fill="auto"/>
            <w:noWrap/>
            <w:vAlign w:val="bottom"/>
          </w:tcPr>
          <w:p w14:paraId="1FC14546" w14:textId="77777777" w:rsidR="00825A10" w:rsidRPr="000D08CA" w:rsidRDefault="00825A10" w:rsidP="00825A10">
            <w:pPr>
              <w:keepNext/>
              <w:tabs>
                <w:tab w:val="left" w:pos="5670"/>
              </w:tabs>
              <w:spacing w:after="0" w:line="240" w:lineRule="exact"/>
              <w:jc w:val="both"/>
              <w:rPr>
                <w:rFonts w:ascii="Calibri" w:eastAsia="Calibri" w:hAnsi="Calibri" w:cs="Calibri"/>
                <w:b/>
                <w:bCs/>
                <w:kern w:val="0"/>
                <w:sz w:val="20"/>
                <w:szCs w:val="20"/>
                <w14:ligatures w14:val="none"/>
              </w:rPr>
            </w:pPr>
          </w:p>
        </w:tc>
        <w:tc>
          <w:tcPr>
            <w:tcW w:w="285" w:type="pct"/>
            <w:tcBorders>
              <w:top w:val="nil"/>
              <w:left w:val="nil"/>
              <w:bottom w:val="nil"/>
              <w:right w:val="single" w:sz="4" w:space="0" w:color="auto"/>
            </w:tcBorders>
            <w:shd w:val="clear" w:color="auto" w:fill="auto"/>
            <w:vAlign w:val="bottom"/>
          </w:tcPr>
          <w:p w14:paraId="548B6100" w14:textId="77777777" w:rsidR="00825A10" w:rsidRPr="000D08CA" w:rsidRDefault="00825A10" w:rsidP="00825A10">
            <w:pPr>
              <w:keepNext/>
              <w:tabs>
                <w:tab w:val="left" w:pos="5670"/>
              </w:tabs>
              <w:spacing w:after="0" w:line="240" w:lineRule="exact"/>
              <w:jc w:val="both"/>
              <w:rPr>
                <w:rFonts w:ascii="Calibri" w:eastAsia="Calibri" w:hAnsi="Calibri" w:cs="Calibri"/>
                <w:kern w:val="0"/>
                <w:sz w:val="20"/>
                <w:szCs w:val="20"/>
                <w14:ligatures w14:val="none"/>
              </w:rPr>
            </w:pPr>
          </w:p>
        </w:tc>
        <w:tc>
          <w:tcPr>
            <w:tcW w:w="328" w:type="pct"/>
            <w:tcBorders>
              <w:top w:val="nil"/>
              <w:left w:val="nil"/>
              <w:bottom w:val="nil"/>
              <w:right w:val="single" w:sz="4" w:space="0" w:color="auto"/>
            </w:tcBorders>
            <w:shd w:val="clear" w:color="auto" w:fill="auto"/>
            <w:vAlign w:val="center"/>
          </w:tcPr>
          <w:p w14:paraId="02151D49" w14:textId="77777777" w:rsidR="00825A10" w:rsidRPr="000D08CA" w:rsidRDefault="00825A10" w:rsidP="00825A10">
            <w:pPr>
              <w:keepNext/>
              <w:tabs>
                <w:tab w:val="left" w:pos="5670"/>
              </w:tabs>
              <w:spacing w:after="0" w:line="240" w:lineRule="exact"/>
              <w:jc w:val="both"/>
              <w:rPr>
                <w:rFonts w:ascii="Calibri" w:eastAsia="Calibri" w:hAnsi="Calibri" w:cs="Calibri"/>
                <w:kern w:val="0"/>
                <w:sz w:val="20"/>
                <w:szCs w:val="20"/>
                <w14:ligatures w14:val="none"/>
              </w:rPr>
            </w:pPr>
            <w:r w:rsidRPr="000D08CA">
              <w:rPr>
                <w:rFonts w:ascii="Calibri" w:eastAsia="Calibri" w:hAnsi="Calibri" w:cs="Calibri"/>
                <w:kern w:val="0"/>
                <w:sz w:val="20"/>
                <w:szCs w:val="20"/>
                <w14:ligatures w14:val="none"/>
              </w:rPr>
              <w:t>276</w:t>
            </w:r>
          </w:p>
        </w:tc>
        <w:tc>
          <w:tcPr>
            <w:tcW w:w="2093" w:type="pct"/>
            <w:tcBorders>
              <w:top w:val="nil"/>
              <w:left w:val="nil"/>
              <w:bottom w:val="nil"/>
              <w:right w:val="nil"/>
            </w:tcBorders>
            <w:shd w:val="clear" w:color="auto" w:fill="auto"/>
            <w:vAlign w:val="center"/>
          </w:tcPr>
          <w:p w14:paraId="7F113CA7" w14:textId="77777777" w:rsidR="00825A10" w:rsidRPr="000D08CA" w:rsidRDefault="00825A10" w:rsidP="00825A10">
            <w:pPr>
              <w:keepNext/>
              <w:tabs>
                <w:tab w:val="left" w:pos="5670"/>
              </w:tabs>
              <w:spacing w:after="0" w:line="240" w:lineRule="exact"/>
              <w:jc w:val="both"/>
              <w:rPr>
                <w:rFonts w:ascii="Calibri" w:eastAsia="Calibri" w:hAnsi="Calibri" w:cs="Calibri"/>
                <w:kern w:val="0"/>
                <w:sz w:val="20"/>
                <w:szCs w:val="20"/>
                <w14:ligatures w14:val="none"/>
              </w:rPr>
            </w:pPr>
            <w:r w:rsidRPr="000D08CA">
              <w:rPr>
                <w:rFonts w:ascii="Calibri" w:eastAsia="Times New Roman" w:hAnsi="Calibri" w:cs="Calibri"/>
                <w:color w:val="000000"/>
                <w:kern w:val="0"/>
                <w:sz w:val="20"/>
                <w:szCs w:val="20"/>
                <w:lang w:eastAsia="sl-SI"/>
                <w14:ligatures w14:val="none"/>
              </w:rPr>
              <w:t>Ambulantna kardiološka rehabilitacija</w:t>
            </w:r>
          </w:p>
        </w:tc>
        <w:tc>
          <w:tcPr>
            <w:tcW w:w="1832" w:type="pct"/>
            <w:tcBorders>
              <w:top w:val="single" w:sz="4" w:space="0" w:color="auto"/>
              <w:left w:val="single" w:sz="4" w:space="0" w:color="auto"/>
              <w:bottom w:val="single" w:sz="4" w:space="0" w:color="auto"/>
              <w:right w:val="single" w:sz="4" w:space="0" w:color="auto"/>
            </w:tcBorders>
            <w:shd w:val="clear" w:color="auto" w:fill="auto"/>
            <w:vAlign w:val="center"/>
          </w:tcPr>
          <w:p w14:paraId="5350C948" w14:textId="77777777" w:rsidR="00825A10" w:rsidRPr="000D08CA" w:rsidRDefault="00825A10" w:rsidP="00825A10">
            <w:pPr>
              <w:keepNext/>
              <w:tabs>
                <w:tab w:val="left" w:pos="5670"/>
              </w:tabs>
              <w:spacing w:after="0" w:line="240" w:lineRule="exact"/>
              <w:jc w:val="center"/>
              <w:rPr>
                <w:rFonts w:ascii="Calibri" w:eastAsia="Calibri" w:hAnsi="Calibri" w:cs="Calibri"/>
                <w:kern w:val="0"/>
                <w:sz w:val="20"/>
                <w:szCs w:val="20"/>
                <w14:ligatures w14:val="none"/>
              </w:rPr>
            </w:pPr>
            <w:r w:rsidRPr="000D08CA">
              <w:rPr>
                <w:rFonts w:ascii="Calibri" w:eastAsia="Calibri" w:hAnsi="Calibri" w:cs="Calibri"/>
                <w:b/>
                <w:bCs/>
                <w:strike/>
                <w:kern w:val="0"/>
                <w:sz w:val="20"/>
                <w:szCs w:val="20"/>
                <w14:ligatures w14:val="none"/>
              </w:rPr>
              <w:t>N</w:t>
            </w:r>
            <w:r w:rsidRPr="000D08CA">
              <w:rPr>
                <w:rFonts w:ascii="Calibri" w:eastAsia="Calibri" w:hAnsi="Calibri" w:cs="Calibri"/>
                <w:b/>
                <w:bCs/>
                <w:kern w:val="0"/>
                <w:sz w:val="20"/>
                <w:szCs w:val="20"/>
                <w14:ligatures w14:val="none"/>
              </w:rPr>
              <w:t xml:space="preserve"> O</w:t>
            </w:r>
          </w:p>
        </w:tc>
      </w:tr>
      <w:tr w:rsidR="00825A10" w:rsidRPr="000D08CA" w14:paraId="01A0AEDA" w14:textId="77777777" w:rsidTr="00356A40">
        <w:trPr>
          <w:trHeight w:val="255"/>
        </w:trPr>
        <w:tc>
          <w:tcPr>
            <w:tcW w:w="462" w:type="pct"/>
            <w:tcBorders>
              <w:top w:val="single" w:sz="4" w:space="0" w:color="auto"/>
              <w:left w:val="single" w:sz="4" w:space="0" w:color="auto"/>
              <w:bottom w:val="single" w:sz="4" w:space="0" w:color="auto"/>
              <w:right w:val="single" w:sz="4" w:space="0" w:color="auto"/>
            </w:tcBorders>
            <w:shd w:val="clear" w:color="auto" w:fill="auto"/>
          </w:tcPr>
          <w:p w14:paraId="7B974741" w14:textId="77777777" w:rsidR="00825A10" w:rsidRPr="000D08CA" w:rsidRDefault="00825A10" w:rsidP="00825A10">
            <w:pPr>
              <w:keepNext/>
              <w:tabs>
                <w:tab w:val="left" w:pos="5670"/>
              </w:tabs>
              <w:spacing w:after="0" w:line="240" w:lineRule="exact"/>
              <w:rPr>
                <w:rFonts w:ascii="Calibri" w:eastAsia="Calibri" w:hAnsi="Calibri" w:cs="Calibri"/>
                <w:kern w:val="0"/>
                <w:sz w:val="20"/>
                <w:szCs w:val="20"/>
                <w14:ligatures w14:val="none"/>
              </w:rPr>
            </w:pPr>
            <w:proofErr w:type="spellStart"/>
            <w:r w:rsidRPr="000D08CA">
              <w:rPr>
                <w:rFonts w:ascii="Calibri" w:eastAsia="Calibri" w:hAnsi="Calibri" w:cs="Calibri"/>
                <w:kern w:val="0"/>
                <w:sz w:val="20"/>
                <w:szCs w:val="20"/>
                <w14:ligatures w14:val="none"/>
              </w:rPr>
              <w:t>Q86.909</w:t>
            </w:r>
            <w:proofErr w:type="spellEnd"/>
          </w:p>
        </w:tc>
        <w:tc>
          <w:tcPr>
            <w:tcW w:w="4538" w:type="pct"/>
            <w:gridSpan w:val="4"/>
            <w:tcBorders>
              <w:top w:val="single" w:sz="4" w:space="0" w:color="auto"/>
              <w:left w:val="nil"/>
              <w:bottom w:val="single" w:sz="4" w:space="0" w:color="auto"/>
              <w:right w:val="single" w:sz="4" w:space="0" w:color="auto"/>
            </w:tcBorders>
            <w:shd w:val="clear" w:color="auto" w:fill="auto"/>
          </w:tcPr>
          <w:p w14:paraId="7595746F" w14:textId="77777777" w:rsidR="00825A10" w:rsidRPr="000D08CA" w:rsidRDefault="00825A10" w:rsidP="00825A10">
            <w:pPr>
              <w:keepNext/>
              <w:tabs>
                <w:tab w:val="left" w:pos="5670"/>
              </w:tabs>
              <w:spacing w:after="0" w:line="240" w:lineRule="exact"/>
              <w:jc w:val="both"/>
              <w:rPr>
                <w:rFonts w:ascii="Calibri" w:eastAsia="Calibri" w:hAnsi="Calibri" w:cs="Calibri"/>
                <w:kern w:val="0"/>
                <w:sz w:val="20"/>
                <w:szCs w:val="20"/>
                <w14:ligatures w14:val="none"/>
              </w:rPr>
            </w:pPr>
            <w:r w:rsidRPr="000D08CA">
              <w:rPr>
                <w:rFonts w:ascii="Calibri" w:eastAsia="Calibri" w:hAnsi="Calibri" w:cs="Calibri"/>
                <w:kern w:val="0"/>
                <w:sz w:val="20"/>
                <w:szCs w:val="20"/>
                <w14:ligatures w14:val="none"/>
              </w:rPr>
              <w:t>Druge zdravstvene dejavnosti</w:t>
            </w:r>
          </w:p>
        </w:tc>
      </w:tr>
      <w:tr w:rsidR="00825A10" w:rsidRPr="000D08CA" w14:paraId="6F63F2F0" w14:textId="77777777" w:rsidTr="00356A40">
        <w:trPr>
          <w:trHeight w:val="255"/>
        </w:trPr>
        <w:tc>
          <w:tcPr>
            <w:tcW w:w="462" w:type="pct"/>
            <w:tcBorders>
              <w:top w:val="single" w:sz="4" w:space="0" w:color="auto"/>
              <w:left w:val="single" w:sz="4" w:space="0" w:color="auto"/>
              <w:bottom w:val="single" w:sz="4" w:space="0" w:color="auto"/>
              <w:right w:val="single" w:sz="4" w:space="0" w:color="auto"/>
            </w:tcBorders>
            <w:shd w:val="clear" w:color="auto" w:fill="auto"/>
            <w:vAlign w:val="bottom"/>
          </w:tcPr>
          <w:p w14:paraId="0C60A3A9" w14:textId="77777777" w:rsidR="00825A10" w:rsidRPr="000D08CA" w:rsidRDefault="00825A10" w:rsidP="00825A10">
            <w:pPr>
              <w:keepNext/>
              <w:tabs>
                <w:tab w:val="left" w:pos="5670"/>
              </w:tabs>
              <w:spacing w:after="0" w:line="240" w:lineRule="exact"/>
              <w:jc w:val="both"/>
              <w:rPr>
                <w:rFonts w:ascii="Calibri" w:eastAsia="Calibri" w:hAnsi="Calibri" w:cs="Calibri"/>
                <w:b/>
                <w:bCs/>
                <w:kern w:val="0"/>
                <w:sz w:val="20"/>
                <w:szCs w:val="20"/>
                <w14:ligatures w14:val="none"/>
              </w:rPr>
            </w:pPr>
          </w:p>
        </w:tc>
        <w:tc>
          <w:tcPr>
            <w:tcW w:w="285" w:type="pct"/>
            <w:tcBorders>
              <w:top w:val="single" w:sz="4" w:space="0" w:color="auto"/>
              <w:left w:val="nil"/>
              <w:bottom w:val="single" w:sz="4" w:space="0" w:color="auto"/>
              <w:right w:val="single" w:sz="4" w:space="0" w:color="auto"/>
            </w:tcBorders>
            <w:shd w:val="clear" w:color="auto" w:fill="auto"/>
          </w:tcPr>
          <w:p w14:paraId="7273424A" w14:textId="77777777" w:rsidR="00825A10" w:rsidRPr="000D08CA" w:rsidRDefault="00825A10" w:rsidP="00825A10">
            <w:pPr>
              <w:keepNext/>
              <w:tabs>
                <w:tab w:val="left" w:pos="5670"/>
              </w:tabs>
              <w:spacing w:after="0" w:line="240" w:lineRule="exact"/>
              <w:jc w:val="both"/>
              <w:rPr>
                <w:rFonts w:ascii="Calibri" w:eastAsia="Calibri" w:hAnsi="Calibri" w:cs="Calibri"/>
                <w:kern w:val="0"/>
                <w:sz w:val="20"/>
                <w:szCs w:val="20"/>
                <w14:ligatures w14:val="none"/>
              </w:rPr>
            </w:pPr>
            <w:r w:rsidRPr="000D08CA">
              <w:rPr>
                <w:rFonts w:ascii="Calibri" w:eastAsia="Calibri" w:hAnsi="Calibri" w:cs="Calibri"/>
                <w:kern w:val="0"/>
                <w:sz w:val="20"/>
                <w:szCs w:val="20"/>
                <w14:ligatures w14:val="none"/>
              </w:rPr>
              <w:t>507</w:t>
            </w:r>
          </w:p>
        </w:tc>
        <w:tc>
          <w:tcPr>
            <w:tcW w:w="2421" w:type="pct"/>
            <w:gridSpan w:val="2"/>
            <w:tcBorders>
              <w:top w:val="single" w:sz="4" w:space="0" w:color="auto"/>
              <w:left w:val="nil"/>
              <w:bottom w:val="single" w:sz="4" w:space="0" w:color="auto"/>
              <w:right w:val="single" w:sz="4" w:space="0" w:color="auto"/>
            </w:tcBorders>
            <w:shd w:val="clear" w:color="auto" w:fill="auto"/>
            <w:vAlign w:val="bottom"/>
          </w:tcPr>
          <w:p w14:paraId="4AC3098E" w14:textId="77777777" w:rsidR="00825A10" w:rsidRPr="000D08CA" w:rsidRDefault="00825A10" w:rsidP="00825A10">
            <w:pPr>
              <w:keepNext/>
              <w:tabs>
                <w:tab w:val="left" w:pos="5670"/>
              </w:tabs>
              <w:spacing w:after="0" w:line="240" w:lineRule="exact"/>
              <w:jc w:val="both"/>
              <w:rPr>
                <w:rFonts w:ascii="Calibri" w:eastAsia="Calibri" w:hAnsi="Calibri" w:cs="Calibri"/>
                <w:kern w:val="0"/>
                <w:sz w:val="20"/>
                <w:szCs w:val="20"/>
                <w14:ligatures w14:val="none"/>
              </w:rPr>
            </w:pPr>
            <w:r w:rsidRPr="000D08CA">
              <w:rPr>
                <w:rFonts w:ascii="Calibri" w:eastAsia="Calibri" w:hAnsi="Calibri" w:cs="Calibri"/>
                <w:kern w:val="0"/>
                <w:sz w:val="20"/>
                <w:szCs w:val="20"/>
                <w14:ligatures w14:val="none"/>
              </w:rPr>
              <w:t>Fizioterapija</w:t>
            </w:r>
          </w:p>
        </w:tc>
        <w:tc>
          <w:tcPr>
            <w:tcW w:w="1832" w:type="pct"/>
            <w:tcBorders>
              <w:top w:val="single" w:sz="4" w:space="0" w:color="auto"/>
              <w:left w:val="nil"/>
              <w:bottom w:val="single" w:sz="4" w:space="0" w:color="auto"/>
              <w:right w:val="single" w:sz="4" w:space="0" w:color="auto"/>
            </w:tcBorders>
            <w:shd w:val="clear" w:color="auto" w:fill="auto"/>
            <w:vAlign w:val="bottom"/>
          </w:tcPr>
          <w:p w14:paraId="375267C6" w14:textId="77777777" w:rsidR="00825A10" w:rsidRPr="000D08CA" w:rsidRDefault="00825A10" w:rsidP="00825A10">
            <w:pPr>
              <w:keepNext/>
              <w:tabs>
                <w:tab w:val="left" w:pos="5670"/>
              </w:tabs>
              <w:spacing w:after="0" w:line="240" w:lineRule="exact"/>
              <w:jc w:val="both"/>
              <w:rPr>
                <w:rFonts w:ascii="Calibri" w:eastAsia="Calibri" w:hAnsi="Calibri" w:cs="Calibri"/>
                <w:kern w:val="0"/>
                <w:sz w:val="20"/>
                <w:szCs w:val="20"/>
                <w14:ligatures w14:val="none"/>
              </w:rPr>
            </w:pPr>
          </w:p>
        </w:tc>
      </w:tr>
      <w:tr w:rsidR="00825A10" w:rsidRPr="000D08CA" w14:paraId="4A893755" w14:textId="77777777" w:rsidTr="00356A40">
        <w:trPr>
          <w:trHeight w:val="255"/>
        </w:trPr>
        <w:tc>
          <w:tcPr>
            <w:tcW w:w="462" w:type="pct"/>
            <w:tcBorders>
              <w:top w:val="nil"/>
              <w:left w:val="single" w:sz="4" w:space="0" w:color="auto"/>
              <w:bottom w:val="single" w:sz="4" w:space="0" w:color="auto"/>
              <w:right w:val="single" w:sz="4" w:space="0" w:color="auto"/>
            </w:tcBorders>
            <w:shd w:val="clear" w:color="auto" w:fill="auto"/>
            <w:noWrap/>
            <w:vAlign w:val="bottom"/>
          </w:tcPr>
          <w:p w14:paraId="686BE37C" w14:textId="77777777" w:rsidR="00825A10" w:rsidRPr="000D08CA" w:rsidRDefault="00825A10" w:rsidP="00825A10">
            <w:pPr>
              <w:keepNext/>
              <w:tabs>
                <w:tab w:val="left" w:pos="5670"/>
              </w:tabs>
              <w:spacing w:after="0" w:line="240" w:lineRule="exact"/>
              <w:jc w:val="both"/>
              <w:rPr>
                <w:rFonts w:ascii="Calibri" w:eastAsia="Calibri" w:hAnsi="Calibri" w:cs="Calibri"/>
                <w:b/>
                <w:bCs/>
                <w:kern w:val="0"/>
                <w:sz w:val="20"/>
                <w:szCs w:val="20"/>
                <w14:ligatures w14:val="none"/>
              </w:rPr>
            </w:pPr>
          </w:p>
        </w:tc>
        <w:tc>
          <w:tcPr>
            <w:tcW w:w="285" w:type="pct"/>
            <w:tcBorders>
              <w:top w:val="nil"/>
              <w:left w:val="nil"/>
              <w:bottom w:val="single" w:sz="4" w:space="0" w:color="auto"/>
              <w:right w:val="single" w:sz="4" w:space="0" w:color="auto"/>
            </w:tcBorders>
            <w:shd w:val="clear" w:color="auto" w:fill="auto"/>
            <w:vAlign w:val="bottom"/>
          </w:tcPr>
          <w:p w14:paraId="0E030775" w14:textId="77777777" w:rsidR="00825A10" w:rsidRPr="000D08CA" w:rsidRDefault="00825A10" w:rsidP="00825A10">
            <w:pPr>
              <w:keepNext/>
              <w:tabs>
                <w:tab w:val="left" w:pos="5670"/>
              </w:tabs>
              <w:spacing w:after="0" w:line="240" w:lineRule="exact"/>
              <w:jc w:val="both"/>
              <w:rPr>
                <w:rFonts w:ascii="Calibri" w:eastAsia="Calibri" w:hAnsi="Calibri" w:cs="Calibri"/>
                <w:kern w:val="0"/>
                <w:sz w:val="20"/>
                <w:szCs w:val="20"/>
                <w14:ligatures w14:val="none"/>
              </w:rPr>
            </w:pPr>
          </w:p>
        </w:tc>
        <w:tc>
          <w:tcPr>
            <w:tcW w:w="328" w:type="pct"/>
            <w:tcBorders>
              <w:top w:val="nil"/>
              <w:left w:val="nil"/>
              <w:bottom w:val="single" w:sz="4" w:space="0" w:color="auto"/>
              <w:right w:val="single" w:sz="4" w:space="0" w:color="auto"/>
            </w:tcBorders>
            <w:shd w:val="clear" w:color="auto" w:fill="auto"/>
            <w:vAlign w:val="center"/>
          </w:tcPr>
          <w:p w14:paraId="2541CD33" w14:textId="77777777" w:rsidR="00825A10" w:rsidRPr="000D08CA" w:rsidRDefault="00825A10" w:rsidP="00825A10">
            <w:pPr>
              <w:keepNext/>
              <w:tabs>
                <w:tab w:val="left" w:pos="5670"/>
              </w:tabs>
              <w:spacing w:after="0" w:line="240" w:lineRule="exact"/>
              <w:jc w:val="both"/>
              <w:rPr>
                <w:rFonts w:ascii="Calibri" w:eastAsia="Calibri" w:hAnsi="Calibri" w:cs="Calibri"/>
                <w:kern w:val="0"/>
                <w:sz w:val="20"/>
                <w:szCs w:val="20"/>
                <w14:ligatures w14:val="none"/>
              </w:rPr>
            </w:pPr>
            <w:r w:rsidRPr="000D08CA">
              <w:rPr>
                <w:rFonts w:ascii="Calibri" w:eastAsia="Calibri" w:hAnsi="Calibri" w:cs="Calibri"/>
                <w:kern w:val="0"/>
                <w:sz w:val="20"/>
                <w:szCs w:val="20"/>
                <w14:ligatures w14:val="none"/>
              </w:rPr>
              <w:t>028</w:t>
            </w:r>
          </w:p>
        </w:tc>
        <w:tc>
          <w:tcPr>
            <w:tcW w:w="2093" w:type="pct"/>
            <w:tcBorders>
              <w:top w:val="nil"/>
              <w:left w:val="nil"/>
              <w:bottom w:val="single" w:sz="4" w:space="0" w:color="auto"/>
              <w:right w:val="nil"/>
            </w:tcBorders>
            <w:shd w:val="clear" w:color="auto" w:fill="auto"/>
            <w:vAlign w:val="center"/>
          </w:tcPr>
          <w:p w14:paraId="6869F21F" w14:textId="77777777" w:rsidR="00825A10" w:rsidRPr="000D08CA" w:rsidRDefault="00825A10" w:rsidP="00825A10">
            <w:pPr>
              <w:keepNext/>
              <w:tabs>
                <w:tab w:val="left" w:pos="5670"/>
              </w:tabs>
              <w:spacing w:after="0" w:line="240" w:lineRule="exact"/>
              <w:jc w:val="both"/>
              <w:rPr>
                <w:rFonts w:ascii="Calibri" w:eastAsia="Calibri" w:hAnsi="Calibri" w:cs="Calibri"/>
                <w:kern w:val="0"/>
                <w:sz w:val="20"/>
                <w:szCs w:val="20"/>
                <w14:ligatures w14:val="none"/>
              </w:rPr>
            </w:pPr>
            <w:r w:rsidRPr="000D08CA">
              <w:rPr>
                <w:rFonts w:ascii="Calibri" w:eastAsia="Calibri" w:hAnsi="Calibri" w:cs="Calibri"/>
                <w:kern w:val="0"/>
                <w:sz w:val="20"/>
                <w:szCs w:val="20"/>
                <w14:ligatures w14:val="none"/>
              </w:rPr>
              <w:t>Fizioterapija</w:t>
            </w:r>
          </w:p>
        </w:tc>
        <w:tc>
          <w:tcPr>
            <w:tcW w:w="1832" w:type="pct"/>
            <w:tcBorders>
              <w:top w:val="single" w:sz="4" w:space="0" w:color="auto"/>
              <w:left w:val="single" w:sz="4" w:space="0" w:color="auto"/>
              <w:bottom w:val="single" w:sz="4" w:space="0" w:color="auto"/>
              <w:right w:val="single" w:sz="4" w:space="0" w:color="auto"/>
            </w:tcBorders>
            <w:shd w:val="clear" w:color="auto" w:fill="auto"/>
            <w:vAlign w:val="center"/>
          </w:tcPr>
          <w:p w14:paraId="437A6BE0" w14:textId="77777777" w:rsidR="00825A10" w:rsidRPr="000D08CA" w:rsidRDefault="00825A10" w:rsidP="00825A10">
            <w:pPr>
              <w:keepNext/>
              <w:tabs>
                <w:tab w:val="left" w:pos="5670"/>
              </w:tabs>
              <w:spacing w:after="0" w:line="240" w:lineRule="exact"/>
              <w:jc w:val="center"/>
              <w:rPr>
                <w:rFonts w:ascii="Calibri" w:eastAsia="Calibri" w:hAnsi="Calibri" w:cs="Calibri"/>
                <w:kern w:val="0"/>
                <w:sz w:val="20"/>
                <w:szCs w:val="20"/>
                <w14:ligatures w14:val="none"/>
              </w:rPr>
            </w:pPr>
            <w:r w:rsidRPr="000D08CA">
              <w:rPr>
                <w:rFonts w:ascii="Calibri" w:eastAsia="Calibri" w:hAnsi="Calibri" w:cs="Calibri"/>
                <w:b/>
                <w:bCs/>
                <w:strike/>
                <w:kern w:val="0"/>
                <w:sz w:val="20"/>
                <w:szCs w:val="20"/>
                <w14:ligatures w14:val="none"/>
              </w:rPr>
              <w:t>N</w:t>
            </w:r>
            <w:r w:rsidRPr="000D08CA">
              <w:rPr>
                <w:rFonts w:ascii="Calibri" w:eastAsia="Calibri" w:hAnsi="Calibri" w:cs="Calibri"/>
                <w:b/>
                <w:bCs/>
                <w:kern w:val="0"/>
                <w:sz w:val="20"/>
                <w:szCs w:val="20"/>
                <w14:ligatures w14:val="none"/>
              </w:rPr>
              <w:t xml:space="preserve"> O</w:t>
            </w:r>
          </w:p>
        </w:tc>
      </w:tr>
    </w:tbl>
    <w:p w14:paraId="0AD1F595" w14:textId="77777777" w:rsidR="00825A10" w:rsidRPr="000D08CA" w:rsidRDefault="00825A10" w:rsidP="00825A10">
      <w:pPr>
        <w:tabs>
          <w:tab w:val="left" w:pos="5670"/>
        </w:tabs>
        <w:autoSpaceDE w:val="0"/>
        <w:autoSpaceDN w:val="0"/>
        <w:adjustRightInd w:val="0"/>
        <w:spacing w:after="0" w:line="240" w:lineRule="exact"/>
        <w:jc w:val="both"/>
        <w:rPr>
          <w:rFonts w:ascii="Calibri" w:eastAsia="Calibri" w:hAnsi="Calibri" w:cs="Times New Roman"/>
          <w:kern w:val="0"/>
          <w14:ligatures w14:val="none"/>
        </w:rPr>
      </w:pPr>
    </w:p>
    <w:p w14:paraId="1C23309D" w14:textId="77777777" w:rsidR="00825A10" w:rsidRPr="000D08CA" w:rsidRDefault="00825A10" w:rsidP="00825A10">
      <w:pPr>
        <w:widowControl w:val="0"/>
        <w:tabs>
          <w:tab w:val="left" w:pos="5670"/>
        </w:tabs>
        <w:suppressAutoHyphens/>
        <w:spacing w:after="0" w:line="240" w:lineRule="auto"/>
        <w:jc w:val="both"/>
        <w:rPr>
          <w:rFonts w:ascii="Calibri" w:eastAsia="Calibri" w:hAnsi="Calibri" w:cs="Times New Roman"/>
          <w:kern w:val="0"/>
          <w14:ligatures w14:val="none"/>
        </w:rPr>
      </w:pPr>
      <w:r w:rsidRPr="000D08CA">
        <w:rPr>
          <w:rFonts w:eastAsia="Calibri" w:cstheme="minorHAnsi"/>
          <w:kern w:val="0"/>
          <w14:ligatures w14:val="none"/>
        </w:rPr>
        <w:t>Hkrati se v Navodilu o beleženju in obračunavanju zdravstvenih storitev in izdanih materialov v poglavju 13.4 »Struktura »Obravnava«: podatki o obravnavi osebe« dopolnjuje podatek »</w:t>
      </w:r>
      <w:r w:rsidRPr="000D08CA">
        <w:rPr>
          <w:rFonts w:ascii="Calibri" w:eastAsia="Calibri" w:hAnsi="Calibri" w:cs="Times New Roman"/>
          <w:kern w:val="0"/>
          <w14:ligatures w14:val="none"/>
        </w:rPr>
        <w:t>Status večdnevne obravnave« tako, da se glasi:</w:t>
      </w:r>
    </w:p>
    <w:p w14:paraId="1E8D9F11" w14:textId="77777777" w:rsidR="00825A10" w:rsidRPr="000D08CA" w:rsidRDefault="00825A10" w:rsidP="00825A10">
      <w:pPr>
        <w:widowControl w:val="0"/>
        <w:tabs>
          <w:tab w:val="left" w:pos="5670"/>
        </w:tabs>
        <w:suppressAutoHyphens/>
        <w:spacing w:after="0" w:line="240" w:lineRule="auto"/>
        <w:jc w:val="both"/>
        <w:rPr>
          <w:rFonts w:ascii="Calibri" w:eastAsia="Calibri" w:hAnsi="Calibri" w:cs="Times New Roman"/>
          <w:kern w:val="0"/>
          <w14:ligatures w14:val="none"/>
        </w:rPr>
      </w:pPr>
    </w:p>
    <w:tbl>
      <w:tblPr>
        <w:tblW w:w="931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373"/>
        <w:gridCol w:w="7938"/>
      </w:tblGrid>
      <w:tr w:rsidR="00825A10" w:rsidRPr="000D08CA" w14:paraId="39ADD0B2" w14:textId="77777777" w:rsidTr="00825A10">
        <w:trPr>
          <w:cantSplit/>
        </w:trPr>
        <w:tc>
          <w:tcPr>
            <w:tcW w:w="1373" w:type="dxa"/>
            <w:shd w:val="clear" w:color="auto" w:fill="auto"/>
            <w:tcMar>
              <w:top w:w="57" w:type="dxa"/>
              <w:left w:w="57" w:type="dxa"/>
              <w:bottom w:w="57" w:type="dxa"/>
              <w:right w:w="57" w:type="dxa"/>
            </w:tcMar>
          </w:tcPr>
          <w:p w14:paraId="3B52059D" w14:textId="77777777" w:rsidR="00825A10" w:rsidRPr="000D08CA" w:rsidRDefault="00825A10" w:rsidP="00825A10">
            <w:pPr>
              <w:autoSpaceDE w:val="0"/>
              <w:autoSpaceDN w:val="0"/>
              <w:adjustRightInd w:val="0"/>
              <w:spacing w:before="20" w:after="20" w:line="240" w:lineRule="exact"/>
              <w:rPr>
                <w:rFonts w:cstheme="minorHAnsi"/>
                <w:sz w:val="20"/>
                <w:szCs w:val="20"/>
              </w:rPr>
            </w:pPr>
            <w:r w:rsidRPr="000D08CA">
              <w:rPr>
                <w:rFonts w:cstheme="minorHAnsi"/>
                <w:color w:val="000000"/>
                <w:sz w:val="20"/>
                <w:szCs w:val="20"/>
              </w:rPr>
              <w:t>Podatek</w:t>
            </w:r>
          </w:p>
        </w:tc>
        <w:tc>
          <w:tcPr>
            <w:tcW w:w="7938" w:type="dxa"/>
            <w:tcMar>
              <w:top w:w="57" w:type="dxa"/>
              <w:left w:w="57" w:type="dxa"/>
              <w:bottom w:w="57" w:type="dxa"/>
              <w:right w:w="57" w:type="dxa"/>
            </w:tcMar>
          </w:tcPr>
          <w:p w14:paraId="54AE3180" w14:textId="77777777" w:rsidR="00825A10" w:rsidRPr="000D08CA" w:rsidRDefault="00825A10" w:rsidP="00825A10">
            <w:pPr>
              <w:autoSpaceDE w:val="0"/>
              <w:autoSpaceDN w:val="0"/>
              <w:adjustRightInd w:val="0"/>
              <w:spacing w:before="20" w:after="20" w:line="240" w:lineRule="exact"/>
              <w:rPr>
                <w:rFonts w:cstheme="minorHAnsi"/>
                <w:sz w:val="20"/>
                <w:szCs w:val="20"/>
              </w:rPr>
            </w:pPr>
            <w:r w:rsidRPr="000D08CA">
              <w:rPr>
                <w:rFonts w:cstheme="minorHAnsi"/>
                <w:color w:val="000000"/>
                <w:sz w:val="20"/>
                <w:szCs w:val="20"/>
              </w:rPr>
              <w:t>Opis</w:t>
            </w:r>
            <w:proofErr w:type="gramStart"/>
            <w:r w:rsidRPr="000D08CA">
              <w:rPr>
                <w:rFonts w:cstheme="minorHAnsi"/>
                <w:color w:val="000000"/>
                <w:sz w:val="20"/>
                <w:szCs w:val="20"/>
              </w:rPr>
              <w:t>,</w:t>
            </w:r>
            <w:proofErr w:type="gramEnd"/>
            <w:r w:rsidRPr="000D08CA">
              <w:rPr>
                <w:rFonts w:cstheme="minorHAnsi"/>
                <w:color w:val="000000"/>
                <w:sz w:val="20"/>
                <w:szCs w:val="20"/>
              </w:rPr>
              <w:t xml:space="preserve"> pravila za navajanje podatka</w:t>
            </w:r>
          </w:p>
        </w:tc>
      </w:tr>
      <w:tr w:rsidR="00825A10" w:rsidRPr="000D08CA" w14:paraId="6650042A" w14:textId="77777777" w:rsidTr="00825A10">
        <w:trPr>
          <w:cantSplit/>
        </w:trPr>
        <w:tc>
          <w:tcPr>
            <w:tcW w:w="1373" w:type="dxa"/>
            <w:shd w:val="clear" w:color="auto" w:fill="auto"/>
            <w:tcMar>
              <w:top w:w="57" w:type="dxa"/>
              <w:left w:w="57" w:type="dxa"/>
              <w:bottom w:w="57" w:type="dxa"/>
              <w:right w:w="57" w:type="dxa"/>
            </w:tcMar>
          </w:tcPr>
          <w:p w14:paraId="5C2C044B" w14:textId="77777777" w:rsidR="00825A10" w:rsidRPr="000D08CA" w:rsidRDefault="00825A10" w:rsidP="00825A10">
            <w:pPr>
              <w:autoSpaceDE w:val="0"/>
              <w:autoSpaceDN w:val="0"/>
              <w:adjustRightInd w:val="0"/>
              <w:spacing w:before="20" w:after="20" w:line="240" w:lineRule="exact"/>
              <w:rPr>
                <w:rFonts w:cstheme="minorHAnsi"/>
                <w:sz w:val="20"/>
                <w:szCs w:val="20"/>
              </w:rPr>
            </w:pPr>
            <w:r w:rsidRPr="000D08CA">
              <w:rPr>
                <w:rFonts w:cstheme="minorHAnsi"/>
                <w:sz w:val="20"/>
                <w:szCs w:val="20"/>
              </w:rPr>
              <w:t xml:space="preserve">Status večdnevne obravnave </w:t>
            </w:r>
          </w:p>
        </w:tc>
        <w:tc>
          <w:tcPr>
            <w:tcW w:w="7938" w:type="dxa"/>
            <w:tcMar>
              <w:top w:w="57" w:type="dxa"/>
              <w:left w:w="57" w:type="dxa"/>
              <w:bottom w:w="57" w:type="dxa"/>
              <w:right w:w="57" w:type="dxa"/>
            </w:tcMar>
          </w:tcPr>
          <w:p w14:paraId="1FADA3F7" w14:textId="77777777" w:rsidR="00825A10" w:rsidRPr="000D08CA" w:rsidRDefault="00825A10" w:rsidP="00825A10">
            <w:pPr>
              <w:autoSpaceDE w:val="0"/>
              <w:autoSpaceDN w:val="0"/>
              <w:adjustRightInd w:val="0"/>
              <w:spacing w:before="20" w:after="20" w:line="240" w:lineRule="exact"/>
              <w:rPr>
                <w:rFonts w:cstheme="minorHAnsi"/>
                <w:sz w:val="20"/>
                <w:szCs w:val="20"/>
              </w:rPr>
            </w:pPr>
            <w:r w:rsidRPr="000D08CA">
              <w:rPr>
                <w:rFonts w:cstheme="minorHAnsi"/>
                <w:sz w:val="20"/>
                <w:szCs w:val="20"/>
              </w:rPr>
              <w:t>Navede se, ali je večdnevna obravnava konec obračunskega obdobja zaključena. Označi se:</w:t>
            </w:r>
          </w:p>
          <w:p w14:paraId="6377F1BA" w14:textId="77777777" w:rsidR="00825A10" w:rsidRPr="000D08CA" w:rsidRDefault="00825A10" w:rsidP="00825A10">
            <w:pPr>
              <w:autoSpaceDE w:val="0"/>
              <w:autoSpaceDN w:val="0"/>
              <w:adjustRightInd w:val="0"/>
              <w:spacing w:before="20" w:after="20" w:line="240" w:lineRule="exact"/>
              <w:rPr>
                <w:rFonts w:cstheme="minorHAnsi"/>
                <w:sz w:val="20"/>
                <w:szCs w:val="20"/>
              </w:rPr>
            </w:pPr>
            <w:r w:rsidRPr="000D08CA">
              <w:rPr>
                <w:rFonts w:cstheme="minorHAnsi"/>
                <w:sz w:val="20"/>
                <w:szCs w:val="20"/>
              </w:rPr>
              <w:t>1 – da, večdnevna obravnava je zaključena,</w:t>
            </w:r>
          </w:p>
          <w:p w14:paraId="0B8152DA" w14:textId="77777777" w:rsidR="00825A10" w:rsidRPr="000D08CA" w:rsidRDefault="00825A10" w:rsidP="00825A10">
            <w:pPr>
              <w:autoSpaceDE w:val="0"/>
              <w:autoSpaceDN w:val="0"/>
              <w:adjustRightInd w:val="0"/>
              <w:spacing w:before="20" w:after="20" w:line="240" w:lineRule="exact"/>
              <w:rPr>
                <w:rFonts w:cstheme="minorHAnsi"/>
                <w:sz w:val="20"/>
                <w:szCs w:val="20"/>
              </w:rPr>
            </w:pPr>
            <w:r w:rsidRPr="000D08CA">
              <w:rPr>
                <w:rFonts w:cstheme="minorHAnsi"/>
                <w:sz w:val="20"/>
                <w:szCs w:val="20"/>
              </w:rPr>
              <w:t>2 – ne, večdnevna obravnava ni zaključena.</w:t>
            </w:r>
          </w:p>
          <w:p w14:paraId="7B542658" w14:textId="77777777" w:rsidR="00825A10" w:rsidRPr="000D08CA" w:rsidRDefault="00825A10" w:rsidP="00825A10">
            <w:pPr>
              <w:autoSpaceDE w:val="0"/>
              <w:autoSpaceDN w:val="0"/>
              <w:adjustRightInd w:val="0"/>
              <w:spacing w:before="20" w:after="20" w:line="240" w:lineRule="exact"/>
              <w:rPr>
                <w:rFonts w:cstheme="minorHAnsi"/>
                <w:sz w:val="20"/>
                <w:szCs w:val="20"/>
              </w:rPr>
            </w:pPr>
            <w:r w:rsidRPr="000D08CA">
              <w:rPr>
                <w:rFonts w:cstheme="minorHAnsi"/>
                <w:sz w:val="20"/>
                <w:szCs w:val="20"/>
              </w:rPr>
              <w:t xml:space="preserve">Navede se le pri zdraviliškem zdravljenju (104 501, 104 502, 104 504, 104 505, 204 503), </w:t>
            </w:r>
            <w:r w:rsidRPr="000D08CA">
              <w:rPr>
                <w:rFonts w:cstheme="minorHAnsi"/>
                <w:b/>
                <w:bCs/>
                <w:strike/>
                <w:sz w:val="20"/>
                <w:szCs w:val="20"/>
              </w:rPr>
              <w:t>ali</w:t>
            </w:r>
            <w:r w:rsidRPr="000D08CA">
              <w:rPr>
                <w:rFonts w:cstheme="minorHAnsi"/>
                <w:sz w:val="20"/>
                <w:szCs w:val="20"/>
              </w:rPr>
              <w:t xml:space="preserve"> pri sobivanju starša ob stacionarno zdraviliško </w:t>
            </w:r>
            <w:proofErr w:type="gramStart"/>
            <w:r w:rsidRPr="000D08CA">
              <w:rPr>
                <w:rFonts w:cstheme="minorHAnsi"/>
                <w:sz w:val="20"/>
                <w:szCs w:val="20"/>
              </w:rPr>
              <w:t>zdravljenem</w:t>
            </w:r>
            <w:proofErr w:type="gramEnd"/>
            <w:r w:rsidRPr="000D08CA">
              <w:rPr>
                <w:rFonts w:cstheme="minorHAnsi"/>
                <w:sz w:val="20"/>
                <w:szCs w:val="20"/>
              </w:rPr>
              <w:t xml:space="preserve"> otroku ali invalidu (701 310 E0778),</w:t>
            </w:r>
            <w:r w:rsidRPr="000D08CA">
              <w:rPr>
                <w:rFonts w:cstheme="minorHAnsi"/>
                <w:b/>
                <w:bCs/>
                <w:sz w:val="20"/>
                <w:szCs w:val="20"/>
              </w:rPr>
              <w:t xml:space="preserve"> pri ambulantni kardiološki rehabilitaciji (211 276) ter fizioterapiji (507 028)</w:t>
            </w:r>
            <w:r w:rsidRPr="000D08CA">
              <w:rPr>
                <w:rFonts w:cstheme="minorHAnsi"/>
                <w:sz w:val="20"/>
                <w:szCs w:val="20"/>
              </w:rPr>
              <w:t>.</w:t>
            </w:r>
          </w:p>
        </w:tc>
      </w:tr>
    </w:tbl>
    <w:p w14:paraId="2E21908C" w14:textId="77777777" w:rsidR="00825A10" w:rsidRPr="000D08CA" w:rsidRDefault="00825A10" w:rsidP="00825A10">
      <w:pPr>
        <w:tabs>
          <w:tab w:val="left" w:pos="5670"/>
        </w:tabs>
        <w:spacing w:after="0" w:line="240" w:lineRule="auto"/>
        <w:jc w:val="both"/>
        <w:rPr>
          <w:rFonts w:ascii="Calibri" w:eastAsia="Calibri" w:hAnsi="Calibri" w:cs="Calibri"/>
          <w:kern w:val="0"/>
          <w14:ligatures w14:val="none"/>
        </w:rPr>
      </w:pPr>
      <w:r w:rsidRPr="000D08CA">
        <w:rPr>
          <w:rFonts w:ascii="Calibri" w:eastAsia="Calibri" w:hAnsi="Calibri" w:cs="Calibri"/>
          <w:kern w:val="0"/>
          <w14:ligatures w14:val="none"/>
        </w:rPr>
        <w:lastRenderedPageBreak/>
        <w:t>Pošiljanje novega sklopa podatkov se uvaja za storitve, opravljene od 1. 1. 2025 dalje.</w:t>
      </w:r>
    </w:p>
    <w:p w14:paraId="58B30C92" w14:textId="77777777" w:rsidR="00825A10" w:rsidRPr="000D08CA" w:rsidRDefault="00825A10" w:rsidP="00825A10">
      <w:pPr>
        <w:tabs>
          <w:tab w:val="left" w:pos="5670"/>
        </w:tabs>
        <w:autoSpaceDE w:val="0"/>
        <w:autoSpaceDN w:val="0"/>
        <w:adjustRightInd w:val="0"/>
        <w:spacing w:after="0" w:line="240" w:lineRule="auto"/>
        <w:jc w:val="both"/>
        <w:rPr>
          <w:rFonts w:ascii="Calibri" w:eastAsia="Calibri" w:hAnsi="Calibri"/>
          <w:b/>
          <w:bCs/>
          <w:kern w:val="0"/>
          <w14:ligatures w14:val="none"/>
        </w:rPr>
      </w:pPr>
    </w:p>
    <w:p w14:paraId="67F62257" w14:textId="47CBD6FC" w:rsidR="00825A10" w:rsidRPr="000D08CA" w:rsidRDefault="00825A10" w:rsidP="00825A10">
      <w:pPr>
        <w:tabs>
          <w:tab w:val="left" w:pos="5670"/>
        </w:tabs>
        <w:autoSpaceDE w:val="0"/>
        <w:autoSpaceDN w:val="0"/>
        <w:adjustRightInd w:val="0"/>
        <w:spacing w:after="0" w:line="240" w:lineRule="auto"/>
        <w:jc w:val="both"/>
        <w:rPr>
          <w:rFonts w:eastAsia="Calibri" w:cstheme="minorHAnsi"/>
          <w:kern w:val="0"/>
          <w14:ligatures w14:val="none"/>
        </w:rPr>
      </w:pPr>
      <w:r w:rsidRPr="000D08CA">
        <w:rPr>
          <w:rFonts w:eastAsia="Calibri" w:cstheme="minorHAnsi"/>
          <w:b/>
          <w:bCs/>
          <w:kern w:val="0"/>
          <w14:ligatures w14:val="none"/>
        </w:rPr>
        <w:t>Kontrole novih podatkov bodo za dokumente, prejete do 31. 3. 2025, evidenčne narave, za dokumente, prejete od 1. 4. 2025 dalje, pa zavrnitvene</w:t>
      </w:r>
      <w:r w:rsidR="00AB74E2">
        <w:rPr>
          <w:rFonts w:eastAsia="Calibri" w:cstheme="minorHAnsi"/>
          <w:b/>
          <w:bCs/>
          <w:kern w:val="0"/>
          <w14:ligatures w14:val="none"/>
        </w:rPr>
        <w:t xml:space="preserve">, </w:t>
      </w:r>
      <w:r w:rsidR="00AB74E2" w:rsidRPr="00AB74E2">
        <w:rPr>
          <w:rFonts w:eastAsia="Calibri" w:cstheme="minorHAnsi"/>
          <w:b/>
          <w:bCs/>
          <w:kern w:val="0"/>
          <w14:ligatures w14:val="none"/>
        </w:rPr>
        <w:t>razen za kontrolo RPPE0004, ki bo ostala evidenčna tudi v prihodnje.</w:t>
      </w:r>
    </w:p>
    <w:p w14:paraId="6890539F" w14:textId="77777777" w:rsidR="00825A10" w:rsidRPr="000D08CA" w:rsidRDefault="00825A10" w:rsidP="00825A10">
      <w:pPr>
        <w:tabs>
          <w:tab w:val="left" w:pos="5670"/>
        </w:tabs>
        <w:spacing w:after="0" w:line="240" w:lineRule="auto"/>
        <w:jc w:val="both"/>
        <w:rPr>
          <w:rFonts w:ascii="Calibri" w:eastAsia="Calibri" w:hAnsi="Calibri" w:cs="Calibri"/>
          <w:kern w:val="0"/>
          <w14:ligatures w14:val="none"/>
        </w:rPr>
      </w:pPr>
    </w:p>
    <w:p w14:paraId="03E4E9CF" w14:textId="77777777" w:rsidR="00825A10" w:rsidRPr="000D08CA" w:rsidRDefault="00825A10" w:rsidP="00825A10">
      <w:pPr>
        <w:tabs>
          <w:tab w:val="left" w:pos="5670"/>
        </w:tabs>
        <w:autoSpaceDE w:val="0"/>
        <w:autoSpaceDN w:val="0"/>
        <w:adjustRightInd w:val="0"/>
        <w:spacing w:after="0" w:line="240" w:lineRule="auto"/>
        <w:jc w:val="both"/>
        <w:rPr>
          <w:rFonts w:ascii="Calibri" w:hAnsi="Calibri" w:cs="Calibri"/>
          <w:kern w:val="0"/>
          <w14:ligatures w14:val="none"/>
        </w:rPr>
      </w:pPr>
      <w:r w:rsidRPr="000D08CA">
        <w:rPr>
          <w:rFonts w:ascii="Calibri" w:hAnsi="Calibri" w:cs="Calibri"/>
          <w:kern w:val="0"/>
          <w14:ligatures w14:val="none"/>
        </w:rPr>
        <w:t>Objava dopolnitev Tehničnega navodila za pripravo in elektronsko izmenjevanje podatkov obračuna zdravstvenih storitev in izdanih materialov skupaj z novo strukturo XML bo v prihodnjih dneh.</w:t>
      </w:r>
    </w:p>
    <w:p w14:paraId="7FEA6504" w14:textId="77777777" w:rsidR="00825A10" w:rsidRPr="000D08CA" w:rsidRDefault="00825A10" w:rsidP="00825A10">
      <w:pPr>
        <w:tabs>
          <w:tab w:val="left" w:pos="5670"/>
        </w:tabs>
        <w:spacing w:after="0" w:line="240" w:lineRule="auto"/>
        <w:jc w:val="both"/>
        <w:rPr>
          <w:rFonts w:ascii="Calibri" w:eastAsia="Calibri" w:hAnsi="Calibri" w:cs="Calibri"/>
          <w:kern w:val="0"/>
          <w14:ligatures w14:val="none"/>
        </w:rPr>
      </w:pPr>
    </w:p>
    <w:p w14:paraId="5E323AD8" w14:textId="77777777" w:rsidR="00825A10" w:rsidRPr="000D08CA" w:rsidRDefault="00825A10" w:rsidP="00825A10">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0D08CA">
        <w:rPr>
          <w:rFonts w:ascii="Calibri" w:eastAsia="Calibri" w:hAnsi="Calibri" w:cs="Calibri"/>
          <w:kern w:val="0"/>
          <w14:ligatures w14:val="none"/>
        </w:rPr>
        <w:t xml:space="preserve">Kontaktna oseba za vsebinska vprašanja: </w:t>
      </w:r>
    </w:p>
    <w:p w14:paraId="48085BFE" w14:textId="77777777" w:rsidR="00825A10" w:rsidRPr="000D08CA" w:rsidRDefault="00825A10" w:rsidP="00825A10">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0D08CA">
        <w:rPr>
          <w:rFonts w:ascii="Calibri" w:eastAsia="Calibri" w:hAnsi="Calibri" w:cs="Calibri"/>
          <w:kern w:val="0"/>
          <w14:ligatures w14:val="none"/>
        </w:rPr>
        <w:t>Jerneja Bergant (</w:t>
      </w:r>
      <w:proofErr w:type="gramStart"/>
      <w:r w:rsidR="009D440C">
        <w:fldChar w:fldCharType="begin"/>
      </w:r>
      <w:r w:rsidR="009D440C">
        <w:instrText>HYPERLINK "mailto:jerneja.bergant@zzzs.si"</w:instrText>
      </w:r>
      <w:r w:rsidR="009D440C">
        <w:fldChar w:fldCharType="separate"/>
      </w:r>
      <w:r w:rsidRPr="000D08CA">
        <w:rPr>
          <w:rFonts w:ascii="Calibri" w:eastAsia="Calibri" w:hAnsi="Calibri" w:cs="Calibri"/>
          <w:color w:val="0000FF"/>
          <w:kern w:val="0"/>
          <w:u w:val="single"/>
          <w14:ligatures w14:val="none"/>
        </w:rPr>
        <w:t>jerneja.bergant@zzzs.si</w:t>
      </w:r>
      <w:r w:rsidR="009D440C">
        <w:rPr>
          <w:rFonts w:ascii="Calibri" w:eastAsia="Calibri" w:hAnsi="Calibri" w:cs="Calibri"/>
          <w:color w:val="0000FF"/>
          <w:kern w:val="0"/>
          <w:u w:val="single"/>
          <w14:ligatures w14:val="none"/>
        </w:rPr>
        <w:fldChar w:fldCharType="end"/>
      </w:r>
      <w:r w:rsidRPr="000D08CA">
        <w:rPr>
          <w:rFonts w:ascii="Calibri" w:eastAsia="Calibri" w:hAnsi="Calibri" w:cs="Calibri"/>
          <w:kern w:val="0"/>
          <w14:ligatures w14:val="none"/>
        </w:rPr>
        <w:t xml:space="preserve">  </w:t>
      </w:r>
      <w:proofErr w:type="gramEnd"/>
      <w:r w:rsidRPr="000D08CA">
        <w:rPr>
          <w:rFonts w:ascii="Calibri" w:eastAsia="Calibri" w:hAnsi="Calibri" w:cs="Calibri"/>
          <w:kern w:val="0"/>
          <w14:ligatures w14:val="none"/>
        </w:rPr>
        <w:t>01/30-77-573)</w:t>
      </w:r>
    </w:p>
    <w:p w14:paraId="2DDDAF78" w14:textId="77777777" w:rsidR="002C1018" w:rsidRPr="000D08CA" w:rsidRDefault="002C1018" w:rsidP="002C1018">
      <w:pPr>
        <w:spacing w:after="0" w:line="240" w:lineRule="auto"/>
        <w:rPr>
          <w:rFonts w:ascii="Calibri" w:eastAsia="Calibri" w:hAnsi="Calibri" w:cs="Times New Roman"/>
          <w:kern w:val="0"/>
          <w14:ligatures w14:val="none"/>
        </w:rPr>
      </w:pPr>
    </w:p>
    <w:p w14:paraId="42A41060" w14:textId="77777777" w:rsidR="002C1018" w:rsidRPr="000D08CA" w:rsidRDefault="002C1018" w:rsidP="002C1018">
      <w:pPr>
        <w:spacing w:after="0" w:line="240" w:lineRule="auto"/>
        <w:rPr>
          <w:rFonts w:ascii="Calibri" w:eastAsia="Calibri" w:hAnsi="Calibri" w:cs="Times New Roman"/>
          <w:kern w:val="0"/>
          <w14:ligatures w14:val="none"/>
        </w:rPr>
      </w:pPr>
    </w:p>
    <w:p w14:paraId="2B14F94F" w14:textId="77777777" w:rsidR="002C1018" w:rsidRPr="000D08CA" w:rsidRDefault="002C1018" w:rsidP="002C1018">
      <w:pPr>
        <w:tabs>
          <w:tab w:val="left" w:pos="5670"/>
        </w:tabs>
        <w:spacing w:after="0" w:line="240" w:lineRule="auto"/>
        <w:jc w:val="both"/>
        <w:rPr>
          <w:rFonts w:ascii="Calibri" w:eastAsia="Calibri" w:hAnsi="Calibri" w:cs="Times New Roman"/>
          <w:kern w:val="0"/>
          <w14:ligatures w14:val="none"/>
        </w:rPr>
      </w:pPr>
    </w:p>
    <w:p w14:paraId="5EAD1BA5" w14:textId="77777777" w:rsidR="002C1018" w:rsidRPr="000D08CA" w:rsidRDefault="002C1018" w:rsidP="002C1018">
      <w:pPr>
        <w:numPr>
          <w:ilvl w:val="0"/>
          <w:numId w:val="1"/>
        </w:numPr>
        <w:autoSpaceDE w:val="0"/>
        <w:autoSpaceDN w:val="0"/>
        <w:adjustRightInd w:val="0"/>
        <w:spacing w:after="0" w:line="240" w:lineRule="auto"/>
        <w:jc w:val="both"/>
        <w:outlineLvl w:val="0"/>
        <w:rPr>
          <w:rFonts w:ascii="Calibri" w:eastAsia="Times New Roman" w:hAnsi="Calibri" w:cs="Arial"/>
          <w:b/>
          <w:color w:val="0070C0"/>
          <w:kern w:val="0"/>
          <w:sz w:val="28"/>
          <w:szCs w:val="28"/>
          <w:lang w:eastAsia="sl-SI"/>
          <w14:ligatures w14:val="none"/>
        </w:rPr>
      </w:pPr>
      <w:bookmarkStart w:id="28" w:name="_Toc182397479"/>
      <w:r w:rsidRPr="000D08CA">
        <w:rPr>
          <w:rFonts w:ascii="Calibri" w:eastAsia="Times New Roman" w:hAnsi="Calibri" w:cs="Arial"/>
          <w:b/>
          <w:color w:val="0070C0"/>
          <w:kern w:val="0"/>
          <w:sz w:val="28"/>
          <w:szCs w:val="28"/>
          <w:lang w:eastAsia="sl-SI"/>
          <w14:ligatures w14:val="none"/>
        </w:rPr>
        <w:t>Uvedba pošiljanja novega sklopa podatkov o zapisu dokumentov v CRPP po strukturi SBD Obravnava s 1. 1. 2025</w:t>
      </w:r>
      <w:bookmarkEnd w:id="28"/>
    </w:p>
    <w:p w14:paraId="320A81E0" w14:textId="77777777" w:rsidR="002C1018" w:rsidRPr="000D08CA" w:rsidRDefault="002C1018" w:rsidP="002C1018">
      <w:pPr>
        <w:tabs>
          <w:tab w:val="left" w:pos="5670"/>
        </w:tabs>
        <w:spacing w:after="0" w:line="240" w:lineRule="auto"/>
        <w:jc w:val="both"/>
        <w:rPr>
          <w:rFonts w:ascii="Calibri" w:eastAsia="Calibri" w:hAnsi="Calibri" w:cs="Times New Roman"/>
          <w:kern w:val="0"/>
          <w14:ligatures w14:val="none"/>
        </w:rPr>
      </w:pPr>
    </w:p>
    <w:p w14:paraId="58254EA8" w14:textId="77777777" w:rsidR="002C1018" w:rsidRPr="000D08CA" w:rsidRDefault="002C1018" w:rsidP="002C1018">
      <w:pPr>
        <w:tabs>
          <w:tab w:val="left" w:pos="5670"/>
        </w:tabs>
        <w:spacing w:after="0" w:line="240" w:lineRule="auto"/>
        <w:jc w:val="both"/>
        <w:rPr>
          <w:rFonts w:ascii="Calibri" w:eastAsia="Calibri" w:hAnsi="Calibri" w:cs="Times New Roman"/>
          <w:i/>
          <w:color w:val="0070C0"/>
          <w:kern w:val="0"/>
          <w14:ligatures w14:val="none"/>
        </w:rPr>
      </w:pPr>
      <w:r w:rsidRPr="000D08CA">
        <w:rPr>
          <w:rFonts w:ascii="Calibri" w:eastAsia="Calibri" w:hAnsi="Calibri" w:cs="Times New Roman"/>
          <w:i/>
          <w:color w:val="0070C0"/>
          <w:kern w:val="0"/>
          <w14:ligatures w14:val="none"/>
        </w:rPr>
        <w:t>Vsem izvajalcem bolnišnične dejavnosti</w:t>
      </w:r>
    </w:p>
    <w:p w14:paraId="2A476C88" w14:textId="77777777" w:rsidR="002C1018" w:rsidRPr="000D08CA" w:rsidRDefault="002C1018" w:rsidP="002C1018">
      <w:pPr>
        <w:tabs>
          <w:tab w:val="left" w:pos="5670"/>
        </w:tabs>
        <w:spacing w:after="0" w:line="240" w:lineRule="auto"/>
        <w:jc w:val="both"/>
        <w:rPr>
          <w:rFonts w:ascii="Calibri" w:eastAsia="Calibri" w:hAnsi="Calibri" w:cs="Calibri"/>
          <w:b/>
          <w:bCs/>
          <w:kern w:val="0"/>
          <w14:ligatures w14:val="none"/>
        </w:rPr>
      </w:pPr>
    </w:p>
    <w:p w14:paraId="111B6DA8" w14:textId="77777777" w:rsidR="002C1018" w:rsidRPr="000D08CA" w:rsidRDefault="002C1018" w:rsidP="002C1018">
      <w:pPr>
        <w:tabs>
          <w:tab w:val="left" w:pos="5670"/>
        </w:tabs>
        <w:spacing w:after="0" w:line="240" w:lineRule="auto"/>
        <w:jc w:val="both"/>
        <w:rPr>
          <w:rFonts w:ascii="Calibri" w:eastAsia="Calibri" w:hAnsi="Calibri" w:cs="Calibri"/>
          <w:b/>
          <w:bCs/>
          <w:kern w:val="0"/>
          <w14:ligatures w14:val="none"/>
        </w:rPr>
      </w:pPr>
      <w:r w:rsidRPr="000D08CA">
        <w:rPr>
          <w:rFonts w:ascii="Calibri" w:eastAsia="Calibri" w:hAnsi="Calibri" w:cs="Calibri"/>
          <w:b/>
          <w:bCs/>
          <w:kern w:val="0"/>
          <w14:ligatures w14:val="none"/>
        </w:rPr>
        <w:t>Povzetek vsebine</w:t>
      </w:r>
    </w:p>
    <w:p w14:paraId="644A8E1C" w14:textId="77777777" w:rsidR="002C1018" w:rsidRPr="000D08CA" w:rsidRDefault="002C1018" w:rsidP="002C1018">
      <w:pPr>
        <w:tabs>
          <w:tab w:val="left" w:pos="5670"/>
        </w:tabs>
        <w:spacing w:after="0" w:line="240" w:lineRule="auto"/>
        <w:jc w:val="both"/>
        <w:rPr>
          <w:rFonts w:ascii="Calibri" w:eastAsia="Calibri" w:hAnsi="Calibri" w:cs="Times New Roman"/>
          <w:iCs/>
          <w:kern w:val="0"/>
          <w14:ligatures w14:val="none"/>
        </w:rPr>
      </w:pPr>
    </w:p>
    <w:p w14:paraId="1B3ABE56" w14:textId="77777777" w:rsidR="002C1018" w:rsidRPr="000D08CA" w:rsidRDefault="002C1018" w:rsidP="002C1018">
      <w:pPr>
        <w:tabs>
          <w:tab w:val="left" w:pos="5670"/>
        </w:tabs>
        <w:spacing w:after="0" w:line="240" w:lineRule="auto"/>
        <w:jc w:val="both"/>
        <w:rPr>
          <w:rFonts w:eastAsia="Calibri" w:cstheme="minorHAnsi"/>
          <w:kern w:val="0"/>
          <w14:ligatures w14:val="none"/>
        </w:rPr>
      </w:pPr>
      <w:r w:rsidRPr="000D08CA">
        <w:rPr>
          <w:rFonts w:eastAsia="Calibri" w:cstheme="minorHAnsi"/>
          <w:iCs/>
          <w:kern w:val="0"/>
          <w14:ligatures w14:val="none"/>
        </w:rPr>
        <w:t xml:space="preserve">Skladno z Uredbo, ki v 115. členu določa, da med obveznosti izvajalca sodi tudi </w:t>
      </w:r>
      <w:r w:rsidRPr="000D08CA">
        <w:rPr>
          <w:rFonts w:eastAsia="Calibri" w:cstheme="minorHAnsi"/>
          <w:kern w:val="0"/>
          <w14:ligatures w14:val="none"/>
        </w:rPr>
        <w:t xml:space="preserve">posredovanje dokumentov v Centralni register podatkov o pacientu (v nadaljnjem besedilu: CRPP) v skladu z zakonom, ki ureja zbirke podatkov s področja zdravstvenega varstva ter pravilnikom, ki ureja pogoje, roke, način vključitve in uporabe e-zdravja, sicer se zdravstvena storitev ne šteje med realizirane storitve, Zavod </w:t>
      </w:r>
      <w:r w:rsidRPr="000D08CA">
        <w:rPr>
          <w:rFonts w:eastAsia="Calibri" w:cstheme="minorHAnsi"/>
          <w:b/>
          <w:bCs/>
          <w:kern w:val="0"/>
          <w14:ligatures w14:val="none"/>
        </w:rPr>
        <w:t>s 1. 1. 2025 uvaja pošiljanje novega sklopa podatkov o dokumentih, ki jih izvajalci pri obravnavi zavarovane osebe zapišejo v CRPP</w:t>
      </w:r>
      <w:r w:rsidRPr="000D08CA">
        <w:rPr>
          <w:rFonts w:eastAsia="Calibri" w:cstheme="minorHAnsi"/>
          <w:kern w:val="0"/>
          <w14:ligatures w14:val="none"/>
        </w:rPr>
        <w:t>.</w:t>
      </w:r>
    </w:p>
    <w:p w14:paraId="37A4ADE1" w14:textId="77777777" w:rsidR="002C1018" w:rsidRPr="000D08CA" w:rsidRDefault="002C1018" w:rsidP="002C1018">
      <w:pPr>
        <w:tabs>
          <w:tab w:val="left" w:pos="5670"/>
        </w:tabs>
        <w:spacing w:after="0" w:line="240" w:lineRule="auto"/>
        <w:jc w:val="both"/>
        <w:rPr>
          <w:rFonts w:eastAsia="Calibri" w:cstheme="minorHAnsi"/>
          <w:kern w:val="0"/>
          <w14:ligatures w14:val="none"/>
        </w:rPr>
      </w:pPr>
    </w:p>
    <w:p w14:paraId="43AF52E6" w14:textId="77777777" w:rsidR="002C1018" w:rsidRPr="000D08CA" w:rsidRDefault="002C1018" w:rsidP="002C1018">
      <w:pPr>
        <w:tabs>
          <w:tab w:val="left" w:pos="5670"/>
        </w:tabs>
        <w:spacing w:after="0" w:line="240" w:lineRule="auto"/>
        <w:jc w:val="both"/>
        <w:rPr>
          <w:rFonts w:eastAsia="Calibri" w:cstheme="minorHAnsi"/>
          <w:kern w:val="0"/>
          <w14:ligatures w14:val="none"/>
        </w:rPr>
      </w:pPr>
      <w:r w:rsidRPr="000D08CA">
        <w:rPr>
          <w:rFonts w:eastAsia="Calibri" w:cstheme="minorHAnsi"/>
          <w:kern w:val="0"/>
          <w14:ligatures w14:val="none"/>
        </w:rPr>
        <w:t>Nov sklop vsebuje naslednje podatke:</w:t>
      </w:r>
    </w:p>
    <w:p w14:paraId="6D2ED77A" w14:textId="77777777" w:rsidR="002C1018" w:rsidRPr="000D08CA" w:rsidRDefault="002C1018" w:rsidP="002C1018">
      <w:pPr>
        <w:tabs>
          <w:tab w:val="left" w:pos="5670"/>
        </w:tabs>
        <w:spacing w:after="0" w:line="240" w:lineRule="auto"/>
        <w:jc w:val="both"/>
        <w:rPr>
          <w:rFonts w:eastAsia="Calibri" w:cstheme="minorHAnsi"/>
          <w:kern w:val="0"/>
          <w:sz w:val="10"/>
          <w:szCs w:val="10"/>
          <w14:ligatures w14:val="none"/>
        </w:rPr>
      </w:pPr>
    </w:p>
    <w:p w14:paraId="380C2A4E" w14:textId="77777777" w:rsidR="002C1018" w:rsidRPr="000D08CA" w:rsidRDefault="002C1018" w:rsidP="002C1018">
      <w:pPr>
        <w:numPr>
          <w:ilvl w:val="0"/>
          <w:numId w:val="25"/>
        </w:numPr>
        <w:tabs>
          <w:tab w:val="left" w:pos="5670"/>
        </w:tabs>
        <w:autoSpaceDE w:val="0"/>
        <w:autoSpaceDN w:val="0"/>
        <w:adjustRightInd w:val="0"/>
        <w:spacing w:after="0" w:line="240" w:lineRule="auto"/>
        <w:jc w:val="both"/>
        <w:rPr>
          <w:rFonts w:cstheme="minorHAnsi"/>
        </w:rPr>
      </w:pPr>
      <w:r w:rsidRPr="000D08CA">
        <w:rPr>
          <w:rFonts w:cstheme="minorHAnsi"/>
          <w:color w:val="000000"/>
        </w:rPr>
        <w:t xml:space="preserve">Lokalni ID dokumenta, ki je zapisan v </w:t>
      </w:r>
      <w:r w:rsidRPr="000D08CA">
        <w:rPr>
          <w:rFonts w:cstheme="minorHAnsi"/>
        </w:rPr>
        <w:t>CRPP</w:t>
      </w:r>
      <w:r w:rsidRPr="000D08CA">
        <w:rPr>
          <w:rFonts w:cstheme="minorHAnsi"/>
          <w:color w:val="000000"/>
        </w:rPr>
        <w:t>,</w:t>
      </w:r>
    </w:p>
    <w:p w14:paraId="45BFC9A1" w14:textId="77777777" w:rsidR="002C1018" w:rsidRPr="000D08CA" w:rsidRDefault="002C1018" w:rsidP="002C1018">
      <w:pPr>
        <w:numPr>
          <w:ilvl w:val="0"/>
          <w:numId w:val="25"/>
        </w:numPr>
        <w:tabs>
          <w:tab w:val="left" w:pos="5670"/>
        </w:tabs>
        <w:autoSpaceDE w:val="0"/>
        <w:autoSpaceDN w:val="0"/>
        <w:adjustRightInd w:val="0"/>
        <w:spacing w:after="0" w:line="240" w:lineRule="auto"/>
        <w:jc w:val="both"/>
        <w:rPr>
          <w:rFonts w:cstheme="minorHAnsi"/>
        </w:rPr>
      </w:pPr>
      <w:r w:rsidRPr="000D08CA">
        <w:rPr>
          <w:rFonts w:cstheme="minorHAnsi"/>
          <w:color w:val="000000"/>
        </w:rPr>
        <w:t xml:space="preserve">Globalni ID dokumenta, ki je zapisan v </w:t>
      </w:r>
      <w:r w:rsidRPr="000D08CA">
        <w:rPr>
          <w:rFonts w:cstheme="minorHAnsi"/>
        </w:rPr>
        <w:t>CRPP</w:t>
      </w:r>
      <w:r w:rsidRPr="000D08CA">
        <w:rPr>
          <w:rFonts w:cstheme="minorHAnsi"/>
          <w:color w:val="000000"/>
        </w:rPr>
        <w:t>,</w:t>
      </w:r>
    </w:p>
    <w:p w14:paraId="69A6F06A" w14:textId="77777777" w:rsidR="002C1018" w:rsidRPr="000D08CA" w:rsidRDefault="002C1018" w:rsidP="002C1018">
      <w:pPr>
        <w:numPr>
          <w:ilvl w:val="0"/>
          <w:numId w:val="25"/>
        </w:numPr>
        <w:tabs>
          <w:tab w:val="left" w:pos="5670"/>
        </w:tabs>
        <w:spacing w:after="0" w:line="240" w:lineRule="auto"/>
        <w:jc w:val="both"/>
        <w:rPr>
          <w:rFonts w:eastAsia="Times New Roman" w:cstheme="minorHAnsi"/>
          <w:kern w:val="0"/>
          <w:lang w:eastAsia="sl-SI"/>
          <w14:ligatures w14:val="none"/>
        </w:rPr>
      </w:pPr>
      <w:r w:rsidRPr="000D08CA">
        <w:rPr>
          <w:rFonts w:cstheme="minorHAnsi"/>
          <w:color w:val="000000"/>
          <w:kern w:val="0"/>
          <w:lang w:eastAsia="sl-SI"/>
        </w:rPr>
        <w:t xml:space="preserve">Repozitorij - </w:t>
      </w:r>
      <w:r w:rsidRPr="000D08CA">
        <w:rPr>
          <w:rFonts w:eastAsia="Times New Roman" w:cstheme="minorHAnsi"/>
          <w:color w:val="000000"/>
          <w:kern w:val="0"/>
          <w:lang w:eastAsia="sl-SI"/>
          <w14:ligatures w14:val="none"/>
        </w:rPr>
        <w:t>je lokalno podatkovno skladišče, v katerem je shranjen dokument pri izvajalcu,</w:t>
      </w:r>
    </w:p>
    <w:p w14:paraId="446204EC" w14:textId="77777777" w:rsidR="002C1018" w:rsidRPr="000D08CA" w:rsidRDefault="002C1018" w:rsidP="002C1018">
      <w:pPr>
        <w:numPr>
          <w:ilvl w:val="0"/>
          <w:numId w:val="25"/>
        </w:numPr>
        <w:tabs>
          <w:tab w:val="left" w:pos="5670"/>
        </w:tabs>
        <w:spacing w:after="0" w:line="240" w:lineRule="auto"/>
        <w:jc w:val="both"/>
        <w:rPr>
          <w:rFonts w:eastAsia="Times New Roman" w:cstheme="minorHAnsi"/>
          <w:kern w:val="0"/>
          <w:lang w:eastAsia="sl-SI"/>
          <w14:ligatures w14:val="none"/>
        </w:rPr>
      </w:pPr>
      <w:r w:rsidRPr="000D08CA">
        <w:rPr>
          <w:rFonts w:cstheme="minorHAnsi"/>
          <w:color w:val="000000"/>
          <w:kern w:val="0"/>
          <w:lang w:eastAsia="sl-SI"/>
        </w:rPr>
        <w:t xml:space="preserve">Tip dokumenta CRPP, </w:t>
      </w:r>
      <w:r w:rsidRPr="000D08CA">
        <w:rPr>
          <w:rFonts w:eastAsia="Times New Roman" w:cstheme="minorHAnsi"/>
          <w:color w:val="000000"/>
          <w:kern w:val="0"/>
          <w:lang w:eastAsia="sl-SI"/>
          <w14:ligatures w14:val="none"/>
        </w:rPr>
        <w:t xml:space="preserve">ki je zapisan v </w:t>
      </w:r>
      <w:r w:rsidRPr="000D08CA">
        <w:rPr>
          <w:rFonts w:eastAsia="Times New Roman" w:cstheme="minorHAnsi"/>
          <w:kern w:val="0"/>
          <w:lang w:eastAsia="sl-SI"/>
          <w14:ligatures w14:val="none"/>
        </w:rPr>
        <w:t>CRPP</w:t>
      </w:r>
      <w:r w:rsidRPr="000D08CA">
        <w:rPr>
          <w:rFonts w:eastAsia="Times New Roman" w:cstheme="minorHAnsi"/>
          <w:color w:val="000000"/>
          <w:kern w:val="0"/>
          <w:lang w:eastAsia="sl-SI"/>
          <w14:ligatures w14:val="none"/>
        </w:rPr>
        <w:t>.</w:t>
      </w:r>
    </w:p>
    <w:p w14:paraId="7F63B995" w14:textId="77777777" w:rsidR="002C1018" w:rsidRPr="000D08CA" w:rsidRDefault="002C1018" w:rsidP="002C1018">
      <w:pPr>
        <w:tabs>
          <w:tab w:val="left" w:pos="5670"/>
        </w:tabs>
        <w:spacing w:after="0" w:line="240" w:lineRule="auto"/>
        <w:jc w:val="both"/>
        <w:rPr>
          <w:rFonts w:ascii="Arial" w:eastAsia="Calibri" w:hAnsi="Arial" w:cs="Arial"/>
          <w:kern w:val="0"/>
          <w:sz w:val="20"/>
          <w:szCs w:val="20"/>
          <w14:ligatures w14:val="none"/>
        </w:rPr>
      </w:pPr>
    </w:p>
    <w:p w14:paraId="2FD37FE4" w14:textId="77777777" w:rsidR="002C1018" w:rsidRPr="000D08CA" w:rsidRDefault="002C1018" w:rsidP="002C1018">
      <w:pPr>
        <w:tabs>
          <w:tab w:val="left" w:pos="5670"/>
        </w:tabs>
        <w:spacing w:after="0" w:line="240" w:lineRule="auto"/>
        <w:jc w:val="both"/>
        <w:rPr>
          <w:rFonts w:ascii="Calibri" w:eastAsia="Calibri" w:hAnsi="Calibri" w:cs="Times New Roman"/>
          <w:iCs/>
          <w:kern w:val="0"/>
          <w14:ligatures w14:val="none"/>
        </w:rPr>
      </w:pPr>
      <w:r w:rsidRPr="000D08CA">
        <w:rPr>
          <w:rFonts w:ascii="Calibri" w:eastAsia="Calibri" w:hAnsi="Calibri" w:cs="Times New Roman"/>
          <w:iCs/>
          <w:kern w:val="0"/>
          <w14:ligatures w14:val="none"/>
        </w:rPr>
        <w:t>Nove podatke pošiljajo vsi izvajalci bolnišnične dejavnosti.</w:t>
      </w:r>
    </w:p>
    <w:p w14:paraId="5FDE23EB" w14:textId="77777777" w:rsidR="002C1018" w:rsidRPr="000D08CA" w:rsidRDefault="002C1018" w:rsidP="002C1018">
      <w:pPr>
        <w:tabs>
          <w:tab w:val="left" w:pos="5670"/>
        </w:tabs>
        <w:spacing w:after="0" w:line="240" w:lineRule="auto"/>
        <w:jc w:val="both"/>
        <w:rPr>
          <w:rFonts w:ascii="Calibri" w:eastAsia="Calibri" w:hAnsi="Calibri" w:cs="Times New Roman"/>
          <w:iCs/>
          <w:kern w:val="0"/>
          <w14:ligatures w14:val="none"/>
        </w:rPr>
      </w:pPr>
    </w:p>
    <w:p w14:paraId="6814E342" w14:textId="77777777" w:rsidR="002C1018" w:rsidRPr="000D08CA" w:rsidRDefault="002C1018" w:rsidP="002C1018">
      <w:pPr>
        <w:tabs>
          <w:tab w:val="left" w:pos="5670"/>
        </w:tabs>
        <w:spacing w:after="0" w:line="240" w:lineRule="auto"/>
        <w:jc w:val="both"/>
        <w:rPr>
          <w:rFonts w:ascii="Calibri" w:eastAsia="Calibri" w:hAnsi="Calibri" w:cs="Times New Roman"/>
          <w:iCs/>
          <w:kern w:val="0"/>
          <w14:ligatures w14:val="none"/>
        </w:rPr>
      </w:pPr>
      <w:r w:rsidRPr="000D08CA">
        <w:rPr>
          <w:rFonts w:ascii="Calibri" w:eastAsia="Calibri" w:hAnsi="Calibri" w:cs="Times New Roman"/>
          <w:iCs/>
          <w:kern w:val="0"/>
          <w14:ligatures w14:val="none"/>
        </w:rPr>
        <w:t>Pri kontroli novega sklopa podatkov se bodo izvajale naslednje kontrole:</w:t>
      </w:r>
    </w:p>
    <w:p w14:paraId="045F429B" w14:textId="77777777" w:rsidR="002C1018" w:rsidRPr="000D08CA" w:rsidRDefault="002C1018" w:rsidP="002C1018">
      <w:pPr>
        <w:tabs>
          <w:tab w:val="left" w:pos="5670"/>
        </w:tabs>
        <w:spacing w:after="0" w:line="240" w:lineRule="auto"/>
        <w:jc w:val="both"/>
        <w:rPr>
          <w:rFonts w:ascii="Calibri" w:eastAsia="Calibri" w:hAnsi="Calibri" w:cs="Times New Roman"/>
          <w:iCs/>
          <w:kern w:val="0"/>
          <w:sz w:val="10"/>
          <w:szCs w:val="10"/>
          <w14:ligatures w14:val="none"/>
        </w:rPr>
      </w:pPr>
    </w:p>
    <w:p w14:paraId="558AEFCD" w14:textId="77777777" w:rsidR="002C1018" w:rsidRPr="000D08CA" w:rsidRDefault="002C1018" w:rsidP="002C1018">
      <w:pPr>
        <w:numPr>
          <w:ilvl w:val="0"/>
          <w:numId w:val="23"/>
        </w:numPr>
        <w:tabs>
          <w:tab w:val="left" w:pos="5670"/>
        </w:tabs>
        <w:spacing w:after="0" w:line="240" w:lineRule="auto"/>
        <w:contextualSpacing/>
        <w:jc w:val="both"/>
        <w:rPr>
          <w:rFonts w:ascii="Calibri" w:eastAsia="Times New Roman" w:hAnsi="Calibri" w:cs="Arial"/>
          <w:iCs/>
          <w:kern w:val="0"/>
          <w:lang w:eastAsia="sl-SI"/>
          <w14:ligatures w14:val="none"/>
        </w:rPr>
      </w:pPr>
      <w:r w:rsidRPr="000D08CA">
        <w:rPr>
          <w:rFonts w:ascii="Calibri" w:eastAsia="Times New Roman" w:hAnsi="Calibri" w:cs="Arial"/>
          <w:iCs/>
          <w:kern w:val="0"/>
          <w:lang w:eastAsia="sl-SI"/>
          <w14:ligatures w14:val="none"/>
        </w:rPr>
        <w:t>kontrole pošiljanja sklopa podatkov glede na pravila pošiljanja, podana v tej</w:t>
      </w:r>
      <w:proofErr w:type="gramStart"/>
      <w:r w:rsidRPr="000D08CA">
        <w:rPr>
          <w:rFonts w:ascii="Calibri" w:eastAsia="Times New Roman" w:hAnsi="Calibri" w:cs="Arial"/>
          <w:iCs/>
          <w:kern w:val="0"/>
          <w:lang w:eastAsia="sl-SI"/>
          <w14:ligatures w14:val="none"/>
        </w:rPr>
        <w:t xml:space="preserve"> okrožnici</w:t>
      </w:r>
      <w:proofErr w:type="gramEnd"/>
      <w:r w:rsidRPr="000D08CA">
        <w:rPr>
          <w:rFonts w:ascii="Calibri" w:eastAsia="Times New Roman" w:hAnsi="Calibri" w:cs="Arial"/>
          <w:iCs/>
          <w:kern w:val="0"/>
          <w:lang w:eastAsia="sl-SI"/>
          <w14:ligatures w14:val="none"/>
        </w:rPr>
        <w:t>,</w:t>
      </w:r>
    </w:p>
    <w:p w14:paraId="4E1E6DDA" w14:textId="77777777" w:rsidR="002C1018" w:rsidRPr="000D08CA" w:rsidRDefault="002C1018" w:rsidP="002C1018">
      <w:pPr>
        <w:numPr>
          <w:ilvl w:val="0"/>
          <w:numId w:val="23"/>
        </w:numPr>
        <w:tabs>
          <w:tab w:val="left" w:pos="5670"/>
        </w:tabs>
        <w:spacing w:after="0" w:line="240" w:lineRule="auto"/>
        <w:contextualSpacing/>
        <w:jc w:val="both"/>
        <w:rPr>
          <w:rFonts w:ascii="Calibri" w:eastAsia="Times New Roman" w:hAnsi="Calibri" w:cs="Arial"/>
          <w:iCs/>
          <w:kern w:val="0"/>
          <w:lang w:eastAsia="sl-SI"/>
          <w14:ligatures w14:val="none"/>
        </w:rPr>
      </w:pPr>
      <w:r w:rsidRPr="000D08CA">
        <w:rPr>
          <w:rFonts w:ascii="Calibri" w:eastAsia="Times New Roman" w:hAnsi="Calibri" w:cs="Arial"/>
          <w:iCs/>
          <w:kern w:val="0"/>
          <w:lang w:eastAsia="sl-SI"/>
          <w14:ligatures w14:val="none"/>
        </w:rPr>
        <w:t>kontrola pošiljanja pravilnega tipa dokumenta CRPP pri storitvi E0811 ter pri zaključenih obravnavah,</w:t>
      </w:r>
    </w:p>
    <w:p w14:paraId="006930FF" w14:textId="77777777" w:rsidR="002C1018" w:rsidRPr="000D08CA" w:rsidRDefault="002C1018" w:rsidP="002C1018">
      <w:pPr>
        <w:numPr>
          <w:ilvl w:val="0"/>
          <w:numId w:val="23"/>
        </w:numPr>
        <w:tabs>
          <w:tab w:val="left" w:pos="5670"/>
        </w:tabs>
        <w:spacing w:after="0" w:line="240" w:lineRule="auto"/>
        <w:contextualSpacing/>
        <w:jc w:val="both"/>
        <w:rPr>
          <w:rFonts w:ascii="Calibri" w:eastAsia="Times New Roman" w:hAnsi="Calibri" w:cs="Arial"/>
          <w:iCs/>
          <w:kern w:val="0"/>
          <w:lang w:eastAsia="sl-SI"/>
          <w14:ligatures w14:val="none"/>
        </w:rPr>
      </w:pPr>
      <w:r w:rsidRPr="000D08CA">
        <w:rPr>
          <w:rFonts w:ascii="Calibri" w:eastAsia="Times New Roman" w:hAnsi="Calibri" w:cs="Arial"/>
          <w:iCs/>
          <w:kern w:val="0"/>
          <w:lang w:eastAsia="sl-SI"/>
          <w14:ligatures w14:val="none"/>
        </w:rPr>
        <w:t>kontrola, da se ne pošiljajo tipi dokumentov CRPP iz šifranta 65.1 »Tipi dokumentov CRPP, za katere ni dovoljeno pošiljanje podatkov na ZZZS na obračunskih dokumentih« iz Priloge 3 te okrožnice.</w:t>
      </w:r>
    </w:p>
    <w:p w14:paraId="5E895038" w14:textId="77777777" w:rsidR="002C1018" w:rsidRPr="000D08CA" w:rsidRDefault="002C1018" w:rsidP="002C1018">
      <w:pPr>
        <w:tabs>
          <w:tab w:val="left" w:pos="5670"/>
        </w:tabs>
        <w:spacing w:after="0" w:line="240" w:lineRule="auto"/>
        <w:contextualSpacing/>
        <w:jc w:val="both"/>
        <w:rPr>
          <w:rFonts w:ascii="Calibri" w:eastAsia="Calibri" w:hAnsi="Calibri" w:cs="Times New Roman"/>
          <w:iCs/>
          <w:kern w:val="0"/>
          <w14:ligatures w14:val="none"/>
        </w:rPr>
      </w:pPr>
    </w:p>
    <w:p w14:paraId="062DAA28" w14:textId="77777777" w:rsidR="002C1018" w:rsidRPr="000D08CA" w:rsidRDefault="002C1018" w:rsidP="002C1018">
      <w:pPr>
        <w:tabs>
          <w:tab w:val="left" w:pos="5670"/>
        </w:tabs>
        <w:spacing w:after="0" w:line="240" w:lineRule="auto"/>
        <w:contextualSpacing/>
        <w:jc w:val="both"/>
        <w:rPr>
          <w:rFonts w:ascii="Calibri" w:eastAsia="Calibri" w:hAnsi="Calibri" w:cs="Times New Roman"/>
          <w:iCs/>
          <w:kern w:val="0"/>
          <w14:ligatures w14:val="none"/>
        </w:rPr>
      </w:pPr>
    </w:p>
    <w:p w14:paraId="54D76D47" w14:textId="77777777" w:rsidR="002C1018" w:rsidRPr="000D08CA" w:rsidRDefault="002C1018" w:rsidP="002C1018">
      <w:pPr>
        <w:widowControl w:val="0"/>
        <w:tabs>
          <w:tab w:val="left" w:pos="5670"/>
        </w:tabs>
        <w:suppressAutoHyphens/>
        <w:spacing w:after="0" w:line="240" w:lineRule="auto"/>
        <w:jc w:val="both"/>
        <w:rPr>
          <w:rFonts w:ascii="Calibri" w:eastAsia="Calibri" w:hAnsi="Calibri" w:cs="Calibri"/>
          <w:b/>
          <w:bCs/>
          <w:color w:val="000000"/>
          <w:kern w:val="0"/>
          <w14:ligatures w14:val="none"/>
        </w:rPr>
      </w:pPr>
      <w:r w:rsidRPr="000D08CA">
        <w:rPr>
          <w:rFonts w:ascii="Calibri" w:eastAsia="Calibri" w:hAnsi="Calibri" w:cs="Calibri"/>
          <w:b/>
          <w:bCs/>
          <w:color w:val="000000"/>
          <w:kern w:val="0"/>
          <w14:ligatures w14:val="none"/>
        </w:rPr>
        <w:t>Navodilo za obračun</w:t>
      </w:r>
    </w:p>
    <w:p w14:paraId="67882B76" w14:textId="77777777" w:rsidR="002C1018" w:rsidRPr="000D08CA" w:rsidRDefault="002C1018" w:rsidP="002C1018">
      <w:pPr>
        <w:tabs>
          <w:tab w:val="left" w:pos="5670"/>
        </w:tabs>
        <w:spacing w:after="0" w:line="240" w:lineRule="auto"/>
        <w:jc w:val="both"/>
        <w:rPr>
          <w:rFonts w:ascii="Calibri" w:eastAsia="Calibri" w:hAnsi="Calibri" w:cs="Times New Roman"/>
          <w:iCs/>
          <w:kern w:val="0"/>
          <w14:ligatures w14:val="none"/>
        </w:rPr>
      </w:pPr>
    </w:p>
    <w:p w14:paraId="6DF83291" w14:textId="77777777" w:rsidR="002C1018" w:rsidRPr="000D08CA" w:rsidRDefault="002C1018" w:rsidP="002C1018">
      <w:pPr>
        <w:widowControl w:val="0"/>
        <w:tabs>
          <w:tab w:val="left" w:pos="5670"/>
        </w:tabs>
        <w:suppressAutoHyphens/>
        <w:spacing w:after="0" w:line="240" w:lineRule="auto"/>
        <w:jc w:val="both"/>
        <w:rPr>
          <w:rFonts w:eastAsia="Calibri" w:cstheme="minorHAnsi"/>
          <w:kern w:val="0"/>
          <w14:ligatures w14:val="none"/>
        </w:rPr>
      </w:pPr>
      <w:r w:rsidRPr="000D08CA">
        <w:rPr>
          <w:rFonts w:eastAsia="Calibri" w:cstheme="minorHAnsi"/>
          <w:kern w:val="0"/>
          <w14:ligatures w14:val="none"/>
        </w:rPr>
        <w:t>V Navodilu o beleženju in obračunavanju zdravstvenih storitev in izdanih materialov se na strukturi SBD Obravnava v okviru poglavja 13.5.2 »Podatki o SBD obravnavi« uvede nov podsklop podatkov:</w:t>
      </w:r>
    </w:p>
    <w:p w14:paraId="40D1169D" w14:textId="77777777" w:rsidR="002C1018" w:rsidRPr="000D08CA" w:rsidRDefault="002C1018" w:rsidP="002C1018">
      <w:pPr>
        <w:widowControl w:val="0"/>
        <w:tabs>
          <w:tab w:val="left" w:pos="5670"/>
        </w:tabs>
        <w:suppressAutoHyphens/>
        <w:spacing w:after="0" w:line="240" w:lineRule="auto"/>
        <w:jc w:val="both"/>
        <w:rPr>
          <w:rFonts w:ascii="Calibri" w:eastAsia="Calibri" w:hAnsi="Calibri" w:cs="Calibri"/>
          <w:b/>
          <w:bCs/>
          <w:color w:val="000000"/>
          <w:kern w:val="0"/>
          <w14:ligatures w14:val="none"/>
        </w:rPr>
      </w:pPr>
    </w:p>
    <w:p w14:paraId="2B766255" w14:textId="77777777" w:rsidR="002C1018" w:rsidRPr="000D08CA" w:rsidRDefault="002C1018" w:rsidP="002C1018">
      <w:pPr>
        <w:widowControl w:val="0"/>
        <w:tabs>
          <w:tab w:val="left" w:pos="5670"/>
        </w:tabs>
        <w:suppressAutoHyphens/>
        <w:spacing w:after="0" w:line="240" w:lineRule="auto"/>
        <w:jc w:val="both"/>
        <w:rPr>
          <w:rFonts w:ascii="Calibri" w:eastAsia="Calibri" w:hAnsi="Calibri" w:cs="Calibri"/>
          <w:b/>
          <w:bCs/>
          <w:color w:val="000000"/>
          <w:kern w:val="0"/>
          <w14:ligatures w14:val="none"/>
        </w:rPr>
      </w:pPr>
    </w:p>
    <w:p w14:paraId="7BDE2E58" w14:textId="77777777" w:rsidR="002C1018" w:rsidRPr="000D08CA" w:rsidRDefault="002C1018" w:rsidP="002C1018">
      <w:pPr>
        <w:widowControl w:val="0"/>
        <w:tabs>
          <w:tab w:val="left" w:pos="5670"/>
        </w:tabs>
        <w:suppressAutoHyphens/>
        <w:spacing w:after="0" w:line="240" w:lineRule="auto"/>
        <w:jc w:val="both"/>
        <w:rPr>
          <w:rFonts w:ascii="Calibri" w:eastAsia="Calibri" w:hAnsi="Calibri" w:cs="Calibri"/>
          <w:b/>
          <w:bCs/>
          <w:color w:val="000000"/>
          <w:kern w:val="0"/>
          <w14:ligatures w14:val="none"/>
        </w:rPr>
      </w:pPr>
    </w:p>
    <w:p w14:paraId="65B8E9AC" w14:textId="77777777" w:rsidR="002C1018" w:rsidRPr="000D08CA" w:rsidRDefault="002C1018" w:rsidP="002C1018">
      <w:pPr>
        <w:tabs>
          <w:tab w:val="left" w:pos="5670"/>
        </w:tabs>
        <w:spacing w:after="0" w:line="240" w:lineRule="auto"/>
        <w:jc w:val="both"/>
        <w:rPr>
          <w:rFonts w:ascii="Calibri" w:eastAsia="Calibri" w:hAnsi="Calibri" w:cs="Times New Roman"/>
          <w:b/>
          <w:bCs/>
          <w:iCs/>
          <w:kern w:val="0"/>
          <w14:ligatures w14:val="none"/>
        </w:rPr>
      </w:pPr>
      <w:r w:rsidRPr="000D08CA">
        <w:rPr>
          <w:rFonts w:ascii="Calibri" w:eastAsia="Calibri" w:hAnsi="Calibri" w:cs="Times New Roman"/>
          <w:b/>
          <w:bCs/>
          <w:iCs/>
          <w:kern w:val="0"/>
          <w14:ligatures w14:val="none"/>
        </w:rPr>
        <w:lastRenderedPageBreak/>
        <w:t>»Podatki o dokumentih CRPP (od 0 do 10)«</w:t>
      </w:r>
    </w:p>
    <w:p w14:paraId="6F44D894" w14:textId="77777777" w:rsidR="002C1018" w:rsidRPr="000D08CA" w:rsidRDefault="002C1018" w:rsidP="002C1018">
      <w:pPr>
        <w:tabs>
          <w:tab w:val="left" w:pos="5670"/>
        </w:tabs>
        <w:spacing w:after="0" w:line="240" w:lineRule="auto"/>
        <w:jc w:val="both"/>
        <w:rPr>
          <w:rFonts w:ascii="Calibri" w:eastAsia="Calibri" w:hAnsi="Calibri" w:cs="Times New Roman"/>
          <w:b/>
          <w:bCs/>
          <w:iCs/>
          <w:kern w:val="0"/>
          <w:sz w:val="10"/>
          <w:szCs w:val="10"/>
          <w14:ligatures w14:val="non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276"/>
        <w:gridCol w:w="8080"/>
      </w:tblGrid>
      <w:tr w:rsidR="002C1018" w:rsidRPr="000D08CA" w14:paraId="3866F2DE" w14:textId="77777777" w:rsidTr="002C1018">
        <w:trPr>
          <w:cantSplit/>
        </w:trPr>
        <w:tc>
          <w:tcPr>
            <w:tcW w:w="1276" w:type="dxa"/>
            <w:shd w:val="clear" w:color="auto" w:fill="auto"/>
            <w:tcMar>
              <w:top w:w="57" w:type="dxa"/>
              <w:left w:w="57" w:type="dxa"/>
              <w:bottom w:w="57" w:type="dxa"/>
              <w:right w:w="57" w:type="dxa"/>
            </w:tcMar>
          </w:tcPr>
          <w:p w14:paraId="01E95536" w14:textId="77777777" w:rsidR="002C1018" w:rsidRPr="000D08CA" w:rsidRDefault="002C1018" w:rsidP="002C1018">
            <w:pPr>
              <w:autoSpaceDE w:val="0"/>
              <w:autoSpaceDN w:val="0"/>
              <w:adjustRightInd w:val="0"/>
              <w:spacing w:before="20" w:after="20" w:line="240" w:lineRule="auto"/>
              <w:rPr>
                <w:rFonts w:cstheme="minorHAnsi"/>
                <w:b/>
                <w:bCs/>
                <w:sz w:val="20"/>
                <w:szCs w:val="20"/>
              </w:rPr>
            </w:pPr>
            <w:r w:rsidRPr="000D08CA">
              <w:rPr>
                <w:rFonts w:cstheme="minorHAnsi"/>
                <w:b/>
                <w:bCs/>
                <w:color w:val="000000"/>
                <w:sz w:val="20"/>
                <w:szCs w:val="20"/>
              </w:rPr>
              <w:t>Lokalni ID dokumenta</w:t>
            </w:r>
          </w:p>
        </w:tc>
        <w:tc>
          <w:tcPr>
            <w:tcW w:w="8080" w:type="dxa"/>
            <w:tcMar>
              <w:top w:w="57" w:type="dxa"/>
              <w:left w:w="57" w:type="dxa"/>
              <w:bottom w:w="57" w:type="dxa"/>
              <w:right w:w="57" w:type="dxa"/>
            </w:tcMar>
          </w:tcPr>
          <w:p w14:paraId="6F76B768" w14:textId="77777777" w:rsidR="002C1018" w:rsidRPr="000D08CA" w:rsidRDefault="002C1018" w:rsidP="002C1018">
            <w:pPr>
              <w:autoSpaceDE w:val="0"/>
              <w:autoSpaceDN w:val="0"/>
              <w:adjustRightInd w:val="0"/>
              <w:spacing w:before="20" w:after="20" w:line="240" w:lineRule="auto"/>
              <w:rPr>
                <w:rFonts w:cstheme="minorHAnsi"/>
                <w:b/>
                <w:bCs/>
                <w:sz w:val="20"/>
                <w:szCs w:val="20"/>
              </w:rPr>
            </w:pPr>
            <w:r w:rsidRPr="000D08CA">
              <w:rPr>
                <w:rFonts w:cstheme="minorHAnsi"/>
                <w:b/>
                <w:bCs/>
                <w:color w:val="000000"/>
                <w:sz w:val="20"/>
                <w:szCs w:val="20"/>
              </w:rPr>
              <w:t>Lokalni identifikator dokumenta, ki je zapisan v Centralni register podatkov o pacientih.</w:t>
            </w:r>
          </w:p>
        </w:tc>
      </w:tr>
      <w:tr w:rsidR="002C1018" w:rsidRPr="000D08CA" w14:paraId="55C47B71" w14:textId="77777777" w:rsidTr="002C1018">
        <w:trPr>
          <w:cantSplit/>
        </w:trPr>
        <w:tc>
          <w:tcPr>
            <w:tcW w:w="1276" w:type="dxa"/>
            <w:shd w:val="clear" w:color="auto" w:fill="auto"/>
            <w:tcMar>
              <w:top w:w="57" w:type="dxa"/>
              <w:left w:w="57" w:type="dxa"/>
              <w:bottom w:w="57" w:type="dxa"/>
              <w:right w:w="57" w:type="dxa"/>
            </w:tcMar>
          </w:tcPr>
          <w:p w14:paraId="607FF036" w14:textId="77777777" w:rsidR="002C1018" w:rsidRPr="000D08CA" w:rsidRDefault="002C1018" w:rsidP="002C1018">
            <w:pPr>
              <w:autoSpaceDE w:val="0"/>
              <w:autoSpaceDN w:val="0"/>
              <w:adjustRightInd w:val="0"/>
              <w:spacing w:before="20" w:after="20" w:line="240" w:lineRule="auto"/>
              <w:rPr>
                <w:rFonts w:cstheme="minorHAnsi"/>
                <w:b/>
                <w:bCs/>
                <w:sz w:val="20"/>
                <w:szCs w:val="20"/>
              </w:rPr>
            </w:pPr>
            <w:r w:rsidRPr="000D08CA">
              <w:rPr>
                <w:rFonts w:cstheme="minorHAnsi"/>
                <w:b/>
                <w:bCs/>
                <w:color w:val="000000"/>
                <w:sz w:val="20"/>
                <w:szCs w:val="20"/>
              </w:rPr>
              <w:t>Globalni ID dokumenta</w:t>
            </w:r>
          </w:p>
        </w:tc>
        <w:tc>
          <w:tcPr>
            <w:tcW w:w="8080" w:type="dxa"/>
            <w:tcMar>
              <w:top w:w="57" w:type="dxa"/>
              <w:left w:w="57" w:type="dxa"/>
              <w:bottom w:w="57" w:type="dxa"/>
              <w:right w:w="57" w:type="dxa"/>
            </w:tcMar>
          </w:tcPr>
          <w:p w14:paraId="272F1EFC" w14:textId="77777777" w:rsidR="002C1018" w:rsidRPr="000D08CA" w:rsidRDefault="002C1018" w:rsidP="002C1018">
            <w:pPr>
              <w:autoSpaceDE w:val="0"/>
              <w:autoSpaceDN w:val="0"/>
              <w:adjustRightInd w:val="0"/>
              <w:spacing w:before="20" w:after="20" w:line="240" w:lineRule="auto"/>
              <w:rPr>
                <w:rFonts w:cstheme="minorHAnsi"/>
                <w:b/>
                <w:bCs/>
                <w:sz w:val="20"/>
                <w:szCs w:val="20"/>
              </w:rPr>
            </w:pPr>
            <w:r w:rsidRPr="000D08CA">
              <w:rPr>
                <w:rFonts w:cstheme="minorHAnsi"/>
                <w:b/>
                <w:bCs/>
                <w:color w:val="000000"/>
                <w:sz w:val="20"/>
                <w:szCs w:val="20"/>
              </w:rPr>
              <w:t>Globalni identifikator dokumenta, ki je zapisan v Centralni register podatkov o pacientih.</w:t>
            </w:r>
          </w:p>
        </w:tc>
      </w:tr>
      <w:tr w:rsidR="002C1018" w:rsidRPr="000D08CA" w14:paraId="1AA8EF1E" w14:textId="77777777" w:rsidTr="002C1018">
        <w:trPr>
          <w:cantSplit/>
        </w:trPr>
        <w:tc>
          <w:tcPr>
            <w:tcW w:w="1276" w:type="dxa"/>
            <w:shd w:val="clear" w:color="auto" w:fill="auto"/>
            <w:tcMar>
              <w:top w:w="57" w:type="dxa"/>
              <w:left w:w="57" w:type="dxa"/>
              <w:bottom w:w="57" w:type="dxa"/>
              <w:right w:w="57" w:type="dxa"/>
            </w:tcMar>
          </w:tcPr>
          <w:p w14:paraId="6DC08C58" w14:textId="77777777" w:rsidR="002C1018" w:rsidRPr="000D08CA" w:rsidRDefault="002C1018" w:rsidP="002C1018">
            <w:pPr>
              <w:autoSpaceDE w:val="0"/>
              <w:autoSpaceDN w:val="0"/>
              <w:adjustRightInd w:val="0"/>
              <w:spacing w:before="20" w:after="20" w:line="240" w:lineRule="auto"/>
              <w:rPr>
                <w:rFonts w:cstheme="minorHAnsi"/>
                <w:b/>
                <w:bCs/>
                <w:sz w:val="20"/>
                <w:szCs w:val="20"/>
              </w:rPr>
            </w:pPr>
            <w:r w:rsidRPr="000D08CA">
              <w:rPr>
                <w:rFonts w:cstheme="minorHAnsi"/>
                <w:b/>
                <w:bCs/>
                <w:color w:val="000000"/>
                <w:sz w:val="20"/>
                <w:szCs w:val="20"/>
              </w:rPr>
              <w:t>Repozitorij</w:t>
            </w:r>
          </w:p>
        </w:tc>
        <w:tc>
          <w:tcPr>
            <w:tcW w:w="8080" w:type="dxa"/>
            <w:tcMar>
              <w:top w:w="57" w:type="dxa"/>
              <w:left w:w="57" w:type="dxa"/>
              <w:bottom w:w="57" w:type="dxa"/>
              <w:right w:w="57" w:type="dxa"/>
            </w:tcMar>
          </w:tcPr>
          <w:p w14:paraId="0ED4F433" w14:textId="77777777" w:rsidR="002C1018" w:rsidRPr="000D08CA" w:rsidRDefault="002C1018" w:rsidP="002C1018">
            <w:pPr>
              <w:autoSpaceDE w:val="0"/>
              <w:autoSpaceDN w:val="0"/>
              <w:adjustRightInd w:val="0"/>
              <w:spacing w:before="20" w:after="20" w:line="240" w:lineRule="auto"/>
              <w:rPr>
                <w:rFonts w:cstheme="minorHAnsi"/>
                <w:b/>
                <w:bCs/>
                <w:sz w:val="20"/>
                <w:szCs w:val="20"/>
              </w:rPr>
            </w:pPr>
            <w:r w:rsidRPr="000D08CA">
              <w:rPr>
                <w:rFonts w:cstheme="minorHAnsi"/>
                <w:b/>
                <w:bCs/>
                <w:color w:val="000000"/>
                <w:sz w:val="20"/>
                <w:szCs w:val="20"/>
              </w:rPr>
              <w:t>Repozitorij je lokalno podatkovno skladišče, v katerem je shranjen dokument pri izvajalcu.</w:t>
            </w:r>
          </w:p>
        </w:tc>
      </w:tr>
      <w:tr w:rsidR="002C1018" w:rsidRPr="000D08CA" w14:paraId="063DBF0D" w14:textId="77777777" w:rsidTr="002C1018">
        <w:trPr>
          <w:cantSplit/>
        </w:trPr>
        <w:tc>
          <w:tcPr>
            <w:tcW w:w="1276" w:type="dxa"/>
            <w:shd w:val="clear" w:color="auto" w:fill="auto"/>
            <w:tcMar>
              <w:top w:w="57" w:type="dxa"/>
              <w:left w:w="57" w:type="dxa"/>
              <w:bottom w:w="57" w:type="dxa"/>
              <w:right w:w="57" w:type="dxa"/>
            </w:tcMar>
          </w:tcPr>
          <w:p w14:paraId="5DEA1A47" w14:textId="77777777" w:rsidR="002C1018" w:rsidRPr="000D08CA" w:rsidRDefault="002C1018" w:rsidP="002C1018">
            <w:pPr>
              <w:autoSpaceDE w:val="0"/>
              <w:autoSpaceDN w:val="0"/>
              <w:adjustRightInd w:val="0"/>
              <w:spacing w:before="20" w:after="20" w:line="240" w:lineRule="auto"/>
              <w:rPr>
                <w:rFonts w:cstheme="minorHAnsi"/>
                <w:b/>
                <w:bCs/>
                <w:color w:val="000000"/>
                <w:sz w:val="20"/>
                <w:szCs w:val="20"/>
              </w:rPr>
            </w:pPr>
            <w:r w:rsidRPr="000D08CA">
              <w:rPr>
                <w:rFonts w:cstheme="minorHAnsi"/>
                <w:b/>
                <w:bCs/>
                <w:color w:val="000000"/>
                <w:sz w:val="20"/>
                <w:szCs w:val="20"/>
              </w:rPr>
              <w:t>Tip dokumenta</w:t>
            </w:r>
          </w:p>
          <w:p w14:paraId="78FF0176" w14:textId="77777777" w:rsidR="002C1018" w:rsidRPr="000D08CA" w:rsidRDefault="002C1018" w:rsidP="002C1018">
            <w:pPr>
              <w:autoSpaceDE w:val="0"/>
              <w:autoSpaceDN w:val="0"/>
              <w:adjustRightInd w:val="0"/>
              <w:spacing w:before="20" w:after="20" w:line="240" w:lineRule="auto"/>
              <w:rPr>
                <w:rFonts w:cstheme="minorHAnsi"/>
                <w:b/>
                <w:bCs/>
                <w:color w:val="000000"/>
                <w:sz w:val="20"/>
                <w:szCs w:val="20"/>
              </w:rPr>
            </w:pPr>
            <w:r w:rsidRPr="000D08CA">
              <w:rPr>
                <w:rFonts w:cstheme="minorHAnsi"/>
                <w:b/>
                <w:bCs/>
                <w:color w:val="000000"/>
                <w:sz w:val="20"/>
                <w:szCs w:val="20"/>
              </w:rPr>
              <w:t>CRPP</w:t>
            </w:r>
          </w:p>
        </w:tc>
        <w:tc>
          <w:tcPr>
            <w:tcW w:w="8080" w:type="dxa"/>
            <w:tcMar>
              <w:top w:w="57" w:type="dxa"/>
              <w:left w:w="57" w:type="dxa"/>
              <w:bottom w:w="57" w:type="dxa"/>
              <w:right w:w="57" w:type="dxa"/>
            </w:tcMar>
          </w:tcPr>
          <w:p w14:paraId="69E80CBE" w14:textId="77777777" w:rsidR="002C1018" w:rsidRPr="000D08CA" w:rsidRDefault="002C1018" w:rsidP="002C1018">
            <w:pPr>
              <w:autoSpaceDE w:val="0"/>
              <w:autoSpaceDN w:val="0"/>
              <w:adjustRightInd w:val="0"/>
              <w:spacing w:before="20" w:after="20" w:line="240" w:lineRule="auto"/>
              <w:rPr>
                <w:rFonts w:cstheme="minorHAnsi"/>
                <w:b/>
                <w:bCs/>
                <w:sz w:val="20"/>
                <w:szCs w:val="20"/>
              </w:rPr>
            </w:pPr>
            <w:r w:rsidRPr="000D08CA">
              <w:rPr>
                <w:rFonts w:cstheme="minorHAnsi"/>
                <w:b/>
                <w:bCs/>
                <w:color w:val="000000"/>
                <w:sz w:val="20"/>
                <w:szCs w:val="20"/>
              </w:rPr>
              <w:t xml:space="preserve">Navede se šifra tipa dokumenta, ki se zapiše v CRPP, po NIJZ šifrantu tipov dokumenta v CRPP. Na obračunskih dokumentih ni dovoljeno posredovati tipov dokumentov iz šifranta </w:t>
            </w:r>
            <w:proofErr w:type="gramStart"/>
            <w:r w:rsidRPr="000D08CA">
              <w:rPr>
                <w:rFonts w:cstheme="minorHAnsi"/>
                <w:b/>
                <w:bCs/>
                <w:color w:val="000000"/>
                <w:sz w:val="20"/>
                <w:szCs w:val="20"/>
              </w:rPr>
              <w:t>65.1.</w:t>
            </w:r>
            <w:proofErr w:type="gramEnd"/>
          </w:p>
        </w:tc>
      </w:tr>
    </w:tbl>
    <w:p w14:paraId="19A859C7" w14:textId="77777777" w:rsidR="002C1018" w:rsidRPr="000D08CA" w:rsidRDefault="002C1018" w:rsidP="002C1018">
      <w:pPr>
        <w:tabs>
          <w:tab w:val="left" w:pos="5670"/>
        </w:tabs>
        <w:spacing w:after="0" w:line="240" w:lineRule="exact"/>
        <w:jc w:val="both"/>
        <w:rPr>
          <w:rFonts w:ascii="Calibri" w:eastAsia="Calibri" w:hAnsi="Calibri" w:cs="Times New Roman"/>
          <w:iCs/>
          <w:kern w:val="0"/>
          <w14:ligatures w14:val="none"/>
        </w:rPr>
      </w:pPr>
    </w:p>
    <w:p w14:paraId="4CD33580" w14:textId="77777777" w:rsidR="002C1018" w:rsidRPr="000D08CA" w:rsidRDefault="002C1018" w:rsidP="002C1018">
      <w:pPr>
        <w:tabs>
          <w:tab w:val="left" w:pos="5670"/>
        </w:tabs>
        <w:spacing w:after="0" w:line="240" w:lineRule="exact"/>
        <w:jc w:val="both"/>
        <w:rPr>
          <w:rFonts w:ascii="Calibri" w:eastAsia="Calibri" w:hAnsi="Calibri" w:cs="Times New Roman"/>
          <w:iCs/>
          <w:kern w:val="0"/>
          <w14:ligatures w14:val="none"/>
        </w:rPr>
      </w:pPr>
    </w:p>
    <w:p w14:paraId="6A88F9B6" w14:textId="77777777" w:rsidR="002C1018" w:rsidRPr="000D08CA" w:rsidRDefault="002C1018" w:rsidP="002C1018">
      <w:pPr>
        <w:tabs>
          <w:tab w:val="left" w:pos="5670"/>
        </w:tabs>
        <w:spacing w:after="0" w:line="240" w:lineRule="exact"/>
        <w:ind w:left="-76"/>
        <w:jc w:val="both"/>
        <w:rPr>
          <w:rFonts w:ascii="Calibri" w:eastAsia="Calibri" w:hAnsi="Calibri" w:cs="Times New Roman"/>
          <w:iCs/>
          <w:kern w:val="0"/>
          <w14:ligatures w14:val="none"/>
        </w:rPr>
      </w:pPr>
      <w:r w:rsidRPr="000D08CA">
        <w:rPr>
          <w:rFonts w:ascii="Calibri" w:eastAsia="Calibri" w:hAnsi="Calibri" w:cs="Times New Roman"/>
          <w:iCs/>
          <w:kern w:val="0"/>
          <w14:ligatures w14:val="none"/>
        </w:rPr>
        <w:t>Pri pošiljanju novega sklopa podatkov o CRPP veljajo naslednja pravila:</w:t>
      </w:r>
    </w:p>
    <w:p w14:paraId="23E0B3D4" w14:textId="77777777" w:rsidR="002C1018" w:rsidRPr="000D08CA" w:rsidRDefault="002C1018" w:rsidP="002C1018">
      <w:pPr>
        <w:tabs>
          <w:tab w:val="left" w:pos="5670"/>
        </w:tabs>
        <w:spacing w:after="0" w:line="240" w:lineRule="exact"/>
        <w:ind w:left="-76"/>
        <w:jc w:val="both"/>
        <w:rPr>
          <w:rFonts w:ascii="Calibri" w:eastAsia="Calibri" w:hAnsi="Calibri" w:cs="Times New Roman"/>
          <w:iCs/>
          <w:kern w:val="0"/>
          <w14:ligatures w14:val="none"/>
        </w:rPr>
      </w:pPr>
    </w:p>
    <w:p w14:paraId="7E5F9764" w14:textId="77777777" w:rsidR="002C1018" w:rsidRPr="000D08CA" w:rsidRDefault="002C1018" w:rsidP="002C1018">
      <w:pPr>
        <w:numPr>
          <w:ilvl w:val="6"/>
          <w:numId w:val="27"/>
        </w:numPr>
        <w:tabs>
          <w:tab w:val="left" w:pos="5670"/>
        </w:tabs>
        <w:autoSpaceDE w:val="0"/>
        <w:autoSpaceDN w:val="0"/>
        <w:adjustRightInd w:val="0"/>
        <w:spacing w:after="0" w:line="240" w:lineRule="auto"/>
        <w:ind w:left="284"/>
        <w:jc w:val="both"/>
        <w:rPr>
          <w:rFonts w:eastAsia="Times New Roman" w:cstheme="minorHAnsi"/>
          <w:kern w:val="0"/>
          <w:lang w:eastAsia="sl-SI"/>
          <w14:ligatures w14:val="none"/>
        </w:rPr>
      </w:pPr>
      <w:r w:rsidRPr="000D08CA">
        <w:rPr>
          <w:rFonts w:eastAsia="Times New Roman" w:cstheme="minorHAnsi"/>
          <w:kern w:val="0"/>
          <w:lang w:eastAsia="sl-SI"/>
          <w14:ligatures w14:val="none"/>
        </w:rPr>
        <w:t>Za obravnavo je v sklopu podatkov dokumentov CRPP obvezno naveden vsaj en zapis pri:</w:t>
      </w:r>
    </w:p>
    <w:p w14:paraId="343FCD31" w14:textId="77777777" w:rsidR="002C1018" w:rsidRPr="000D08CA" w:rsidRDefault="002C1018" w:rsidP="002C1018">
      <w:pPr>
        <w:numPr>
          <w:ilvl w:val="0"/>
          <w:numId w:val="28"/>
        </w:numPr>
        <w:tabs>
          <w:tab w:val="left" w:pos="5670"/>
        </w:tabs>
        <w:autoSpaceDE w:val="0"/>
        <w:autoSpaceDN w:val="0"/>
        <w:adjustRightInd w:val="0"/>
        <w:spacing w:after="0" w:line="240" w:lineRule="auto"/>
        <w:ind w:left="692" w:hanging="357"/>
        <w:jc w:val="both"/>
        <w:rPr>
          <w:rFonts w:eastAsia="Times New Roman" w:cstheme="minorHAnsi"/>
          <w:kern w:val="0"/>
          <w:lang w:eastAsia="sl-SI"/>
          <w14:ligatures w14:val="none"/>
        </w:rPr>
      </w:pPr>
      <w:proofErr w:type="gramStart"/>
      <w:r w:rsidRPr="000D08CA">
        <w:rPr>
          <w:rFonts w:eastAsia="Times New Roman" w:cstheme="minorHAnsi"/>
          <w:kern w:val="0"/>
          <w:lang w:eastAsia="sl-SI"/>
          <w14:ligatures w14:val="none"/>
        </w:rPr>
        <w:t>zaključenih obravnavah</w:t>
      </w:r>
      <w:proofErr w:type="gramEnd"/>
      <w:r w:rsidRPr="000D08CA">
        <w:rPr>
          <w:rFonts w:eastAsia="Times New Roman" w:cstheme="minorHAnsi"/>
          <w:kern w:val="0"/>
          <w:lang w:eastAsia="sl-SI"/>
          <w14:ligatures w14:val="none"/>
        </w:rPr>
        <w:t xml:space="preserve"> pri vseh tipih bolnišničnih obravnav, razen pri tipu 30 in 60;</w:t>
      </w:r>
    </w:p>
    <w:p w14:paraId="0EAFA001" w14:textId="77777777" w:rsidR="002C1018" w:rsidRPr="000D08CA" w:rsidRDefault="002C1018" w:rsidP="002C1018">
      <w:pPr>
        <w:numPr>
          <w:ilvl w:val="0"/>
          <w:numId w:val="28"/>
        </w:numPr>
        <w:tabs>
          <w:tab w:val="left" w:pos="5670"/>
        </w:tabs>
        <w:autoSpaceDE w:val="0"/>
        <w:autoSpaceDN w:val="0"/>
        <w:adjustRightInd w:val="0"/>
        <w:spacing w:after="0" w:line="240" w:lineRule="auto"/>
        <w:ind w:left="692" w:hanging="357"/>
        <w:jc w:val="both"/>
        <w:rPr>
          <w:rFonts w:eastAsia="Times New Roman" w:cstheme="minorHAnsi"/>
          <w:kern w:val="0"/>
          <w:lang w:eastAsia="sl-SI"/>
          <w14:ligatures w14:val="none"/>
        </w:rPr>
      </w:pPr>
      <w:r w:rsidRPr="000D08CA">
        <w:rPr>
          <w:rFonts w:eastAsia="Times New Roman" w:cstheme="minorHAnsi"/>
          <w:kern w:val="0"/>
          <w:lang w:eastAsia="sl-SI"/>
          <w14:ligatures w14:val="none"/>
        </w:rPr>
        <w:t>pri obravnavah, pri katerih je obračunana storitev E0811.</w:t>
      </w:r>
    </w:p>
    <w:p w14:paraId="0299F99E" w14:textId="77777777" w:rsidR="002C1018" w:rsidRPr="000D08CA" w:rsidRDefault="002C1018" w:rsidP="002C1018">
      <w:pPr>
        <w:autoSpaceDE w:val="0"/>
        <w:autoSpaceDN w:val="0"/>
        <w:adjustRightInd w:val="0"/>
        <w:spacing w:after="0" w:line="240" w:lineRule="auto"/>
        <w:ind w:left="284"/>
        <w:jc w:val="both"/>
        <w:rPr>
          <w:rFonts w:eastAsia="Times New Roman" w:cstheme="minorHAnsi"/>
          <w:kern w:val="0"/>
          <w:lang w:eastAsia="sl-SI"/>
          <w14:ligatures w14:val="none"/>
        </w:rPr>
      </w:pPr>
    </w:p>
    <w:p w14:paraId="6809DF2A" w14:textId="77777777" w:rsidR="002C1018" w:rsidRPr="000D08CA" w:rsidRDefault="002C1018" w:rsidP="002C1018">
      <w:pPr>
        <w:numPr>
          <w:ilvl w:val="6"/>
          <w:numId w:val="27"/>
        </w:numPr>
        <w:tabs>
          <w:tab w:val="left" w:pos="5670"/>
        </w:tabs>
        <w:autoSpaceDE w:val="0"/>
        <w:autoSpaceDN w:val="0"/>
        <w:adjustRightInd w:val="0"/>
        <w:spacing w:after="0" w:line="240" w:lineRule="auto"/>
        <w:ind w:left="284"/>
        <w:jc w:val="both"/>
        <w:rPr>
          <w:rFonts w:eastAsia="Times New Roman" w:cstheme="minorHAnsi"/>
          <w:kern w:val="0"/>
          <w:lang w:eastAsia="sl-SI"/>
          <w14:ligatures w14:val="none"/>
        </w:rPr>
      </w:pPr>
      <w:r w:rsidRPr="000D08CA">
        <w:rPr>
          <w:rFonts w:eastAsia="Times New Roman" w:cstheme="minorHAnsi"/>
          <w:kern w:val="0"/>
          <w:lang w:eastAsia="sl-SI"/>
          <w14:ligatures w14:val="none"/>
        </w:rPr>
        <w:t>Za obravnavo sta v sklopu podatkov dokumentov CRPP obvezno navedena vsaj dva zapisa pri zaključenih obravnavah pri vseh tipih bolnišničnih obravnav (razen pri tipu 30 in 60) in pri katerih je obračunana tudi storitev E0811.</w:t>
      </w:r>
    </w:p>
    <w:p w14:paraId="5DC33403" w14:textId="77777777" w:rsidR="002C1018" w:rsidRPr="000D08CA" w:rsidRDefault="002C1018" w:rsidP="002C1018">
      <w:pPr>
        <w:autoSpaceDE w:val="0"/>
        <w:autoSpaceDN w:val="0"/>
        <w:adjustRightInd w:val="0"/>
        <w:spacing w:after="0" w:line="240" w:lineRule="auto"/>
        <w:ind w:left="284"/>
        <w:jc w:val="both"/>
        <w:rPr>
          <w:rFonts w:eastAsia="Times New Roman" w:cstheme="minorHAnsi"/>
          <w:kern w:val="0"/>
          <w:lang w:eastAsia="sl-SI"/>
          <w14:ligatures w14:val="none"/>
        </w:rPr>
      </w:pPr>
    </w:p>
    <w:p w14:paraId="24AF3B32" w14:textId="77777777" w:rsidR="002C1018" w:rsidRPr="000D08CA" w:rsidRDefault="002C1018" w:rsidP="002C1018">
      <w:pPr>
        <w:numPr>
          <w:ilvl w:val="6"/>
          <w:numId w:val="27"/>
        </w:numPr>
        <w:tabs>
          <w:tab w:val="left" w:pos="5670"/>
        </w:tabs>
        <w:autoSpaceDE w:val="0"/>
        <w:autoSpaceDN w:val="0"/>
        <w:adjustRightInd w:val="0"/>
        <w:spacing w:after="0" w:line="240" w:lineRule="auto"/>
        <w:ind w:left="284"/>
        <w:jc w:val="both"/>
        <w:rPr>
          <w:rFonts w:eastAsia="Times New Roman" w:cstheme="minorHAnsi"/>
          <w:kern w:val="0"/>
          <w:lang w:eastAsia="sl-SI"/>
          <w14:ligatures w14:val="none"/>
        </w:rPr>
      </w:pPr>
      <w:r w:rsidRPr="000D08CA">
        <w:rPr>
          <w:rFonts w:eastAsia="Times New Roman" w:cstheme="minorHAnsi"/>
          <w:kern w:val="0"/>
          <w:lang w:eastAsia="sl-SI"/>
          <w14:ligatures w14:val="none"/>
        </w:rPr>
        <w:t>Če je med storitvami na obravnavi obračunana tudi storitev E0811, je med posredovanimi dokumenti CRPP za obravnavo obvezno potrebno navesti tudi dokument s tipom dokumenta CRPP 78583-2 »Osebna kartica zdravil«.</w:t>
      </w:r>
    </w:p>
    <w:p w14:paraId="717EBA6A" w14:textId="77777777" w:rsidR="002C1018" w:rsidRPr="000D08CA" w:rsidRDefault="002C1018" w:rsidP="002C1018">
      <w:pPr>
        <w:autoSpaceDE w:val="0"/>
        <w:autoSpaceDN w:val="0"/>
        <w:adjustRightInd w:val="0"/>
        <w:spacing w:after="0" w:line="240" w:lineRule="auto"/>
        <w:ind w:left="284"/>
        <w:jc w:val="both"/>
        <w:rPr>
          <w:rFonts w:eastAsia="Times New Roman" w:cstheme="minorHAnsi"/>
          <w:kern w:val="0"/>
          <w:lang w:eastAsia="sl-SI"/>
          <w14:ligatures w14:val="none"/>
        </w:rPr>
      </w:pPr>
    </w:p>
    <w:p w14:paraId="25C258C4" w14:textId="77777777" w:rsidR="002C1018" w:rsidRPr="000D08CA" w:rsidRDefault="002C1018" w:rsidP="002C1018">
      <w:pPr>
        <w:numPr>
          <w:ilvl w:val="6"/>
          <w:numId w:val="27"/>
        </w:numPr>
        <w:tabs>
          <w:tab w:val="left" w:pos="5670"/>
        </w:tabs>
        <w:autoSpaceDE w:val="0"/>
        <w:autoSpaceDN w:val="0"/>
        <w:adjustRightInd w:val="0"/>
        <w:spacing w:after="0" w:line="240" w:lineRule="auto"/>
        <w:ind w:left="284"/>
        <w:jc w:val="both"/>
        <w:rPr>
          <w:rFonts w:eastAsia="Times New Roman" w:cstheme="minorHAnsi"/>
          <w:kern w:val="0"/>
          <w:lang w:eastAsia="sl-SI"/>
          <w14:ligatures w14:val="none"/>
        </w:rPr>
      </w:pPr>
      <w:r w:rsidRPr="000D08CA">
        <w:rPr>
          <w:rFonts w:eastAsia="Times New Roman" w:cstheme="minorHAnsi"/>
          <w:kern w:val="0"/>
          <w:lang w:eastAsia="sl-SI"/>
          <w14:ligatures w14:val="none"/>
        </w:rPr>
        <w:t>Za zaključene obravnave pri vseh tipih bolnišničnih obravnav, razen pri tipu 30 in 60, mora biti vsaj en tip dokumenta CRPP 18842-5 »Odpustno pismo«.</w:t>
      </w:r>
    </w:p>
    <w:p w14:paraId="2BD40C2E" w14:textId="77777777" w:rsidR="002C1018" w:rsidRPr="000D08CA" w:rsidRDefault="002C1018" w:rsidP="002C1018">
      <w:pPr>
        <w:autoSpaceDE w:val="0"/>
        <w:autoSpaceDN w:val="0"/>
        <w:adjustRightInd w:val="0"/>
        <w:spacing w:after="0" w:line="240" w:lineRule="auto"/>
        <w:ind w:left="284"/>
        <w:jc w:val="both"/>
        <w:rPr>
          <w:rFonts w:eastAsia="Times New Roman" w:cstheme="minorHAnsi"/>
          <w:kern w:val="0"/>
          <w:lang w:eastAsia="sl-SI"/>
          <w14:ligatures w14:val="none"/>
        </w:rPr>
      </w:pPr>
    </w:p>
    <w:p w14:paraId="00E4044D" w14:textId="77777777" w:rsidR="002C1018" w:rsidRPr="000D08CA" w:rsidRDefault="002C1018" w:rsidP="002C1018">
      <w:pPr>
        <w:numPr>
          <w:ilvl w:val="6"/>
          <w:numId w:val="27"/>
        </w:numPr>
        <w:tabs>
          <w:tab w:val="left" w:pos="5670"/>
        </w:tabs>
        <w:autoSpaceDE w:val="0"/>
        <w:autoSpaceDN w:val="0"/>
        <w:adjustRightInd w:val="0"/>
        <w:spacing w:after="0" w:line="240" w:lineRule="auto"/>
        <w:ind w:left="284"/>
        <w:jc w:val="both"/>
        <w:rPr>
          <w:rFonts w:ascii="Arial" w:eastAsia="Times New Roman" w:hAnsi="Arial" w:cs="Arial"/>
          <w:kern w:val="0"/>
          <w:sz w:val="20"/>
          <w:szCs w:val="20"/>
          <w:lang w:eastAsia="sl-SI"/>
          <w14:ligatures w14:val="none"/>
        </w:rPr>
      </w:pPr>
      <w:r w:rsidRPr="000D08CA">
        <w:rPr>
          <w:rFonts w:eastAsia="Times New Roman" w:cstheme="minorHAnsi"/>
          <w:kern w:val="0"/>
          <w:lang w:eastAsia="sl-SI"/>
          <w14:ligatures w14:val="none"/>
        </w:rPr>
        <w:t>Podatek ne sme vsebovati šifre tipa dokumenta CRPP iz šifranta 65.</w:t>
      </w:r>
      <w:r w:rsidRPr="000D08CA">
        <w:rPr>
          <w:rFonts w:ascii="Arial" w:eastAsia="Times New Roman" w:hAnsi="Arial" w:cs="Arial"/>
          <w:kern w:val="0"/>
          <w:sz w:val="20"/>
          <w:szCs w:val="20"/>
          <w:lang w:eastAsia="sl-SI"/>
          <w14:ligatures w14:val="none"/>
        </w:rPr>
        <w:t>1 »</w:t>
      </w:r>
      <w:r w:rsidRPr="000D08CA">
        <w:rPr>
          <w:rFonts w:ascii="Calibri" w:eastAsia="Times New Roman" w:hAnsi="Calibri" w:cs="Arial"/>
          <w:iCs/>
          <w:kern w:val="0"/>
          <w:lang w:eastAsia="sl-SI"/>
          <w14:ligatures w14:val="none"/>
        </w:rPr>
        <w:t>Tipi dokumentov CRPP, za katere ni dovoljeno pošiljanje podatkov na ZZZS na obračunskih dokumentih« iz Priloge 3 te okrožnice</w:t>
      </w:r>
      <w:r w:rsidRPr="000D08CA">
        <w:rPr>
          <w:rFonts w:ascii="Arial" w:eastAsia="Times New Roman" w:hAnsi="Arial" w:cs="Arial"/>
          <w:kern w:val="0"/>
          <w:sz w:val="20"/>
          <w:szCs w:val="20"/>
          <w:lang w:eastAsia="sl-SI"/>
          <w14:ligatures w14:val="none"/>
        </w:rPr>
        <w:t>.</w:t>
      </w:r>
    </w:p>
    <w:p w14:paraId="4685AB4E" w14:textId="77777777" w:rsidR="002C1018" w:rsidRPr="000D08CA" w:rsidRDefault="002C1018" w:rsidP="002C1018">
      <w:pPr>
        <w:tabs>
          <w:tab w:val="left" w:pos="5670"/>
        </w:tabs>
        <w:autoSpaceDE w:val="0"/>
        <w:autoSpaceDN w:val="0"/>
        <w:adjustRightInd w:val="0"/>
        <w:spacing w:after="0" w:line="240" w:lineRule="exact"/>
        <w:jc w:val="both"/>
        <w:rPr>
          <w:rFonts w:eastAsia="Calibri" w:cstheme="minorHAnsi"/>
          <w:kern w:val="0"/>
          <w14:ligatures w14:val="none"/>
        </w:rPr>
      </w:pPr>
    </w:p>
    <w:p w14:paraId="1109A50F" w14:textId="77777777" w:rsidR="002C1018" w:rsidRPr="000D08CA" w:rsidRDefault="002C1018" w:rsidP="002C1018">
      <w:pPr>
        <w:tabs>
          <w:tab w:val="left" w:pos="5670"/>
        </w:tabs>
        <w:autoSpaceDE w:val="0"/>
        <w:autoSpaceDN w:val="0"/>
        <w:adjustRightInd w:val="0"/>
        <w:spacing w:after="0" w:line="240" w:lineRule="exact"/>
        <w:jc w:val="both"/>
        <w:rPr>
          <w:rFonts w:eastAsia="Calibri" w:cstheme="minorHAnsi"/>
          <w:kern w:val="0"/>
          <w14:ligatures w14:val="none"/>
        </w:rPr>
      </w:pPr>
    </w:p>
    <w:p w14:paraId="3A0DE799" w14:textId="77777777" w:rsidR="002C1018" w:rsidRPr="000D08CA" w:rsidRDefault="002C1018" w:rsidP="002C1018">
      <w:pPr>
        <w:tabs>
          <w:tab w:val="left" w:pos="5670"/>
        </w:tabs>
        <w:autoSpaceDE w:val="0"/>
        <w:autoSpaceDN w:val="0"/>
        <w:adjustRightInd w:val="0"/>
        <w:spacing w:after="0" w:line="240" w:lineRule="exact"/>
        <w:jc w:val="both"/>
        <w:rPr>
          <w:rFonts w:eastAsia="Calibri" w:cstheme="minorHAnsi"/>
          <w:kern w:val="0"/>
          <w14:ligatures w14:val="none"/>
        </w:rPr>
      </w:pPr>
      <w:r w:rsidRPr="000D08CA">
        <w:rPr>
          <w:rFonts w:eastAsia="Calibri" w:cstheme="minorHAnsi"/>
          <w:kern w:val="0"/>
          <w14:ligatures w14:val="none"/>
        </w:rPr>
        <w:t>Kontrole se ne izvajajo za vrste dokumentov 4-6 (Individualni račun za tuje zavarovane osebe) in za dojenčke, stare do 60 dni, ki nimajo KZZ ali Potrdila KZZ.</w:t>
      </w:r>
    </w:p>
    <w:p w14:paraId="427AA66F" w14:textId="77777777" w:rsidR="002C1018" w:rsidRPr="000D08CA" w:rsidRDefault="002C1018" w:rsidP="002C1018">
      <w:pPr>
        <w:tabs>
          <w:tab w:val="left" w:pos="5670"/>
        </w:tabs>
        <w:autoSpaceDE w:val="0"/>
        <w:autoSpaceDN w:val="0"/>
        <w:adjustRightInd w:val="0"/>
        <w:spacing w:after="0" w:line="240" w:lineRule="exact"/>
        <w:jc w:val="both"/>
        <w:rPr>
          <w:rFonts w:eastAsia="Calibri" w:cstheme="minorHAnsi"/>
          <w:kern w:val="0"/>
          <w14:ligatures w14:val="none"/>
        </w:rPr>
      </w:pPr>
    </w:p>
    <w:p w14:paraId="764FBF98" w14:textId="77777777" w:rsidR="002C1018" w:rsidRPr="000D08CA" w:rsidRDefault="002C1018" w:rsidP="002C1018">
      <w:pPr>
        <w:tabs>
          <w:tab w:val="left" w:pos="5670"/>
        </w:tabs>
        <w:autoSpaceDE w:val="0"/>
        <w:autoSpaceDN w:val="0"/>
        <w:adjustRightInd w:val="0"/>
        <w:spacing w:after="0" w:line="240" w:lineRule="exact"/>
        <w:jc w:val="both"/>
        <w:rPr>
          <w:rFonts w:eastAsia="Calibri" w:cstheme="minorHAnsi"/>
          <w:kern w:val="0"/>
          <w14:ligatures w14:val="none"/>
        </w:rPr>
      </w:pPr>
      <w:r w:rsidRPr="000D08CA">
        <w:rPr>
          <w:rFonts w:eastAsia="Calibri" w:cstheme="minorHAnsi"/>
          <w:kern w:val="0"/>
          <w14:ligatures w14:val="none"/>
        </w:rPr>
        <w:t>Kontrole se izvajajo za obravnave, zaključene od 1. 1. 2025 dalje.</w:t>
      </w:r>
    </w:p>
    <w:p w14:paraId="6C76312A" w14:textId="77777777" w:rsidR="002C1018" w:rsidRPr="000D08CA" w:rsidRDefault="002C1018" w:rsidP="002C1018">
      <w:pPr>
        <w:tabs>
          <w:tab w:val="left" w:pos="5670"/>
        </w:tabs>
        <w:spacing w:after="0" w:line="240" w:lineRule="auto"/>
        <w:jc w:val="both"/>
        <w:rPr>
          <w:rFonts w:ascii="Calibri" w:eastAsia="Calibri" w:hAnsi="Calibri" w:cs="Calibri"/>
          <w:kern w:val="0"/>
          <w14:ligatures w14:val="none"/>
        </w:rPr>
      </w:pPr>
    </w:p>
    <w:p w14:paraId="0D48F758" w14:textId="77777777" w:rsidR="002C1018" w:rsidRPr="000D08CA" w:rsidRDefault="002C1018" w:rsidP="002C1018">
      <w:pPr>
        <w:tabs>
          <w:tab w:val="left" w:pos="5670"/>
        </w:tabs>
        <w:spacing w:after="0" w:line="240" w:lineRule="auto"/>
        <w:jc w:val="both"/>
        <w:rPr>
          <w:rFonts w:ascii="Calibri" w:eastAsia="Calibri" w:hAnsi="Calibri" w:cs="Times New Roman"/>
          <w:kern w:val="0"/>
          <w14:ligatures w14:val="none"/>
        </w:rPr>
      </w:pPr>
      <w:r w:rsidRPr="000D08CA">
        <w:rPr>
          <w:rFonts w:ascii="Calibri" w:eastAsia="Calibri" w:hAnsi="Calibri" w:cs="Calibri"/>
          <w:kern w:val="0"/>
          <w14:ligatures w14:val="none"/>
        </w:rPr>
        <w:t xml:space="preserve">Pošiljanje novega sklopa podatkov se uvaja za </w:t>
      </w:r>
      <w:r w:rsidRPr="000D08CA">
        <w:rPr>
          <w:rFonts w:ascii="Calibri" w:eastAsia="Calibri" w:hAnsi="Calibri" w:cs="Times New Roman"/>
          <w:kern w:val="0"/>
          <w14:ligatures w14:val="none"/>
        </w:rPr>
        <w:t>obravnave, zaključene od 1. 1. 2025 dalje.</w:t>
      </w:r>
    </w:p>
    <w:p w14:paraId="4345B1C7" w14:textId="77777777" w:rsidR="002C1018" w:rsidRPr="000D08CA" w:rsidRDefault="002C1018" w:rsidP="002C1018">
      <w:pPr>
        <w:tabs>
          <w:tab w:val="left" w:pos="5670"/>
        </w:tabs>
        <w:autoSpaceDE w:val="0"/>
        <w:autoSpaceDN w:val="0"/>
        <w:adjustRightInd w:val="0"/>
        <w:spacing w:after="0" w:line="240" w:lineRule="auto"/>
        <w:jc w:val="both"/>
        <w:rPr>
          <w:rFonts w:ascii="Calibri" w:eastAsia="Calibri" w:hAnsi="Calibri"/>
          <w:b/>
          <w:bCs/>
          <w:kern w:val="0"/>
          <w14:ligatures w14:val="none"/>
        </w:rPr>
      </w:pPr>
    </w:p>
    <w:p w14:paraId="63C1EBB8" w14:textId="77777777" w:rsidR="002C1018" w:rsidRPr="000D08CA" w:rsidRDefault="002C1018" w:rsidP="002C1018">
      <w:pPr>
        <w:tabs>
          <w:tab w:val="left" w:pos="5670"/>
        </w:tabs>
        <w:autoSpaceDE w:val="0"/>
        <w:autoSpaceDN w:val="0"/>
        <w:adjustRightInd w:val="0"/>
        <w:spacing w:after="0" w:line="240" w:lineRule="auto"/>
        <w:jc w:val="both"/>
        <w:rPr>
          <w:rFonts w:eastAsia="Calibri" w:cstheme="minorHAnsi"/>
          <w:kern w:val="0"/>
          <w14:ligatures w14:val="none"/>
        </w:rPr>
      </w:pPr>
      <w:r w:rsidRPr="000D08CA">
        <w:rPr>
          <w:rFonts w:eastAsia="Calibri" w:cstheme="minorHAnsi"/>
          <w:b/>
          <w:bCs/>
          <w:kern w:val="0"/>
          <w14:ligatures w14:val="none"/>
        </w:rPr>
        <w:t>Kontrole novih podatkov bodo za dokumente, prejete do 31. 3. 2025, evidenčne narave, za dokumente, prejete od 1. 4. 2025 dalje, pa zavrnitvene.</w:t>
      </w:r>
    </w:p>
    <w:p w14:paraId="217CD62D" w14:textId="77777777" w:rsidR="002C1018" w:rsidRPr="000D08CA" w:rsidRDefault="002C1018" w:rsidP="002C1018">
      <w:pPr>
        <w:tabs>
          <w:tab w:val="left" w:pos="5670"/>
        </w:tabs>
        <w:spacing w:after="0" w:line="240" w:lineRule="auto"/>
        <w:jc w:val="both"/>
        <w:rPr>
          <w:rFonts w:ascii="Calibri" w:eastAsia="Calibri" w:hAnsi="Calibri" w:cs="Calibri"/>
          <w:kern w:val="0"/>
          <w14:ligatures w14:val="none"/>
        </w:rPr>
      </w:pPr>
    </w:p>
    <w:p w14:paraId="4D313824" w14:textId="77777777" w:rsidR="002C1018" w:rsidRPr="000D08CA" w:rsidRDefault="002C1018" w:rsidP="002C1018">
      <w:pPr>
        <w:tabs>
          <w:tab w:val="left" w:pos="5670"/>
        </w:tabs>
        <w:autoSpaceDE w:val="0"/>
        <w:autoSpaceDN w:val="0"/>
        <w:adjustRightInd w:val="0"/>
        <w:spacing w:after="0" w:line="240" w:lineRule="auto"/>
        <w:jc w:val="both"/>
        <w:rPr>
          <w:rFonts w:ascii="Calibri" w:hAnsi="Calibri" w:cs="Calibri"/>
          <w:kern w:val="0"/>
          <w14:ligatures w14:val="none"/>
        </w:rPr>
      </w:pPr>
      <w:r w:rsidRPr="000D08CA">
        <w:rPr>
          <w:rFonts w:ascii="Calibri" w:hAnsi="Calibri" w:cs="Calibri"/>
          <w:kern w:val="0"/>
          <w14:ligatures w14:val="none"/>
        </w:rPr>
        <w:t>Objava dopolnitev Tehničnega navodila za pripravo in elektronsko izmenjevanje podatkov obračuna zdravstvenih storitev in izdanih materialov skupaj z novo strukturo XML bo v prihodnjih dneh.</w:t>
      </w:r>
    </w:p>
    <w:p w14:paraId="744394F7" w14:textId="77777777" w:rsidR="002C1018" w:rsidRPr="000D08CA" w:rsidRDefault="002C1018" w:rsidP="002C1018">
      <w:pPr>
        <w:tabs>
          <w:tab w:val="left" w:pos="5670"/>
        </w:tabs>
        <w:spacing w:after="0" w:line="240" w:lineRule="auto"/>
        <w:jc w:val="both"/>
        <w:rPr>
          <w:rFonts w:ascii="Calibri" w:eastAsia="Calibri" w:hAnsi="Calibri" w:cs="Calibri"/>
          <w:kern w:val="0"/>
          <w14:ligatures w14:val="none"/>
        </w:rPr>
      </w:pPr>
    </w:p>
    <w:p w14:paraId="5FB6CA67" w14:textId="77777777" w:rsidR="002C1018" w:rsidRPr="000D08CA" w:rsidRDefault="002C1018" w:rsidP="002C1018">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0D08CA">
        <w:rPr>
          <w:rFonts w:ascii="Calibri" w:eastAsia="Calibri" w:hAnsi="Calibri" w:cs="Calibri"/>
          <w:kern w:val="0"/>
          <w14:ligatures w14:val="none"/>
        </w:rPr>
        <w:t xml:space="preserve">Kontaktna oseba za vsebinska vprašanja: </w:t>
      </w:r>
    </w:p>
    <w:p w14:paraId="027FC93B" w14:textId="77777777" w:rsidR="002C1018" w:rsidRPr="000D08CA" w:rsidRDefault="002C1018" w:rsidP="002C1018">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0D08CA">
        <w:rPr>
          <w:rFonts w:ascii="Calibri" w:eastAsia="Calibri" w:hAnsi="Calibri" w:cs="Calibri"/>
          <w:kern w:val="0"/>
          <w14:ligatures w14:val="none"/>
        </w:rPr>
        <w:t>Jerneja Bergant (</w:t>
      </w:r>
      <w:proofErr w:type="gramStart"/>
      <w:r w:rsidR="009D440C">
        <w:fldChar w:fldCharType="begin"/>
      </w:r>
      <w:r w:rsidR="009D440C">
        <w:instrText>HYPERLINK "mailto:jerneja.bergant@zzzs.si"</w:instrText>
      </w:r>
      <w:r w:rsidR="009D440C">
        <w:fldChar w:fldCharType="separate"/>
      </w:r>
      <w:r w:rsidRPr="000D08CA">
        <w:rPr>
          <w:rFonts w:ascii="Calibri" w:eastAsia="Calibri" w:hAnsi="Calibri" w:cs="Calibri"/>
          <w:color w:val="0000FF"/>
          <w:kern w:val="0"/>
          <w:u w:val="single"/>
          <w14:ligatures w14:val="none"/>
        </w:rPr>
        <w:t>jerneja.bergant@zzzs.si</w:t>
      </w:r>
      <w:r w:rsidR="009D440C">
        <w:rPr>
          <w:rFonts w:ascii="Calibri" w:eastAsia="Calibri" w:hAnsi="Calibri" w:cs="Calibri"/>
          <w:color w:val="0000FF"/>
          <w:kern w:val="0"/>
          <w:u w:val="single"/>
          <w14:ligatures w14:val="none"/>
        </w:rPr>
        <w:fldChar w:fldCharType="end"/>
      </w:r>
      <w:r w:rsidRPr="000D08CA">
        <w:rPr>
          <w:rFonts w:ascii="Calibri" w:eastAsia="Calibri" w:hAnsi="Calibri" w:cs="Calibri"/>
          <w:kern w:val="0"/>
          <w14:ligatures w14:val="none"/>
        </w:rPr>
        <w:t xml:space="preserve">  </w:t>
      </w:r>
      <w:proofErr w:type="gramEnd"/>
      <w:r w:rsidRPr="000D08CA">
        <w:rPr>
          <w:rFonts w:ascii="Calibri" w:eastAsia="Calibri" w:hAnsi="Calibri" w:cs="Calibri"/>
          <w:kern w:val="0"/>
          <w14:ligatures w14:val="none"/>
        </w:rPr>
        <w:t>01/30-77-573)</w:t>
      </w:r>
    </w:p>
    <w:p w14:paraId="7B57A0EA" w14:textId="77777777" w:rsidR="002C1018" w:rsidRPr="000D08CA" w:rsidRDefault="002C1018" w:rsidP="002C1018">
      <w:pPr>
        <w:tabs>
          <w:tab w:val="left" w:pos="5670"/>
        </w:tabs>
        <w:spacing w:after="0" w:line="240" w:lineRule="exact"/>
        <w:jc w:val="both"/>
        <w:rPr>
          <w:rFonts w:ascii="Calibri" w:eastAsia="Calibri" w:hAnsi="Calibri" w:cs="Times New Roman"/>
          <w:kern w:val="0"/>
          <w14:ligatures w14:val="none"/>
        </w:rPr>
      </w:pPr>
    </w:p>
    <w:p w14:paraId="407376D2" w14:textId="77777777" w:rsidR="00825A10" w:rsidRPr="000D08CA" w:rsidRDefault="00825A10" w:rsidP="006B206A">
      <w:pPr>
        <w:spacing w:after="0" w:line="240" w:lineRule="auto"/>
        <w:rPr>
          <w:rFonts w:ascii="Calibri" w:eastAsia="Calibri" w:hAnsi="Calibri" w:cs="Times New Roman"/>
          <w:kern w:val="0"/>
          <w14:ligatures w14:val="none"/>
        </w:rPr>
      </w:pPr>
    </w:p>
    <w:p w14:paraId="5EE35A54" w14:textId="77777777" w:rsidR="00825A10" w:rsidRPr="000D08CA" w:rsidRDefault="00825A10" w:rsidP="006B206A">
      <w:pPr>
        <w:spacing w:after="0" w:line="240" w:lineRule="auto"/>
        <w:rPr>
          <w:rFonts w:ascii="Calibri" w:eastAsia="Calibri" w:hAnsi="Calibri" w:cs="Times New Roman"/>
          <w:kern w:val="0"/>
          <w14:ligatures w14:val="none"/>
        </w:rPr>
      </w:pPr>
    </w:p>
    <w:p w14:paraId="4F1F976F" w14:textId="77777777" w:rsidR="00B26183" w:rsidRPr="000D08CA" w:rsidRDefault="00B26183" w:rsidP="006B206A">
      <w:pPr>
        <w:spacing w:after="0" w:line="240" w:lineRule="auto"/>
        <w:rPr>
          <w:rFonts w:ascii="Calibri" w:eastAsia="Calibri" w:hAnsi="Calibri" w:cs="Times New Roman"/>
          <w:kern w:val="0"/>
          <w14:ligatures w14:val="none"/>
        </w:rPr>
      </w:pPr>
    </w:p>
    <w:p w14:paraId="3E392169" w14:textId="77777777" w:rsidR="00B26183" w:rsidRPr="000D08CA" w:rsidRDefault="00B26183" w:rsidP="00B26183">
      <w:pPr>
        <w:numPr>
          <w:ilvl w:val="0"/>
          <w:numId w:val="1"/>
        </w:numPr>
        <w:autoSpaceDE w:val="0"/>
        <w:autoSpaceDN w:val="0"/>
        <w:adjustRightInd w:val="0"/>
        <w:spacing w:after="0" w:line="240" w:lineRule="auto"/>
        <w:jc w:val="both"/>
        <w:outlineLvl w:val="0"/>
        <w:rPr>
          <w:rFonts w:ascii="Calibri" w:eastAsia="Times New Roman" w:hAnsi="Calibri" w:cs="Arial"/>
          <w:b/>
          <w:color w:val="0070C0"/>
          <w:kern w:val="0"/>
          <w:sz w:val="28"/>
          <w:szCs w:val="28"/>
          <w:lang w:eastAsia="sl-SI"/>
          <w14:ligatures w14:val="none"/>
        </w:rPr>
      </w:pPr>
      <w:bookmarkStart w:id="29" w:name="_Toc182397480"/>
      <w:r w:rsidRPr="000D08CA">
        <w:rPr>
          <w:rFonts w:ascii="Calibri" w:eastAsia="Times New Roman" w:hAnsi="Calibri" w:cs="Arial"/>
          <w:b/>
          <w:color w:val="0070C0"/>
          <w:kern w:val="0"/>
          <w:sz w:val="28"/>
          <w:szCs w:val="28"/>
          <w:lang w:eastAsia="sl-SI"/>
          <w14:ligatures w14:val="none"/>
        </w:rPr>
        <w:lastRenderedPageBreak/>
        <w:t xml:space="preserve">Uvedba novega sklopa podatkov o </w:t>
      </w:r>
      <w:proofErr w:type="gramStart"/>
      <w:r w:rsidRPr="000D08CA">
        <w:rPr>
          <w:rFonts w:ascii="Calibri" w:eastAsia="Times New Roman" w:hAnsi="Calibri" w:cs="Arial"/>
          <w:b/>
          <w:color w:val="0070C0"/>
          <w:kern w:val="0"/>
          <w:sz w:val="28"/>
          <w:szCs w:val="28"/>
          <w:lang w:eastAsia="sl-SI"/>
          <w14:ligatures w14:val="none"/>
        </w:rPr>
        <w:t>RIZDDZ številki</w:t>
      </w:r>
      <w:proofErr w:type="gramEnd"/>
      <w:r w:rsidRPr="000D08CA">
        <w:rPr>
          <w:rFonts w:ascii="Calibri" w:eastAsia="Times New Roman" w:hAnsi="Calibri" w:cs="Arial"/>
          <w:b/>
          <w:color w:val="0070C0"/>
          <w:kern w:val="0"/>
          <w:sz w:val="28"/>
          <w:szCs w:val="28"/>
          <w:lang w:eastAsia="sl-SI"/>
          <w14:ligatures w14:val="none"/>
        </w:rPr>
        <w:t xml:space="preserve"> delavcev na nivoju storitve za beleženje vseh zdravstvenih delavcev, ki sodelujejo pri izvedbi storitve pri izvajalcu s 1. 1. 2025</w:t>
      </w:r>
      <w:bookmarkEnd w:id="29"/>
    </w:p>
    <w:p w14:paraId="30C39EF9" w14:textId="77777777" w:rsidR="00B26183" w:rsidRPr="000D08CA" w:rsidRDefault="00B26183" w:rsidP="00B26183">
      <w:pPr>
        <w:tabs>
          <w:tab w:val="left" w:pos="5670"/>
        </w:tabs>
        <w:spacing w:after="0" w:line="240" w:lineRule="auto"/>
        <w:jc w:val="both"/>
        <w:rPr>
          <w:rFonts w:ascii="Calibri" w:eastAsia="Calibri" w:hAnsi="Calibri" w:cs="Times New Roman"/>
          <w:kern w:val="0"/>
          <w14:ligatures w14:val="none"/>
        </w:rPr>
      </w:pPr>
    </w:p>
    <w:p w14:paraId="5BB68A86" w14:textId="77777777" w:rsidR="00B26183" w:rsidRPr="000D08CA" w:rsidRDefault="00B26183" w:rsidP="00B26183">
      <w:pPr>
        <w:tabs>
          <w:tab w:val="left" w:pos="5670"/>
        </w:tabs>
        <w:spacing w:after="0" w:line="240" w:lineRule="auto"/>
        <w:jc w:val="both"/>
        <w:rPr>
          <w:rFonts w:ascii="Calibri" w:eastAsia="Calibri" w:hAnsi="Calibri" w:cs="Times New Roman"/>
          <w:i/>
          <w:color w:val="0070C0"/>
          <w:kern w:val="0"/>
          <w14:ligatures w14:val="none"/>
        </w:rPr>
      </w:pPr>
      <w:r w:rsidRPr="000D08CA">
        <w:rPr>
          <w:rFonts w:ascii="Calibri" w:eastAsia="Calibri" w:hAnsi="Calibri" w:cs="Times New Roman"/>
          <w:i/>
          <w:color w:val="0070C0"/>
          <w:kern w:val="0"/>
          <w14:ligatures w14:val="none"/>
        </w:rPr>
        <w:t>Vsem izvajalcem zdravstvenih storitev (razen bolnišnične dejavnosti)</w:t>
      </w:r>
    </w:p>
    <w:p w14:paraId="1A3A1AF8" w14:textId="77777777" w:rsidR="00B26183" w:rsidRPr="000D08CA" w:rsidRDefault="00B26183" w:rsidP="00B26183">
      <w:pPr>
        <w:tabs>
          <w:tab w:val="left" w:pos="5670"/>
        </w:tabs>
        <w:spacing w:after="0" w:line="240" w:lineRule="auto"/>
        <w:jc w:val="both"/>
        <w:rPr>
          <w:rFonts w:ascii="Calibri" w:eastAsia="Calibri" w:hAnsi="Calibri" w:cs="Calibri"/>
          <w:b/>
          <w:bCs/>
          <w:kern w:val="0"/>
          <w14:ligatures w14:val="none"/>
        </w:rPr>
      </w:pPr>
    </w:p>
    <w:p w14:paraId="42294D79" w14:textId="77777777" w:rsidR="00B26183" w:rsidRPr="000D08CA" w:rsidRDefault="00B26183" w:rsidP="00B26183">
      <w:pPr>
        <w:tabs>
          <w:tab w:val="left" w:pos="5670"/>
        </w:tabs>
        <w:spacing w:after="0" w:line="240" w:lineRule="auto"/>
        <w:jc w:val="both"/>
        <w:rPr>
          <w:rFonts w:ascii="Calibri" w:eastAsia="Calibri" w:hAnsi="Calibri" w:cs="Calibri"/>
          <w:b/>
          <w:bCs/>
          <w:kern w:val="0"/>
          <w14:ligatures w14:val="none"/>
        </w:rPr>
      </w:pPr>
      <w:r w:rsidRPr="000D08CA">
        <w:rPr>
          <w:rFonts w:ascii="Calibri" w:eastAsia="Calibri" w:hAnsi="Calibri" w:cs="Calibri"/>
          <w:b/>
          <w:bCs/>
          <w:kern w:val="0"/>
          <w14:ligatures w14:val="none"/>
        </w:rPr>
        <w:t>Povzetek vsebine</w:t>
      </w:r>
    </w:p>
    <w:p w14:paraId="458DE955" w14:textId="77777777" w:rsidR="00B26183" w:rsidRPr="000D08CA" w:rsidRDefault="00B26183" w:rsidP="00B26183">
      <w:pPr>
        <w:tabs>
          <w:tab w:val="left" w:pos="5670"/>
        </w:tabs>
        <w:spacing w:after="0" w:line="240" w:lineRule="auto"/>
        <w:jc w:val="both"/>
        <w:rPr>
          <w:rFonts w:ascii="Calibri" w:eastAsia="Calibri" w:hAnsi="Calibri" w:cs="Times New Roman"/>
          <w:iCs/>
          <w:kern w:val="0"/>
          <w14:ligatures w14:val="none"/>
        </w:rPr>
      </w:pPr>
    </w:p>
    <w:p w14:paraId="703D3B91" w14:textId="77777777" w:rsidR="00B26183" w:rsidRPr="000D08CA" w:rsidRDefault="00B26183" w:rsidP="00B26183">
      <w:pPr>
        <w:tabs>
          <w:tab w:val="left" w:pos="5670"/>
        </w:tabs>
        <w:spacing w:after="0" w:line="240" w:lineRule="auto"/>
        <w:jc w:val="both"/>
        <w:rPr>
          <w:rFonts w:ascii="Calibri" w:eastAsia="Calibri" w:hAnsi="Calibri" w:cs="Times New Roman"/>
          <w:iCs/>
          <w:kern w:val="0"/>
          <w14:ligatures w14:val="none"/>
        </w:rPr>
      </w:pPr>
      <w:r w:rsidRPr="000D08CA">
        <w:rPr>
          <w:rFonts w:ascii="Calibri" w:eastAsia="Calibri" w:hAnsi="Calibri" w:cs="Times New Roman"/>
          <w:iCs/>
          <w:kern w:val="0"/>
          <w14:ligatures w14:val="none"/>
        </w:rPr>
        <w:t xml:space="preserve">V letu 2022 je Zavod z Okrožnicama ZAE 6/22 in 12/22 uvedel kontrole zaposlitev zdravstvenih delavcev na strukturi Obravnava, na podlagi katerih lahko trenutno izvajalci pri obračunu opravljenih storitev pošiljajo le podatek o RIZDDZ številki enega zdravstvenega delavca, ki sodeluje pri obravnavi zavarovane osebe. </w:t>
      </w:r>
    </w:p>
    <w:p w14:paraId="782313C5" w14:textId="77777777" w:rsidR="00B26183" w:rsidRPr="000D08CA" w:rsidRDefault="00B26183" w:rsidP="00B26183">
      <w:pPr>
        <w:tabs>
          <w:tab w:val="left" w:pos="5670"/>
        </w:tabs>
        <w:spacing w:after="0" w:line="240" w:lineRule="auto"/>
        <w:jc w:val="both"/>
        <w:rPr>
          <w:rFonts w:ascii="Calibri" w:eastAsia="Calibri" w:hAnsi="Calibri" w:cs="Times New Roman"/>
          <w:iCs/>
          <w:kern w:val="0"/>
          <w14:ligatures w14:val="none"/>
        </w:rPr>
      </w:pPr>
    </w:p>
    <w:p w14:paraId="74BA748F" w14:textId="77777777" w:rsidR="00B26183" w:rsidRPr="000D08CA" w:rsidRDefault="00B26183" w:rsidP="00B26183">
      <w:pPr>
        <w:tabs>
          <w:tab w:val="left" w:pos="5670"/>
        </w:tabs>
        <w:spacing w:after="0" w:line="240" w:lineRule="auto"/>
        <w:jc w:val="both"/>
        <w:rPr>
          <w:rFonts w:ascii="Calibri" w:eastAsia="Calibri" w:hAnsi="Calibri" w:cs="Calibri"/>
          <w:b/>
          <w:bCs/>
          <w:kern w:val="0"/>
          <w14:ligatures w14:val="none"/>
        </w:rPr>
      </w:pPr>
      <w:r w:rsidRPr="000D08CA">
        <w:rPr>
          <w:rFonts w:ascii="Calibri" w:eastAsia="Calibri" w:hAnsi="Calibri" w:cs="Times New Roman"/>
          <w:iCs/>
          <w:kern w:val="0"/>
          <w14:ligatures w14:val="none"/>
        </w:rPr>
        <w:t xml:space="preserve">Ker se je izkazala potreba po pošiljanju podatkov o večjem številu zdravstvenih delavcev, ki so sodelovali pri opravljenih storitvah na določeni obravnavi (npr. pri fizioterapiji lahko zaradi odsotnosti fizioterapevta pri obravnavi pacienta sodeluje več fizioterapevtov; v socialnovarstvenih zavodih znotraj meseca pri negi zavarovane osebe sodeluje več zdravstvenih delavcev), </w:t>
      </w:r>
      <w:r w:rsidRPr="000D08CA">
        <w:rPr>
          <w:rFonts w:ascii="Calibri" w:eastAsia="Calibri" w:hAnsi="Calibri" w:cs="Times New Roman"/>
          <w:b/>
          <w:bCs/>
          <w:iCs/>
          <w:kern w:val="0"/>
          <w14:ligatures w14:val="none"/>
        </w:rPr>
        <w:t>širimo podatke na nivoju opravljene storitve z novim sklopom podatkov o zdravstvenih delavcih (</w:t>
      </w:r>
      <w:proofErr w:type="gramStart"/>
      <w:r w:rsidRPr="000D08CA">
        <w:rPr>
          <w:rFonts w:ascii="Calibri" w:eastAsia="Calibri" w:hAnsi="Calibri" w:cs="Times New Roman"/>
          <w:b/>
          <w:bCs/>
          <w:iCs/>
          <w:kern w:val="0"/>
          <w14:ligatures w14:val="none"/>
        </w:rPr>
        <w:t>RIZDDZ številke</w:t>
      </w:r>
      <w:proofErr w:type="gramEnd"/>
      <w:r w:rsidRPr="000D08CA">
        <w:rPr>
          <w:rFonts w:ascii="Calibri" w:eastAsia="Calibri" w:hAnsi="Calibri" w:cs="Times New Roman"/>
          <w:b/>
          <w:bCs/>
          <w:iCs/>
          <w:kern w:val="0"/>
          <w14:ligatures w14:val="none"/>
        </w:rPr>
        <w:t xml:space="preserve"> delavcev).</w:t>
      </w:r>
    </w:p>
    <w:p w14:paraId="301685DD" w14:textId="77777777" w:rsidR="00B26183" w:rsidRPr="000D08CA" w:rsidRDefault="00B26183" w:rsidP="00B26183">
      <w:pPr>
        <w:tabs>
          <w:tab w:val="left" w:pos="5670"/>
        </w:tabs>
        <w:spacing w:after="0" w:line="240" w:lineRule="auto"/>
        <w:jc w:val="both"/>
        <w:rPr>
          <w:rFonts w:ascii="Calibri" w:eastAsia="Calibri" w:hAnsi="Calibri" w:cs="Times New Roman"/>
          <w:iCs/>
          <w:kern w:val="0"/>
          <w14:ligatures w14:val="none"/>
        </w:rPr>
      </w:pPr>
    </w:p>
    <w:p w14:paraId="6B1A491F" w14:textId="77777777" w:rsidR="00B26183" w:rsidRPr="000D08CA" w:rsidRDefault="00B26183" w:rsidP="00B26183">
      <w:pPr>
        <w:tabs>
          <w:tab w:val="left" w:pos="5670"/>
        </w:tabs>
        <w:spacing w:after="0" w:line="240" w:lineRule="auto"/>
        <w:jc w:val="both"/>
        <w:rPr>
          <w:rFonts w:ascii="Calibri" w:eastAsia="Calibri" w:hAnsi="Calibri" w:cs="Times New Roman"/>
          <w:iCs/>
          <w:kern w:val="0"/>
          <w14:ligatures w14:val="none"/>
        </w:rPr>
      </w:pPr>
      <w:r w:rsidRPr="000D08CA">
        <w:rPr>
          <w:rFonts w:ascii="Calibri" w:eastAsia="Calibri" w:hAnsi="Calibri" w:cs="Times New Roman"/>
          <w:iCs/>
          <w:kern w:val="0"/>
          <w14:ligatures w14:val="none"/>
        </w:rPr>
        <w:t xml:space="preserve">Dodatne nove podatke o </w:t>
      </w:r>
      <w:proofErr w:type="gramStart"/>
      <w:r w:rsidRPr="000D08CA">
        <w:rPr>
          <w:rFonts w:ascii="Calibri" w:eastAsia="Calibri" w:hAnsi="Calibri" w:cs="Calibri"/>
          <w:kern w:val="0"/>
          <w14:ligatures w14:val="none"/>
        </w:rPr>
        <w:t>RIZDDZ številkah</w:t>
      </w:r>
      <w:proofErr w:type="gramEnd"/>
      <w:r w:rsidRPr="000D08CA">
        <w:rPr>
          <w:rFonts w:ascii="Calibri" w:eastAsia="Calibri" w:hAnsi="Calibri" w:cs="Calibri"/>
          <w:kern w:val="0"/>
          <w14:ligatures w14:val="none"/>
        </w:rPr>
        <w:t xml:space="preserve"> delavcev</w:t>
      </w:r>
      <w:r w:rsidRPr="000D08CA">
        <w:rPr>
          <w:rFonts w:ascii="Calibri" w:eastAsia="Calibri" w:hAnsi="Calibri" w:cs="Times New Roman"/>
          <w:iCs/>
          <w:kern w:val="0"/>
          <w14:ligatures w14:val="none"/>
        </w:rPr>
        <w:t xml:space="preserve"> pošiljajo izvajalci, kjer pri obravnavi zavarovane osebe sodeluje več zdravstvenih delavcev (izvajalci fizioterapije, zdravilišča, socialnovarstveni zavodi in domovi za ostarele, drugi izvajalci primarne in sekundarne ravni zdravstvene dejavnosti). </w:t>
      </w:r>
    </w:p>
    <w:p w14:paraId="6A74224B" w14:textId="77777777" w:rsidR="00B26183" w:rsidRPr="000D08CA" w:rsidRDefault="00B26183" w:rsidP="00B26183">
      <w:pPr>
        <w:tabs>
          <w:tab w:val="left" w:pos="5670"/>
        </w:tabs>
        <w:spacing w:after="0" w:line="240" w:lineRule="auto"/>
        <w:jc w:val="both"/>
        <w:rPr>
          <w:rFonts w:ascii="Calibri" w:eastAsia="Calibri" w:hAnsi="Calibri" w:cs="Times New Roman"/>
          <w:iCs/>
          <w:kern w:val="0"/>
          <w14:ligatures w14:val="none"/>
        </w:rPr>
      </w:pPr>
    </w:p>
    <w:p w14:paraId="30ACE6F5" w14:textId="0A5E88DF" w:rsidR="00B26183" w:rsidRPr="000D08CA" w:rsidRDefault="00B26183" w:rsidP="00B26183">
      <w:pPr>
        <w:tabs>
          <w:tab w:val="left" w:pos="5670"/>
        </w:tabs>
        <w:spacing w:after="0" w:line="240" w:lineRule="auto"/>
        <w:jc w:val="both"/>
        <w:rPr>
          <w:rFonts w:ascii="Calibri" w:eastAsia="Calibri" w:hAnsi="Calibri" w:cs="Times New Roman"/>
          <w:iCs/>
          <w:kern w:val="0"/>
          <w14:ligatures w14:val="none"/>
        </w:rPr>
      </w:pPr>
      <w:r w:rsidRPr="000D08CA">
        <w:rPr>
          <w:rFonts w:ascii="Calibri" w:eastAsia="Calibri" w:hAnsi="Calibri" w:cs="Times New Roman"/>
          <w:iCs/>
          <w:kern w:val="0"/>
          <w14:ligatures w14:val="none"/>
        </w:rPr>
        <w:t>Pri kontroli novega sklopa podatkov se bodo izvajale vse kontrole iz Okrožnice ZAE 6/22:</w:t>
      </w:r>
    </w:p>
    <w:p w14:paraId="3C3768F8" w14:textId="77777777" w:rsidR="00B26183" w:rsidRPr="000D08CA" w:rsidRDefault="00B26183" w:rsidP="00B26183">
      <w:pPr>
        <w:numPr>
          <w:ilvl w:val="0"/>
          <w:numId w:val="23"/>
        </w:numPr>
        <w:tabs>
          <w:tab w:val="left" w:pos="5670"/>
        </w:tabs>
        <w:spacing w:after="0" w:line="240" w:lineRule="auto"/>
        <w:contextualSpacing/>
        <w:jc w:val="both"/>
        <w:rPr>
          <w:rFonts w:ascii="Arial" w:eastAsia="Times New Roman" w:hAnsi="Arial" w:cs="Arial"/>
          <w:iCs/>
          <w:kern w:val="0"/>
          <w:sz w:val="24"/>
          <w:szCs w:val="24"/>
          <w:lang w:eastAsia="sl-SI"/>
          <w14:ligatures w14:val="none"/>
        </w:rPr>
      </w:pPr>
      <w:r w:rsidRPr="000D08CA">
        <w:rPr>
          <w:rFonts w:ascii="Calibri" w:eastAsia="Times New Roman" w:hAnsi="Calibri" w:cs="Arial"/>
          <w:iCs/>
          <w:kern w:val="0"/>
          <w:lang w:eastAsia="sl-SI"/>
          <w14:ligatures w14:val="none"/>
        </w:rPr>
        <w:t xml:space="preserve">ujemanje posredovanih </w:t>
      </w:r>
      <w:proofErr w:type="gramStart"/>
      <w:r w:rsidRPr="000D08CA">
        <w:rPr>
          <w:rFonts w:ascii="Calibri" w:eastAsia="Times New Roman" w:hAnsi="Calibri" w:cs="Arial"/>
          <w:iCs/>
          <w:kern w:val="0"/>
          <w:lang w:eastAsia="sl-SI"/>
          <w14:ligatures w14:val="none"/>
        </w:rPr>
        <w:t>RIZDDZ številk</w:t>
      </w:r>
      <w:proofErr w:type="gramEnd"/>
      <w:r w:rsidRPr="000D08CA">
        <w:rPr>
          <w:rFonts w:ascii="Calibri" w:eastAsia="Times New Roman" w:hAnsi="Calibri" w:cs="Arial"/>
          <w:iCs/>
          <w:kern w:val="0"/>
          <w:lang w:eastAsia="sl-SI"/>
          <w14:ligatures w14:val="none"/>
        </w:rPr>
        <w:t xml:space="preserve"> zdravstvenih delavcev (podatek »RIZDDZ številka delavca«) z Registrom izvajalcev zdravstvene dejavnosti in delavcev v zdravstvu (RIZDDZ);</w:t>
      </w:r>
    </w:p>
    <w:p w14:paraId="34C2B59B" w14:textId="77777777" w:rsidR="00B26183" w:rsidRPr="000D08CA" w:rsidRDefault="00B26183" w:rsidP="00B26183">
      <w:pPr>
        <w:numPr>
          <w:ilvl w:val="0"/>
          <w:numId w:val="23"/>
        </w:numPr>
        <w:tabs>
          <w:tab w:val="left" w:pos="5670"/>
        </w:tabs>
        <w:spacing w:after="0" w:line="240" w:lineRule="auto"/>
        <w:contextualSpacing/>
        <w:jc w:val="both"/>
        <w:rPr>
          <w:rFonts w:ascii="Calibri" w:eastAsia="Times New Roman" w:hAnsi="Calibri" w:cs="Arial"/>
          <w:iCs/>
          <w:kern w:val="0"/>
          <w:lang w:eastAsia="sl-SI"/>
          <w14:ligatures w14:val="none"/>
        </w:rPr>
      </w:pPr>
      <w:r w:rsidRPr="000D08CA">
        <w:rPr>
          <w:rFonts w:ascii="Calibri" w:eastAsia="Times New Roman" w:hAnsi="Calibri" w:cs="Arial"/>
          <w:iCs/>
          <w:kern w:val="0"/>
          <w:lang w:eastAsia="sl-SI"/>
          <w14:ligatures w14:val="none"/>
        </w:rPr>
        <w:t>obstoj veljavne zaposlitve pri izvajalcu v RIZDDZ (</w:t>
      </w:r>
      <w:r w:rsidRPr="000D08CA">
        <w:rPr>
          <w:rFonts w:ascii="Calibri" w:eastAsia="Calibri" w:hAnsi="Calibri" w:cs="Calibri"/>
          <w:kern w:val="0"/>
          <w:lang w:eastAsia="sl-SI"/>
          <w14:ligatures w14:val="none"/>
        </w:rPr>
        <w:t>kontrola, da ima določen zdravstveni delavec v RIZDDZ veljavno zaposlitev pri pogodbenem izvajalcu, ki je storitev obračunal)</w:t>
      </w:r>
      <w:r w:rsidRPr="000D08CA">
        <w:rPr>
          <w:rFonts w:ascii="Calibri" w:eastAsia="Times New Roman" w:hAnsi="Calibri" w:cs="Arial"/>
          <w:iCs/>
          <w:kern w:val="0"/>
          <w:lang w:eastAsia="sl-SI"/>
          <w14:ligatures w14:val="none"/>
        </w:rPr>
        <w:t>;</w:t>
      </w:r>
    </w:p>
    <w:p w14:paraId="2CBDC809" w14:textId="77777777" w:rsidR="00B26183" w:rsidRPr="000D08CA" w:rsidRDefault="00B26183" w:rsidP="00B26183">
      <w:pPr>
        <w:numPr>
          <w:ilvl w:val="0"/>
          <w:numId w:val="23"/>
        </w:numPr>
        <w:tabs>
          <w:tab w:val="left" w:pos="5670"/>
        </w:tabs>
        <w:spacing w:after="0" w:line="240" w:lineRule="auto"/>
        <w:contextualSpacing/>
        <w:jc w:val="both"/>
        <w:rPr>
          <w:rFonts w:ascii="Calibri" w:eastAsia="Times New Roman" w:hAnsi="Calibri" w:cs="Arial"/>
          <w:iCs/>
          <w:kern w:val="0"/>
          <w:lang w:eastAsia="sl-SI"/>
          <w14:ligatures w14:val="none"/>
        </w:rPr>
      </w:pPr>
      <w:r w:rsidRPr="000D08CA">
        <w:rPr>
          <w:rFonts w:ascii="Calibri" w:eastAsia="Times New Roman" w:hAnsi="Calibri" w:cs="Arial"/>
          <w:iCs/>
          <w:kern w:val="0"/>
          <w:lang w:eastAsia="sl-SI"/>
          <w14:ligatures w14:val="none"/>
        </w:rPr>
        <w:t>obstoj veljavne zaposlitve pri izvajalcu v RIZDDZ glede na skupino zaposlitve (</w:t>
      </w:r>
      <w:r w:rsidRPr="000D08CA">
        <w:rPr>
          <w:rFonts w:ascii="Calibri" w:eastAsia="Calibri" w:hAnsi="Calibri" w:cs="Calibri"/>
          <w:kern w:val="0"/>
          <w:lang w:eastAsia="sl-SI"/>
          <w14:ligatures w14:val="none"/>
        </w:rPr>
        <w:t>kontrola, da mora zdravstveni delavec imeti v RIZDDZ urejeno vsaj eno ustrezno zaposlitev na vrsti zdravstvene dejavnosti, ki sodi v skupino zaposlitev, za katero (skupino) je opredeljena tudi vrsta zdravstvene dejavnosti, kjer je storitev obračunana)</w:t>
      </w:r>
      <w:r w:rsidRPr="000D08CA">
        <w:rPr>
          <w:rFonts w:ascii="Calibri" w:eastAsia="Times New Roman" w:hAnsi="Calibri" w:cs="Arial"/>
          <w:iCs/>
          <w:kern w:val="0"/>
          <w:lang w:eastAsia="sl-SI"/>
          <w14:ligatures w14:val="none"/>
        </w:rPr>
        <w:t>.</w:t>
      </w:r>
    </w:p>
    <w:p w14:paraId="6FBDA4AB" w14:textId="77777777" w:rsidR="00B26183" w:rsidRPr="006B51A2" w:rsidRDefault="00B26183" w:rsidP="00B26183">
      <w:pPr>
        <w:tabs>
          <w:tab w:val="left" w:pos="5670"/>
        </w:tabs>
        <w:spacing w:after="0" w:line="240" w:lineRule="auto"/>
        <w:ind w:left="360"/>
        <w:contextualSpacing/>
        <w:jc w:val="both"/>
        <w:rPr>
          <w:rFonts w:ascii="Calibri" w:eastAsia="Times New Roman" w:hAnsi="Calibri" w:cs="Arial"/>
          <w:iCs/>
          <w:kern w:val="0"/>
          <w:sz w:val="10"/>
          <w:szCs w:val="10"/>
          <w:lang w:eastAsia="sl-SI"/>
          <w14:ligatures w14:val="none"/>
        </w:rPr>
      </w:pPr>
    </w:p>
    <w:p w14:paraId="59B3E666" w14:textId="320F3A54" w:rsidR="003247E3" w:rsidRPr="000D08CA" w:rsidRDefault="003247E3" w:rsidP="00B26183">
      <w:pPr>
        <w:widowControl w:val="0"/>
        <w:tabs>
          <w:tab w:val="left" w:pos="5670"/>
        </w:tabs>
        <w:suppressAutoHyphens/>
        <w:spacing w:after="0" w:line="240" w:lineRule="auto"/>
        <w:jc w:val="both"/>
        <w:rPr>
          <w:rFonts w:ascii="Calibri" w:eastAsia="Calibri" w:hAnsi="Calibri" w:cs="Calibri"/>
          <w:color w:val="000000"/>
          <w:kern w:val="0"/>
          <w14:ligatures w14:val="none"/>
        </w:rPr>
      </w:pPr>
      <w:r w:rsidRPr="000D08CA">
        <w:rPr>
          <w:rFonts w:ascii="Calibri" w:eastAsia="Calibri" w:hAnsi="Calibri" w:cs="Calibri"/>
          <w:color w:val="000000"/>
          <w:kern w:val="0"/>
          <w14:ligatures w14:val="none"/>
        </w:rPr>
        <w:t>Kontrole novih podatkov bodo zavrnitvene narave.</w:t>
      </w:r>
    </w:p>
    <w:p w14:paraId="7DF66B07" w14:textId="77777777" w:rsidR="003247E3" w:rsidRPr="000D08CA" w:rsidRDefault="003247E3" w:rsidP="00B26183">
      <w:pPr>
        <w:widowControl w:val="0"/>
        <w:tabs>
          <w:tab w:val="left" w:pos="5670"/>
        </w:tabs>
        <w:suppressAutoHyphens/>
        <w:spacing w:after="0" w:line="240" w:lineRule="auto"/>
        <w:jc w:val="both"/>
        <w:rPr>
          <w:rFonts w:ascii="Calibri" w:eastAsia="Calibri" w:hAnsi="Calibri" w:cs="Calibri"/>
          <w:b/>
          <w:bCs/>
          <w:color w:val="000000"/>
          <w:kern w:val="0"/>
          <w14:ligatures w14:val="none"/>
        </w:rPr>
      </w:pPr>
    </w:p>
    <w:p w14:paraId="07AFDB1D" w14:textId="659AC7F8" w:rsidR="00B26183" w:rsidRPr="000D08CA" w:rsidRDefault="00B26183" w:rsidP="00B26183">
      <w:pPr>
        <w:widowControl w:val="0"/>
        <w:tabs>
          <w:tab w:val="left" w:pos="5670"/>
        </w:tabs>
        <w:suppressAutoHyphens/>
        <w:spacing w:after="0" w:line="240" w:lineRule="auto"/>
        <w:jc w:val="both"/>
        <w:rPr>
          <w:rFonts w:ascii="Calibri" w:eastAsia="Calibri" w:hAnsi="Calibri" w:cs="Calibri"/>
          <w:b/>
          <w:bCs/>
          <w:color w:val="000000"/>
          <w:kern w:val="0"/>
          <w14:ligatures w14:val="none"/>
        </w:rPr>
      </w:pPr>
      <w:r w:rsidRPr="000D08CA">
        <w:rPr>
          <w:rFonts w:ascii="Calibri" w:eastAsia="Calibri" w:hAnsi="Calibri" w:cs="Calibri"/>
          <w:b/>
          <w:bCs/>
          <w:color w:val="000000"/>
          <w:kern w:val="0"/>
          <w14:ligatures w14:val="none"/>
        </w:rPr>
        <w:t>Navodilo za obračun</w:t>
      </w:r>
    </w:p>
    <w:p w14:paraId="7A21A875" w14:textId="77777777" w:rsidR="00B26183" w:rsidRPr="000D08CA" w:rsidRDefault="00B26183" w:rsidP="00B26183">
      <w:pPr>
        <w:widowControl w:val="0"/>
        <w:tabs>
          <w:tab w:val="left" w:pos="5670"/>
        </w:tabs>
        <w:suppressAutoHyphens/>
        <w:spacing w:after="0" w:line="240" w:lineRule="auto"/>
        <w:jc w:val="both"/>
        <w:rPr>
          <w:rFonts w:ascii="Calibri" w:eastAsia="Calibri" w:hAnsi="Calibri" w:cs="Calibri"/>
          <w:b/>
          <w:bCs/>
          <w:color w:val="000000"/>
          <w:kern w:val="0"/>
          <w14:ligatures w14:val="none"/>
        </w:rPr>
      </w:pPr>
    </w:p>
    <w:p w14:paraId="007592D9" w14:textId="77777777" w:rsidR="00B26183" w:rsidRPr="000D08CA" w:rsidRDefault="00B26183" w:rsidP="00B26183">
      <w:pPr>
        <w:widowControl w:val="0"/>
        <w:tabs>
          <w:tab w:val="left" w:pos="5670"/>
        </w:tabs>
        <w:suppressAutoHyphens/>
        <w:spacing w:after="0" w:line="240" w:lineRule="auto"/>
        <w:jc w:val="both"/>
        <w:rPr>
          <w:rFonts w:eastAsia="Calibri" w:cstheme="minorHAnsi"/>
          <w:kern w:val="0"/>
          <w14:ligatures w14:val="none"/>
        </w:rPr>
      </w:pPr>
      <w:r w:rsidRPr="000D08CA">
        <w:rPr>
          <w:rFonts w:eastAsia="Calibri" w:cstheme="minorHAnsi"/>
          <w:kern w:val="0"/>
          <w14:ligatures w14:val="none"/>
        </w:rPr>
        <w:t>Skladno z navedenim:</w:t>
      </w:r>
    </w:p>
    <w:p w14:paraId="092BB268" w14:textId="77777777" w:rsidR="00B26183" w:rsidRPr="006B51A2" w:rsidRDefault="00B26183" w:rsidP="00B26183">
      <w:pPr>
        <w:widowControl w:val="0"/>
        <w:tabs>
          <w:tab w:val="left" w:pos="5670"/>
        </w:tabs>
        <w:suppressAutoHyphens/>
        <w:spacing w:after="0" w:line="240" w:lineRule="auto"/>
        <w:jc w:val="both"/>
        <w:rPr>
          <w:rFonts w:eastAsia="Calibri" w:cstheme="minorHAnsi"/>
          <w:kern w:val="0"/>
          <w:sz w:val="10"/>
          <w:szCs w:val="10"/>
          <w14:ligatures w14:val="none"/>
        </w:rPr>
      </w:pPr>
    </w:p>
    <w:p w14:paraId="398F41DC" w14:textId="77777777" w:rsidR="00B26183" w:rsidRPr="000D08CA" w:rsidRDefault="00B26183" w:rsidP="00B26183">
      <w:pPr>
        <w:widowControl w:val="0"/>
        <w:numPr>
          <w:ilvl w:val="0"/>
          <w:numId w:val="23"/>
        </w:numPr>
        <w:tabs>
          <w:tab w:val="left" w:pos="5670"/>
        </w:tabs>
        <w:suppressAutoHyphens/>
        <w:spacing w:after="0" w:line="240" w:lineRule="auto"/>
        <w:jc w:val="both"/>
        <w:rPr>
          <w:rFonts w:ascii="Arial" w:eastAsia="Times New Roman" w:hAnsi="Arial" w:cs="Calibri"/>
          <w:b/>
          <w:bCs/>
          <w:color w:val="000000"/>
          <w:kern w:val="0"/>
          <w:lang w:eastAsia="sl-SI"/>
          <w14:ligatures w14:val="none"/>
        </w:rPr>
      </w:pPr>
      <w:r w:rsidRPr="000D08CA">
        <w:rPr>
          <w:rFonts w:eastAsia="Times New Roman" w:cstheme="minorHAnsi"/>
          <w:kern w:val="0"/>
          <w:lang w:eastAsia="sl-SI"/>
          <w14:ligatures w14:val="none"/>
        </w:rPr>
        <w:t>se v Navodilu o beleženju in obračunavanju zdravstvenih storitev in izdanih materialov na strukturi Obravnava v okviru poglavja 13.4.3 »Podatki o storitvi« uvede nov sklop podatkov:</w:t>
      </w:r>
    </w:p>
    <w:p w14:paraId="47DE6326" w14:textId="77777777" w:rsidR="00B26183" w:rsidRPr="006B51A2" w:rsidRDefault="00B26183" w:rsidP="00B26183">
      <w:pPr>
        <w:widowControl w:val="0"/>
        <w:suppressAutoHyphens/>
        <w:spacing w:after="0" w:line="240" w:lineRule="auto"/>
        <w:ind w:left="360"/>
        <w:jc w:val="both"/>
        <w:rPr>
          <w:rFonts w:eastAsia="Times New Roman" w:cstheme="minorHAnsi"/>
          <w:b/>
          <w:bCs/>
          <w:color w:val="000000"/>
          <w:kern w:val="0"/>
          <w:sz w:val="4"/>
          <w:szCs w:val="4"/>
          <w:lang w:eastAsia="sl-SI"/>
          <w14:ligatures w14:val="none"/>
        </w:rPr>
      </w:pPr>
    </w:p>
    <w:p w14:paraId="398E8006" w14:textId="77777777" w:rsidR="00B26183" w:rsidRPr="000D08CA" w:rsidRDefault="00B26183" w:rsidP="00B26183">
      <w:pPr>
        <w:tabs>
          <w:tab w:val="left" w:pos="5670"/>
        </w:tabs>
        <w:spacing w:after="0" w:line="240" w:lineRule="auto"/>
        <w:ind w:left="363"/>
        <w:jc w:val="both"/>
        <w:rPr>
          <w:rFonts w:ascii="Calibri" w:eastAsia="Calibri" w:hAnsi="Calibri" w:cs="Times New Roman"/>
          <w:b/>
          <w:bCs/>
          <w:iCs/>
          <w:kern w:val="0"/>
          <w14:ligatures w14:val="none"/>
        </w:rPr>
      </w:pPr>
      <w:r w:rsidRPr="000D08CA">
        <w:rPr>
          <w:rFonts w:ascii="Calibri" w:eastAsia="Calibri" w:hAnsi="Calibri" w:cs="Times New Roman"/>
          <w:b/>
          <w:bCs/>
          <w:iCs/>
          <w:kern w:val="0"/>
          <w14:ligatures w14:val="none"/>
        </w:rPr>
        <w:t>»Podatki o zdravstvenih delavcih (od 0 do 10)«</w:t>
      </w:r>
    </w:p>
    <w:p w14:paraId="504B5D4A" w14:textId="77777777" w:rsidR="00B26183" w:rsidRPr="006B51A2" w:rsidRDefault="00B26183" w:rsidP="00B26183">
      <w:pPr>
        <w:tabs>
          <w:tab w:val="left" w:pos="5670"/>
        </w:tabs>
        <w:spacing w:after="0" w:line="240" w:lineRule="auto"/>
        <w:ind w:left="363"/>
        <w:jc w:val="both"/>
        <w:rPr>
          <w:rFonts w:ascii="Calibri" w:eastAsia="Calibri" w:hAnsi="Calibri" w:cs="Times New Roman"/>
          <w:b/>
          <w:bCs/>
          <w:iCs/>
          <w:kern w:val="0"/>
          <w:sz w:val="4"/>
          <w:szCs w:val="4"/>
          <w14:ligatures w14:val="none"/>
        </w:rPr>
      </w:pPr>
    </w:p>
    <w:p w14:paraId="2AD22A24" w14:textId="77777777" w:rsidR="00B26183" w:rsidRPr="000D08CA" w:rsidRDefault="00B26183" w:rsidP="00B26183">
      <w:pPr>
        <w:autoSpaceDE w:val="0"/>
        <w:autoSpaceDN w:val="0"/>
        <w:adjustRightInd w:val="0"/>
        <w:spacing w:after="0" w:line="240" w:lineRule="auto"/>
        <w:ind w:left="363"/>
        <w:jc w:val="both"/>
        <w:rPr>
          <w:rFonts w:ascii="Calibri" w:eastAsia="Calibri" w:hAnsi="Calibri" w:cs="Calibri"/>
          <w:bCs/>
          <w:color w:val="000000"/>
          <w:kern w:val="0"/>
          <w:lang w:eastAsia="sl-SI"/>
          <w14:ligatures w14:val="none"/>
        </w:rPr>
      </w:pPr>
      <w:r w:rsidRPr="000D08CA">
        <w:rPr>
          <w:rFonts w:ascii="Calibri" w:eastAsia="Calibri" w:hAnsi="Calibri" w:cs="Calibri"/>
          <w:bCs/>
          <w:color w:val="000000"/>
          <w:kern w:val="0"/>
          <w:lang w:eastAsia="sl-SI"/>
          <w14:ligatures w14:val="none"/>
        </w:rPr>
        <w:t xml:space="preserve">Obveznost navajanja tega sklopa podatkov je opredeljena z obveznostjo navajanja podatkov po šifrantu </w:t>
      </w:r>
      <w:proofErr w:type="gramStart"/>
      <w:r w:rsidRPr="000D08CA">
        <w:rPr>
          <w:rFonts w:ascii="Calibri" w:eastAsia="Calibri" w:hAnsi="Calibri" w:cs="Calibri"/>
          <w:bCs/>
          <w:color w:val="000000"/>
          <w:kern w:val="0"/>
          <w:lang w:eastAsia="sl-SI"/>
          <w14:ligatures w14:val="none"/>
        </w:rPr>
        <w:t>K4</w:t>
      </w:r>
      <w:proofErr w:type="gramEnd"/>
      <w:r w:rsidRPr="000D08CA">
        <w:rPr>
          <w:rFonts w:ascii="Calibri" w:eastAsia="Calibri" w:hAnsi="Calibri" w:cs="Calibri"/>
          <w:bCs/>
          <w:color w:val="000000"/>
          <w:kern w:val="0"/>
          <w:lang w:eastAsia="sl-SI"/>
          <w14:ligatures w14:val="none"/>
        </w:rPr>
        <w:t xml:space="preserve"> stolpec 17.</w:t>
      </w:r>
    </w:p>
    <w:p w14:paraId="5BA77740" w14:textId="77777777" w:rsidR="00B26183" w:rsidRPr="006B51A2" w:rsidRDefault="00B26183" w:rsidP="00B26183">
      <w:pPr>
        <w:tabs>
          <w:tab w:val="left" w:pos="5670"/>
        </w:tabs>
        <w:spacing w:after="0" w:line="240" w:lineRule="auto"/>
        <w:ind w:left="363"/>
        <w:jc w:val="both"/>
        <w:rPr>
          <w:rFonts w:ascii="Calibri" w:eastAsia="Calibri" w:hAnsi="Calibri" w:cs="Times New Roman"/>
          <w:b/>
          <w:bCs/>
          <w:iCs/>
          <w:kern w:val="0"/>
          <w:sz w:val="4"/>
          <w:szCs w:val="4"/>
          <w14:ligatures w14:val="none"/>
        </w:rPr>
      </w:pPr>
    </w:p>
    <w:tbl>
      <w:tblPr>
        <w:tblW w:w="8992" w:type="dxa"/>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560"/>
        <w:gridCol w:w="7432"/>
      </w:tblGrid>
      <w:tr w:rsidR="00B26183" w:rsidRPr="000D08CA" w14:paraId="1966EE09" w14:textId="77777777" w:rsidTr="00B26183">
        <w:trPr>
          <w:cantSplit/>
        </w:trPr>
        <w:tc>
          <w:tcPr>
            <w:tcW w:w="1560" w:type="dxa"/>
            <w:tcBorders>
              <w:bottom w:val="single" w:sz="4" w:space="0" w:color="auto"/>
            </w:tcBorders>
            <w:shd w:val="clear" w:color="auto" w:fill="auto"/>
            <w:tcMar>
              <w:top w:w="57" w:type="dxa"/>
              <w:left w:w="57" w:type="dxa"/>
              <w:bottom w:w="57" w:type="dxa"/>
              <w:right w:w="57" w:type="dxa"/>
            </w:tcMar>
          </w:tcPr>
          <w:p w14:paraId="4296B9BA" w14:textId="77777777" w:rsidR="00B26183" w:rsidRPr="000D08CA" w:rsidRDefault="00B26183" w:rsidP="00B26183">
            <w:pPr>
              <w:autoSpaceDE w:val="0"/>
              <w:autoSpaceDN w:val="0"/>
              <w:adjustRightInd w:val="0"/>
              <w:spacing w:before="20" w:after="20" w:line="240" w:lineRule="auto"/>
              <w:rPr>
                <w:rFonts w:ascii="Calibri" w:hAnsi="Calibri" w:cs="Calibri"/>
                <w:b/>
                <w:bCs/>
                <w:sz w:val="20"/>
                <w:szCs w:val="20"/>
              </w:rPr>
            </w:pPr>
            <w:r w:rsidRPr="000D08CA">
              <w:rPr>
                <w:rFonts w:ascii="Calibri" w:hAnsi="Calibri" w:cs="Calibri"/>
                <w:b/>
                <w:bCs/>
                <w:sz w:val="20"/>
                <w:szCs w:val="20"/>
              </w:rPr>
              <w:t>Podatek</w:t>
            </w:r>
          </w:p>
        </w:tc>
        <w:tc>
          <w:tcPr>
            <w:tcW w:w="7432" w:type="dxa"/>
            <w:tcBorders>
              <w:bottom w:val="single" w:sz="4" w:space="0" w:color="auto"/>
            </w:tcBorders>
            <w:tcMar>
              <w:top w:w="57" w:type="dxa"/>
              <w:left w:w="57" w:type="dxa"/>
              <w:bottom w:w="57" w:type="dxa"/>
              <w:right w:w="57" w:type="dxa"/>
            </w:tcMar>
          </w:tcPr>
          <w:p w14:paraId="2B5FE87E" w14:textId="77777777" w:rsidR="00B26183" w:rsidRPr="000D08CA" w:rsidRDefault="00B26183" w:rsidP="00B26183">
            <w:pPr>
              <w:autoSpaceDE w:val="0"/>
              <w:autoSpaceDN w:val="0"/>
              <w:adjustRightInd w:val="0"/>
              <w:spacing w:before="20" w:after="20" w:line="240" w:lineRule="auto"/>
              <w:rPr>
                <w:rFonts w:ascii="Calibri" w:hAnsi="Calibri" w:cs="Calibri"/>
                <w:b/>
                <w:bCs/>
                <w:sz w:val="20"/>
                <w:szCs w:val="20"/>
              </w:rPr>
            </w:pPr>
            <w:r w:rsidRPr="000D08CA">
              <w:rPr>
                <w:rFonts w:ascii="Calibri" w:hAnsi="Calibri" w:cs="Calibri"/>
                <w:b/>
                <w:bCs/>
                <w:sz w:val="20"/>
                <w:szCs w:val="20"/>
              </w:rPr>
              <w:t>Opis</w:t>
            </w:r>
            <w:proofErr w:type="gramStart"/>
            <w:r w:rsidRPr="000D08CA">
              <w:rPr>
                <w:rFonts w:ascii="Calibri" w:hAnsi="Calibri" w:cs="Calibri"/>
                <w:b/>
                <w:bCs/>
                <w:sz w:val="20"/>
                <w:szCs w:val="20"/>
              </w:rPr>
              <w:t>,</w:t>
            </w:r>
            <w:proofErr w:type="gramEnd"/>
            <w:r w:rsidRPr="000D08CA">
              <w:rPr>
                <w:rFonts w:ascii="Calibri" w:hAnsi="Calibri" w:cs="Calibri"/>
                <w:b/>
                <w:bCs/>
                <w:sz w:val="20"/>
                <w:szCs w:val="20"/>
              </w:rPr>
              <w:t xml:space="preserve"> pravila za navajanje podatka</w:t>
            </w:r>
          </w:p>
        </w:tc>
      </w:tr>
      <w:tr w:rsidR="00B26183" w:rsidRPr="000D08CA" w14:paraId="708FBB44" w14:textId="77777777" w:rsidTr="00B26183">
        <w:trPr>
          <w:cantSplit/>
        </w:trPr>
        <w:tc>
          <w:tcPr>
            <w:tcW w:w="1560"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CC694F5" w14:textId="77777777" w:rsidR="00B26183" w:rsidRPr="000D08CA" w:rsidRDefault="00B26183" w:rsidP="00B26183">
            <w:pPr>
              <w:autoSpaceDE w:val="0"/>
              <w:autoSpaceDN w:val="0"/>
              <w:adjustRightInd w:val="0"/>
              <w:spacing w:before="20" w:after="20" w:line="240" w:lineRule="auto"/>
              <w:rPr>
                <w:rFonts w:ascii="Calibri" w:hAnsi="Calibri" w:cs="Calibri"/>
                <w:b/>
                <w:bCs/>
                <w:sz w:val="20"/>
                <w:szCs w:val="20"/>
              </w:rPr>
            </w:pPr>
            <w:proofErr w:type="gramStart"/>
            <w:r w:rsidRPr="000D08CA">
              <w:rPr>
                <w:rFonts w:ascii="Calibri" w:hAnsi="Calibri" w:cs="Calibri"/>
                <w:b/>
                <w:bCs/>
                <w:sz w:val="20"/>
                <w:szCs w:val="20"/>
              </w:rPr>
              <w:t>RIZDDZ številka</w:t>
            </w:r>
            <w:proofErr w:type="gramEnd"/>
            <w:r w:rsidRPr="000D08CA">
              <w:rPr>
                <w:rFonts w:ascii="Calibri" w:hAnsi="Calibri" w:cs="Calibri"/>
                <w:b/>
                <w:bCs/>
                <w:sz w:val="20"/>
                <w:szCs w:val="20"/>
              </w:rPr>
              <w:t xml:space="preserve"> delavca</w:t>
            </w:r>
          </w:p>
        </w:tc>
        <w:tc>
          <w:tcPr>
            <w:tcW w:w="743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94D2BA3" w14:textId="77777777" w:rsidR="00B26183" w:rsidRPr="000D08CA" w:rsidRDefault="00B26183" w:rsidP="00B26183">
            <w:pPr>
              <w:autoSpaceDE w:val="0"/>
              <w:autoSpaceDN w:val="0"/>
              <w:adjustRightInd w:val="0"/>
              <w:spacing w:before="20" w:after="20" w:line="240" w:lineRule="auto"/>
              <w:rPr>
                <w:rFonts w:ascii="Calibri" w:hAnsi="Calibri" w:cs="Calibri"/>
                <w:b/>
                <w:bCs/>
                <w:sz w:val="20"/>
                <w:szCs w:val="20"/>
              </w:rPr>
            </w:pPr>
            <w:r w:rsidRPr="000D08CA">
              <w:rPr>
                <w:rFonts w:ascii="Calibri" w:hAnsi="Calibri" w:cs="Calibri"/>
                <w:b/>
                <w:bCs/>
                <w:sz w:val="20"/>
                <w:szCs w:val="20"/>
              </w:rPr>
              <w:t xml:space="preserve">5-mestna številka delavca iz Registra izvajalcev zdravstvene dejavnosti in delavcev v zdravstvu (RIZDDZ, šifrant 3). Podatek se navaja v dejavnostih, kjer pri obravnavi zavarovane osebe sodeluje več zdravstvenih delavcev. </w:t>
            </w:r>
          </w:p>
        </w:tc>
      </w:tr>
    </w:tbl>
    <w:p w14:paraId="5510229A" w14:textId="77777777" w:rsidR="00B26183" w:rsidRPr="000D08CA" w:rsidRDefault="00B26183" w:rsidP="00B26183">
      <w:pPr>
        <w:tabs>
          <w:tab w:val="left" w:pos="5670"/>
        </w:tabs>
        <w:spacing w:after="0" w:line="240" w:lineRule="auto"/>
        <w:jc w:val="both"/>
        <w:rPr>
          <w:rFonts w:ascii="Calibri" w:eastAsia="Calibri" w:hAnsi="Calibri" w:cs="Times New Roman"/>
          <w:iCs/>
          <w:kern w:val="0"/>
          <w:sz w:val="10"/>
          <w:szCs w:val="10"/>
          <w14:ligatures w14:val="none"/>
        </w:rPr>
      </w:pPr>
    </w:p>
    <w:p w14:paraId="670C545F" w14:textId="77777777" w:rsidR="00B26183" w:rsidRPr="000D08CA" w:rsidRDefault="00B26183" w:rsidP="00B26183">
      <w:pPr>
        <w:tabs>
          <w:tab w:val="left" w:pos="5670"/>
        </w:tabs>
        <w:spacing w:after="0" w:line="240" w:lineRule="auto"/>
        <w:ind w:left="426"/>
        <w:jc w:val="both"/>
        <w:rPr>
          <w:rFonts w:ascii="Calibri" w:eastAsia="Calibri" w:hAnsi="Calibri" w:cs="Times New Roman"/>
          <w:iCs/>
          <w:kern w:val="0"/>
          <w14:ligatures w14:val="none"/>
        </w:rPr>
      </w:pPr>
      <w:r w:rsidRPr="000D08CA">
        <w:rPr>
          <w:rFonts w:ascii="Calibri" w:eastAsia="Calibri" w:hAnsi="Calibri" w:cs="Times New Roman"/>
          <w:iCs/>
          <w:kern w:val="0"/>
          <w14:ligatures w14:val="none"/>
        </w:rPr>
        <w:t xml:space="preserve">V ta sklop izvajalec navede </w:t>
      </w:r>
      <w:proofErr w:type="gramStart"/>
      <w:r w:rsidRPr="000D08CA">
        <w:rPr>
          <w:rFonts w:ascii="Calibri" w:eastAsia="Calibri" w:hAnsi="Calibri" w:cs="Times New Roman"/>
          <w:iCs/>
          <w:kern w:val="0"/>
          <w14:ligatures w14:val="none"/>
        </w:rPr>
        <w:t>RIZDDZ številke</w:t>
      </w:r>
      <w:proofErr w:type="gramEnd"/>
      <w:r w:rsidRPr="000D08CA">
        <w:rPr>
          <w:rFonts w:ascii="Calibri" w:eastAsia="Calibri" w:hAnsi="Calibri" w:cs="Times New Roman"/>
          <w:iCs/>
          <w:kern w:val="0"/>
          <w14:ligatures w14:val="none"/>
        </w:rPr>
        <w:t xml:space="preserve"> vseh zdravstvenih delavcev, ki so sodelovali pri izvedbi storitve za obračun.</w:t>
      </w:r>
    </w:p>
    <w:p w14:paraId="29A4CC53" w14:textId="4682BB04" w:rsidR="00B26183" w:rsidRPr="000D08CA" w:rsidRDefault="00B26183" w:rsidP="007D0227">
      <w:pPr>
        <w:widowControl w:val="0"/>
        <w:numPr>
          <w:ilvl w:val="0"/>
          <w:numId w:val="23"/>
        </w:numPr>
        <w:tabs>
          <w:tab w:val="left" w:pos="5670"/>
        </w:tabs>
        <w:suppressAutoHyphens/>
        <w:spacing w:after="0" w:line="240" w:lineRule="auto"/>
        <w:ind w:left="363" w:hanging="357"/>
        <w:jc w:val="both"/>
        <w:rPr>
          <w:rFonts w:ascii="Calibri" w:eastAsia="Times New Roman" w:hAnsi="Calibri" w:cs="Arial"/>
          <w:iCs/>
          <w:kern w:val="0"/>
          <w:lang w:eastAsia="sl-SI"/>
          <w14:ligatures w14:val="none"/>
        </w:rPr>
      </w:pPr>
      <w:r w:rsidRPr="000D08CA">
        <w:rPr>
          <w:rFonts w:eastAsia="Times New Roman" w:cstheme="minorHAnsi"/>
          <w:kern w:val="0"/>
          <w:lang w:eastAsia="sl-SI"/>
          <w14:ligatures w14:val="none"/>
        </w:rPr>
        <w:lastRenderedPageBreak/>
        <w:t xml:space="preserve">V povezovalni šifrant </w:t>
      </w:r>
      <w:r w:rsidRPr="000D08CA">
        <w:rPr>
          <w:rFonts w:ascii="Calibri" w:eastAsia="Times New Roman" w:hAnsi="Calibri" w:cs="Arial"/>
          <w:iCs/>
          <w:kern w:val="0"/>
          <w:lang w:eastAsia="sl-SI"/>
          <w14:ligatures w14:val="none"/>
        </w:rPr>
        <w:t xml:space="preserve">K4 »Parametri za kontrolo podatkov po vrstah in podvrstah zdravstvene dejavnosti« se uvede nov podatek (stolpec 17) »Navajanje </w:t>
      </w:r>
      <w:proofErr w:type="gramStart"/>
      <w:r w:rsidRPr="000D08CA">
        <w:rPr>
          <w:rFonts w:ascii="Calibri" w:eastAsia="Times New Roman" w:hAnsi="Calibri" w:cs="Arial"/>
          <w:iCs/>
          <w:kern w:val="0"/>
          <w:lang w:eastAsia="sl-SI"/>
          <w14:ligatures w14:val="none"/>
        </w:rPr>
        <w:t>RIZDDZ številke</w:t>
      </w:r>
      <w:proofErr w:type="gramEnd"/>
      <w:r w:rsidRPr="000D08CA">
        <w:rPr>
          <w:rFonts w:ascii="Calibri" w:eastAsia="Times New Roman" w:hAnsi="Calibri" w:cs="Arial"/>
          <w:iCs/>
          <w:kern w:val="0"/>
          <w:lang w:eastAsia="sl-SI"/>
          <w14:ligatures w14:val="none"/>
        </w:rPr>
        <w:t xml:space="preserve"> delavca na strukturi Obravnava na nivoju storitve«, ki določa obveznost izpolnjevanja novega sklopa po posameznih dejavnostih. Šifrant K4 je prikazan v Prilogi </w:t>
      </w:r>
      <w:r w:rsidR="00AD0388" w:rsidRPr="000D08CA">
        <w:rPr>
          <w:rFonts w:ascii="Calibri" w:eastAsia="Times New Roman" w:hAnsi="Calibri" w:cs="Arial"/>
          <w:iCs/>
          <w:kern w:val="0"/>
          <w:lang w:eastAsia="sl-SI"/>
          <w14:ligatures w14:val="none"/>
        </w:rPr>
        <w:t>4</w:t>
      </w:r>
      <w:r w:rsidRPr="000D08CA">
        <w:rPr>
          <w:rFonts w:ascii="Calibri" w:eastAsia="Times New Roman" w:hAnsi="Calibri" w:cs="Arial"/>
          <w:iCs/>
          <w:kern w:val="0"/>
          <w:lang w:eastAsia="sl-SI"/>
          <w14:ligatures w14:val="none"/>
        </w:rPr>
        <w:t xml:space="preserve"> te okrožnice.</w:t>
      </w:r>
    </w:p>
    <w:p w14:paraId="323F4C98" w14:textId="77777777" w:rsidR="00B26183" w:rsidRPr="000D08CA" w:rsidRDefault="00B26183" w:rsidP="007D0227">
      <w:pPr>
        <w:tabs>
          <w:tab w:val="left" w:pos="5670"/>
        </w:tabs>
        <w:spacing w:after="0" w:line="240" w:lineRule="auto"/>
        <w:jc w:val="both"/>
        <w:rPr>
          <w:rFonts w:ascii="Calibri" w:eastAsia="Calibri" w:hAnsi="Calibri" w:cs="Times New Roman"/>
          <w:iCs/>
          <w:kern w:val="0"/>
          <w14:ligatures w14:val="none"/>
        </w:rPr>
      </w:pPr>
    </w:p>
    <w:p w14:paraId="416A1EC9" w14:textId="77777777" w:rsidR="00B26183" w:rsidRPr="000D08CA" w:rsidRDefault="00B26183" w:rsidP="007D0227">
      <w:pPr>
        <w:tabs>
          <w:tab w:val="left" w:pos="5670"/>
        </w:tabs>
        <w:spacing w:after="0" w:line="240" w:lineRule="auto"/>
        <w:jc w:val="both"/>
        <w:rPr>
          <w:rFonts w:ascii="Calibri" w:eastAsia="Calibri" w:hAnsi="Calibri" w:cs="Times New Roman"/>
          <w:iCs/>
          <w:kern w:val="0"/>
          <w14:ligatures w14:val="none"/>
        </w:rPr>
      </w:pPr>
      <w:r w:rsidRPr="000D08CA">
        <w:rPr>
          <w:rFonts w:ascii="Calibri" w:eastAsia="Calibri" w:hAnsi="Calibri" w:cs="Times New Roman"/>
          <w:iCs/>
          <w:kern w:val="0"/>
          <w14:ligatures w14:val="none"/>
        </w:rPr>
        <w:t>Kontrole zaposlitev se bodo izvajale glede na obstoječe povezovalne šifrante:</w:t>
      </w:r>
    </w:p>
    <w:p w14:paraId="377ADE99" w14:textId="77777777" w:rsidR="007D0227" w:rsidRPr="000D08CA" w:rsidRDefault="007D0227" w:rsidP="007D0227">
      <w:pPr>
        <w:tabs>
          <w:tab w:val="left" w:pos="5670"/>
        </w:tabs>
        <w:spacing w:after="0" w:line="240" w:lineRule="auto"/>
        <w:jc w:val="both"/>
        <w:rPr>
          <w:rFonts w:ascii="Calibri" w:eastAsia="Calibri" w:hAnsi="Calibri" w:cs="Times New Roman"/>
          <w:iCs/>
          <w:kern w:val="0"/>
          <w:sz w:val="10"/>
          <w:szCs w:val="10"/>
          <w14:ligatures w14:val="none"/>
        </w:rPr>
      </w:pPr>
    </w:p>
    <w:p w14:paraId="1F2BEE5F" w14:textId="77777777" w:rsidR="00B26183" w:rsidRPr="000D08CA" w:rsidRDefault="00B26183" w:rsidP="007D0227">
      <w:pPr>
        <w:numPr>
          <w:ilvl w:val="0"/>
          <w:numId w:val="24"/>
        </w:numPr>
        <w:tabs>
          <w:tab w:val="left" w:pos="5670"/>
        </w:tabs>
        <w:spacing w:after="0" w:line="240" w:lineRule="auto"/>
        <w:ind w:left="357" w:hanging="357"/>
        <w:jc w:val="both"/>
        <w:rPr>
          <w:rFonts w:ascii="Calibri" w:eastAsia="Times New Roman" w:hAnsi="Calibri" w:cs="Arial"/>
          <w:iCs/>
          <w:kern w:val="0"/>
          <w:lang w:eastAsia="sl-SI"/>
          <w14:ligatures w14:val="none"/>
        </w:rPr>
      </w:pPr>
      <w:r w:rsidRPr="000D08CA">
        <w:rPr>
          <w:rFonts w:ascii="Calibri" w:eastAsia="Times New Roman" w:hAnsi="Calibri" w:cs="Arial"/>
          <w:iCs/>
          <w:kern w:val="0"/>
          <w:lang w:eastAsia="sl-SI"/>
          <w14:ligatures w14:val="none"/>
        </w:rPr>
        <w:t xml:space="preserve">šifrant </w:t>
      </w:r>
      <w:proofErr w:type="spellStart"/>
      <w:r w:rsidRPr="000D08CA">
        <w:rPr>
          <w:rFonts w:ascii="Calibri" w:eastAsia="Times New Roman" w:hAnsi="Calibri" w:cs="Arial"/>
          <w:iCs/>
          <w:kern w:val="0"/>
          <w:lang w:eastAsia="sl-SI"/>
          <w14:ligatures w14:val="none"/>
        </w:rPr>
        <w:t>K40</w:t>
      </w:r>
      <w:proofErr w:type="gramStart"/>
      <w:r w:rsidRPr="000D08CA">
        <w:rPr>
          <w:rFonts w:ascii="Calibri" w:eastAsia="Times New Roman" w:hAnsi="Calibri" w:cs="Arial"/>
          <w:iCs/>
          <w:kern w:val="0"/>
          <w:lang w:eastAsia="sl-SI"/>
          <w14:ligatures w14:val="none"/>
        </w:rPr>
        <w:t>.</w:t>
      </w:r>
      <w:proofErr w:type="gramEnd"/>
      <w:r w:rsidRPr="000D08CA">
        <w:rPr>
          <w:rFonts w:ascii="Calibri" w:eastAsia="Times New Roman" w:hAnsi="Calibri" w:cs="Arial"/>
          <w:iCs/>
          <w:kern w:val="0"/>
          <w:lang w:eastAsia="sl-SI"/>
          <w14:ligatures w14:val="none"/>
        </w:rPr>
        <w:t>1</w:t>
      </w:r>
      <w:proofErr w:type="spellEnd"/>
      <w:r w:rsidRPr="000D08CA">
        <w:rPr>
          <w:rFonts w:ascii="Calibri" w:eastAsia="Times New Roman" w:hAnsi="Calibri" w:cs="Arial"/>
          <w:iCs/>
          <w:kern w:val="0"/>
          <w:lang w:eastAsia="sl-SI"/>
          <w14:ligatures w14:val="none"/>
        </w:rPr>
        <w:t xml:space="preserve"> »Nivo kontrole zaposlitev zdravstvenih delavcev po vrstah in podvrstah zdravstvene dejavnosti«: opredeljuje, do katerega nivoja se kontrole na posamezni vrsti in podvrsti izvajajo.</w:t>
      </w:r>
    </w:p>
    <w:p w14:paraId="0F9FC49C" w14:textId="77777777" w:rsidR="007D0227" w:rsidRPr="000D08CA" w:rsidRDefault="007D0227" w:rsidP="007D0227">
      <w:pPr>
        <w:tabs>
          <w:tab w:val="left" w:pos="5670"/>
        </w:tabs>
        <w:spacing w:after="0" w:line="240" w:lineRule="auto"/>
        <w:ind w:left="357"/>
        <w:jc w:val="both"/>
        <w:rPr>
          <w:rFonts w:ascii="Calibri" w:eastAsia="Times New Roman" w:hAnsi="Calibri" w:cs="Arial"/>
          <w:iCs/>
          <w:kern w:val="0"/>
          <w:sz w:val="4"/>
          <w:szCs w:val="4"/>
          <w:lang w:eastAsia="sl-SI"/>
          <w14:ligatures w14:val="none"/>
        </w:rPr>
      </w:pPr>
    </w:p>
    <w:p w14:paraId="736474D2" w14:textId="77777777" w:rsidR="00B26183" w:rsidRPr="000D08CA" w:rsidRDefault="00B26183" w:rsidP="007D0227">
      <w:pPr>
        <w:numPr>
          <w:ilvl w:val="0"/>
          <w:numId w:val="24"/>
        </w:numPr>
        <w:tabs>
          <w:tab w:val="left" w:pos="5670"/>
        </w:tabs>
        <w:spacing w:after="0" w:line="240" w:lineRule="auto"/>
        <w:ind w:left="357" w:hanging="357"/>
        <w:jc w:val="both"/>
        <w:rPr>
          <w:rFonts w:ascii="Calibri" w:eastAsia="Times New Roman" w:hAnsi="Calibri" w:cs="Arial"/>
          <w:iCs/>
          <w:kern w:val="0"/>
          <w:lang w:eastAsia="sl-SI"/>
          <w14:ligatures w14:val="none"/>
        </w:rPr>
      </w:pPr>
      <w:r w:rsidRPr="000D08CA">
        <w:rPr>
          <w:rFonts w:ascii="Calibri" w:eastAsia="Times New Roman" w:hAnsi="Calibri" w:cs="Arial"/>
          <w:iCs/>
          <w:kern w:val="0"/>
          <w:lang w:eastAsia="sl-SI"/>
          <w14:ligatures w14:val="none"/>
        </w:rPr>
        <w:t xml:space="preserve">šifrant </w:t>
      </w:r>
      <w:proofErr w:type="spellStart"/>
      <w:r w:rsidRPr="000D08CA">
        <w:rPr>
          <w:rFonts w:ascii="Calibri" w:eastAsia="Times New Roman" w:hAnsi="Calibri" w:cs="Arial"/>
          <w:iCs/>
          <w:kern w:val="0"/>
          <w:lang w:eastAsia="sl-SI"/>
          <w14:ligatures w14:val="none"/>
        </w:rPr>
        <w:t>K40</w:t>
      </w:r>
      <w:proofErr w:type="gramStart"/>
      <w:r w:rsidRPr="000D08CA">
        <w:rPr>
          <w:rFonts w:ascii="Calibri" w:eastAsia="Times New Roman" w:hAnsi="Calibri" w:cs="Arial"/>
          <w:iCs/>
          <w:kern w:val="0"/>
          <w:lang w:eastAsia="sl-SI"/>
          <w14:ligatures w14:val="none"/>
        </w:rPr>
        <w:t>.</w:t>
      </w:r>
      <w:proofErr w:type="gramEnd"/>
      <w:r w:rsidRPr="000D08CA">
        <w:rPr>
          <w:rFonts w:ascii="Calibri" w:eastAsia="Times New Roman" w:hAnsi="Calibri" w:cs="Arial"/>
          <w:iCs/>
          <w:kern w:val="0"/>
          <w:lang w:eastAsia="sl-SI"/>
          <w14:ligatures w14:val="none"/>
        </w:rPr>
        <w:t>2</w:t>
      </w:r>
      <w:proofErr w:type="spellEnd"/>
      <w:r w:rsidRPr="000D08CA">
        <w:rPr>
          <w:rFonts w:ascii="Calibri" w:eastAsia="Times New Roman" w:hAnsi="Calibri" w:cs="Arial"/>
          <w:iCs/>
          <w:kern w:val="0"/>
          <w:lang w:eastAsia="sl-SI"/>
          <w14:ligatures w14:val="none"/>
        </w:rPr>
        <w:t xml:space="preserve"> »</w:t>
      </w:r>
      <w:proofErr w:type="gramStart"/>
      <w:r w:rsidRPr="000D08CA">
        <w:rPr>
          <w:rFonts w:ascii="Calibri" w:eastAsia="Times New Roman" w:hAnsi="Calibri" w:cs="Arial"/>
          <w:iCs/>
          <w:kern w:val="0"/>
          <w:lang w:eastAsia="sl-SI"/>
          <w14:ligatures w14:val="none"/>
        </w:rPr>
        <w:t>Vrste</w:t>
      </w:r>
      <w:proofErr w:type="gramEnd"/>
      <w:r w:rsidRPr="000D08CA">
        <w:rPr>
          <w:rFonts w:ascii="Calibri" w:eastAsia="Times New Roman" w:hAnsi="Calibri" w:cs="Arial"/>
          <w:iCs/>
          <w:kern w:val="0"/>
          <w:lang w:eastAsia="sl-SI"/>
          <w14:ligatures w14:val="none"/>
        </w:rPr>
        <w:t xml:space="preserve"> zdravstvene dejavnosti po skupinah zaposlitev zdravstvenih delavcev«: za posamezno skupino zaposlitev opredeljuje vrste dejavnosti.</w:t>
      </w:r>
    </w:p>
    <w:p w14:paraId="4952C88F" w14:textId="77777777" w:rsidR="007D0227" w:rsidRPr="000D08CA" w:rsidRDefault="007D0227" w:rsidP="007D0227">
      <w:pPr>
        <w:tabs>
          <w:tab w:val="left" w:pos="5670"/>
        </w:tabs>
        <w:spacing w:after="0" w:line="240" w:lineRule="auto"/>
        <w:jc w:val="both"/>
        <w:rPr>
          <w:rFonts w:ascii="Calibri" w:eastAsia="Times New Roman" w:hAnsi="Calibri" w:cs="Arial"/>
          <w:iCs/>
          <w:kern w:val="0"/>
          <w:sz w:val="4"/>
          <w:szCs w:val="4"/>
          <w:lang w:eastAsia="sl-SI"/>
          <w14:ligatures w14:val="none"/>
        </w:rPr>
      </w:pPr>
    </w:p>
    <w:p w14:paraId="6FE292F9" w14:textId="77777777" w:rsidR="00B26183" w:rsidRPr="000D08CA" w:rsidRDefault="00B26183" w:rsidP="007D0227">
      <w:pPr>
        <w:numPr>
          <w:ilvl w:val="0"/>
          <w:numId w:val="24"/>
        </w:numPr>
        <w:tabs>
          <w:tab w:val="left" w:pos="5670"/>
        </w:tabs>
        <w:spacing w:after="0" w:line="240" w:lineRule="auto"/>
        <w:ind w:left="357" w:hanging="357"/>
        <w:jc w:val="both"/>
        <w:rPr>
          <w:rFonts w:ascii="Calibri" w:eastAsia="Times New Roman" w:hAnsi="Calibri" w:cs="Arial"/>
          <w:iCs/>
          <w:kern w:val="0"/>
          <w:lang w:eastAsia="sl-SI"/>
          <w14:ligatures w14:val="none"/>
        </w:rPr>
      </w:pPr>
      <w:r w:rsidRPr="000D08CA">
        <w:rPr>
          <w:rFonts w:ascii="Calibri" w:eastAsia="Times New Roman" w:hAnsi="Calibri" w:cs="Arial"/>
          <w:iCs/>
          <w:kern w:val="0"/>
          <w:lang w:eastAsia="sl-SI"/>
          <w14:ligatures w14:val="none"/>
        </w:rPr>
        <w:t xml:space="preserve">šifrant </w:t>
      </w:r>
      <w:proofErr w:type="spellStart"/>
      <w:r w:rsidRPr="000D08CA">
        <w:rPr>
          <w:rFonts w:ascii="Calibri" w:eastAsia="Times New Roman" w:hAnsi="Calibri" w:cs="Arial"/>
          <w:iCs/>
          <w:kern w:val="0"/>
          <w:lang w:eastAsia="sl-SI"/>
          <w14:ligatures w14:val="none"/>
        </w:rPr>
        <w:t>K40</w:t>
      </w:r>
      <w:proofErr w:type="gramStart"/>
      <w:r w:rsidRPr="000D08CA">
        <w:rPr>
          <w:rFonts w:ascii="Calibri" w:eastAsia="Times New Roman" w:hAnsi="Calibri" w:cs="Arial"/>
          <w:iCs/>
          <w:kern w:val="0"/>
          <w:lang w:eastAsia="sl-SI"/>
          <w14:ligatures w14:val="none"/>
        </w:rPr>
        <w:t>.</w:t>
      </w:r>
      <w:proofErr w:type="gramEnd"/>
      <w:r w:rsidRPr="000D08CA">
        <w:rPr>
          <w:rFonts w:ascii="Calibri" w:eastAsia="Times New Roman" w:hAnsi="Calibri" w:cs="Arial"/>
          <w:iCs/>
          <w:kern w:val="0"/>
          <w:lang w:eastAsia="sl-SI"/>
          <w14:ligatures w14:val="none"/>
        </w:rPr>
        <w:t>3</w:t>
      </w:r>
      <w:proofErr w:type="spellEnd"/>
      <w:r w:rsidRPr="000D08CA">
        <w:rPr>
          <w:rFonts w:ascii="Calibri" w:eastAsia="Times New Roman" w:hAnsi="Calibri" w:cs="Arial"/>
          <w:iCs/>
          <w:kern w:val="0"/>
          <w:lang w:eastAsia="sl-SI"/>
          <w14:ligatures w14:val="none"/>
        </w:rPr>
        <w:t xml:space="preserve"> »Skupine zaposlitev zdravstvenih delavcev po vrstah in podvrstah zdravstvene dejavnosti«:</w:t>
      </w:r>
      <w:r w:rsidRPr="000D08CA">
        <w:rPr>
          <w:rFonts w:ascii="Arial" w:eastAsia="Times New Roman" w:hAnsi="Arial" w:cs="Arial"/>
          <w:iCs/>
          <w:kern w:val="0"/>
          <w:sz w:val="24"/>
          <w:szCs w:val="24"/>
          <w:lang w:eastAsia="sl-SI"/>
          <w14:ligatures w14:val="none"/>
        </w:rPr>
        <w:t xml:space="preserve"> </w:t>
      </w:r>
      <w:r w:rsidRPr="000D08CA">
        <w:rPr>
          <w:rFonts w:ascii="Calibri" w:eastAsia="Times New Roman" w:hAnsi="Calibri" w:cs="Arial"/>
          <w:iCs/>
          <w:kern w:val="0"/>
          <w:lang w:eastAsia="sl-SI"/>
          <w14:ligatures w14:val="none"/>
        </w:rPr>
        <w:t>po vrstah in podvrstah opredeljuje skupine zaposlitev zdravstvenih delavcev, ki lahko v posamezni vrsti in podvrsti opravljajo in obračunavajo zdravstvene storitve.</w:t>
      </w:r>
    </w:p>
    <w:p w14:paraId="47F27D9B" w14:textId="77777777" w:rsidR="007D0227" w:rsidRPr="000D08CA" w:rsidRDefault="007D0227" w:rsidP="007D0227">
      <w:pPr>
        <w:tabs>
          <w:tab w:val="left" w:pos="5670"/>
        </w:tabs>
        <w:spacing w:after="0" w:line="240" w:lineRule="auto"/>
        <w:jc w:val="both"/>
        <w:rPr>
          <w:rFonts w:ascii="Calibri" w:eastAsia="Times New Roman" w:hAnsi="Calibri" w:cs="Arial"/>
          <w:iCs/>
          <w:kern w:val="0"/>
          <w:sz w:val="4"/>
          <w:szCs w:val="4"/>
          <w:lang w:eastAsia="sl-SI"/>
          <w14:ligatures w14:val="none"/>
        </w:rPr>
      </w:pPr>
    </w:p>
    <w:p w14:paraId="622D4FDE" w14:textId="77777777" w:rsidR="00B26183" w:rsidRPr="000D08CA" w:rsidRDefault="00B26183" w:rsidP="007D0227">
      <w:pPr>
        <w:numPr>
          <w:ilvl w:val="0"/>
          <w:numId w:val="24"/>
        </w:numPr>
        <w:tabs>
          <w:tab w:val="left" w:pos="5670"/>
        </w:tabs>
        <w:spacing w:after="0" w:line="240" w:lineRule="auto"/>
        <w:ind w:left="357" w:hanging="357"/>
        <w:jc w:val="both"/>
        <w:rPr>
          <w:rFonts w:ascii="Calibri" w:eastAsia="Times New Roman" w:hAnsi="Calibri" w:cs="Arial"/>
          <w:iCs/>
          <w:kern w:val="0"/>
          <w:lang w:eastAsia="sl-SI"/>
          <w14:ligatures w14:val="none"/>
        </w:rPr>
      </w:pPr>
      <w:r w:rsidRPr="000D08CA">
        <w:rPr>
          <w:rFonts w:ascii="Calibri" w:eastAsia="Times New Roman" w:hAnsi="Calibri" w:cs="Arial"/>
          <w:iCs/>
          <w:kern w:val="0"/>
          <w:lang w:eastAsia="sl-SI"/>
          <w14:ligatures w14:val="none"/>
        </w:rPr>
        <w:t xml:space="preserve">šifrant </w:t>
      </w:r>
      <w:proofErr w:type="spellStart"/>
      <w:r w:rsidRPr="000D08CA">
        <w:rPr>
          <w:rFonts w:ascii="Calibri" w:eastAsia="Times New Roman" w:hAnsi="Calibri" w:cs="Arial"/>
          <w:iCs/>
          <w:kern w:val="0"/>
          <w:lang w:eastAsia="sl-SI"/>
          <w14:ligatures w14:val="none"/>
        </w:rPr>
        <w:t>K40</w:t>
      </w:r>
      <w:proofErr w:type="gramStart"/>
      <w:r w:rsidRPr="000D08CA">
        <w:rPr>
          <w:rFonts w:ascii="Calibri" w:eastAsia="Times New Roman" w:hAnsi="Calibri" w:cs="Arial"/>
          <w:iCs/>
          <w:kern w:val="0"/>
          <w:lang w:eastAsia="sl-SI"/>
          <w14:ligatures w14:val="none"/>
        </w:rPr>
        <w:t>.</w:t>
      </w:r>
      <w:proofErr w:type="gramEnd"/>
      <w:r w:rsidRPr="000D08CA">
        <w:rPr>
          <w:rFonts w:ascii="Calibri" w:eastAsia="Times New Roman" w:hAnsi="Calibri" w:cs="Arial"/>
          <w:iCs/>
          <w:kern w:val="0"/>
          <w:lang w:eastAsia="sl-SI"/>
          <w14:ligatures w14:val="none"/>
        </w:rPr>
        <w:t>P</w:t>
      </w:r>
      <w:proofErr w:type="spellEnd"/>
      <w:r w:rsidRPr="000D08CA">
        <w:rPr>
          <w:rFonts w:ascii="Calibri" w:eastAsia="Times New Roman" w:hAnsi="Calibri" w:cs="Arial"/>
          <w:iCs/>
          <w:kern w:val="0"/>
          <w:lang w:eastAsia="sl-SI"/>
          <w14:ligatures w14:val="none"/>
        </w:rPr>
        <w:t xml:space="preserve"> »Skupine zaposlitev zdravstvenih delavcev«: pojasnjuje posamezne skupine zaposlitev.</w:t>
      </w:r>
    </w:p>
    <w:p w14:paraId="7F5DE9C3" w14:textId="77777777" w:rsidR="00B26183" w:rsidRPr="000D08CA" w:rsidRDefault="00B26183" w:rsidP="007D0227">
      <w:pPr>
        <w:tabs>
          <w:tab w:val="left" w:pos="5670"/>
        </w:tabs>
        <w:spacing w:after="0" w:line="240" w:lineRule="auto"/>
        <w:jc w:val="both"/>
        <w:rPr>
          <w:rFonts w:ascii="Calibri" w:eastAsia="Calibri" w:hAnsi="Calibri" w:cs="Times New Roman"/>
          <w:iCs/>
          <w:kern w:val="0"/>
          <w14:ligatures w14:val="none"/>
        </w:rPr>
      </w:pPr>
    </w:p>
    <w:p w14:paraId="50DDD02E" w14:textId="77777777" w:rsidR="00B26183" w:rsidRPr="000D08CA" w:rsidRDefault="00B26183" w:rsidP="007D0227">
      <w:pPr>
        <w:tabs>
          <w:tab w:val="left" w:pos="5670"/>
        </w:tabs>
        <w:spacing w:after="0" w:line="240" w:lineRule="auto"/>
        <w:jc w:val="both"/>
        <w:rPr>
          <w:rFonts w:ascii="Calibri" w:eastAsia="Calibri" w:hAnsi="Calibri" w:cs="Times New Roman"/>
          <w:iCs/>
          <w:kern w:val="0"/>
          <w14:ligatures w14:val="none"/>
        </w:rPr>
      </w:pPr>
      <w:r w:rsidRPr="000D08CA">
        <w:rPr>
          <w:rFonts w:ascii="Calibri" w:eastAsia="Calibri" w:hAnsi="Calibri" w:cs="Times New Roman"/>
          <w:iCs/>
          <w:kern w:val="0"/>
          <w14:ligatures w14:val="none"/>
        </w:rPr>
        <w:t xml:space="preserve">Skladno s povezovalnim šifrantom </w:t>
      </w:r>
      <w:proofErr w:type="spellStart"/>
      <w:r w:rsidRPr="000D08CA">
        <w:rPr>
          <w:rFonts w:ascii="Calibri" w:eastAsia="Calibri" w:hAnsi="Calibri" w:cs="Times New Roman"/>
          <w:iCs/>
          <w:kern w:val="0"/>
          <w14:ligatures w14:val="none"/>
        </w:rPr>
        <w:t>K40</w:t>
      </w:r>
      <w:proofErr w:type="gramStart"/>
      <w:r w:rsidRPr="000D08CA">
        <w:rPr>
          <w:rFonts w:ascii="Calibri" w:eastAsia="Calibri" w:hAnsi="Calibri" w:cs="Times New Roman"/>
          <w:iCs/>
          <w:kern w:val="0"/>
          <w14:ligatures w14:val="none"/>
        </w:rPr>
        <w:t>.</w:t>
      </w:r>
      <w:proofErr w:type="gramEnd"/>
      <w:r w:rsidRPr="000D08CA">
        <w:rPr>
          <w:rFonts w:ascii="Calibri" w:eastAsia="Calibri" w:hAnsi="Calibri" w:cs="Times New Roman"/>
          <w:iCs/>
          <w:kern w:val="0"/>
          <w14:ligatures w14:val="none"/>
        </w:rPr>
        <w:t>1</w:t>
      </w:r>
      <w:proofErr w:type="spellEnd"/>
      <w:r w:rsidRPr="000D08CA">
        <w:rPr>
          <w:rFonts w:ascii="Calibri" w:eastAsia="Calibri" w:hAnsi="Calibri" w:cs="Times New Roman"/>
          <w:iCs/>
          <w:kern w:val="0"/>
          <w14:ligatures w14:val="none"/>
        </w:rPr>
        <w:t>, se za posamezen nivo izvajata različni kontroli:</w:t>
      </w:r>
    </w:p>
    <w:p w14:paraId="3B11F991" w14:textId="77777777" w:rsidR="007D0227" w:rsidRPr="000D08CA" w:rsidRDefault="007D0227" w:rsidP="007D0227">
      <w:pPr>
        <w:tabs>
          <w:tab w:val="left" w:pos="5670"/>
        </w:tabs>
        <w:spacing w:after="0" w:line="240" w:lineRule="auto"/>
        <w:jc w:val="both"/>
        <w:rPr>
          <w:rFonts w:ascii="Calibri" w:eastAsia="Calibri" w:hAnsi="Calibri" w:cs="Times New Roman"/>
          <w:iCs/>
          <w:kern w:val="0"/>
          <w:sz w:val="10"/>
          <w:szCs w:val="10"/>
          <w14:ligatures w14:val="none"/>
        </w:rPr>
      </w:pPr>
    </w:p>
    <w:p w14:paraId="688855BE" w14:textId="77777777" w:rsidR="00B26183" w:rsidRPr="000D08CA" w:rsidRDefault="00B26183" w:rsidP="007D0227">
      <w:pPr>
        <w:numPr>
          <w:ilvl w:val="0"/>
          <w:numId w:val="24"/>
        </w:numPr>
        <w:tabs>
          <w:tab w:val="left" w:pos="5670"/>
        </w:tabs>
        <w:spacing w:after="0" w:line="240" w:lineRule="auto"/>
        <w:ind w:left="357" w:hanging="357"/>
        <w:jc w:val="both"/>
        <w:rPr>
          <w:rFonts w:ascii="Arial" w:eastAsia="Times New Roman" w:hAnsi="Arial" w:cs="Arial"/>
          <w:iCs/>
          <w:kern w:val="0"/>
          <w:sz w:val="24"/>
          <w:szCs w:val="24"/>
          <w:lang w:eastAsia="sl-SI"/>
          <w14:ligatures w14:val="none"/>
        </w:rPr>
      </w:pPr>
      <w:r w:rsidRPr="000D08CA">
        <w:rPr>
          <w:rFonts w:ascii="Calibri" w:eastAsia="Times New Roman" w:hAnsi="Calibri" w:cs="Arial"/>
          <w:iCs/>
          <w:kern w:val="0"/>
          <w:lang w:eastAsia="sl-SI"/>
          <w14:ligatures w14:val="none"/>
        </w:rPr>
        <w:t xml:space="preserve">Če je v šifrantu za vrsto in podvrsto opredeljena vrednost 1 »Zaposlitev v okviru pogodbenega izvajalca oz. izvajalca nacionalnega razpisa«, se za prvi nivo preverja obstoj veljavne zaposlitve pri izvajalcu (pogodbenem ali iz nacionalnega razpisa), ki bo storitev obračunal. </w:t>
      </w:r>
    </w:p>
    <w:p w14:paraId="0554E1BC" w14:textId="40610650" w:rsidR="007D0227" w:rsidRPr="000D08CA" w:rsidRDefault="007D0227" w:rsidP="007D0227">
      <w:pPr>
        <w:tabs>
          <w:tab w:val="left" w:pos="5670"/>
        </w:tabs>
        <w:spacing w:after="0" w:line="240" w:lineRule="auto"/>
        <w:jc w:val="both"/>
        <w:rPr>
          <w:rFonts w:ascii="Arial" w:eastAsia="Times New Roman" w:hAnsi="Arial" w:cs="Arial"/>
          <w:iCs/>
          <w:kern w:val="0"/>
          <w:sz w:val="4"/>
          <w:szCs w:val="4"/>
          <w:lang w:eastAsia="sl-SI"/>
          <w14:ligatures w14:val="none"/>
        </w:rPr>
      </w:pPr>
    </w:p>
    <w:p w14:paraId="514E3C7A" w14:textId="77777777" w:rsidR="00B26183" w:rsidRPr="000D08CA" w:rsidRDefault="00B26183" w:rsidP="007D0227">
      <w:pPr>
        <w:numPr>
          <w:ilvl w:val="0"/>
          <w:numId w:val="24"/>
        </w:numPr>
        <w:tabs>
          <w:tab w:val="left" w:pos="5670"/>
        </w:tabs>
        <w:spacing w:after="0" w:line="240" w:lineRule="auto"/>
        <w:ind w:left="357" w:hanging="357"/>
        <w:jc w:val="both"/>
        <w:rPr>
          <w:rFonts w:ascii="Arial" w:eastAsia="Times New Roman" w:hAnsi="Arial" w:cs="Arial"/>
          <w:iCs/>
          <w:kern w:val="0"/>
          <w:sz w:val="24"/>
          <w:szCs w:val="24"/>
          <w:lang w:eastAsia="sl-SI"/>
          <w14:ligatures w14:val="none"/>
        </w:rPr>
      </w:pPr>
      <w:r w:rsidRPr="000D08CA">
        <w:rPr>
          <w:rFonts w:ascii="Calibri" w:eastAsia="Times New Roman" w:hAnsi="Calibri" w:cs="Arial"/>
          <w:iCs/>
          <w:kern w:val="0"/>
          <w:lang w:eastAsia="sl-SI"/>
          <w14:ligatures w14:val="none"/>
        </w:rPr>
        <w:t>Če je navedena vrednost 2 »Zaposlitev v okviru pogodbenega izvajalca oz. izvajalca nacionalnega razpisa glede na skupine zaposlitev zdravstvenih delavcev«, se za drugi nivo preverja obstoj veljavne zaposlitve pri izvajalcu (pogodbenem ali iz nacionalnega razpisa, ki bo storitev obračunal)</w:t>
      </w:r>
      <w:r w:rsidRPr="000D08CA">
        <w:rPr>
          <w:rFonts w:ascii="Calibri" w:eastAsia="Times New Roman" w:hAnsi="Calibri" w:cs="Arial"/>
          <w:b/>
          <w:bCs/>
          <w:iCs/>
          <w:kern w:val="0"/>
          <w:lang w:eastAsia="sl-SI"/>
          <w14:ligatures w14:val="none"/>
        </w:rPr>
        <w:t xml:space="preserve"> </w:t>
      </w:r>
      <w:r w:rsidRPr="000D08CA">
        <w:rPr>
          <w:rFonts w:ascii="Calibri" w:eastAsia="Times New Roman" w:hAnsi="Calibri" w:cs="Arial"/>
          <w:iCs/>
          <w:kern w:val="0"/>
          <w:lang w:eastAsia="sl-SI"/>
          <w14:ligatures w14:val="none"/>
        </w:rPr>
        <w:t>glede</w:t>
      </w:r>
      <w:r w:rsidRPr="000D08CA">
        <w:rPr>
          <w:rFonts w:ascii="Calibri" w:eastAsia="Times New Roman" w:hAnsi="Calibri" w:cs="Arial"/>
          <w:b/>
          <w:bCs/>
          <w:iCs/>
          <w:kern w:val="0"/>
          <w:lang w:eastAsia="sl-SI"/>
          <w14:ligatures w14:val="none"/>
        </w:rPr>
        <w:t xml:space="preserve"> </w:t>
      </w:r>
      <w:r w:rsidRPr="000D08CA">
        <w:rPr>
          <w:rFonts w:ascii="Calibri" w:eastAsia="Times New Roman" w:hAnsi="Calibri" w:cs="Arial"/>
          <w:iCs/>
          <w:kern w:val="0"/>
          <w:lang w:eastAsia="sl-SI"/>
          <w14:ligatures w14:val="none"/>
        </w:rPr>
        <w:t xml:space="preserve">na skupine zaposlitev zdravstvenih delavcev, dovoljenih za posamezno vrsto in podvrsto: ali ima zdravstveni delavec pri izvajalcu urejeno veljavno zaposlitev vsaj na eni od dejavnosti, ki v skladu s šifrantom </w:t>
      </w:r>
      <w:proofErr w:type="spellStart"/>
      <w:r w:rsidRPr="000D08CA">
        <w:rPr>
          <w:rFonts w:ascii="Calibri" w:eastAsia="Times New Roman" w:hAnsi="Calibri" w:cs="Arial"/>
          <w:iCs/>
          <w:kern w:val="0"/>
          <w:lang w:eastAsia="sl-SI"/>
          <w14:ligatures w14:val="none"/>
        </w:rPr>
        <w:t>K40</w:t>
      </w:r>
      <w:proofErr w:type="gramStart"/>
      <w:r w:rsidRPr="000D08CA">
        <w:rPr>
          <w:rFonts w:ascii="Calibri" w:eastAsia="Times New Roman" w:hAnsi="Calibri" w:cs="Arial"/>
          <w:iCs/>
          <w:kern w:val="0"/>
          <w:lang w:eastAsia="sl-SI"/>
          <w14:ligatures w14:val="none"/>
        </w:rPr>
        <w:t>.</w:t>
      </w:r>
      <w:proofErr w:type="gramEnd"/>
      <w:r w:rsidRPr="000D08CA">
        <w:rPr>
          <w:rFonts w:ascii="Calibri" w:eastAsia="Times New Roman" w:hAnsi="Calibri" w:cs="Arial"/>
          <w:iCs/>
          <w:kern w:val="0"/>
          <w:lang w:eastAsia="sl-SI"/>
          <w14:ligatures w14:val="none"/>
        </w:rPr>
        <w:t>2</w:t>
      </w:r>
      <w:proofErr w:type="spellEnd"/>
      <w:r w:rsidRPr="000D08CA">
        <w:rPr>
          <w:rFonts w:ascii="Calibri" w:eastAsia="Times New Roman" w:hAnsi="Calibri" w:cs="Arial"/>
          <w:iCs/>
          <w:kern w:val="0"/>
          <w:lang w:eastAsia="sl-SI"/>
          <w14:ligatures w14:val="none"/>
        </w:rPr>
        <w:t xml:space="preserve"> sodi v skupino zaposlitev, ki so v šifrantu </w:t>
      </w:r>
      <w:proofErr w:type="spellStart"/>
      <w:r w:rsidRPr="000D08CA">
        <w:rPr>
          <w:rFonts w:ascii="Calibri" w:eastAsia="Times New Roman" w:hAnsi="Calibri" w:cs="Arial"/>
          <w:iCs/>
          <w:kern w:val="0"/>
          <w:lang w:eastAsia="sl-SI"/>
          <w14:ligatures w14:val="none"/>
        </w:rPr>
        <w:t>K40</w:t>
      </w:r>
      <w:proofErr w:type="gramStart"/>
      <w:r w:rsidRPr="000D08CA">
        <w:rPr>
          <w:rFonts w:ascii="Calibri" w:eastAsia="Times New Roman" w:hAnsi="Calibri" w:cs="Arial"/>
          <w:iCs/>
          <w:kern w:val="0"/>
          <w:lang w:eastAsia="sl-SI"/>
          <w14:ligatures w14:val="none"/>
        </w:rPr>
        <w:t>.</w:t>
      </w:r>
      <w:proofErr w:type="gramEnd"/>
      <w:r w:rsidRPr="000D08CA">
        <w:rPr>
          <w:rFonts w:ascii="Calibri" w:eastAsia="Times New Roman" w:hAnsi="Calibri" w:cs="Arial"/>
          <w:iCs/>
          <w:kern w:val="0"/>
          <w:lang w:eastAsia="sl-SI"/>
          <w14:ligatures w14:val="none"/>
        </w:rPr>
        <w:t>3</w:t>
      </w:r>
      <w:proofErr w:type="spellEnd"/>
      <w:r w:rsidRPr="000D08CA">
        <w:rPr>
          <w:rFonts w:ascii="Calibri" w:eastAsia="Times New Roman" w:hAnsi="Calibri" w:cs="Arial"/>
          <w:iCs/>
          <w:kern w:val="0"/>
          <w:lang w:eastAsia="sl-SI"/>
          <w14:ligatures w14:val="none"/>
        </w:rPr>
        <w:t xml:space="preserve"> opredeljene za vrsto in podvrsto, za katero je obračunal opravljeno storitev. </w:t>
      </w:r>
    </w:p>
    <w:p w14:paraId="49A36E74" w14:textId="77777777" w:rsidR="007D0227" w:rsidRPr="000D08CA" w:rsidRDefault="007D0227" w:rsidP="007D0227">
      <w:pPr>
        <w:tabs>
          <w:tab w:val="left" w:pos="5670"/>
        </w:tabs>
        <w:spacing w:after="0" w:line="240" w:lineRule="auto"/>
        <w:jc w:val="both"/>
        <w:rPr>
          <w:rFonts w:eastAsia="Times New Roman" w:cstheme="minorHAnsi"/>
          <w:iCs/>
          <w:kern w:val="0"/>
          <w:sz w:val="4"/>
          <w:szCs w:val="4"/>
          <w:lang w:eastAsia="sl-SI"/>
          <w14:ligatures w14:val="none"/>
        </w:rPr>
      </w:pPr>
    </w:p>
    <w:p w14:paraId="41730816" w14:textId="77777777" w:rsidR="00B26183" w:rsidRPr="000D08CA" w:rsidRDefault="00B26183" w:rsidP="007D0227">
      <w:pPr>
        <w:numPr>
          <w:ilvl w:val="0"/>
          <w:numId w:val="24"/>
        </w:numPr>
        <w:tabs>
          <w:tab w:val="left" w:pos="5670"/>
        </w:tabs>
        <w:spacing w:after="0" w:line="240" w:lineRule="auto"/>
        <w:ind w:left="357" w:hanging="357"/>
        <w:jc w:val="both"/>
        <w:rPr>
          <w:rFonts w:ascii="Arial" w:eastAsia="Times New Roman" w:hAnsi="Arial" w:cs="Arial"/>
          <w:iCs/>
          <w:kern w:val="0"/>
          <w:sz w:val="24"/>
          <w:szCs w:val="24"/>
          <w:lang w:eastAsia="sl-SI"/>
          <w14:ligatures w14:val="none"/>
        </w:rPr>
      </w:pPr>
      <w:r w:rsidRPr="000D08CA">
        <w:rPr>
          <w:rFonts w:ascii="Calibri" w:eastAsia="Times New Roman" w:hAnsi="Calibri" w:cs="Arial"/>
          <w:iCs/>
          <w:kern w:val="0"/>
          <w:lang w:eastAsia="sl-SI"/>
          <w14:ligatures w14:val="none"/>
        </w:rPr>
        <w:t xml:space="preserve">Če je v šifrantu </w:t>
      </w:r>
      <w:proofErr w:type="spellStart"/>
      <w:r w:rsidRPr="000D08CA">
        <w:rPr>
          <w:rFonts w:ascii="Calibri" w:eastAsia="Times New Roman" w:hAnsi="Calibri" w:cs="Arial"/>
          <w:iCs/>
          <w:kern w:val="0"/>
          <w:lang w:eastAsia="sl-SI"/>
          <w14:ligatures w14:val="none"/>
        </w:rPr>
        <w:t>K40</w:t>
      </w:r>
      <w:proofErr w:type="gramStart"/>
      <w:r w:rsidRPr="000D08CA">
        <w:rPr>
          <w:rFonts w:ascii="Calibri" w:eastAsia="Times New Roman" w:hAnsi="Calibri" w:cs="Arial"/>
          <w:iCs/>
          <w:kern w:val="0"/>
          <w:lang w:eastAsia="sl-SI"/>
          <w14:ligatures w14:val="none"/>
        </w:rPr>
        <w:t>.</w:t>
      </w:r>
      <w:proofErr w:type="gramEnd"/>
      <w:r w:rsidRPr="000D08CA">
        <w:rPr>
          <w:rFonts w:ascii="Calibri" w:eastAsia="Times New Roman" w:hAnsi="Calibri" w:cs="Arial"/>
          <w:iCs/>
          <w:kern w:val="0"/>
          <w:lang w:eastAsia="sl-SI"/>
          <w14:ligatures w14:val="none"/>
        </w:rPr>
        <w:t>1</w:t>
      </w:r>
      <w:proofErr w:type="spellEnd"/>
      <w:r w:rsidRPr="000D08CA">
        <w:rPr>
          <w:rFonts w:ascii="Calibri" w:eastAsia="Times New Roman" w:hAnsi="Calibri" w:cs="Arial"/>
          <w:iCs/>
          <w:kern w:val="0"/>
          <w:lang w:eastAsia="sl-SI"/>
          <w14:ligatures w14:val="none"/>
        </w:rPr>
        <w:t xml:space="preserve"> za vrsto in podvrsto zdravstvene dejavnosti opredeljena vrednost 9 »Zaposlitev se ne preverja«, se kontrola na zaposlitev ne izvaja.</w:t>
      </w:r>
    </w:p>
    <w:p w14:paraId="7509FFD1" w14:textId="77777777" w:rsidR="00B26183" w:rsidRPr="000D08CA" w:rsidRDefault="00B26183" w:rsidP="007D0227">
      <w:pPr>
        <w:tabs>
          <w:tab w:val="left" w:pos="5670"/>
        </w:tabs>
        <w:spacing w:after="0" w:line="240" w:lineRule="auto"/>
        <w:jc w:val="both"/>
        <w:rPr>
          <w:rFonts w:ascii="Calibri" w:eastAsia="Calibri" w:hAnsi="Calibri" w:cs="Times New Roman"/>
          <w:b/>
          <w:bCs/>
          <w:kern w:val="0"/>
          <w14:ligatures w14:val="none"/>
        </w:rPr>
      </w:pPr>
    </w:p>
    <w:p w14:paraId="1BA7EE3D" w14:textId="77777777" w:rsidR="00B26183" w:rsidRPr="000D08CA" w:rsidRDefault="00B26183" w:rsidP="007D0227">
      <w:pPr>
        <w:tabs>
          <w:tab w:val="left" w:pos="5670"/>
        </w:tabs>
        <w:spacing w:after="0" w:line="240" w:lineRule="auto"/>
        <w:jc w:val="both"/>
        <w:rPr>
          <w:rFonts w:ascii="Calibri" w:eastAsia="Calibri" w:hAnsi="Calibri" w:cs="Times New Roman"/>
          <w:kern w:val="0"/>
          <w14:ligatures w14:val="none"/>
        </w:rPr>
      </w:pPr>
      <w:r w:rsidRPr="000D08CA">
        <w:rPr>
          <w:rFonts w:ascii="Calibri" w:eastAsia="Calibri" w:hAnsi="Calibri" w:cs="Times New Roman"/>
          <w:kern w:val="0"/>
          <w14:ligatures w14:val="none"/>
        </w:rPr>
        <w:t>Hkrati opominjamo, da morajo podatki RIZDDZ odražati dejansko zaposlitev, prav tako morajo imeti zdravstveni delavci urejeno zaposlitev pri vseh izvajalcih, pri katerih so zaposleni. Urejeni in pravilni podatki v RIZDDZ so tudi osnova za vpogled v CRPP.</w:t>
      </w:r>
    </w:p>
    <w:p w14:paraId="146B50A3" w14:textId="77777777" w:rsidR="00B26183" w:rsidRPr="000D08CA" w:rsidRDefault="00B26183" w:rsidP="007D0227">
      <w:pPr>
        <w:tabs>
          <w:tab w:val="left" w:pos="5670"/>
        </w:tabs>
        <w:spacing w:after="0" w:line="240" w:lineRule="auto"/>
        <w:jc w:val="both"/>
        <w:rPr>
          <w:rFonts w:ascii="Calibri" w:eastAsia="Calibri" w:hAnsi="Calibri" w:cs="Calibri"/>
          <w:kern w:val="0"/>
          <w14:ligatures w14:val="none"/>
        </w:rPr>
      </w:pPr>
    </w:p>
    <w:p w14:paraId="740132B6" w14:textId="528F4B52" w:rsidR="00B26183" w:rsidRPr="000D08CA" w:rsidRDefault="00B26183" w:rsidP="007D0227">
      <w:pPr>
        <w:tabs>
          <w:tab w:val="left" w:pos="5670"/>
        </w:tabs>
        <w:spacing w:after="0" w:line="240" w:lineRule="auto"/>
        <w:jc w:val="both"/>
        <w:rPr>
          <w:rFonts w:ascii="Calibri" w:eastAsia="Calibri" w:hAnsi="Calibri" w:cs="Calibri"/>
          <w:kern w:val="0"/>
          <w14:ligatures w14:val="none"/>
        </w:rPr>
      </w:pPr>
      <w:r w:rsidRPr="000D08CA">
        <w:rPr>
          <w:rFonts w:ascii="Calibri" w:eastAsia="Calibri" w:hAnsi="Calibri" w:cs="Calibri"/>
          <w:kern w:val="0"/>
          <w14:ligatures w14:val="none"/>
        </w:rPr>
        <w:t>Pošiljanje novega sklopa podatkov je dovoljeno za storitve, opravljene od 1. 1. 2025 dalje.</w:t>
      </w:r>
      <w:r w:rsidR="003247E3" w:rsidRPr="000D08CA">
        <w:t xml:space="preserve"> </w:t>
      </w:r>
      <w:r w:rsidR="003247E3" w:rsidRPr="000D08CA">
        <w:rPr>
          <w:rFonts w:ascii="Calibri" w:eastAsia="Calibri" w:hAnsi="Calibri" w:cs="Calibri"/>
          <w:kern w:val="0"/>
          <w14:ligatures w14:val="none"/>
        </w:rPr>
        <w:t>Kontrole bodo zavrnitvene narave.</w:t>
      </w:r>
    </w:p>
    <w:p w14:paraId="4F2FCC7A" w14:textId="57A8F3EA" w:rsidR="00B26183" w:rsidRPr="000D08CA" w:rsidRDefault="007D0227" w:rsidP="007D0227">
      <w:pPr>
        <w:tabs>
          <w:tab w:val="left" w:pos="5670"/>
        </w:tabs>
        <w:spacing w:after="0" w:line="240" w:lineRule="auto"/>
        <w:jc w:val="both"/>
        <w:rPr>
          <w:rFonts w:ascii="Calibri" w:eastAsia="Calibri" w:hAnsi="Calibri" w:cs="Calibri"/>
          <w:kern w:val="0"/>
          <w14:ligatures w14:val="none"/>
        </w:rPr>
      </w:pPr>
      <w:r w:rsidRPr="000D08CA">
        <w:rPr>
          <w:rFonts w:ascii="Calibri" w:eastAsia="Calibri" w:hAnsi="Calibri" w:cs="Calibri"/>
          <w:kern w:val="0"/>
          <w14:ligatures w14:val="none"/>
        </w:rPr>
        <w:t xml:space="preserve">  </w:t>
      </w:r>
    </w:p>
    <w:p w14:paraId="77C446EC" w14:textId="77777777" w:rsidR="00B26183" w:rsidRPr="000D08CA" w:rsidRDefault="00B26183" w:rsidP="007D0227">
      <w:pPr>
        <w:tabs>
          <w:tab w:val="left" w:pos="5670"/>
        </w:tabs>
        <w:autoSpaceDE w:val="0"/>
        <w:autoSpaceDN w:val="0"/>
        <w:adjustRightInd w:val="0"/>
        <w:spacing w:after="0" w:line="240" w:lineRule="auto"/>
        <w:jc w:val="both"/>
        <w:rPr>
          <w:rFonts w:ascii="Calibri" w:hAnsi="Calibri" w:cs="Calibri"/>
          <w:kern w:val="0"/>
          <w14:ligatures w14:val="none"/>
        </w:rPr>
      </w:pPr>
      <w:r w:rsidRPr="000D08CA">
        <w:rPr>
          <w:rFonts w:ascii="Calibri" w:hAnsi="Calibri" w:cs="Calibri"/>
          <w:kern w:val="0"/>
          <w14:ligatures w14:val="none"/>
        </w:rPr>
        <w:t>Objava dopolnitev Tehničnega navodila za pripravo in elektronsko izmenjevanje podatkov obračuna zdravstvenih storitev in izdanih materialov skupaj z novo strukturo XML bo v prihodnjih dneh.</w:t>
      </w:r>
    </w:p>
    <w:p w14:paraId="3FE1CD70" w14:textId="77777777" w:rsidR="00B26183" w:rsidRPr="000D08CA" w:rsidRDefault="00B26183" w:rsidP="007D0227">
      <w:pPr>
        <w:tabs>
          <w:tab w:val="left" w:pos="5670"/>
        </w:tabs>
        <w:spacing w:after="0" w:line="240" w:lineRule="auto"/>
        <w:jc w:val="both"/>
        <w:rPr>
          <w:rFonts w:ascii="Calibri" w:eastAsia="Calibri" w:hAnsi="Calibri" w:cs="Calibri"/>
          <w:kern w:val="0"/>
          <w14:ligatures w14:val="none"/>
        </w:rPr>
      </w:pPr>
    </w:p>
    <w:p w14:paraId="54930559" w14:textId="77777777" w:rsidR="00B26183" w:rsidRPr="000D08CA" w:rsidRDefault="00B26183" w:rsidP="007D0227">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0D08CA">
        <w:rPr>
          <w:rFonts w:ascii="Calibri" w:eastAsia="Calibri" w:hAnsi="Calibri" w:cs="Calibri"/>
          <w:kern w:val="0"/>
          <w14:ligatures w14:val="none"/>
        </w:rPr>
        <w:t xml:space="preserve">Kontaktna oseba za vsebinska vprašanja: </w:t>
      </w:r>
    </w:p>
    <w:p w14:paraId="274101FF" w14:textId="77777777" w:rsidR="00B26183" w:rsidRPr="000D08CA" w:rsidRDefault="00B26183" w:rsidP="007D0227">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0D08CA">
        <w:rPr>
          <w:rFonts w:ascii="Calibri" w:eastAsia="Calibri" w:hAnsi="Calibri" w:cs="Calibri"/>
          <w:kern w:val="0"/>
          <w14:ligatures w14:val="none"/>
        </w:rPr>
        <w:t>Jerneja Bergant (</w:t>
      </w:r>
      <w:proofErr w:type="gramStart"/>
      <w:r w:rsidR="009D440C">
        <w:fldChar w:fldCharType="begin"/>
      </w:r>
      <w:r w:rsidR="009D440C">
        <w:instrText>HYPERLINK "mailto:jerneja.bergant@zzzs.si"</w:instrText>
      </w:r>
      <w:r w:rsidR="009D440C">
        <w:fldChar w:fldCharType="separate"/>
      </w:r>
      <w:r w:rsidRPr="000D08CA">
        <w:rPr>
          <w:rFonts w:ascii="Calibri" w:eastAsia="Calibri" w:hAnsi="Calibri" w:cs="Calibri"/>
          <w:color w:val="0000FF"/>
          <w:kern w:val="0"/>
          <w:u w:val="single"/>
          <w14:ligatures w14:val="none"/>
        </w:rPr>
        <w:t>jerneja.bergant@zzzs.si</w:t>
      </w:r>
      <w:r w:rsidR="009D440C">
        <w:rPr>
          <w:rFonts w:ascii="Calibri" w:eastAsia="Calibri" w:hAnsi="Calibri" w:cs="Calibri"/>
          <w:color w:val="0000FF"/>
          <w:kern w:val="0"/>
          <w:u w:val="single"/>
          <w14:ligatures w14:val="none"/>
        </w:rPr>
        <w:fldChar w:fldCharType="end"/>
      </w:r>
      <w:r w:rsidRPr="000D08CA">
        <w:rPr>
          <w:rFonts w:ascii="Calibri" w:eastAsia="Calibri" w:hAnsi="Calibri" w:cs="Calibri"/>
          <w:kern w:val="0"/>
          <w14:ligatures w14:val="none"/>
        </w:rPr>
        <w:t xml:space="preserve">  </w:t>
      </w:r>
      <w:proofErr w:type="gramEnd"/>
      <w:r w:rsidRPr="000D08CA">
        <w:rPr>
          <w:rFonts w:ascii="Calibri" w:eastAsia="Calibri" w:hAnsi="Calibri" w:cs="Calibri"/>
          <w:kern w:val="0"/>
          <w14:ligatures w14:val="none"/>
        </w:rPr>
        <w:t>01/30-77-573)</w:t>
      </w:r>
    </w:p>
    <w:p w14:paraId="7131AFA6" w14:textId="77777777" w:rsidR="00B26183" w:rsidRPr="000D08CA" w:rsidRDefault="00B26183" w:rsidP="006B206A">
      <w:pPr>
        <w:spacing w:after="0" w:line="240" w:lineRule="auto"/>
        <w:rPr>
          <w:rFonts w:ascii="Calibri" w:eastAsia="Calibri" w:hAnsi="Calibri" w:cs="Times New Roman"/>
          <w:kern w:val="0"/>
          <w14:ligatures w14:val="none"/>
        </w:rPr>
      </w:pPr>
    </w:p>
    <w:p w14:paraId="0CFFA2CB" w14:textId="77777777" w:rsidR="00B26183" w:rsidRPr="000D08CA" w:rsidRDefault="00B26183" w:rsidP="006B206A">
      <w:pPr>
        <w:spacing w:after="0" w:line="240" w:lineRule="auto"/>
        <w:rPr>
          <w:rFonts w:ascii="Calibri" w:eastAsia="Calibri" w:hAnsi="Calibri" w:cs="Times New Roman"/>
          <w:kern w:val="0"/>
          <w14:ligatures w14:val="none"/>
        </w:rPr>
      </w:pPr>
    </w:p>
    <w:p w14:paraId="46DCB2C4" w14:textId="77777777" w:rsidR="00B26183" w:rsidRPr="000D08CA" w:rsidRDefault="00B26183" w:rsidP="006B206A">
      <w:pPr>
        <w:spacing w:after="0" w:line="240" w:lineRule="auto"/>
        <w:rPr>
          <w:rFonts w:ascii="Calibri" w:eastAsia="Calibri" w:hAnsi="Calibri" w:cs="Times New Roman"/>
          <w:kern w:val="0"/>
          <w14:ligatures w14:val="none"/>
        </w:rPr>
      </w:pPr>
    </w:p>
    <w:p w14:paraId="4D3490F2" w14:textId="77777777" w:rsidR="008509E7" w:rsidRPr="000D08CA" w:rsidRDefault="008509E7" w:rsidP="006B206A">
      <w:pPr>
        <w:spacing w:after="0" w:line="240" w:lineRule="auto"/>
        <w:rPr>
          <w:rFonts w:ascii="Calibri" w:eastAsia="Calibri" w:hAnsi="Calibri" w:cs="Times New Roman"/>
          <w:kern w:val="0"/>
          <w14:ligatures w14:val="none"/>
        </w:rPr>
      </w:pPr>
    </w:p>
    <w:p w14:paraId="22D31790" w14:textId="77777777" w:rsidR="008509E7" w:rsidRPr="000D08CA" w:rsidRDefault="008509E7" w:rsidP="006B206A">
      <w:pPr>
        <w:spacing w:after="0" w:line="240" w:lineRule="auto"/>
        <w:rPr>
          <w:rFonts w:ascii="Calibri" w:eastAsia="Calibri" w:hAnsi="Calibri" w:cs="Times New Roman"/>
          <w:kern w:val="0"/>
          <w14:ligatures w14:val="none"/>
        </w:rPr>
      </w:pPr>
    </w:p>
    <w:p w14:paraId="69844727" w14:textId="77777777" w:rsidR="008509E7" w:rsidRPr="000D08CA" w:rsidRDefault="008509E7" w:rsidP="006B206A">
      <w:pPr>
        <w:spacing w:after="0" w:line="240" w:lineRule="auto"/>
        <w:rPr>
          <w:rFonts w:ascii="Calibri" w:eastAsia="Calibri" w:hAnsi="Calibri" w:cs="Times New Roman"/>
          <w:kern w:val="0"/>
          <w14:ligatures w14:val="none"/>
        </w:rPr>
      </w:pPr>
    </w:p>
    <w:p w14:paraId="3298BB3E" w14:textId="77777777" w:rsidR="008509E7" w:rsidRPr="000D08CA" w:rsidRDefault="008509E7" w:rsidP="006B206A">
      <w:pPr>
        <w:spacing w:after="0" w:line="240" w:lineRule="auto"/>
        <w:rPr>
          <w:rFonts w:ascii="Calibri" w:eastAsia="Calibri" w:hAnsi="Calibri" w:cs="Times New Roman"/>
          <w:kern w:val="0"/>
          <w14:ligatures w14:val="none"/>
        </w:rPr>
      </w:pPr>
    </w:p>
    <w:p w14:paraId="0E99873B" w14:textId="77777777" w:rsidR="005B307C" w:rsidRPr="000D08CA" w:rsidRDefault="005B307C" w:rsidP="005B307C">
      <w:pPr>
        <w:numPr>
          <w:ilvl w:val="0"/>
          <w:numId w:val="1"/>
        </w:numPr>
        <w:autoSpaceDE w:val="0"/>
        <w:autoSpaceDN w:val="0"/>
        <w:adjustRightInd w:val="0"/>
        <w:spacing w:after="0" w:line="240" w:lineRule="auto"/>
        <w:jc w:val="both"/>
        <w:outlineLvl w:val="0"/>
        <w:rPr>
          <w:rFonts w:ascii="Calibri" w:eastAsia="Times New Roman" w:hAnsi="Calibri" w:cs="Arial"/>
          <w:b/>
          <w:color w:val="0070C0"/>
          <w:kern w:val="0"/>
          <w:sz w:val="28"/>
          <w:szCs w:val="28"/>
          <w:lang w:eastAsia="sl-SI"/>
          <w14:ligatures w14:val="none"/>
        </w:rPr>
      </w:pPr>
      <w:bookmarkStart w:id="30" w:name="_Toc182397481"/>
      <w:r w:rsidRPr="000D08CA">
        <w:rPr>
          <w:rFonts w:ascii="Calibri" w:eastAsia="Times New Roman" w:hAnsi="Calibri" w:cs="Arial"/>
          <w:b/>
          <w:color w:val="0070C0"/>
          <w:kern w:val="0"/>
          <w:sz w:val="28"/>
          <w:szCs w:val="28"/>
          <w:lang w:eastAsia="sl-SI"/>
          <w14:ligatures w14:val="none"/>
        </w:rPr>
        <w:lastRenderedPageBreak/>
        <w:t>Bolnišnična dejavnost – uvedba novega podatka o številu zdravil pri obračunu storitve brezšivne skrbi s 1. 1. 2025</w:t>
      </w:r>
      <w:bookmarkEnd w:id="30"/>
    </w:p>
    <w:p w14:paraId="32E58C2B" w14:textId="77777777" w:rsidR="005B307C" w:rsidRPr="000D08CA" w:rsidRDefault="005B307C" w:rsidP="005B307C">
      <w:pPr>
        <w:autoSpaceDE w:val="0"/>
        <w:autoSpaceDN w:val="0"/>
        <w:adjustRightInd w:val="0"/>
        <w:spacing w:after="0" w:line="240" w:lineRule="auto"/>
        <w:ind w:left="360"/>
        <w:jc w:val="both"/>
        <w:rPr>
          <w:rFonts w:ascii="Calibri" w:eastAsia="Times New Roman" w:hAnsi="Calibri" w:cs="Arial"/>
          <w:i/>
          <w:color w:val="0070C0"/>
          <w:kern w:val="0"/>
          <w:lang w:eastAsia="sl-SI"/>
          <w14:ligatures w14:val="none"/>
        </w:rPr>
      </w:pPr>
    </w:p>
    <w:p w14:paraId="2B3F2E21" w14:textId="77777777" w:rsidR="005B307C" w:rsidRPr="000D08CA" w:rsidRDefault="005B307C" w:rsidP="005B307C">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0D08CA">
        <w:rPr>
          <w:rFonts w:ascii="Calibri" w:eastAsia="Times New Roman" w:hAnsi="Calibri" w:cs="Arial"/>
          <w:i/>
          <w:color w:val="0070C0"/>
          <w:kern w:val="0"/>
          <w:lang w:eastAsia="sl-SI"/>
          <w14:ligatures w14:val="none"/>
        </w:rPr>
        <w:t xml:space="preserve">Vsem izvajalcem akutne bolnišnične obravnave: SPP, rehabilitacija Uri Soča in psihiatrija </w:t>
      </w:r>
    </w:p>
    <w:p w14:paraId="31D98008" w14:textId="77777777" w:rsidR="005B307C" w:rsidRPr="000D08CA" w:rsidRDefault="005B307C" w:rsidP="005B307C">
      <w:pPr>
        <w:spacing w:after="0" w:line="240" w:lineRule="auto"/>
        <w:jc w:val="both"/>
        <w:rPr>
          <w:rFonts w:cstheme="minorHAnsi"/>
          <w:kern w:val="0"/>
          <w14:ligatures w14:val="none"/>
        </w:rPr>
      </w:pPr>
    </w:p>
    <w:p w14:paraId="001176CC" w14:textId="77777777" w:rsidR="005B307C" w:rsidRPr="000D08CA" w:rsidRDefault="005B307C" w:rsidP="005B307C">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0D08CA">
        <w:rPr>
          <w:rFonts w:ascii="Calibri" w:eastAsia="Times New Roman" w:hAnsi="Calibri" w:cs="Calibri"/>
          <w:b/>
          <w:bCs/>
          <w:kern w:val="0"/>
          <w:lang w:eastAsia="sl-SI"/>
          <w14:ligatures w14:val="none"/>
        </w:rPr>
        <w:t xml:space="preserve">Povzetek </w:t>
      </w:r>
      <w:r w:rsidRPr="000D08CA">
        <w:rPr>
          <w:rFonts w:ascii="Calibri" w:eastAsia="Times New Roman" w:hAnsi="Calibri" w:cs="Calibri"/>
          <w:b/>
          <w:bCs/>
          <w:color w:val="000000"/>
          <w:kern w:val="0"/>
          <w:lang w:eastAsia="sl-SI"/>
          <w14:ligatures w14:val="none"/>
        </w:rPr>
        <w:t>vsebine</w:t>
      </w:r>
    </w:p>
    <w:p w14:paraId="390712F4" w14:textId="77777777" w:rsidR="005B307C" w:rsidRPr="000D08CA" w:rsidRDefault="005B307C" w:rsidP="005B307C">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5F6EDFE0" w14:textId="77777777" w:rsidR="005B307C" w:rsidRPr="000D08CA" w:rsidRDefault="005B307C" w:rsidP="005B307C">
      <w:pPr>
        <w:widowControl w:val="0"/>
        <w:suppressAutoHyphens/>
        <w:spacing w:after="0" w:line="240" w:lineRule="auto"/>
        <w:jc w:val="both"/>
        <w:rPr>
          <w:rFonts w:ascii="Calibri" w:eastAsia="Times New Roman" w:hAnsi="Calibri" w:cs="Calibri"/>
          <w:color w:val="000000"/>
          <w:kern w:val="0"/>
          <w:lang w:eastAsia="sl-SI"/>
          <w14:ligatures w14:val="none"/>
        </w:rPr>
      </w:pPr>
      <w:r w:rsidRPr="000D08CA">
        <w:rPr>
          <w:rFonts w:ascii="Calibri" w:eastAsia="Times New Roman" w:hAnsi="Calibri" w:cs="Calibri"/>
          <w:color w:val="000000"/>
          <w:kern w:val="0"/>
          <w:lang w:eastAsia="sl-SI"/>
          <w14:ligatures w14:val="none"/>
        </w:rPr>
        <w:t xml:space="preserve">V bolnišnični dejavnosti se uvaja beleženje novega podatka o številu zdravil, za katera je bila pri pacientih, vključenih v program brezšivne skrbi, izvedena storitev </w:t>
      </w:r>
      <w:proofErr w:type="gramStart"/>
      <w:r w:rsidRPr="000D08CA">
        <w:rPr>
          <w:rFonts w:ascii="Calibri" w:eastAsia="Times New Roman" w:hAnsi="Calibri" w:cs="Calibri"/>
          <w:color w:val="000000"/>
          <w:kern w:val="0"/>
          <w:lang w:eastAsia="sl-SI"/>
          <w14:ligatures w14:val="none"/>
        </w:rPr>
        <w:t>E0811</w:t>
      </w:r>
      <w:proofErr w:type="gramEnd"/>
      <w:r w:rsidRPr="000D08CA">
        <w:rPr>
          <w:rFonts w:ascii="Calibri" w:eastAsia="Times New Roman" w:hAnsi="Calibri" w:cs="Calibri"/>
          <w:color w:val="000000"/>
          <w:kern w:val="0"/>
          <w:lang w:eastAsia="sl-SI"/>
          <w14:ligatures w14:val="none"/>
        </w:rPr>
        <w:t xml:space="preserve"> »Dodatek za brezšivno skrb v bolnišnični obravnavi«. Poročanje podatka se uvaja za potrebe nadaljnjega razvoja modela. </w:t>
      </w:r>
    </w:p>
    <w:p w14:paraId="099DB8FB" w14:textId="77777777" w:rsidR="005B307C" w:rsidRPr="000D08CA" w:rsidRDefault="005B307C" w:rsidP="005B307C">
      <w:pPr>
        <w:widowControl w:val="0"/>
        <w:suppressAutoHyphens/>
        <w:spacing w:after="0" w:line="240" w:lineRule="auto"/>
        <w:jc w:val="both"/>
        <w:rPr>
          <w:rFonts w:ascii="Calibri" w:eastAsia="Times New Roman" w:hAnsi="Calibri" w:cs="Calibri"/>
          <w:color w:val="000000"/>
          <w:kern w:val="0"/>
          <w:lang w:eastAsia="sl-SI"/>
          <w14:ligatures w14:val="none"/>
        </w:rPr>
      </w:pPr>
    </w:p>
    <w:p w14:paraId="02CE3A59" w14:textId="77777777" w:rsidR="005B307C" w:rsidRPr="000D08CA" w:rsidRDefault="005B307C" w:rsidP="005B307C">
      <w:pPr>
        <w:widowControl w:val="0"/>
        <w:suppressAutoHyphens/>
        <w:spacing w:after="0" w:line="240" w:lineRule="auto"/>
        <w:jc w:val="both"/>
        <w:rPr>
          <w:rFonts w:ascii="Calibri" w:hAnsi="Calibri" w:cs="Calibri"/>
          <w:b/>
          <w:bCs/>
          <w:color w:val="000000"/>
          <w:kern w:val="0"/>
          <w14:ligatures w14:val="none"/>
        </w:rPr>
      </w:pPr>
      <w:r w:rsidRPr="000D08CA">
        <w:rPr>
          <w:rFonts w:ascii="Calibri" w:hAnsi="Calibri" w:cs="Calibri"/>
          <w:b/>
          <w:bCs/>
          <w:color w:val="000000"/>
          <w:kern w:val="0"/>
          <w14:ligatures w14:val="none"/>
        </w:rPr>
        <w:t>Navodilo za obračun</w:t>
      </w:r>
    </w:p>
    <w:p w14:paraId="3CA10E8C" w14:textId="77777777" w:rsidR="005B307C" w:rsidRPr="000D08CA" w:rsidRDefault="005B307C" w:rsidP="005B307C">
      <w:pPr>
        <w:widowControl w:val="0"/>
        <w:suppressAutoHyphens/>
        <w:spacing w:after="0" w:line="240" w:lineRule="auto"/>
        <w:jc w:val="both"/>
        <w:rPr>
          <w:rFonts w:ascii="Calibri" w:eastAsia="Times New Roman" w:hAnsi="Calibri" w:cs="Calibri"/>
          <w:color w:val="000000"/>
          <w:kern w:val="0"/>
          <w:lang w:eastAsia="sl-SI"/>
          <w14:ligatures w14:val="none"/>
        </w:rPr>
      </w:pPr>
    </w:p>
    <w:p w14:paraId="09B7DCC5" w14:textId="77777777" w:rsidR="005B307C" w:rsidRPr="000D08CA" w:rsidRDefault="005B307C" w:rsidP="005B307C">
      <w:pPr>
        <w:widowControl w:val="0"/>
        <w:numPr>
          <w:ilvl w:val="0"/>
          <w:numId w:val="32"/>
        </w:numPr>
        <w:suppressAutoHyphens/>
        <w:spacing w:after="0" w:line="240" w:lineRule="auto"/>
        <w:contextualSpacing/>
        <w:jc w:val="both"/>
        <w:rPr>
          <w:rFonts w:ascii="Calibri" w:eastAsia="Times New Roman" w:hAnsi="Calibri" w:cs="Calibri"/>
          <w:color w:val="000000"/>
          <w:kern w:val="0"/>
          <w:lang w:eastAsia="sl-SI"/>
          <w14:ligatures w14:val="none"/>
        </w:rPr>
      </w:pPr>
      <w:r w:rsidRPr="000D08CA">
        <w:rPr>
          <w:rFonts w:ascii="Calibri" w:eastAsia="Times New Roman" w:hAnsi="Calibri" w:cs="Calibri"/>
          <w:color w:val="000000"/>
          <w:kern w:val="0"/>
          <w:lang w:eastAsia="sl-SI"/>
          <w14:ligatures w14:val="none"/>
        </w:rPr>
        <w:t>Evidentiranje in poročanje podatka »Število zdravil«</w:t>
      </w:r>
    </w:p>
    <w:p w14:paraId="6D9D15C1" w14:textId="77777777" w:rsidR="005B307C" w:rsidRPr="000D08CA" w:rsidRDefault="005B307C" w:rsidP="005B307C">
      <w:pPr>
        <w:widowControl w:val="0"/>
        <w:suppressAutoHyphens/>
        <w:spacing w:after="0" w:line="240" w:lineRule="auto"/>
        <w:jc w:val="both"/>
        <w:rPr>
          <w:rFonts w:ascii="Calibri" w:eastAsia="Times New Roman" w:hAnsi="Calibri" w:cs="Calibri"/>
          <w:color w:val="000000"/>
          <w:kern w:val="0"/>
          <w:lang w:eastAsia="sl-SI"/>
          <w14:ligatures w14:val="none"/>
        </w:rPr>
      </w:pPr>
    </w:p>
    <w:p w14:paraId="3E58830D" w14:textId="77777777" w:rsidR="005B307C" w:rsidRPr="000D08CA" w:rsidRDefault="005B307C" w:rsidP="005B307C">
      <w:pPr>
        <w:widowControl w:val="0"/>
        <w:suppressAutoHyphens/>
        <w:spacing w:after="0" w:line="240" w:lineRule="auto"/>
        <w:jc w:val="both"/>
        <w:rPr>
          <w:rFonts w:cstheme="minorHAnsi"/>
          <w:color w:val="000000"/>
          <w:kern w:val="0"/>
          <w14:ligatures w14:val="none"/>
        </w:rPr>
      </w:pPr>
      <w:r w:rsidRPr="000D08CA">
        <w:rPr>
          <w:rFonts w:ascii="Calibri" w:eastAsia="Times New Roman" w:hAnsi="Calibri" w:cs="Calibri"/>
          <w:color w:val="000000"/>
          <w:kern w:val="0"/>
          <w:lang w:eastAsia="sl-SI"/>
          <w14:ligatures w14:val="none"/>
        </w:rPr>
        <w:t>Ob beleženju storitve E0811 »Dodatek za brezšivno skrb v bolnišnični obravnavi« s s</w:t>
      </w:r>
      <w:r w:rsidRPr="000D08CA">
        <w:rPr>
          <w:rFonts w:ascii="Calibri" w:eastAsia="Calibri" w:hAnsi="Calibri"/>
          <w:kern w:val="0"/>
          <w14:ligatures w14:val="none"/>
        </w:rPr>
        <w:t xml:space="preserve">eznama storitev </w:t>
      </w:r>
      <w:r w:rsidRPr="000D08CA">
        <w:rPr>
          <w:rFonts w:ascii="Calibri" w:hAnsi="Calibri" w:cs="Calibri"/>
          <w:kern w:val="0"/>
          <w14:ligatures w14:val="none"/>
        </w:rPr>
        <w:t xml:space="preserve">15.139 »Dodatki k bolnišničnim obravnavam« </w:t>
      </w:r>
      <w:r w:rsidRPr="000D08CA">
        <w:rPr>
          <w:rFonts w:ascii="Calibri" w:eastAsia="Times New Roman" w:hAnsi="Calibri" w:cs="Calibri"/>
          <w:color w:val="000000"/>
          <w:kern w:val="0"/>
          <w:lang w:eastAsia="sl-SI"/>
          <w14:ligatures w14:val="none"/>
        </w:rPr>
        <w:t xml:space="preserve">se ob zaključku bolnišničnega zdravljenja evidentira in poroča </w:t>
      </w:r>
      <w:proofErr w:type="gramStart"/>
      <w:r w:rsidRPr="000D08CA">
        <w:rPr>
          <w:rFonts w:ascii="Calibri" w:eastAsia="Times New Roman" w:hAnsi="Calibri" w:cs="Calibri"/>
          <w:color w:val="000000"/>
          <w:kern w:val="0"/>
          <w:lang w:eastAsia="sl-SI"/>
          <w14:ligatures w14:val="none"/>
        </w:rPr>
        <w:t>nov podatek</w:t>
      </w:r>
      <w:proofErr w:type="gramEnd"/>
      <w:r w:rsidRPr="000D08CA">
        <w:rPr>
          <w:rFonts w:ascii="Calibri" w:eastAsia="Times New Roman" w:hAnsi="Calibri" w:cs="Calibri"/>
          <w:color w:val="000000"/>
          <w:kern w:val="0"/>
          <w:lang w:eastAsia="sl-SI"/>
          <w14:ligatures w14:val="none"/>
        </w:rPr>
        <w:t xml:space="preserve"> </w:t>
      </w:r>
      <w:bookmarkStart w:id="31" w:name="_Hlk181796341"/>
      <w:r w:rsidRPr="000D08CA">
        <w:rPr>
          <w:rFonts w:ascii="Calibri" w:eastAsia="Times New Roman" w:hAnsi="Calibri" w:cs="Calibri"/>
          <w:b/>
          <w:bCs/>
          <w:color w:val="000000"/>
          <w:kern w:val="0"/>
          <w:lang w:eastAsia="sl-SI"/>
          <w14:ligatures w14:val="none"/>
        </w:rPr>
        <w:t>»</w:t>
      </w:r>
      <w:bookmarkEnd w:id="31"/>
      <w:r w:rsidRPr="000D08CA">
        <w:rPr>
          <w:rFonts w:ascii="Calibri" w:eastAsia="Times New Roman" w:hAnsi="Calibri" w:cs="Calibri"/>
          <w:b/>
          <w:bCs/>
          <w:color w:val="000000"/>
          <w:kern w:val="0"/>
          <w:lang w:eastAsia="sl-SI"/>
          <w14:ligatures w14:val="none"/>
        </w:rPr>
        <w:t>Število zdravil</w:t>
      </w:r>
      <w:r w:rsidRPr="000D08CA">
        <w:rPr>
          <w:rFonts w:cstheme="minorHAnsi"/>
          <w:b/>
          <w:bCs/>
          <w:color w:val="000000"/>
          <w:kern w:val="0"/>
          <w14:ligatures w14:val="none"/>
        </w:rPr>
        <w:t>«</w:t>
      </w:r>
      <w:r w:rsidRPr="000D08CA">
        <w:rPr>
          <w:rFonts w:cstheme="minorHAnsi"/>
          <w:color w:val="000000"/>
          <w:kern w:val="0"/>
          <w14:ligatures w14:val="none"/>
        </w:rPr>
        <w:t xml:space="preserve">, s katerim se poroča število zdravil, ki jih pacient prejema v farmakoterapiji in </w:t>
      </w:r>
      <w:r w:rsidRPr="000D08CA">
        <w:rPr>
          <w:rFonts w:ascii="Calibri" w:eastAsia="Times New Roman" w:hAnsi="Calibri" w:cs="Calibri"/>
          <w:color w:val="000000"/>
          <w:kern w:val="0"/>
          <w:lang w:eastAsia="sl-SI"/>
          <w14:ligatures w14:val="none"/>
        </w:rPr>
        <w:t>za katera je bila izvedena storitev ter v CRPP prenesena osebna kartica zdravil (v nadaljnjem besedilu: OKZ).</w:t>
      </w:r>
      <w:r w:rsidRPr="000D08CA">
        <w:rPr>
          <w:rFonts w:cstheme="minorHAnsi"/>
          <w:b/>
          <w:bCs/>
          <w:color w:val="000000"/>
          <w:kern w:val="0"/>
          <w14:ligatures w14:val="none"/>
        </w:rPr>
        <w:t xml:space="preserve"> </w:t>
      </w:r>
      <w:r w:rsidRPr="000D08CA">
        <w:rPr>
          <w:rFonts w:cstheme="minorHAnsi"/>
          <w:color w:val="000000"/>
          <w:kern w:val="0"/>
          <w14:ligatures w14:val="none"/>
        </w:rPr>
        <w:t>Navede se število zdravil, ki so navedena na OKZ in jih pacient prejema v farmakoterapiji ob zaključku bolnišničnega zdravljenja. Ne navaja se število učinkovin, ki jih pacient prejema v farmakoterapiji.</w:t>
      </w:r>
    </w:p>
    <w:p w14:paraId="64A85FF7" w14:textId="77777777" w:rsidR="005B307C" w:rsidRPr="000D08CA" w:rsidRDefault="005B307C" w:rsidP="005B307C">
      <w:pPr>
        <w:widowControl w:val="0"/>
        <w:suppressAutoHyphens/>
        <w:spacing w:after="0" w:line="240" w:lineRule="auto"/>
        <w:jc w:val="both"/>
        <w:rPr>
          <w:rFonts w:ascii="Calibri" w:eastAsia="Times New Roman" w:hAnsi="Calibri" w:cs="Calibri"/>
          <w:color w:val="000000"/>
          <w:kern w:val="0"/>
          <w:lang w:eastAsia="sl-SI"/>
          <w14:ligatures w14:val="none"/>
        </w:rPr>
      </w:pPr>
    </w:p>
    <w:p w14:paraId="2A766332" w14:textId="77777777" w:rsidR="005B307C" w:rsidRPr="000D08CA" w:rsidRDefault="005B307C" w:rsidP="005B307C">
      <w:pPr>
        <w:widowControl w:val="0"/>
        <w:suppressAutoHyphens/>
        <w:spacing w:after="0" w:line="240" w:lineRule="auto"/>
        <w:jc w:val="both"/>
        <w:rPr>
          <w:rFonts w:ascii="Calibri" w:eastAsia="Times New Roman" w:hAnsi="Calibri" w:cs="Calibri"/>
          <w:color w:val="000000"/>
          <w:kern w:val="0"/>
          <w:lang w:eastAsia="sl-SI"/>
          <w14:ligatures w14:val="none"/>
        </w:rPr>
      </w:pPr>
      <w:r w:rsidRPr="000D08CA">
        <w:rPr>
          <w:rFonts w:ascii="Calibri" w:eastAsia="Times New Roman" w:hAnsi="Calibri" w:cs="Calibri"/>
          <w:color w:val="000000"/>
          <w:kern w:val="0"/>
          <w:lang w:eastAsia="sl-SI"/>
          <w14:ligatures w14:val="none"/>
        </w:rPr>
        <w:t>V nadaljevanju so povzete tehnične spremembe.</w:t>
      </w:r>
    </w:p>
    <w:p w14:paraId="1AC82E30" w14:textId="77777777" w:rsidR="005B307C" w:rsidRPr="000D08CA" w:rsidRDefault="005B307C" w:rsidP="005B307C">
      <w:pPr>
        <w:widowControl w:val="0"/>
        <w:suppressAutoHyphens/>
        <w:spacing w:after="0" w:line="240" w:lineRule="auto"/>
        <w:jc w:val="both"/>
        <w:rPr>
          <w:rFonts w:ascii="Calibri" w:eastAsia="Times New Roman" w:hAnsi="Calibri" w:cs="Calibri"/>
          <w:color w:val="000000"/>
          <w:kern w:val="0"/>
          <w:lang w:eastAsia="sl-SI"/>
          <w14:ligatures w14:val="none"/>
        </w:rPr>
      </w:pPr>
    </w:p>
    <w:p w14:paraId="0CA0A3AF" w14:textId="77777777" w:rsidR="005B307C" w:rsidRPr="000D08CA" w:rsidRDefault="005B307C" w:rsidP="005B307C">
      <w:pPr>
        <w:numPr>
          <w:ilvl w:val="0"/>
          <w:numId w:val="32"/>
        </w:numPr>
        <w:autoSpaceDE w:val="0"/>
        <w:autoSpaceDN w:val="0"/>
        <w:adjustRightInd w:val="0"/>
        <w:spacing w:after="0" w:line="240" w:lineRule="auto"/>
        <w:ind w:left="357" w:hanging="357"/>
        <w:rPr>
          <w:rFonts w:cstheme="minorHAnsi"/>
          <w:color w:val="000000"/>
          <w:kern w:val="0"/>
          <w14:ligatures w14:val="none"/>
        </w:rPr>
      </w:pPr>
      <w:r w:rsidRPr="000D08CA">
        <w:rPr>
          <w:rFonts w:cstheme="minorHAnsi"/>
          <w:color w:val="000000"/>
          <w:kern w:val="0"/>
          <w14:ligatures w14:val="none"/>
        </w:rPr>
        <w:t>Spremembe v strukturi SBD obravnava (nivo obračunske postavke):</w:t>
      </w:r>
    </w:p>
    <w:p w14:paraId="796EFB2B" w14:textId="77777777" w:rsidR="005B307C" w:rsidRPr="000D08CA" w:rsidRDefault="005B307C" w:rsidP="005B307C">
      <w:pPr>
        <w:autoSpaceDE w:val="0"/>
        <w:autoSpaceDN w:val="0"/>
        <w:adjustRightInd w:val="0"/>
        <w:spacing w:after="0" w:line="240" w:lineRule="auto"/>
        <w:ind w:left="357"/>
        <w:rPr>
          <w:rFonts w:cstheme="minorHAnsi"/>
          <w:color w:val="000000"/>
          <w:kern w:val="0"/>
          <w:sz w:val="10"/>
          <w:szCs w:val="10"/>
          <w14:ligatures w14:val="none"/>
        </w:rPr>
      </w:pPr>
    </w:p>
    <w:p w14:paraId="09B4258D" w14:textId="77777777" w:rsidR="005B307C" w:rsidRPr="000D08CA" w:rsidRDefault="005B307C" w:rsidP="005B307C">
      <w:pPr>
        <w:numPr>
          <w:ilvl w:val="0"/>
          <w:numId w:val="30"/>
        </w:numPr>
        <w:tabs>
          <w:tab w:val="left" w:pos="364"/>
        </w:tabs>
        <w:autoSpaceDE w:val="0"/>
        <w:autoSpaceDN w:val="0"/>
        <w:adjustRightInd w:val="0"/>
        <w:spacing w:after="0" w:line="240" w:lineRule="auto"/>
        <w:ind w:left="378" w:hanging="378"/>
        <w:jc w:val="both"/>
        <w:rPr>
          <w:rFonts w:cstheme="minorHAnsi"/>
          <w:color w:val="000000"/>
          <w:kern w:val="0"/>
          <w14:ligatures w14:val="none"/>
        </w:rPr>
      </w:pPr>
      <w:r w:rsidRPr="000D08CA">
        <w:rPr>
          <w:rFonts w:cstheme="minorHAnsi"/>
          <w:color w:val="000000"/>
          <w:kern w:val="0"/>
          <w14:ligatures w14:val="none"/>
        </w:rPr>
        <w:t xml:space="preserve">Uvaja se nov podatek </w:t>
      </w:r>
      <w:r w:rsidRPr="000D08CA">
        <w:rPr>
          <w:rFonts w:ascii="Calibri" w:eastAsia="Times New Roman" w:hAnsi="Calibri" w:cs="Calibri"/>
          <w:b/>
          <w:bCs/>
          <w:color w:val="000000"/>
          <w:kern w:val="0"/>
          <w:lang w:eastAsia="sl-SI"/>
          <w14:ligatures w14:val="none"/>
        </w:rPr>
        <w:t>»Število zdravil</w:t>
      </w:r>
      <w:r w:rsidRPr="000D08CA">
        <w:rPr>
          <w:rFonts w:cstheme="minorHAnsi"/>
          <w:b/>
          <w:bCs/>
          <w:color w:val="000000"/>
          <w:kern w:val="0"/>
          <w14:ligatures w14:val="none"/>
        </w:rPr>
        <w:t>«</w:t>
      </w:r>
      <w:r w:rsidRPr="000D08CA">
        <w:rPr>
          <w:rFonts w:cstheme="minorHAnsi"/>
          <w:color w:val="000000"/>
          <w:kern w:val="0"/>
          <w14:ligatures w14:val="none"/>
        </w:rPr>
        <w:t xml:space="preserve">, s katerim se </w:t>
      </w:r>
      <w:r w:rsidRPr="000D08CA">
        <w:rPr>
          <w:rFonts w:cstheme="minorHAnsi"/>
          <w:b/>
          <w:bCs/>
          <w:color w:val="000000"/>
          <w:kern w:val="0"/>
          <w14:ligatures w14:val="none"/>
        </w:rPr>
        <w:t>v celem številu</w:t>
      </w:r>
      <w:r w:rsidRPr="000D08CA">
        <w:rPr>
          <w:rFonts w:cstheme="minorHAnsi"/>
          <w:color w:val="000000"/>
          <w:kern w:val="0"/>
          <w14:ligatures w14:val="none"/>
        </w:rPr>
        <w:t xml:space="preserve"> poroča </w:t>
      </w:r>
      <w:proofErr w:type="gramStart"/>
      <w:r w:rsidRPr="000D08CA">
        <w:rPr>
          <w:rFonts w:cstheme="minorHAnsi"/>
          <w:color w:val="000000"/>
          <w:kern w:val="0"/>
          <w14:ligatures w14:val="none"/>
        </w:rPr>
        <w:t>š</w:t>
      </w:r>
      <w:r w:rsidRPr="000D08CA">
        <w:rPr>
          <w:rFonts w:ascii="Calibri" w:eastAsia="Times New Roman" w:hAnsi="Calibri" w:cs="Calibri"/>
          <w:color w:val="000000"/>
          <w:kern w:val="0"/>
          <w:lang w:eastAsia="sl-SI"/>
          <w14:ligatures w14:val="none"/>
        </w:rPr>
        <w:t>tevilo zdravil</w:t>
      </w:r>
      <w:proofErr w:type="gramEnd"/>
      <w:r w:rsidRPr="000D08CA">
        <w:rPr>
          <w:rFonts w:cstheme="minorHAnsi"/>
          <w:color w:val="000000"/>
          <w:kern w:val="0"/>
          <w14:ligatures w14:val="none"/>
        </w:rPr>
        <w:t xml:space="preserve">, </w:t>
      </w:r>
      <w:r w:rsidRPr="000D08CA">
        <w:rPr>
          <w:rFonts w:ascii="Calibri" w:eastAsia="Times New Roman" w:hAnsi="Calibri" w:cs="Calibri"/>
          <w:color w:val="000000"/>
          <w:kern w:val="0"/>
          <w:lang w:eastAsia="sl-SI"/>
          <w14:ligatures w14:val="none"/>
        </w:rPr>
        <w:t>za katera je bila izvedena storitev in v CRPP prenesena OKZ za akutne bolnišnične obravnave (SPP, rehabilitacija Uri Soča in psihiatrija)</w:t>
      </w:r>
      <w:r w:rsidRPr="000D08CA">
        <w:rPr>
          <w:rFonts w:cstheme="minorHAnsi"/>
          <w:color w:val="000000"/>
          <w:kern w:val="0"/>
          <w14:ligatures w14:val="none"/>
        </w:rPr>
        <w:t xml:space="preserve">. </w:t>
      </w:r>
    </w:p>
    <w:p w14:paraId="61940377" w14:textId="77777777" w:rsidR="005B307C" w:rsidRPr="000D08CA" w:rsidRDefault="005B307C" w:rsidP="005B307C">
      <w:pPr>
        <w:tabs>
          <w:tab w:val="left" w:pos="364"/>
        </w:tabs>
        <w:autoSpaceDE w:val="0"/>
        <w:autoSpaceDN w:val="0"/>
        <w:adjustRightInd w:val="0"/>
        <w:spacing w:after="0" w:line="240" w:lineRule="auto"/>
        <w:ind w:left="378"/>
        <w:jc w:val="both"/>
        <w:rPr>
          <w:rFonts w:cstheme="minorHAnsi"/>
          <w:color w:val="000000"/>
          <w:kern w:val="0"/>
          <w:sz w:val="4"/>
          <w:szCs w:val="4"/>
          <w14:ligatures w14:val="none"/>
        </w:rPr>
      </w:pPr>
    </w:p>
    <w:p w14:paraId="5F1155CE" w14:textId="77777777" w:rsidR="005B307C" w:rsidRPr="000D08CA" w:rsidRDefault="005B307C" w:rsidP="005B307C">
      <w:pPr>
        <w:numPr>
          <w:ilvl w:val="0"/>
          <w:numId w:val="30"/>
        </w:numPr>
        <w:tabs>
          <w:tab w:val="left" w:pos="364"/>
        </w:tabs>
        <w:autoSpaceDE w:val="0"/>
        <w:autoSpaceDN w:val="0"/>
        <w:adjustRightInd w:val="0"/>
        <w:spacing w:after="0" w:line="240" w:lineRule="auto"/>
        <w:ind w:left="378" w:hanging="378"/>
        <w:jc w:val="both"/>
        <w:rPr>
          <w:rFonts w:cstheme="minorHAnsi"/>
          <w:color w:val="000000"/>
          <w:kern w:val="0"/>
          <w14:ligatures w14:val="none"/>
        </w:rPr>
      </w:pPr>
      <w:r w:rsidRPr="000D08CA">
        <w:rPr>
          <w:rFonts w:cstheme="minorHAnsi"/>
          <w:color w:val="000000"/>
          <w:kern w:val="0"/>
          <w14:ligatures w14:val="none"/>
        </w:rPr>
        <w:t xml:space="preserve">Uvaja se nov šifrant </w:t>
      </w:r>
      <w:r w:rsidRPr="000D08CA">
        <w:rPr>
          <w:rFonts w:cstheme="minorHAnsi"/>
          <w:b/>
          <w:bCs/>
          <w:color w:val="000000"/>
          <w:kern w:val="0"/>
          <w14:ligatures w14:val="none"/>
        </w:rPr>
        <w:t xml:space="preserve">K48 »Storitve za bolnišnično, splošno in specialistično zunajbolnišnično ter lekarniško dejavnost, pri katerih je </w:t>
      </w:r>
      <w:proofErr w:type="gramStart"/>
      <w:r w:rsidRPr="000D08CA">
        <w:rPr>
          <w:rFonts w:cstheme="minorHAnsi"/>
          <w:b/>
          <w:bCs/>
          <w:color w:val="000000"/>
          <w:kern w:val="0"/>
          <w14:ligatures w14:val="none"/>
        </w:rPr>
        <w:t>potrebno</w:t>
      </w:r>
      <w:proofErr w:type="gramEnd"/>
      <w:r w:rsidRPr="000D08CA">
        <w:rPr>
          <w:rFonts w:cstheme="minorHAnsi"/>
          <w:b/>
          <w:bCs/>
          <w:color w:val="000000"/>
          <w:kern w:val="0"/>
          <w14:ligatures w14:val="none"/>
        </w:rPr>
        <w:t xml:space="preserve"> označiti podatek »Število zdravil««</w:t>
      </w:r>
      <w:r w:rsidRPr="000D08CA">
        <w:rPr>
          <w:rFonts w:cstheme="minorHAnsi"/>
          <w:color w:val="000000"/>
          <w:kern w:val="0"/>
          <w14:ligatures w14:val="none"/>
        </w:rPr>
        <w:t>, v katerem je za strukturo SBD Obravnava opredeljena storitev E0811, pri kateri je potrebno obvezno poročanje podatka o številu zdravil:</w:t>
      </w:r>
    </w:p>
    <w:p w14:paraId="2611F5E4" w14:textId="77777777" w:rsidR="005B307C" w:rsidRPr="000D08CA" w:rsidRDefault="005B307C" w:rsidP="005B307C">
      <w:pPr>
        <w:tabs>
          <w:tab w:val="left" w:pos="364"/>
        </w:tabs>
        <w:autoSpaceDE w:val="0"/>
        <w:autoSpaceDN w:val="0"/>
        <w:adjustRightInd w:val="0"/>
        <w:spacing w:after="0" w:line="240" w:lineRule="auto"/>
        <w:jc w:val="both"/>
        <w:rPr>
          <w:rFonts w:cstheme="minorHAnsi"/>
          <w:color w:val="000000"/>
          <w:kern w:val="0"/>
          <w:sz w:val="10"/>
          <w:szCs w:val="10"/>
          <w14:ligatures w14:val="none"/>
        </w:rPr>
      </w:pPr>
    </w:p>
    <w:tbl>
      <w:tblPr>
        <w:tblW w:w="900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730"/>
        <w:gridCol w:w="7279"/>
      </w:tblGrid>
      <w:tr w:rsidR="005B307C" w:rsidRPr="000D08CA" w14:paraId="4B97CBB1" w14:textId="77777777" w:rsidTr="00CD1C0F">
        <w:trPr>
          <w:cantSplit/>
          <w:tblHeader/>
        </w:trPr>
        <w:tc>
          <w:tcPr>
            <w:tcW w:w="1730" w:type="dxa"/>
            <w:shd w:val="clear" w:color="auto" w:fill="auto"/>
            <w:tcMar>
              <w:top w:w="57" w:type="dxa"/>
              <w:left w:w="57" w:type="dxa"/>
              <w:bottom w:w="57" w:type="dxa"/>
              <w:right w:w="57" w:type="dxa"/>
            </w:tcMar>
            <w:vAlign w:val="bottom"/>
          </w:tcPr>
          <w:p w14:paraId="3715B9E5" w14:textId="77777777" w:rsidR="005B307C" w:rsidRPr="000D08CA" w:rsidRDefault="005B307C" w:rsidP="005B307C">
            <w:pPr>
              <w:autoSpaceDE w:val="0"/>
              <w:autoSpaceDN w:val="0"/>
              <w:adjustRightInd w:val="0"/>
              <w:spacing w:before="20" w:after="20" w:line="240" w:lineRule="exact"/>
              <w:rPr>
                <w:rFonts w:cstheme="minorHAnsi"/>
                <w:kern w:val="0"/>
                <w:sz w:val="20"/>
                <w:szCs w:val="20"/>
                <w:lang w:eastAsia="sl-SI"/>
                <w14:ligatures w14:val="none"/>
              </w:rPr>
            </w:pPr>
            <w:r w:rsidRPr="000D08CA">
              <w:rPr>
                <w:rFonts w:cstheme="minorHAnsi"/>
                <w:b/>
                <w:bCs/>
                <w:kern w:val="0"/>
                <w:sz w:val="20"/>
                <w:szCs w:val="20"/>
                <w:lang w:eastAsia="sl-SI"/>
                <w14:ligatures w14:val="none"/>
              </w:rPr>
              <w:t>Šifra</w:t>
            </w:r>
          </w:p>
        </w:tc>
        <w:tc>
          <w:tcPr>
            <w:tcW w:w="7279" w:type="dxa"/>
            <w:shd w:val="clear" w:color="auto" w:fill="auto"/>
            <w:tcMar>
              <w:top w:w="57" w:type="dxa"/>
              <w:left w:w="57" w:type="dxa"/>
              <w:bottom w:w="57" w:type="dxa"/>
              <w:right w:w="57" w:type="dxa"/>
            </w:tcMar>
            <w:vAlign w:val="bottom"/>
          </w:tcPr>
          <w:p w14:paraId="57895BE9" w14:textId="77777777" w:rsidR="005B307C" w:rsidRPr="000D08CA" w:rsidRDefault="005B307C" w:rsidP="005B307C">
            <w:pPr>
              <w:autoSpaceDE w:val="0"/>
              <w:autoSpaceDN w:val="0"/>
              <w:adjustRightInd w:val="0"/>
              <w:spacing w:before="20" w:after="20" w:line="240" w:lineRule="exact"/>
              <w:rPr>
                <w:rFonts w:cstheme="minorHAnsi"/>
                <w:kern w:val="0"/>
                <w:sz w:val="20"/>
                <w:szCs w:val="20"/>
                <w:lang w:eastAsia="sl-SI"/>
                <w14:ligatures w14:val="none"/>
              </w:rPr>
            </w:pPr>
            <w:r w:rsidRPr="000D08CA">
              <w:rPr>
                <w:rFonts w:cstheme="minorHAnsi"/>
                <w:b/>
                <w:bCs/>
                <w:kern w:val="0"/>
                <w:sz w:val="20"/>
                <w:szCs w:val="20"/>
                <w:lang w:eastAsia="sl-SI"/>
                <w14:ligatures w14:val="none"/>
              </w:rPr>
              <w:t>Opis</w:t>
            </w:r>
          </w:p>
        </w:tc>
      </w:tr>
      <w:tr w:rsidR="005B307C" w:rsidRPr="000D08CA" w14:paraId="3590A7EF" w14:textId="77777777" w:rsidTr="00CD1C0F">
        <w:trPr>
          <w:cantSplit/>
        </w:trPr>
        <w:tc>
          <w:tcPr>
            <w:tcW w:w="1730" w:type="dxa"/>
            <w:shd w:val="clear" w:color="auto" w:fill="auto"/>
            <w:tcMar>
              <w:top w:w="57" w:type="dxa"/>
              <w:left w:w="57" w:type="dxa"/>
              <w:bottom w:w="57" w:type="dxa"/>
              <w:right w:w="57" w:type="dxa"/>
            </w:tcMar>
            <w:vAlign w:val="bottom"/>
          </w:tcPr>
          <w:p w14:paraId="196E1B2C" w14:textId="77777777" w:rsidR="005B307C" w:rsidRPr="000D08CA" w:rsidRDefault="005B307C" w:rsidP="005B307C">
            <w:pPr>
              <w:autoSpaceDE w:val="0"/>
              <w:autoSpaceDN w:val="0"/>
              <w:adjustRightInd w:val="0"/>
              <w:spacing w:after="0" w:line="240" w:lineRule="auto"/>
              <w:rPr>
                <w:rFonts w:cstheme="minorHAnsi"/>
                <w:b/>
                <w:bCs/>
                <w:snapToGrid w:val="0"/>
                <w:kern w:val="0"/>
                <w:sz w:val="20"/>
                <w:szCs w:val="20"/>
                <w:lang w:eastAsia="sl-SI"/>
                <w14:ligatures w14:val="none"/>
              </w:rPr>
            </w:pPr>
            <w:r w:rsidRPr="000D08CA">
              <w:rPr>
                <w:rFonts w:cstheme="minorHAnsi"/>
                <w:b/>
                <w:bCs/>
                <w:kern w:val="0"/>
                <w:sz w:val="20"/>
                <w:szCs w:val="20"/>
                <w:lang w:eastAsia="sl-SI"/>
                <w14:ligatures w14:val="none"/>
              </w:rPr>
              <w:t>E0811</w:t>
            </w:r>
          </w:p>
        </w:tc>
        <w:tc>
          <w:tcPr>
            <w:tcW w:w="7279" w:type="dxa"/>
            <w:tcMar>
              <w:top w:w="57" w:type="dxa"/>
              <w:left w:w="57" w:type="dxa"/>
              <w:bottom w:w="57" w:type="dxa"/>
              <w:right w:w="57" w:type="dxa"/>
            </w:tcMar>
            <w:vAlign w:val="bottom"/>
          </w:tcPr>
          <w:p w14:paraId="3015209B" w14:textId="77777777" w:rsidR="005B307C" w:rsidRPr="000D08CA" w:rsidRDefault="005B307C" w:rsidP="005B307C">
            <w:pPr>
              <w:autoSpaceDE w:val="0"/>
              <w:autoSpaceDN w:val="0"/>
              <w:adjustRightInd w:val="0"/>
              <w:spacing w:after="0" w:line="240" w:lineRule="auto"/>
              <w:rPr>
                <w:rFonts w:cstheme="minorHAnsi"/>
                <w:b/>
                <w:bCs/>
                <w:snapToGrid w:val="0"/>
                <w:kern w:val="0"/>
                <w:sz w:val="20"/>
                <w:szCs w:val="20"/>
                <w:lang w:eastAsia="sl-SI"/>
                <w14:ligatures w14:val="none"/>
              </w:rPr>
            </w:pPr>
            <w:r w:rsidRPr="000D08CA">
              <w:rPr>
                <w:rFonts w:cstheme="minorHAnsi"/>
                <w:b/>
                <w:bCs/>
                <w:kern w:val="0"/>
                <w:sz w:val="20"/>
                <w:szCs w:val="20"/>
                <w:lang w:eastAsia="sl-SI"/>
                <w14:ligatures w14:val="none"/>
              </w:rPr>
              <w:t>Dodatek brezšivna skrb v bolnišnični obravnavi</w:t>
            </w:r>
          </w:p>
        </w:tc>
      </w:tr>
    </w:tbl>
    <w:p w14:paraId="09875C8F" w14:textId="77777777" w:rsidR="005B307C" w:rsidRPr="000D08CA" w:rsidRDefault="005B307C" w:rsidP="005B307C">
      <w:pPr>
        <w:tabs>
          <w:tab w:val="left" w:pos="364"/>
        </w:tabs>
        <w:autoSpaceDE w:val="0"/>
        <w:autoSpaceDN w:val="0"/>
        <w:adjustRightInd w:val="0"/>
        <w:spacing w:after="0" w:line="240" w:lineRule="auto"/>
        <w:ind w:left="378"/>
        <w:jc w:val="both"/>
        <w:rPr>
          <w:rFonts w:cstheme="minorHAnsi"/>
          <w:color w:val="000000"/>
          <w:kern w:val="0"/>
          <w14:ligatures w14:val="none"/>
        </w:rPr>
      </w:pPr>
    </w:p>
    <w:p w14:paraId="28F6A089" w14:textId="77777777" w:rsidR="005B307C" w:rsidRPr="000D08CA" w:rsidRDefault="005B307C" w:rsidP="005B307C">
      <w:pPr>
        <w:numPr>
          <w:ilvl w:val="0"/>
          <w:numId w:val="31"/>
        </w:numPr>
        <w:autoSpaceDE w:val="0"/>
        <w:autoSpaceDN w:val="0"/>
        <w:adjustRightInd w:val="0"/>
        <w:spacing w:after="0" w:line="240" w:lineRule="auto"/>
        <w:ind w:left="380" w:hanging="380"/>
        <w:jc w:val="both"/>
        <w:rPr>
          <w:rFonts w:cstheme="minorHAnsi"/>
          <w:color w:val="000000"/>
          <w:kern w:val="0"/>
          <w14:ligatures w14:val="none"/>
        </w:rPr>
      </w:pPr>
      <w:r w:rsidRPr="000D08CA">
        <w:rPr>
          <w:rFonts w:cstheme="minorHAnsi"/>
          <w:color w:val="000000"/>
          <w:kern w:val="0"/>
          <w14:ligatures w14:val="none"/>
        </w:rPr>
        <w:t>Skladno z opisanimi dopolnitvami se v Navodilu o beleženju in obračunavanju zdravstvenih storitev in izdanih materialov se z novim podatkom dopolnjuje poglavje 13.5.2</w:t>
      </w:r>
      <w:proofErr w:type="gramStart"/>
      <w:r w:rsidRPr="000D08CA">
        <w:rPr>
          <w:rFonts w:cstheme="minorHAnsi"/>
          <w:color w:val="000000"/>
          <w:kern w:val="0"/>
          <w14:ligatures w14:val="none"/>
        </w:rPr>
        <w:t>.</w:t>
      </w:r>
      <w:proofErr w:type="gramEnd"/>
      <w:r w:rsidRPr="000D08CA">
        <w:rPr>
          <w:rFonts w:cstheme="minorHAnsi"/>
          <w:color w:val="000000"/>
          <w:kern w:val="0"/>
          <w14:ligatures w14:val="none"/>
        </w:rPr>
        <w:t>1 »Obračunski podatki bolnišnične obravnave«:</w:t>
      </w:r>
    </w:p>
    <w:p w14:paraId="4AA5EFC8" w14:textId="77777777" w:rsidR="008D0E19" w:rsidRPr="000D08CA" w:rsidRDefault="008D0E19" w:rsidP="008D0E19">
      <w:pPr>
        <w:autoSpaceDE w:val="0"/>
        <w:autoSpaceDN w:val="0"/>
        <w:adjustRightInd w:val="0"/>
        <w:spacing w:after="0" w:line="240" w:lineRule="auto"/>
        <w:ind w:left="380"/>
        <w:jc w:val="both"/>
        <w:rPr>
          <w:rFonts w:cstheme="minorHAnsi"/>
          <w:color w:val="000000"/>
          <w:kern w:val="0"/>
          <w:sz w:val="10"/>
          <w:szCs w:val="10"/>
          <w14:ligatures w14:val="none"/>
        </w:rPr>
      </w:pPr>
    </w:p>
    <w:tbl>
      <w:tblPr>
        <w:tblW w:w="900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730"/>
        <w:gridCol w:w="7279"/>
      </w:tblGrid>
      <w:tr w:rsidR="005B307C" w:rsidRPr="000D08CA" w14:paraId="37560A6F" w14:textId="77777777" w:rsidTr="00CD1C0F">
        <w:trPr>
          <w:cantSplit/>
          <w:tblHeader/>
        </w:trPr>
        <w:tc>
          <w:tcPr>
            <w:tcW w:w="1730" w:type="dxa"/>
            <w:shd w:val="clear" w:color="auto" w:fill="auto"/>
            <w:tcMar>
              <w:top w:w="57" w:type="dxa"/>
              <w:left w:w="57" w:type="dxa"/>
              <w:bottom w:w="57" w:type="dxa"/>
              <w:right w:w="57" w:type="dxa"/>
            </w:tcMar>
          </w:tcPr>
          <w:p w14:paraId="18795F4B" w14:textId="77777777" w:rsidR="005B307C" w:rsidRPr="000D08CA" w:rsidRDefault="005B307C" w:rsidP="005B307C">
            <w:pPr>
              <w:autoSpaceDE w:val="0"/>
              <w:autoSpaceDN w:val="0"/>
              <w:adjustRightInd w:val="0"/>
              <w:spacing w:before="20" w:after="20" w:line="240" w:lineRule="exact"/>
              <w:rPr>
                <w:rFonts w:cstheme="minorHAnsi"/>
                <w:kern w:val="0"/>
                <w:sz w:val="20"/>
                <w:szCs w:val="20"/>
                <w:lang w:eastAsia="sl-SI"/>
                <w14:ligatures w14:val="none"/>
              </w:rPr>
            </w:pPr>
            <w:r w:rsidRPr="000D08CA">
              <w:rPr>
                <w:rFonts w:cstheme="minorHAnsi"/>
                <w:kern w:val="0"/>
                <w:sz w:val="20"/>
                <w:szCs w:val="20"/>
                <w:lang w:eastAsia="sl-SI"/>
                <w14:ligatures w14:val="none"/>
              </w:rPr>
              <w:t>Podatek</w:t>
            </w:r>
          </w:p>
        </w:tc>
        <w:tc>
          <w:tcPr>
            <w:tcW w:w="7279" w:type="dxa"/>
            <w:shd w:val="clear" w:color="auto" w:fill="auto"/>
            <w:tcMar>
              <w:top w:w="57" w:type="dxa"/>
              <w:left w:w="57" w:type="dxa"/>
              <w:bottom w:w="57" w:type="dxa"/>
              <w:right w:w="57" w:type="dxa"/>
            </w:tcMar>
          </w:tcPr>
          <w:p w14:paraId="03498A94" w14:textId="77777777" w:rsidR="005B307C" w:rsidRPr="000D08CA" w:rsidRDefault="005B307C" w:rsidP="005B307C">
            <w:pPr>
              <w:autoSpaceDE w:val="0"/>
              <w:autoSpaceDN w:val="0"/>
              <w:adjustRightInd w:val="0"/>
              <w:spacing w:before="20" w:after="20" w:line="240" w:lineRule="exact"/>
              <w:rPr>
                <w:rFonts w:cstheme="minorHAnsi"/>
                <w:kern w:val="0"/>
                <w:sz w:val="20"/>
                <w:szCs w:val="20"/>
                <w:lang w:eastAsia="sl-SI"/>
                <w14:ligatures w14:val="none"/>
              </w:rPr>
            </w:pPr>
            <w:r w:rsidRPr="000D08CA">
              <w:rPr>
                <w:rFonts w:cstheme="minorHAnsi"/>
                <w:kern w:val="0"/>
                <w:sz w:val="20"/>
                <w:szCs w:val="20"/>
                <w:lang w:eastAsia="sl-SI"/>
                <w14:ligatures w14:val="none"/>
              </w:rPr>
              <w:t>Opis pravila za navajanje podatka</w:t>
            </w:r>
          </w:p>
        </w:tc>
      </w:tr>
      <w:tr w:rsidR="005B307C" w:rsidRPr="000D08CA" w14:paraId="718E4792" w14:textId="77777777" w:rsidTr="00CD1C0F">
        <w:trPr>
          <w:cantSplit/>
        </w:trPr>
        <w:tc>
          <w:tcPr>
            <w:tcW w:w="1730" w:type="dxa"/>
            <w:shd w:val="clear" w:color="auto" w:fill="auto"/>
            <w:tcMar>
              <w:top w:w="57" w:type="dxa"/>
              <w:left w:w="57" w:type="dxa"/>
              <w:bottom w:w="57" w:type="dxa"/>
              <w:right w:w="57" w:type="dxa"/>
            </w:tcMar>
          </w:tcPr>
          <w:p w14:paraId="7ADB26C7" w14:textId="77777777" w:rsidR="005B307C" w:rsidRPr="000D08CA" w:rsidRDefault="005B307C" w:rsidP="005B307C">
            <w:pPr>
              <w:autoSpaceDE w:val="0"/>
              <w:autoSpaceDN w:val="0"/>
              <w:adjustRightInd w:val="0"/>
              <w:spacing w:after="0" w:line="240" w:lineRule="auto"/>
              <w:rPr>
                <w:rFonts w:cstheme="minorHAnsi"/>
                <w:b/>
                <w:bCs/>
                <w:snapToGrid w:val="0"/>
                <w:kern w:val="0"/>
                <w:sz w:val="20"/>
                <w:szCs w:val="20"/>
                <w:lang w:eastAsia="sl-SI"/>
                <w14:ligatures w14:val="none"/>
              </w:rPr>
            </w:pPr>
            <w:r w:rsidRPr="000D08CA">
              <w:rPr>
                <w:rFonts w:cstheme="minorHAnsi"/>
                <w:b/>
                <w:bCs/>
                <w:snapToGrid w:val="0"/>
                <w:kern w:val="0"/>
                <w:sz w:val="20"/>
                <w:szCs w:val="20"/>
                <w:lang w:eastAsia="sl-SI"/>
                <w14:ligatures w14:val="none"/>
              </w:rPr>
              <w:t>Število zdravil</w:t>
            </w:r>
          </w:p>
        </w:tc>
        <w:tc>
          <w:tcPr>
            <w:tcW w:w="7279" w:type="dxa"/>
            <w:tcMar>
              <w:top w:w="57" w:type="dxa"/>
              <w:left w:w="57" w:type="dxa"/>
              <w:bottom w:w="57" w:type="dxa"/>
              <w:right w:w="57" w:type="dxa"/>
            </w:tcMar>
          </w:tcPr>
          <w:p w14:paraId="446BAB0F" w14:textId="77777777" w:rsidR="005B307C" w:rsidRPr="000D08CA" w:rsidRDefault="005B307C" w:rsidP="005B307C">
            <w:pPr>
              <w:autoSpaceDE w:val="0"/>
              <w:autoSpaceDN w:val="0"/>
              <w:adjustRightInd w:val="0"/>
              <w:spacing w:after="0" w:line="240" w:lineRule="auto"/>
              <w:rPr>
                <w:rFonts w:cstheme="minorHAnsi"/>
                <w:b/>
                <w:bCs/>
                <w:snapToGrid w:val="0"/>
                <w:kern w:val="0"/>
                <w:sz w:val="20"/>
                <w:szCs w:val="20"/>
                <w:lang w:eastAsia="sl-SI"/>
                <w14:ligatures w14:val="none"/>
              </w:rPr>
            </w:pPr>
            <w:r w:rsidRPr="000D08CA">
              <w:rPr>
                <w:rFonts w:cstheme="minorHAnsi"/>
                <w:b/>
                <w:bCs/>
                <w:snapToGrid w:val="0"/>
                <w:kern w:val="0"/>
                <w:sz w:val="20"/>
                <w:szCs w:val="20"/>
                <w:lang w:eastAsia="sl-SI"/>
                <w14:ligatures w14:val="none"/>
              </w:rPr>
              <w:t>Navede se število zdravil, ki jih zavarovana oseba prejema v farmakoterapiji in za katera je bila izvedena storitev iz šifranta K48.</w:t>
            </w:r>
          </w:p>
        </w:tc>
      </w:tr>
    </w:tbl>
    <w:p w14:paraId="7A5CA62B" w14:textId="77777777" w:rsidR="005B307C" w:rsidRPr="000D08CA" w:rsidRDefault="005B307C" w:rsidP="005B307C">
      <w:pPr>
        <w:autoSpaceDE w:val="0"/>
        <w:autoSpaceDN w:val="0"/>
        <w:adjustRightInd w:val="0"/>
        <w:spacing w:after="0" w:line="240" w:lineRule="auto"/>
        <w:ind w:left="357"/>
        <w:jc w:val="both"/>
        <w:rPr>
          <w:rFonts w:cstheme="minorHAnsi"/>
          <w:color w:val="000000"/>
          <w:kern w:val="0"/>
          <w14:ligatures w14:val="none"/>
        </w:rPr>
      </w:pPr>
    </w:p>
    <w:p w14:paraId="4F5FC2D2" w14:textId="77777777" w:rsidR="005B307C" w:rsidRPr="000D08CA" w:rsidRDefault="005B307C" w:rsidP="005B307C">
      <w:pPr>
        <w:numPr>
          <w:ilvl w:val="0"/>
          <w:numId w:val="32"/>
        </w:numPr>
        <w:autoSpaceDE w:val="0"/>
        <w:autoSpaceDN w:val="0"/>
        <w:adjustRightInd w:val="0"/>
        <w:spacing w:after="0" w:line="240" w:lineRule="auto"/>
        <w:ind w:left="357" w:hanging="357"/>
        <w:jc w:val="both"/>
        <w:rPr>
          <w:rFonts w:cstheme="minorHAnsi"/>
          <w:color w:val="000000"/>
          <w:kern w:val="0"/>
          <w14:ligatures w14:val="none"/>
        </w:rPr>
      </w:pPr>
      <w:r w:rsidRPr="000D08CA">
        <w:rPr>
          <w:rFonts w:cstheme="minorHAnsi"/>
          <w:color w:val="000000"/>
          <w:kern w:val="0"/>
          <w14:ligatures w14:val="none"/>
        </w:rPr>
        <w:t>V tehničnih navodilih se uvaja nova kontrola za zagotavljanje doslednosti beleženja:</w:t>
      </w:r>
    </w:p>
    <w:p w14:paraId="358C526F" w14:textId="77777777" w:rsidR="005B307C" w:rsidRPr="000D08CA" w:rsidRDefault="005B307C" w:rsidP="005B307C">
      <w:pPr>
        <w:autoSpaceDE w:val="0"/>
        <w:autoSpaceDN w:val="0"/>
        <w:adjustRightInd w:val="0"/>
        <w:spacing w:after="0" w:line="240" w:lineRule="auto"/>
        <w:ind w:left="357"/>
        <w:jc w:val="both"/>
        <w:rPr>
          <w:rFonts w:cstheme="minorHAnsi"/>
          <w:color w:val="000000"/>
          <w:kern w:val="0"/>
          <w:sz w:val="10"/>
          <w:szCs w:val="10"/>
          <w14:ligatures w14:val="none"/>
        </w:rPr>
      </w:pPr>
    </w:p>
    <w:p w14:paraId="27C1CE3A" w14:textId="77777777" w:rsidR="005B307C" w:rsidRPr="000D08CA" w:rsidRDefault="005B307C" w:rsidP="005B307C">
      <w:pPr>
        <w:numPr>
          <w:ilvl w:val="0"/>
          <w:numId w:val="30"/>
        </w:numPr>
        <w:autoSpaceDE w:val="0"/>
        <w:autoSpaceDN w:val="0"/>
        <w:adjustRightInd w:val="0"/>
        <w:spacing w:after="60" w:line="240" w:lineRule="auto"/>
        <w:jc w:val="both"/>
        <w:rPr>
          <w:rFonts w:cstheme="minorHAnsi"/>
          <w:color w:val="000000"/>
          <w:kern w:val="0"/>
          <w14:ligatures w14:val="none"/>
        </w:rPr>
      </w:pPr>
      <w:r w:rsidRPr="000D08CA">
        <w:rPr>
          <w:rFonts w:cstheme="minorHAnsi"/>
          <w:color w:val="000000"/>
          <w:kern w:val="0"/>
          <w14:ligatures w14:val="none"/>
        </w:rPr>
        <w:t xml:space="preserve">Obveznost in pravilnost navajanja podatka »Število zdravil«, pri čemer mora biti število zdravil obvezno navedeno za storitev iz šifranta K48. </w:t>
      </w:r>
    </w:p>
    <w:p w14:paraId="51115C0A" w14:textId="77777777" w:rsidR="005B307C" w:rsidRPr="000D08CA" w:rsidRDefault="005B307C" w:rsidP="005B307C">
      <w:pPr>
        <w:widowControl w:val="0"/>
        <w:suppressAutoHyphens/>
        <w:spacing w:after="0" w:line="240" w:lineRule="auto"/>
        <w:jc w:val="both"/>
        <w:rPr>
          <w:rFonts w:cstheme="minorHAnsi"/>
          <w:color w:val="000000"/>
          <w:kern w:val="0"/>
          <w14:ligatures w14:val="none"/>
        </w:rPr>
      </w:pPr>
    </w:p>
    <w:p w14:paraId="2204C4BA" w14:textId="77777777" w:rsidR="005B307C" w:rsidRPr="000D08CA" w:rsidRDefault="005B307C" w:rsidP="005B307C">
      <w:pPr>
        <w:autoSpaceDE w:val="0"/>
        <w:autoSpaceDN w:val="0"/>
        <w:adjustRightInd w:val="0"/>
        <w:spacing w:after="0" w:line="240" w:lineRule="auto"/>
        <w:jc w:val="both"/>
        <w:rPr>
          <w:rFonts w:ascii="Calibri" w:hAnsi="Calibri"/>
          <w:kern w:val="0"/>
          <w14:ligatures w14:val="none"/>
        </w:rPr>
      </w:pPr>
      <w:r w:rsidRPr="000D08CA">
        <w:rPr>
          <w:rFonts w:ascii="Calibri" w:hAnsi="Calibri"/>
          <w:kern w:val="0"/>
          <w14:ligatures w14:val="none"/>
        </w:rPr>
        <w:lastRenderedPageBreak/>
        <w:t xml:space="preserve">Skladno z navedeno vsebino se bo </w:t>
      </w:r>
      <w:proofErr w:type="gramStart"/>
      <w:r w:rsidRPr="000D08CA">
        <w:rPr>
          <w:rFonts w:ascii="Calibri" w:hAnsi="Calibri"/>
          <w:kern w:val="0"/>
          <w14:ligatures w14:val="none"/>
        </w:rPr>
        <w:t>dopolnila</w:t>
      </w:r>
      <w:proofErr w:type="gramEnd"/>
      <w:r w:rsidRPr="000D08CA">
        <w:rPr>
          <w:rFonts w:ascii="Calibri" w:hAnsi="Calibri"/>
          <w:kern w:val="0"/>
          <w14:ligatures w14:val="none"/>
        </w:rPr>
        <w:t xml:space="preserve"> XML shema ter kontrole v Tehničnem navodilu za</w:t>
      </w:r>
      <w:r w:rsidRPr="000D08CA">
        <w:rPr>
          <w:kern w:val="0"/>
          <w14:ligatures w14:val="none"/>
        </w:rPr>
        <w:t xml:space="preserve"> </w:t>
      </w:r>
      <w:r w:rsidRPr="000D08CA">
        <w:rPr>
          <w:rFonts w:ascii="Calibri" w:hAnsi="Calibri"/>
          <w:kern w:val="0"/>
          <w14:ligatures w14:val="none"/>
        </w:rPr>
        <w:t>pripravo in elektronsko izmenjevanje podatkov obračuna zdravstvenih storitev in izdanih materialov. Te dopolnitve bodo objavljene v prihodnjih dneh.</w:t>
      </w:r>
    </w:p>
    <w:p w14:paraId="2BFBC5EC" w14:textId="77777777" w:rsidR="005B307C" w:rsidRPr="000D08CA" w:rsidRDefault="005B307C" w:rsidP="005B307C">
      <w:pPr>
        <w:autoSpaceDE w:val="0"/>
        <w:autoSpaceDN w:val="0"/>
        <w:adjustRightInd w:val="0"/>
        <w:spacing w:after="0" w:line="240" w:lineRule="auto"/>
        <w:jc w:val="both"/>
        <w:rPr>
          <w:rFonts w:ascii="Calibri" w:hAnsi="Calibri"/>
          <w:kern w:val="0"/>
          <w14:ligatures w14:val="none"/>
        </w:rPr>
      </w:pPr>
    </w:p>
    <w:p w14:paraId="74E4CAF8" w14:textId="77777777" w:rsidR="005B307C" w:rsidRPr="000D08CA" w:rsidRDefault="005B307C" w:rsidP="005B307C">
      <w:pPr>
        <w:autoSpaceDE w:val="0"/>
        <w:autoSpaceDN w:val="0"/>
        <w:adjustRightInd w:val="0"/>
        <w:spacing w:after="0" w:line="240" w:lineRule="auto"/>
        <w:jc w:val="both"/>
        <w:rPr>
          <w:rFonts w:ascii="Calibri" w:hAnsi="Calibri"/>
          <w:kern w:val="0"/>
          <w14:ligatures w14:val="none"/>
        </w:rPr>
      </w:pPr>
      <w:r w:rsidRPr="000D08CA">
        <w:rPr>
          <w:rFonts w:ascii="Calibri" w:hAnsi="Calibri"/>
          <w:kern w:val="0"/>
          <w14:ligatures w14:val="none"/>
        </w:rPr>
        <w:t xml:space="preserve">Novosti </w:t>
      </w:r>
      <w:r w:rsidRPr="000D08CA">
        <w:rPr>
          <w:snapToGrid w:val="0"/>
          <w:kern w:val="0"/>
          <w14:ligatures w14:val="none"/>
        </w:rPr>
        <w:t>bodo</w:t>
      </w:r>
      <w:r w:rsidRPr="000D08CA">
        <w:rPr>
          <w:rFonts w:ascii="Calibri" w:hAnsi="Calibri"/>
          <w:kern w:val="0"/>
          <w14:ligatures w14:val="none"/>
        </w:rPr>
        <w:t xml:space="preserve"> veljale za obravnave, zaključene od 1. 1. 2025 dalje. </w:t>
      </w:r>
    </w:p>
    <w:p w14:paraId="7A73D6A7" w14:textId="77777777" w:rsidR="005B307C" w:rsidRPr="000D08CA" w:rsidRDefault="005B307C" w:rsidP="005B307C">
      <w:pPr>
        <w:autoSpaceDE w:val="0"/>
        <w:autoSpaceDN w:val="0"/>
        <w:adjustRightInd w:val="0"/>
        <w:spacing w:after="0" w:line="240" w:lineRule="auto"/>
        <w:jc w:val="both"/>
        <w:rPr>
          <w:rFonts w:ascii="Calibri" w:hAnsi="Calibri"/>
          <w:kern w:val="0"/>
          <w14:ligatures w14:val="none"/>
        </w:rPr>
      </w:pPr>
    </w:p>
    <w:p w14:paraId="084B7CF1" w14:textId="77777777" w:rsidR="005B307C" w:rsidRPr="000D08CA" w:rsidRDefault="005B307C" w:rsidP="005B307C">
      <w:pPr>
        <w:autoSpaceDE w:val="0"/>
        <w:autoSpaceDN w:val="0"/>
        <w:adjustRightInd w:val="0"/>
        <w:spacing w:after="0" w:line="240" w:lineRule="auto"/>
        <w:jc w:val="both"/>
        <w:rPr>
          <w:rFonts w:cstheme="minorHAnsi"/>
          <w:kern w:val="0"/>
          <w14:ligatures w14:val="none"/>
        </w:rPr>
      </w:pPr>
      <w:r w:rsidRPr="000D08CA">
        <w:rPr>
          <w:rFonts w:cstheme="minorHAnsi"/>
          <w:b/>
          <w:bCs/>
          <w:kern w:val="0"/>
          <w14:ligatures w14:val="none"/>
        </w:rPr>
        <w:t>Kontrola novih podatkov za dokumente, prejete od 1. 1. 2025 dalje, bo zavrnitvena.</w:t>
      </w:r>
    </w:p>
    <w:p w14:paraId="5304CBF1" w14:textId="77777777" w:rsidR="005B307C" w:rsidRPr="000D08CA" w:rsidRDefault="005B307C" w:rsidP="005B307C">
      <w:pPr>
        <w:autoSpaceDE w:val="0"/>
        <w:autoSpaceDN w:val="0"/>
        <w:adjustRightInd w:val="0"/>
        <w:spacing w:after="0" w:line="240" w:lineRule="auto"/>
        <w:jc w:val="both"/>
        <w:rPr>
          <w:rFonts w:ascii="Calibri" w:hAnsi="Calibri"/>
          <w:b/>
          <w:bCs/>
          <w:kern w:val="0"/>
          <w14:ligatures w14:val="none"/>
        </w:rPr>
      </w:pPr>
    </w:p>
    <w:p w14:paraId="7A10C4B3" w14:textId="77777777" w:rsidR="005B307C" w:rsidRPr="000D08CA" w:rsidRDefault="005B307C" w:rsidP="005B307C">
      <w:pPr>
        <w:autoSpaceDE w:val="0"/>
        <w:autoSpaceDN w:val="0"/>
        <w:adjustRightInd w:val="0"/>
        <w:spacing w:after="0" w:line="240" w:lineRule="auto"/>
        <w:jc w:val="both"/>
        <w:rPr>
          <w:rFonts w:ascii="Calibri" w:hAnsi="Calibri"/>
          <w:kern w:val="0"/>
          <w14:ligatures w14:val="none"/>
        </w:rPr>
      </w:pPr>
      <w:r w:rsidRPr="000D08CA">
        <w:rPr>
          <w:rFonts w:ascii="Calibri" w:hAnsi="Calibri"/>
          <w:kern w:val="0"/>
          <w14:ligatures w14:val="none"/>
        </w:rPr>
        <w:t>Kontaktna oseba za vsebinska vprašanja:</w:t>
      </w:r>
    </w:p>
    <w:p w14:paraId="7056F34C" w14:textId="77777777" w:rsidR="005B307C" w:rsidRPr="000D08CA" w:rsidRDefault="005B307C" w:rsidP="005B307C">
      <w:pPr>
        <w:widowControl w:val="0"/>
        <w:suppressAutoHyphens/>
        <w:spacing w:after="0" w:line="240" w:lineRule="auto"/>
        <w:jc w:val="both"/>
        <w:rPr>
          <w:rFonts w:ascii="Calibri" w:eastAsia="Times New Roman" w:hAnsi="Calibri" w:cs="Arial"/>
          <w:kern w:val="0"/>
          <w:lang w:eastAsia="sl-SI"/>
          <w14:ligatures w14:val="none"/>
        </w:rPr>
      </w:pPr>
      <w:r w:rsidRPr="000D08CA">
        <w:rPr>
          <w:rFonts w:ascii="Calibri" w:eastAsia="Times New Roman" w:hAnsi="Calibri" w:cs="Arial"/>
          <w:kern w:val="0"/>
          <w:lang w:eastAsia="sl-SI"/>
          <w14:ligatures w14:val="none"/>
        </w:rPr>
        <w:t>Anita Strmljan (</w:t>
      </w:r>
      <w:hyperlink r:id="rId18" w:history="1">
        <w:r w:rsidRPr="000D08CA">
          <w:rPr>
            <w:rFonts w:ascii="Calibri" w:eastAsia="Times New Roman" w:hAnsi="Calibri" w:cs="Arial"/>
            <w:color w:val="0000FF"/>
            <w:kern w:val="0"/>
            <w:u w:val="single"/>
            <w:lang w:eastAsia="sl-SI"/>
            <w14:ligatures w14:val="none"/>
          </w:rPr>
          <w:t>anita.strmljan@zzzs.si</w:t>
        </w:r>
      </w:hyperlink>
      <w:r w:rsidRPr="000D08CA">
        <w:rPr>
          <w:rFonts w:ascii="Calibri" w:eastAsia="Times New Roman" w:hAnsi="Calibri" w:cs="Arial"/>
          <w:kern w:val="0"/>
          <w:lang w:eastAsia="sl-SI"/>
          <w14:ligatures w14:val="none"/>
        </w:rPr>
        <w:t xml:space="preserve"> 01/30-77-522)</w:t>
      </w:r>
    </w:p>
    <w:p w14:paraId="52C09695" w14:textId="77777777" w:rsidR="005B307C" w:rsidRPr="000D08CA" w:rsidRDefault="005B307C" w:rsidP="005B307C">
      <w:pPr>
        <w:widowControl w:val="0"/>
        <w:suppressAutoHyphens/>
        <w:spacing w:after="0" w:line="240" w:lineRule="auto"/>
        <w:jc w:val="both"/>
        <w:rPr>
          <w:rFonts w:cstheme="minorHAnsi"/>
          <w:kern w:val="0"/>
          <w14:ligatures w14:val="none"/>
        </w:rPr>
      </w:pPr>
    </w:p>
    <w:p w14:paraId="784D333D" w14:textId="77777777" w:rsidR="005B307C" w:rsidRPr="000D08CA" w:rsidRDefault="005B307C" w:rsidP="006B206A">
      <w:pPr>
        <w:spacing w:after="0" w:line="240" w:lineRule="auto"/>
        <w:rPr>
          <w:rFonts w:ascii="Calibri" w:eastAsia="Calibri" w:hAnsi="Calibri" w:cs="Times New Roman"/>
          <w:kern w:val="0"/>
          <w14:ligatures w14:val="none"/>
        </w:rPr>
      </w:pPr>
    </w:p>
    <w:p w14:paraId="61C72E53" w14:textId="77777777" w:rsidR="005B307C" w:rsidRPr="000D08CA" w:rsidRDefault="005B307C" w:rsidP="006B206A">
      <w:pPr>
        <w:spacing w:after="0" w:line="240" w:lineRule="auto"/>
        <w:rPr>
          <w:rFonts w:ascii="Calibri" w:eastAsia="Calibri" w:hAnsi="Calibri" w:cs="Times New Roman"/>
          <w:kern w:val="0"/>
          <w14:ligatures w14:val="none"/>
        </w:rPr>
      </w:pPr>
    </w:p>
    <w:p w14:paraId="4729FD20" w14:textId="77777777" w:rsidR="005B307C" w:rsidRPr="000D08CA" w:rsidRDefault="005B307C" w:rsidP="008D0E19">
      <w:pPr>
        <w:numPr>
          <w:ilvl w:val="0"/>
          <w:numId w:val="1"/>
        </w:numPr>
        <w:autoSpaceDE w:val="0"/>
        <w:autoSpaceDN w:val="0"/>
        <w:adjustRightInd w:val="0"/>
        <w:spacing w:after="0" w:line="240" w:lineRule="auto"/>
        <w:jc w:val="both"/>
        <w:outlineLvl w:val="0"/>
        <w:rPr>
          <w:rFonts w:ascii="Calibri" w:eastAsia="Times New Roman" w:hAnsi="Calibri" w:cs="Arial"/>
          <w:b/>
          <w:color w:val="0070C0"/>
          <w:kern w:val="0"/>
          <w:sz w:val="28"/>
          <w:szCs w:val="28"/>
          <w:lang w:eastAsia="sl-SI"/>
          <w14:ligatures w14:val="none"/>
        </w:rPr>
      </w:pPr>
      <w:bookmarkStart w:id="32" w:name="_Toc182397482"/>
      <w:r w:rsidRPr="000D08CA">
        <w:rPr>
          <w:rFonts w:ascii="Calibri" w:eastAsia="Times New Roman" w:hAnsi="Calibri" w:cs="Arial"/>
          <w:b/>
          <w:color w:val="0070C0"/>
          <w:kern w:val="0"/>
          <w:sz w:val="28"/>
          <w:szCs w:val="28"/>
          <w:lang w:eastAsia="sl-SI"/>
          <w14:ligatures w14:val="none"/>
        </w:rPr>
        <w:t>Splošne ambulante in lekarniška dejavnost – uvedba novega podatka o številu zdravil pri obračunu storitev farmacevtskega svetovanja ter kognitivnih storitev s 1. 1. 2025</w:t>
      </w:r>
      <w:bookmarkEnd w:id="32"/>
    </w:p>
    <w:p w14:paraId="30E08BC5" w14:textId="77777777" w:rsidR="005B307C" w:rsidRPr="000D08CA" w:rsidRDefault="005B307C" w:rsidP="005B307C">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p>
    <w:p w14:paraId="315EC18F" w14:textId="77777777" w:rsidR="005B307C" w:rsidRPr="000D08CA" w:rsidRDefault="005B307C" w:rsidP="005B307C">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0D08CA">
        <w:rPr>
          <w:rFonts w:ascii="Calibri" w:eastAsia="Times New Roman" w:hAnsi="Calibri" w:cs="Arial"/>
          <w:i/>
          <w:color w:val="0070C0"/>
          <w:kern w:val="0"/>
          <w:lang w:eastAsia="sl-SI"/>
          <w14:ligatures w14:val="none"/>
        </w:rPr>
        <w:t>Vsem izvajalcem farmacevtskega svetovanja ter izvajalcem lekarniške dejavnosti</w:t>
      </w:r>
    </w:p>
    <w:p w14:paraId="1B345F3F" w14:textId="77777777" w:rsidR="005B307C" w:rsidRPr="000D08CA" w:rsidRDefault="005B307C" w:rsidP="005B307C">
      <w:pPr>
        <w:spacing w:after="0" w:line="240" w:lineRule="auto"/>
        <w:jc w:val="both"/>
        <w:rPr>
          <w:rFonts w:ascii="Segoe UI" w:hAnsi="Segoe UI" w:cs="Segoe UI"/>
          <w:kern w:val="0"/>
          <w:sz w:val="20"/>
          <w:szCs w:val="20"/>
          <w14:ligatures w14:val="none"/>
        </w:rPr>
      </w:pPr>
    </w:p>
    <w:p w14:paraId="4336B4A0" w14:textId="77777777" w:rsidR="005B307C" w:rsidRPr="000D08CA" w:rsidRDefault="005B307C" w:rsidP="005B307C">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0D08CA">
        <w:rPr>
          <w:rFonts w:ascii="Calibri" w:eastAsia="Times New Roman" w:hAnsi="Calibri" w:cs="Calibri"/>
          <w:b/>
          <w:bCs/>
          <w:kern w:val="0"/>
          <w:lang w:eastAsia="sl-SI"/>
          <w14:ligatures w14:val="none"/>
        </w:rPr>
        <w:t xml:space="preserve">Povzetek </w:t>
      </w:r>
      <w:r w:rsidRPr="000D08CA">
        <w:rPr>
          <w:rFonts w:ascii="Calibri" w:eastAsia="Times New Roman" w:hAnsi="Calibri" w:cs="Calibri"/>
          <w:b/>
          <w:bCs/>
          <w:color w:val="000000"/>
          <w:kern w:val="0"/>
          <w:lang w:eastAsia="sl-SI"/>
          <w14:ligatures w14:val="none"/>
        </w:rPr>
        <w:t>vsebine</w:t>
      </w:r>
    </w:p>
    <w:p w14:paraId="24BC3591" w14:textId="77777777" w:rsidR="005B307C" w:rsidRPr="000D08CA" w:rsidRDefault="005B307C" w:rsidP="005B307C">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635FD48A" w14:textId="77777777" w:rsidR="005B307C" w:rsidRPr="000D08CA" w:rsidRDefault="005B307C" w:rsidP="005B307C">
      <w:pPr>
        <w:widowControl w:val="0"/>
        <w:suppressAutoHyphens/>
        <w:spacing w:after="0" w:line="240" w:lineRule="auto"/>
        <w:jc w:val="both"/>
        <w:rPr>
          <w:rFonts w:ascii="Calibri" w:eastAsia="Times New Roman" w:hAnsi="Calibri" w:cs="Calibri"/>
          <w:color w:val="000000"/>
          <w:kern w:val="0"/>
          <w:lang w:eastAsia="sl-SI"/>
          <w14:ligatures w14:val="none"/>
        </w:rPr>
      </w:pPr>
      <w:r w:rsidRPr="000D08CA">
        <w:rPr>
          <w:rFonts w:ascii="Calibri" w:eastAsia="Times New Roman" w:hAnsi="Calibri" w:cs="Calibri"/>
          <w:color w:val="000000"/>
          <w:kern w:val="0"/>
          <w:lang w:eastAsia="sl-SI"/>
          <w14:ligatures w14:val="none"/>
        </w:rPr>
        <w:t xml:space="preserve">Pri beleženju storitev v okviru farmacevtskega svetovanja v splošnih ambulantah ter pri beleženju kognitivnih storitev v lekarniški dejavnosti se uvaja beleženje podatka o številu zdravil. Poročanje podatka se uvaja za potrebe nadaljnjega razvoja modelov. </w:t>
      </w:r>
    </w:p>
    <w:p w14:paraId="649E44EF" w14:textId="77777777" w:rsidR="005B307C" w:rsidRPr="000D08CA" w:rsidRDefault="005B307C" w:rsidP="005B307C">
      <w:pPr>
        <w:widowControl w:val="0"/>
        <w:suppressAutoHyphens/>
        <w:spacing w:after="0" w:line="240" w:lineRule="auto"/>
        <w:jc w:val="both"/>
        <w:rPr>
          <w:rFonts w:ascii="Calibri" w:eastAsia="Times New Roman" w:hAnsi="Calibri" w:cs="Calibri"/>
          <w:color w:val="000000"/>
          <w:kern w:val="0"/>
          <w:lang w:eastAsia="sl-SI"/>
          <w14:ligatures w14:val="none"/>
        </w:rPr>
      </w:pPr>
    </w:p>
    <w:p w14:paraId="26C7748B" w14:textId="77777777" w:rsidR="005B307C" w:rsidRPr="000D08CA" w:rsidRDefault="005B307C" w:rsidP="005B307C">
      <w:pPr>
        <w:widowControl w:val="0"/>
        <w:suppressAutoHyphens/>
        <w:spacing w:after="0" w:line="240" w:lineRule="auto"/>
        <w:jc w:val="both"/>
        <w:rPr>
          <w:rFonts w:ascii="Calibri" w:hAnsi="Calibri" w:cs="Calibri"/>
          <w:b/>
          <w:bCs/>
          <w:color w:val="000000"/>
          <w:kern w:val="0"/>
          <w14:ligatures w14:val="none"/>
        </w:rPr>
      </w:pPr>
      <w:r w:rsidRPr="000D08CA">
        <w:rPr>
          <w:rFonts w:ascii="Calibri" w:hAnsi="Calibri" w:cs="Calibri"/>
          <w:b/>
          <w:bCs/>
          <w:color w:val="000000"/>
          <w:kern w:val="0"/>
          <w14:ligatures w14:val="none"/>
        </w:rPr>
        <w:t>Navodilo za obračun</w:t>
      </w:r>
    </w:p>
    <w:p w14:paraId="4CCECBAB" w14:textId="77777777" w:rsidR="005B307C" w:rsidRPr="000D08CA" w:rsidRDefault="005B307C" w:rsidP="005B307C">
      <w:pPr>
        <w:widowControl w:val="0"/>
        <w:suppressAutoHyphens/>
        <w:spacing w:after="0" w:line="240" w:lineRule="auto"/>
        <w:jc w:val="both"/>
        <w:rPr>
          <w:rFonts w:ascii="Calibri" w:eastAsia="Times New Roman" w:hAnsi="Calibri" w:cs="Calibri"/>
          <w:color w:val="000000"/>
          <w:kern w:val="0"/>
          <w:lang w:eastAsia="sl-SI"/>
          <w14:ligatures w14:val="none"/>
        </w:rPr>
      </w:pPr>
    </w:p>
    <w:p w14:paraId="34682A6D" w14:textId="77777777" w:rsidR="005B307C" w:rsidRPr="000D08CA" w:rsidRDefault="005B307C" w:rsidP="005B307C">
      <w:pPr>
        <w:widowControl w:val="0"/>
        <w:numPr>
          <w:ilvl w:val="0"/>
          <w:numId w:val="35"/>
        </w:numPr>
        <w:suppressAutoHyphens/>
        <w:spacing w:after="0" w:line="240" w:lineRule="auto"/>
        <w:contextualSpacing/>
        <w:jc w:val="both"/>
        <w:rPr>
          <w:rFonts w:ascii="Calibri" w:eastAsia="Times New Roman" w:hAnsi="Calibri" w:cs="Calibri"/>
          <w:color w:val="000000"/>
          <w:kern w:val="0"/>
          <w:lang w:eastAsia="sl-SI"/>
          <w14:ligatures w14:val="none"/>
        </w:rPr>
      </w:pPr>
      <w:r w:rsidRPr="000D08CA">
        <w:rPr>
          <w:rFonts w:ascii="Calibri" w:eastAsia="Times New Roman" w:hAnsi="Calibri" w:cs="Calibri"/>
          <w:color w:val="000000"/>
          <w:kern w:val="0"/>
          <w:lang w:eastAsia="sl-SI"/>
          <w14:ligatures w14:val="none"/>
        </w:rPr>
        <w:t>Evidentiranje in poročanje podatka »Število zdravil«</w:t>
      </w:r>
    </w:p>
    <w:p w14:paraId="1B306021" w14:textId="77777777" w:rsidR="005B307C" w:rsidRPr="000D08CA" w:rsidRDefault="005B307C" w:rsidP="005B307C">
      <w:pPr>
        <w:widowControl w:val="0"/>
        <w:suppressAutoHyphens/>
        <w:spacing w:after="0" w:line="240" w:lineRule="auto"/>
        <w:jc w:val="both"/>
        <w:rPr>
          <w:rFonts w:ascii="Calibri" w:eastAsia="Times New Roman" w:hAnsi="Calibri" w:cs="Calibri"/>
          <w:color w:val="000000"/>
          <w:kern w:val="0"/>
          <w:lang w:eastAsia="sl-SI"/>
          <w14:ligatures w14:val="none"/>
        </w:rPr>
      </w:pPr>
    </w:p>
    <w:p w14:paraId="29E4A53C" w14:textId="77777777" w:rsidR="005B307C" w:rsidRPr="000D08CA" w:rsidRDefault="005B307C" w:rsidP="005B307C">
      <w:pPr>
        <w:widowControl w:val="0"/>
        <w:suppressAutoHyphens/>
        <w:spacing w:after="0" w:line="240" w:lineRule="auto"/>
        <w:jc w:val="both"/>
        <w:rPr>
          <w:rFonts w:cstheme="minorHAnsi"/>
          <w:color w:val="000000"/>
          <w:kern w:val="0"/>
          <w14:ligatures w14:val="none"/>
        </w:rPr>
      </w:pPr>
      <w:r w:rsidRPr="000D08CA">
        <w:rPr>
          <w:rFonts w:ascii="Calibri" w:eastAsia="Times New Roman" w:hAnsi="Calibri" w:cs="Calibri"/>
          <w:color w:val="000000"/>
          <w:kern w:val="0"/>
          <w:lang w:eastAsia="sl-SI"/>
          <w14:ligatures w14:val="none"/>
        </w:rPr>
        <w:t>Za storitve E0612 »FTP 1 – 4 učinkovine«, E0613 »FTP 5 – 9 učinkovin«, E0614 »FTP 10 in več učinkovin« in E0615 »Ponovni FTP«, s s</w:t>
      </w:r>
      <w:r w:rsidRPr="000D08CA">
        <w:rPr>
          <w:rFonts w:ascii="Calibri" w:eastAsia="Calibri" w:hAnsi="Calibri"/>
          <w:kern w:val="0"/>
          <w14:ligatures w14:val="none"/>
        </w:rPr>
        <w:t xml:space="preserve">eznama storitev </w:t>
      </w:r>
      <w:r w:rsidRPr="000D08CA">
        <w:rPr>
          <w:rFonts w:ascii="Calibri" w:hAnsi="Calibri" w:cs="Calibri"/>
          <w:kern w:val="0"/>
          <w14:ligatures w14:val="none"/>
        </w:rPr>
        <w:t xml:space="preserve">15.106 »Storitve v okviru Programa farmacevtskega svetovanja (302 001)« ter storitve 75010 </w:t>
      </w:r>
      <w:r w:rsidRPr="000D08CA">
        <w:rPr>
          <w:rFonts w:ascii="Calibri" w:eastAsia="Times New Roman" w:hAnsi="Calibri" w:cs="Calibri"/>
          <w:color w:val="000000"/>
          <w:kern w:val="0"/>
          <w:lang w:eastAsia="sl-SI"/>
          <w14:ligatures w14:val="none"/>
        </w:rPr>
        <w:t>»</w:t>
      </w:r>
      <w:proofErr w:type="spellStart"/>
      <w:r w:rsidRPr="000D08CA">
        <w:rPr>
          <w:rFonts w:ascii="Calibri" w:hAnsi="Calibri" w:cs="Calibri"/>
          <w:kern w:val="0"/>
          <w14:ligatures w14:val="none"/>
        </w:rPr>
        <w:t>pOKZ</w:t>
      </w:r>
      <w:proofErr w:type="spellEnd"/>
      <w:r w:rsidRPr="000D08CA">
        <w:rPr>
          <w:rFonts w:ascii="Calibri" w:eastAsia="Times New Roman" w:hAnsi="Calibri" w:cs="Calibri"/>
          <w:color w:val="000000"/>
          <w:kern w:val="0"/>
          <w:lang w:eastAsia="sl-SI"/>
          <w14:ligatures w14:val="none"/>
        </w:rPr>
        <w:t>«</w:t>
      </w:r>
      <w:r w:rsidRPr="000D08CA">
        <w:rPr>
          <w:rFonts w:ascii="Calibri" w:hAnsi="Calibri" w:cs="Calibri"/>
          <w:kern w:val="0"/>
          <w14:ligatures w14:val="none"/>
        </w:rPr>
        <w:t xml:space="preserve">, 75011 </w:t>
      </w:r>
      <w:r w:rsidRPr="000D08CA">
        <w:rPr>
          <w:rFonts w:ascii="Calibri" w:eastAsia="Times New Roman" w:hAnsi="Calibri" w:cs="Calibri"/>
          <w:color w:val="000000"/>
          <w:kern w:val="0"/>
          <w:lang w:eastAsia="sl-SI"/>
          <w14:ligatures w14:val="none"/>
        </w:rPr>
        <w:t>»</w:t>
      </w:r>
      <w:r w:rsidRPr="000D08CA">
        <w:rPr>
          <w:rFonts w:ascii="Calibri" w:hAnsi="Calibri" w:cs="Calibri"/>
          <w:kern w:val="0"/>
          <w14:ligatures w14:val="none"/>
        </w:rPr>
        <w:t>PUZ</w:t>
      </w:r>
      <w:r w:rsidRPr="000D08CA">
        <w:rPr>
          <w:rFonts w:ascii="Calibri" w:eastAsia="Times New Roman" w:hAnsi="Calibri" w:cs="Calibri"/>
          <w:color w:val="000000"/>
          <w:kern w:val="0"/>
          <w:lang w:eastAsia="sl-SI"/>
          <w14:ligatures w14:val="none"/>
        </w:rPr>
        <w:t>«</w:t>
      </w:r>
      <w:r w:rsidRPr="000D08CA">
        <w:rPr>
          <w:rFonts w:ascii="Calibri" w:hAnsi="Calibri" w:cs="Calibri"/>
          <w:kern w:val="0"/>
          <w14:ligatures w14:val="none"/>
        </w:rPr>
        <w:t xml:space="preserve"> in 75012 </w:t>
      </w:r>
      <w:r w:rsidRPr="000D08CA">
        <w:rPr>
          <w:rFonts w:ascii="Calibri" w:eastAsia="Times New Roman" w:hAnsi="Calibri" w:cs="Calibri"/>
          <w:color w:val="000000"/>
          <w:kern w:val="0"/>
          <w:lang w:eastAsia="sl-SI"/>
          <w14:ligatures w14:val="none"/>
        </w:rPr>
        <w:t>»</w:t>
      </w:r>
      <w:proofErr w:type="spellStart"/>
      <w:r w:rsidRPr="000D08CA">
        <w:rPr>
          <w:rFonts w:ascii="Calibri" w:hAnsi="Calibri" w:cs="Calibri"/>
          <w:kern w:val="0"/>
          <w14:ligatures w14:val="none"/>
        </w:rPr>
        <w:t>kPUZ</w:t>
      </w:r>
      <w:proofErr w:type="spellEnd"/>
      <w:r w:rsidRPr="000D08CA">
        <w:rPr>
          <w:rFonts w:ascii="Calibri" w:eastAsia="Times New Roman" w:hAnsi="Calibri" w:cs="Calibri"/>
          <w:color w:val="000000"/>
          <w:kern w:val="0"/>
          <w:lang w:eastAsia="sl-SI"/>
          <w14:ligatures w14:val="none"/>
        </w:rPr>
        <w:t>«</w:t>
      </w:r>
      <w:r w:rsidRPr="000D08CA">
        <w:rPr>
          <w:rFonts w:ascii="Calibri" w:hAnsi="Calibri" w:cs="Calibri"/>
          <w:kern w:val="0"/>
          <w14:ligatures w14:val="none"/>
        </w:rPr>
        <w:t xml:space="preserve"> s </w:t>
      </w:r>
      <w:r w:rsidRPr="000D08CA">
        <w:rPr>
          <w:rFonts w:ascii="Calibri" w:eastAsia="Times New Roman" w:hAnsi="Calibri" w:cs="Calibri"/>
          <w:color w:val="000000"/>
          <w:kern w:val="0"/>
          <w:lang w:eastAsia="sl-SI"/>
          <w14:ligatures w14:val="none"/>
        </w:rPr>
        <w:t xml:space="preserve">seznama storitev 15.145 </w:t>
      </w:r>
      <w:r w:rsidRPr="000D08CA">
        <w:rPr>
          <w:rFonts w:ascii="Calibri" w:hAnsi="Calibri" w:cs="Calibri"/>
          <w:kern w:val="0"/>
          <w14:ligatures w14:val="none"/>
        </w:rPr>
        <w:t>»</w:t>
      </w:r>
      <w:r w:rsidRPr="000D08CA">
        <w:rPr>
          <w:rFonts w:ascii="Calibri" w:eastAsia="Times New Roman" w:hAnsi="Calibri" w:cs="Calibri"/>
          <w:color w:val="000000"/>
          <w:kern w:val="0"/>
          <w:lang w:eastAsia="sl-SI"/>
          <w14:ligatures w14:val="none"/>
        </w:rPr>
        <w:t>Kognitivne storitve v lekarniški dejavnosti (743 608)</w:t>
      </w:r>
      <w:r w:rsidRPr="000D08CA">
        <w:rPr>
          <w:rFonts w:ascii="Calibri" w:hAnsi="Calibri" w:cs="Calibri"/>
          <w:kern w:val="0"/>
          <w14:ligatures w14:val="none"/>
        </w:rPr>
        <w:t>«</w:t>
      </w:r>
      <w:r w:rsidRPr="000D08CA">
        <w:rPr>
          <w:rFonts w:ascii="Calibri" w:eastAsia="Times New Roman" w:hAnsi="Calibri" w:cs="Calibri"/>
          <w:color w:val="000000"/>
          <w:kern w:val="0"/>
          <w:lang w:eastAsia="sl-SI"/>
          <w14:ligatures w14:val="none"/>
        </w:rPr>
        <w:t xml:space="preserve"> se evidentira in poroča </w:t>
      </w:r>
      <w:proofErr w:type="gramStart"/>
      <w:r w:rsidRPr="000D08CA">
        <w:rPr>
          <w:rFonts w:ascii="Calibri" w:eastAsia="Times New Roman" w:hAnsi="Calibri" w:cs="Calibri"/>
          <w:color w:val="000000"/>
          <w:kern w:val="0"/>
          <w:lang w:eastAsia="sl-SI"/>
          <w14:ligatures w14:val="none"/>
        </w:rPr>
        <w:t>nov podatek</w:t>
      </w:r>
      <w:proofErr w:type="gramEnd"/>
      <w:r w:rsidRPr="000D08CA">
        <w:rPr>
          <w:rFonts w:ascii="Calibri" w:eastAsia="Times New Roman" w:hAnsi="Calibri" w:cs="Calibri"/>
          <w:color w:val="000000"/>
          <w:kern w:val="0"/>
          <w:lang w:eastAsia="sl-SI"/>
          <w14:ligatures w14:val="none"/>
        </w:rPr>
        <w:t xml:space="preserve"> </w:t>
      </w:r>
      <w:r w:rsidRPr="000D08CA">
        <w:rPr>
          <w:rFonts w:ascii="Calibri" w:eastAsia="Times New Roman" w:hAnsi="Calibri" w:cs="Calibri"/>
          <w:b/>
          <w:bCs/>
          <w:color w:val="000000"/>
          <w:kern w:val="0"/>
          <w:lang w:eastAsia="sl-SI"/>
          <w14:ligatures w14:val="none"/>
        </w:rPr>
        <w:t>»Število zdravil</w:t>
      </w:r>
      <w:r w:rsidRPr="000D08CA">
        <w:rPr>
          <w:rFonts w:cstheme="minorHAnsi"/>
          <w:b/>
          <w:bCs/>
          <w:color w:val="000000"/>
          <w:kern w:val="0"/>
          <w14:ligatures w14:val="none"/>
        </w:rPr>
        <w:t>«</w:t>
      </w:r>
      <w:r w:rsidRPr="000D08CA">
        <w:rPr>
          <w:rFonts w:cstheme="minorHAnsi"/>
          <w:color w:val="000000"/>
          <w:kern w:val="0"/>
          <w14:ligatures w14:val="none"/>
        </w:rPr>
        <w:t xml:space="preserve">, s katerim se poroča število zdravil, ki jih pacient prejema v farmakoterapiji in </w:t>
      </w:r>
      <w:r w:rsidRPr="000D08CA">
        <w:rPr>
          <w:rFonts w:ascii="Calibri" w:eastAsia="Times New Roman" w:hAnsi="Calibri" w:cs="Calibri"/>
          <w:color w:val="000000"/>
          <w:kern w:val="0"/>
          <w:lang w:eastAsia="sl-SI"/>
          <w14:ligatures w14:val="none"/>
        </w:rPr>
        <w:t>za katera je bila izvedena storitev.</w:t>
      </w:r>
      <w:r w:rsidRPr="000D08CA">
        <w:rPr>
          <w:rFonts w:cstheme="minorHAnsi"/>
          <w:b/>
          <w:bCs/>
          <w:color w:val="000000"/>
          <w:kern w:val="0"/>
          <w14:ligatures w14:val="none"/>
        </w:rPr>
        <w:t xml:space="preserve"> </w:t>
      </w:r>
      <w:r w:rsidRPr="000D08CA">
        <w:rPr>
          <w:rFonts w:cstheme="minorHAnsi"/>
          <w:color w:val="000000"/>
          <w:kern w:val="0"/>
          <w14:ligatures w14:val="none"/>
        </w:rPr>
        <w:t>Navede se število zdravil, ki jih pacient prejema v farmakoterapiji oziroma število zdravil, navedenih na osebni kartici zdravil (v nadaljnjem besedilu: OKZ). Ne navaja se števila učinkovin, ki jih pacient prejema v farmakoterapiji.</w:t>
      </w:r>
    </w:p>
    <w:p w14:paraId="43A3C111" w14:textId="77777777" w:rsidR="005B307C" w:rsidRPr="000D08CA" w:rsidRDefault="005B307C" w:rsidP="005B307C">
      <w:pPr>
        <w:widowControl w:val="0"/>
        <w:suppressAutoHyphens/>
        <w:spacing w:after="0" w:line="240" w:lineRule="auto"/>
        <w:jc w:val="both"/>
        <w:rPr>
          <w:rFonts w:ascii="Calibri" w:eastAsia="Times New Roman" w:hAnsi="Calibri" w:cs="Calibri"/>
          <w:color w:val="000000"/>
          <w:kern w:val="0"/>
          <w:lang w:eastAsia="sl-SI"/>
          <w14:ligatures w14:val="none"/>
        </w:rPr>
      </w:pPr>
    </w:p>
    <w:p w14:paraId="7C3293F2" w14:textId="77777777" w:rsidR="005B307C" w:rsidRPr="000D08CA" w:rsidRDefault="005B307C" w:rsidP="005B307C">
      <w:pPr>
        <w:widowControl w:val="0"/>
        <w:suppressAutoHyphens/>
        <w:spacing w:after="0" w:line="240" w:lineRule="auto"/>
        <w:jc w:val="both"/>
        <w:rPr>
          <w:rFonts w:ascii="Calibri" w:eastAsia="Times New Roman" w:hAnsi="Calibri" w:cs="Calibri"/>
          <w:color w:val="000000"/>
          <w:kern w:val="0"/>
          <w:lang w:eastAsia="sl-SI"/>
          <w14:ligatures w14:val="none"/>
        </w:rPr>
      </w:pPr>
      <w:r w:rsidRPr="000D08CA">
        <w:rPr>
          <w:rFonts w:ascii="Calibri" w:eastAsia="Times New Roman" w:hAnsi="Calibri" w:cs="Calibri"/>
          <w:color w:val="000000"/>
          <w:kern w:val="0"/>
          <w:lang w:eastAsia="sl-SI"/>
          <w14:ligatures w14:val="none"/>
        </w:rPr>
        <w:t>V nadaljevanju so povzete tehnične spremembe.</w:t>
      </w:r>
    </w:p>
    <w:p w14:paraId="3B62A4E6" w14:textId="77777777" w:rsidR="005B307C" w:rsidRPr="000D08CA" w:rsidRDefault="005B307C" w:rsidP="005B307C">
      <w:pPr>
        <w:widowControl w:val="0"/>
        <w:suppressAutoHyphens/>
        <w:spacing w:after="0" w:line="240" w:lineRule="auto"/>
        <w:jc w:val="both"/>
        <w:rPr>
          <w:rFonts w:ascii="Calibri" w:eastAsia="Times New Roman" w:hAnsi="Calibri" w:cs="Calibri"/>
          <w:color w:val="000000"/>
          <w:kern w:val="0"/>
          <w:lang w:eastAsia="sl-SI"/>
          <w14:ligatures w14:val="none"/>
        </w:rPr>
      </w:pPr>
    </w:p>
    <w:p w14:paraId="525CDA4E" w14:textId="77777777" w:rsidR="005B307C" w:rsidRPr="000D08CA" w:rsidRDefault="005B307C" w:rsidP="005B307C">
      <w:pPr>
        <w:numPr>
          <w:ilvl w:val="0"/>
          <w:numId w:val="35"/>
        </w:numPr>
        <w:autoSpaceDE w:val="0"/>
        <w:autoSpaceDN w:val="0"/>
        <w:adjustRightInd w:val="0"/>
        <w:spacing w:after="0" w:line="240" w:lineRule="auto"/>
        <w:ind w:left="357" w:hanging="357"/>
        <w:rPr>
          <w:rFonts w:cstheme="minorHAnsi"/>
          <w:color w:val="000000"/>
          <w:kern w:val="0"/>
          <w14:ligatures w14:val="none"/>
        </w:rPr>
      </w:pPr>
      <w:r w:rsidRPr="000D08CA">
        <w:rPr>
          <w:rFonts w:cstheme="minorHAnsi"/>
          <w:color w:val="000000"/>
          <w:kern w:val="0"/>
          <w14:ligatures w14:val="none"/>
        </w:rPr>
        <w:t>Spremembe v strukturi Obravnava (nivo storitve):</w:t>
      </w:r>
    </w:p>
    <w:p w14:paraId="0B0F1DBC" w14:textId="77777777" w:rsidR="005B307C" w:rsidRPr="000D08CA" w:rsidRDefault="005B307C" w:rsidP="005B307C">
      <w:pPr>
        <w:autoSpaceDE w:val="0"/>
        <w:autoSpaceDN w:val="0"/>
        <w:adjustRightInd w:val="0"/>
        <w:spacing w:after="0" w:line="240" w:lineRule="auto"/>
        <w:ind w:left="357"/>
        <w:rPr>
          <w:rFonts w:cstheme="minorHAnsi"/>
          <w:color w:val="000000"/>
          <w:kern w:val="0"/>
          <w:sz w:val="10"/>
          <w:szCs w:val="10"/>
          <w14:ligatures w14:val="none"/>
        </w:rPr>
      </w:pPr>
    </w:p>
    <w:p w14:paraId="4F2FB881" w14:textId="77777777" w:rsidR="005B307C" w:rsidRPr="000D08CA" w:rsidRDefault="005B307C" w:rsidP="005B307C">
      <w:pPr>
        <w:numPr>
          <w:ilvl w:val="0"/>
          <w:numId w:val="30"/>
        </w:numPr>
        <w:tabs>
          <w:tab w:val="left" w:pos="364"/>
        </w:tabs>
        <w:autoSpaceDE w:val="0"/>
        <w:autoSpaceDN w:val="0"/>
        <w:adjustRightInd w:val="0"/>
        <w:spacing w:after="0" w:line="240" w:lineRule="auto"/>
        <w:ind w:left="378" w:hanging="378"/>
        <w:jc w:val="both"/>
        <w:rPr>
          <w:rFonts w:cstheme="minorHAnsi"/>
          <w:color w:val="000000"/>
          <w:kern w:val="0"/>
          <w14:ligatures w14:val="none"/>
        </w:rPr>
      </w:pPr>
      <w:r w:rsidRPr="000D08CA">
        <w:rPr>
          <w:rFonts w:cstheme="minorHAnsi"/>
          <w:color w:val="000000"/>
          <w:kern w:val="0"/>
          <w14:ligatures w14:val="none"/>
        </w:rPr>
        <w:t xml:space="preserve">Uvaja se nov podatek </w:t>
      </w:r>
      <w:r w:rsidRPr="000D08CA">
        <w:rPr>
          <w:rFonts w:ascii="Calibri" w:eastAsia="Times New Roman" w:hAnsi="Calibri" w:cs="Calibri"/>
          <w:b/>
          <w:bCs/>
          <w:color w:val="000000"/>
          <w:kern w:val="0"/>
          <w:lang w:eastAsia="sl-SI"/>
          <w14:ligatures w14:val="none"/>
        </w:rPr>
        <w:t>»Število zdravil</w:t>
      </w:r>
      <w:r w:rsidRPr="000D08CA">
        <w:rPr>
          <w:rFonts w:cstheme="minorHAnsi"/>
          <w:b/>
          <w:bCs/>
          <w:color w:val="000000"/>
          <w:kern w:val="0"/>
          <w14:ligatures w14:val="none"/>
        </w:rPr>
        <w:t>«</w:t>
      </w:r>
      <w:r w:rsidRPr="000D08CA">
        <w:rPr>
          <w:rFonts w:cstheme="minorHAnsi"/>
          <w:color w:val="000000"/>
          <w:kern w:val="0"/>
          <w14:ligatures w14:val="none"/>
        </w:rPr>
        <w:t xml:space="preserve">, s katerim se </w:t>
      </w:r>
      <w:r w:rsidRPr="000D08CA">
        <w:rPr>
          <w:rFonts w:cstheme="minorHAnsi"/>
          <w:b/>
          <w:bCs/>
          <w:color w:val="000000"/>
          <w:kern w:val="0"/>
          <w14:ligatures w14:val="none"/>
        </w:rPr>
        <w:t>v celem številu</w:t>
      </w:r>
      <w:r w:rsidRPr="000D08CA">
        <w:rPr>
          <w:rFonts w:cstheme="minorHAnsi"/>
          <w:color w:val="000000"/>
          <w:kern w:val="0"/>
          <w14:ligatures w14:val="none"/>
        </w:rPr>
        <w:t xml:space="preserve"> poroča </w:t>
      </w:r>
      <w:proofErr w:type="gramStart"/>
      <w:r w:rsidRPr="000D08CA">
        <w:rPr>
          <w:rFonts w:cstheme="minorHAnsi"/>
          <w:color w:val="000000"/>
          <w:kern w:val="0"/>
          <w14:ligatures w14:val="none"/>
        </w:rPr>
        <w:t>š</w:t>
      </w:r>
      <w:r w:rsidRPr="000D08CA">
        <w:rPr>
          <w:rFonts w:ascii="Calibri" w:eastAsia="Times New Roman" w:hAnsi="Calibri" w:cs="Calibri"/>
          <w:color w:val="000000"/>
          <w:kern w:val="0"/>
          <w:lang w:eastAsia="sl-SI"/>
          <w14:ligatures w14:val="none"/>
        </w:rPr>
        <w:t>tevilo zdravil</w:t>
      </w:r>
      <w:proofErr w:type="gramEnd"/>
      <w:r w:rsidRPr="000D08CA">
        <w:rPr>
          <w:rFonts w:cstheme="minorHAnsi"/>
          <w:color w:val="000000"/>
          <w:kern w:val="0"/>
          <w14:ligatures w14:val="none"/>
        </w:rPr>
        <w:t xml:space="preserve">, </w:t>
      </w:r>
      <w:r w:rsidRPr="000D08CA">
        <w:rPr>
          <w:rFonts w:ascii="Calibri" w:eastAsia="Times New Roman" w:hAnsi="Calibri" w:cs="Calibri"/>
          <w:color w:val="000000"/>
          <w:kern w:val="0"/>
          <w:lang w:eastAsia="sl-SI"/>
          <w14:ligatures w14:val="none"/>
        </w:rPr>
        <w:t xml:space="preserve">za katera je bila izvedena storitev farmacevtskega svetovanja E0612-E0615 s seznama storitev </w:t>
      </w:r>
      <w:r w:rsidRPr="000D08CA">
        <w:rPr>
          <w:rFonts w:ascii="Calibri" w:hAnsi="Calibri" w:cs="Calibri"/>
          <w:kern w:val="0"/>
          <w14:ligatures w14:val="none"/>
        </w:rPr>
        <w:t xml:space="preserve">15.106 ali kognitivna storitev 75010-75012 s </w:t>
      </w:r>
      <w:r w:rsidRPr="000D08CA">
        <w:rPr>
          <w:rFonts w:ascii="Calibri" w:eastAsia="Times New Roman" w:hAnsi="Calibri" w:cs="Calibri"/>
          <w:color w:val="000000"/>
          <w:kern w:val="0"/>
          <w:lang w:eastAsia="sl-SI"/>
          <w14:ligatures w14:val="none"/>
        </w:rPr>
        <w:t>seznama storitev 15.145</w:t>
      </w:r>
      <w:r w:rsidRPr="000D08CA">
        <w:rPr>
          <w:rFonts w:ascii="Calibri" w:hAnsi="Calibri" w:cs="Calibri"/>
          <w:kern w:val="0"/>
          <w14:ligatures w14:val="none"/>
        </w:rPr>
        <w:t>.</w:t>
      </w:r>
    </w:p>
    <w:p w14:paraId="069D6C00" w14:textId="77777777" w:rsidR="005B307C" w:rsidRPr="000D08CA" w:rsidRDefault="005B307C" w:rsidP="005B307C">
      <w:pPr>
        <w:tabs>
          <w:tab w:val="left" w:pos="364"/>
        </w:tabs>
        <w:autoSpaceDE w:val="0"/>
        <w:autoSpaceDN w:val="0"/>
        <w:adjustRightInd w:val="0"/>
        <w:spacing w:after="0" w:line="240" w:lineRule="auto"/>
        <w:ind w:left="378"/>
        <w:jc w:val="both"/>
        <w:rPr>
          <w:rFonts w:cstheme="minorHAnsi"/>
          <w:color w:val="000000"/>
          <w:kern w:val="0"/>
          <w:sz w:val="4"/>
          <w:szCs w:val="4"/>
          <w14:ligatures w14:val="none"/>
        </w:rPr>
      </w:pPr>
    </w:p>
    <w:p w14:paraId="74C6025B" w14:textId="77777777" w:rsidR="005B307C" w:rsidRPr="000D08CA" w:rsidRDefault="005B307C" w:rsidP="005B307C">
      <w:pPr>
        <w:numPr>
          <w:ilvl w:val="0"/>
          <w:numId w:val="30"/>
        </w:numPr>
        <w:tabs>
          <w:tab w:val="left" w:pos="364"/>
        </w:tabs>
        <w:autoSpaceDE w:val="0"/>
        <w:autoSpaceDN w:val="0"/>
        <w:adjustRightInd w:val="0"/>
        <w:spacing w:after="0" w:line="240" w:lineRule="auto"/>
        <w:ind w:left="378" w:hanging="378"/>
        <w:jc w:val="both"/>
        <w:rPr>
          <w:rFonts w:cstheme="minorHAnsi"/>
          <w:color w:val="000000"/>
          <w:kern w:val="0"/>
          <w14:ligatures w14:val="none"/>
        </w:rPr>
      </w:pPr>
      <w:r w:rsidRPr="000D08CA">
        <w:rPr>
          <w:rFonts w:cstheme="minorHAnsi"/>
          <w:color w:val="000000"/>
          <w:kern w:val="0"/>
          <w14:ligatures w14:val="none"/>
        </w:rPr>
        <w:t xml:space="preserve">Uvaja se nov šifrant </w:t>
      </w:r>
      <w:r w:rsidRPr="000D08CA">
        <w:rPr>
          <w:rFonts w:cstheme="minorHAnsi"/>
          <w:b/>
          <w:bCs/>
          <w:color w:val="000000"/>
          <w:kern w:val="0"/>
          <w14:ligatures w14:val="none"/>
        </w:rPr>
        <w:t xml:space="preserve">K48 »Storitve za bolnišnično, splošno in specialistično zunajbolnišnično ter lekarniško dejavnost, pri katerih je </w:t>
      </w:r>
      <w:proofErr w:type="gramStart"/>
      <w:r w:rsidRPr="000D08CA">
        <w:rPr>
          <w:rFonts w:cstheme="minorHAnsi"/>
          <w:b/>
          <w:bCs/>
          <w:color w:val="000000"/>
          <w:kern w:val="0"/>
          <w14:ligatures w14:val="none"/>
        </w:rPr>
        <w:t>potrebno</w:t>
      </w:r>
      <w:proofErr w:type="gramEnd"/>
      <w:r w:rsidRPr="000D08CA">
        <w:rPr>
          <w:rFonts w:cstheme="minorHAnsi"/>
          <w:b/>
          <w:bCs/>
          <w:color w:val="000000"/>
          <w:kern w:val="0"/>
          <w14:ligatures w14:val="none"/>
        </w:rPr>
        <w:t xml:space="preserve"> označiti podatek »Število zdravil««</w:t>
      </w:r>
      <w:r w:rsidRPr="000D08CA">
        <w:rPr>
          <w:rFonts w:cstheme="minorHAnsi"/>
          <w:color w:val="000000"/>
          <w:kern w:val="0"/>
          <w14:ligatures w14:val="none"/>
        </w:rPr>
        <w:t>, v katerem so za strukturo Obravnava opredeljene naslednje storitve, pri katerih je potrebno obvezno poročanje podatka o številu zdravil:</w:t>
      </w:r>
    </w:p>
    <w:tbl>
      <w:tblPr>
        <w:tblW w:w="900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730"/>
        <w:gridCol w:w="7279"/>
      </w:tblGrid>
      <w:tr w:rsidR="005B307C" w:rsidRPr="000D08CA" w14:paraId="0A59D16F" w14:textId="77777777" w:rsidTr="00BC2271">
        <w:trPr>
          <w:cantSplit/>
          <w:trHeight w:val="255"/>
          <w:tblHeader/>
        </w:trPr>
        <w:tc>
          <w:tcPr>
            <w:tcW w:w="1730" w:type="dxa"/>
            <w:shd w:val="clear" w:color="auto" w:fill="auto"/>
            <w:tcMar>
              <w:top w:w="57" w:type="dxa"/>
              <w:left w:w="57" w:type="dxa"/>
              <w:bottom w:w="57" w:type="dxa"/>
              <w:right w:w="57" w:type="dxa"/>
            </w:tcMar>
            <w:vAlign w:val="bottom"/>
          </w:tcPr>
          <w:p w14:paraId="6B554090" w14:textId="77777777" w:rsidR="005B307C" w:rsidRPr="000D08CA" w:rsidRDefault="005B307C" w:rsidP="005B307C">
            <w:pPr>
              <w:autoSpaceDE w:val="0"/>
              <w:autoSpaceDN w:val="0"/>
              <w:adjustRightInd w:val="0"/>
              <w:spacing w:before="20" w:after="20" w:line="240" w:lineRule="exact"/>
              <w:rPr>
                <w:rFonts w:cstheme="minorHAnsi"/>
                <w:kern w:val="0"/>
                <w:sz w:val="20"/>
                <w:szCs w:val="20"/>
                <w:lang w:eastAsia="sl-SI"/>
                <w14:ligatures w14:val="none"/>
              </w:rPr>
            </w:pPr>
            <w:r w:rsidRPr="000D08CA">
              <w:rPr>
                <w:rFonts w:cstheme="minorHAnsi"/>
                <w:b/>
                <w:bCs/>
                <w:kern w:val="0"/>
                <w:sz w:val="20"/>
                <w:szCs w:val="20"/>
                <w:lang w:eastAsia="sl-SI"/>
                <w14:ligatures w14:val="none"/>
              </w:rPr>
              <w:lastRenderedPageBreak/>
              <w:t>Šifra</w:t>
            </w:r>
          </w:p>
        </w:tc>
        <w:tc>
          <w:tcPr>
            <w:tcW w:w="7279" w:type="dxa"/>
            <w:shd w:val="clear" w:color="auto" w:fill="auto"/>
            <w:tcMar>
              <w:top w:w="57" w:type="dxa"/>
              <w:left w:w="57" w:type="dxa"/>
              <w:bottom w:w="57" w:type="dxa"/>
              <w:right w:w="57" w:type="dxa"/>
            </w:tcMar>
            <w:vAlign w:val="bottom"/>
          </w:tcPr>
          <w:p w14:paraId="409AB68B" w14:textId="77777777" w:rsidR="005B307C" w:rsidRPr="000D08CA" w:rsidRDefault="005B307C" w:rsidP="005B307C">
            <w:pPr>
              <w:autoSpaceDE w:val="0"/>
              <w:autoSpaceDN w:val="0"/>
              <w:adjustRightInd w:val="0"/>
              <w:spacing w:before="20" w:after="20" w:line="240" w:lineRule="exact"/>
              <w:rPr>
                <w:rFonts w:cstheme="minorHAnsi"/>
                <w:kern w:val="0"/>
                <w:sz w:val="20"/>
                <w:szCs w:val="20"/>
                <w:lang w:eastAsia="sl-SI"/>
                <w14:ligatures w14:val="none"/>
              </w:rPr>
            </w:pPr>
            <w:r w:rsidRPr="000D08CA">
              <w:rPr>
                <w:rFonts w:cstheme="minorHAnsi"/>
                <w:b/>
                <w:bCs/>
                <w:kern w:val="0"/>
                <w:sz w:val="20"/>
                <w:szCs w:val="20"/>
                <w:lang w:eastAsia="sl-SI"/>
                <w14:ligatures w14:val="none"/>
              </w:rPr>
              <w:t>Opis</w:t>
            </w:r>
          </w:p>
        </w:tc>
      </w:tr>
      <w:tr w:rsidR="005B307C" w:rsidRPr="000D08CA" w14:paraId="04B8B712" w14:textId="77777777" w:rsidTr="00CD1C0F">
        <w:trPr>
          <w:cantSplit/>
        </w:trPr>
        <w:tc>
          <w:tcPr>
            <w:tcW w:w="1730" w:type="dxa"/>
            <w:shd w:val="clear" w:color="auto" w:fill="auto"/>
            <w:tcMar>
              <w:top w:w="57" w:type="dxa"/>
              <w:left w:w="57" w:type="dxa"/>
              <w:bottom w:w="57" w:type="dxa"/>
              <w:right w:w="57" w:type="dxa"/>
            </w:tcMar>
          </w:tcPr>
          <w:p w14:paraId="32C4481F" w14:textId="77777777" w:rsidR="005B307C" w:rsidRPr="000D08CA" w:rsidRDefault="005B307C" w:rsidP="005B307C">
            <w:pPr>
              <w:autoSpaceDE w:val="0"/>
              <w:autoSpaceDN w:val="0"/>
              <w:adjustRightInd w:val="0"/>
              <w:spacing w:before="20" w:after="20" w:line="240" w:lineRule="exact"/>
              <w:rPr>
                <w:rFonts w:cstheme="minorHAnsi"/>
                <w:b/>
                <w:bCs/>
                <w:snapToGrid w:val="0"/>
                <w:kern w:val="0"/>
                <w:sz w:val="20"/>
                <w:szCs w:val="20"/>
                <w:lang w:eastAsia="sl-SI"/>
                <w14:ligatures w14:val="none"/>
              </w:rPr>
            </w:pPr>
            <w:r w:rsidRPr="000D08CA">
              <w:rPr>
                <w:rFonts w:cstheme="minorHAnsi"/>
                <w:b/>
                <w:bCs/>
                <w:kern w:val="0"/>
                <w:sz w:val="20"/>
                <w:szCs w:val="20"/>
                <w:lang w:eastAsia="sl-SI"/>
                <w14:ligatures w14:val="none"/>
              </w:rPr>
              <w:t>E0612</w:t>
            </w:r>
          </w:p>
        </w:tc>
        <w:tc>
          <w:tcPr>
            <w:tcW w:w="7279" w:type="dxa"/>
            <w:tcMar>
              <w:top w:w="57" w:type="dxa"/>
              <w:left w:w="57" w:type="dxa"/>
              <w:bottom w:w="57" w:type="dxa"/>
              <w:right w:w="57" w:type="dxa"/>
            </w:tcMar>
          </w:tcPr>
          <w:p w14:paraId="2F0F9AF7" w14:textId="77777777" w:rsidR="005B307C" w:rsidRPr="000D08CA" w:rsidRDefault="005B307C" w:rsidP="005B307C">
            <w:pPr>
              <w:autoSpaceDE w:val="0"/>
              <w:autoSpaceDN w:val="0"/>
              <w:adjustRightInd w:val="0"/>
              <w:spacing w:before="20" w:after="20" w:line="240" w:lineRule="exact"/>
              <w:rPr>
                <w:rFonts w:cstheme="minorHAnsi"/>
                <w:b/>
                <w:bCs/>
                <w:snapToGrid w:val="0"/>
                <w:kern w:val="0"/>
                <w:sz w:val="20"/>
                <w:szCs w:val="20"/>
                <w:lang w:eastAsia="sl-SI"/>
                <w14:ligatures w14:val="none"/>
              </w:rPr>
            </w:pPr>
            <w:r w:rsidRPr="000D08CA">
              <w:rPr>
                <w:rFonts w:cstheme="minorHAnsi"/>
                <w:b/>
                <w:bCs/>
                <w:kern w:val="0"/>
                <w:sz w:val="20"/>
                <w:szCs w:val="20"/>
                <w:lang w:eastAsia="sl-SI"/>
                <w14:ligatures w14:val="none"/>
              </w:rPr>
              <w:t>FTP 1 - 4 učinkovine</w:t>
            </w:r>
          </w:p>
        </w:tc>
      </w:tr>
      <w:tr w:rsidR="005B307C" w:rsidRPr="000D08CA" w14:paraId="06CEE727" w14:textId="77777777" w:rsidTr="00CD1C0F">
        <w:trPr>
          <w:cantSplit/>
        </w:trPr>
        <w:tc>
          <w:tcPr>
            <w:tcW w:w="1730" w:type="dxa"/>
            <w:shd w:val="clear" w:color="auto" w:fill="auto"/>
            <w:tcMar>
              <w:top w:w="57" w:type="dxa"/>
              <w:left w:w="57" w:type="dxa"/>
              <w:bottom w:w="57" w:type="dxa"/>
              <w:right w:w="57" w:type="dxa"/>
            </w:tcMar>
          </w:tcPr>
          <w:p w14:paraId="3D53F000" w14:textId="77777777" w:rsidR="005B307C" w:rsidRPr="000D08CA" w:rsidRDefault="005B307C" w:rsidP="005B307C">
            <w:pPr>
              <w:autoSpaceDE w:val="0"/>
              <w:autoSpaceDN w:val="0"/>
              <w:adjustRightInd w:val="0"/>
              <w:spacing w:before="20" w:after="20" w:line="240" w:lineRule="exact"/>
              <w:rPr>
                <w:rFonts w:cstheme="minorHAnsi"/>
                <w:b/>
                <w:bCs/>
                <w:kern w:val="0"/>
                <w:sz w:val="20"/>
                <w:szCs w:val="20"/>
                <w:lang w:eastAsia="sl-SI"/>
                <w14:ligatures w14:val="none"/>
              </w:rPr>
            </w:pPr>
            <w:r w:rsidRPr="000D08CA">
              <w:rPr>
                <w:rFonts w:cstheme="minorHAnsi"/>
                <w:b/>
                <w:bCs/>
                <w:kern w:val="0"/>
                <w:sz w:val="20"/>
                <w:szCs w:val="20"/>
                <w:lang w:eastAsia="sl-SI"/>
                <w14:ligatures w14:val="none"/>
              </w:rPr>
              <w:t>E0613</w:t>
            </w:r>
          </w:p>
        </w:tc>
        <w:tc>
          <w:tcPr>
            <w:tcW w:w="7279" w:type="dxa"/>
            <w:tcMar>
              <w:top w:w="57" w:type="dxa"/>
              <w:left w:w="57" w:type="dxa"/>
              <w:bottom w:w="57" w:type="dxa"/>
              <w:right w:w="57" w:type="dxa"/>
            </w:tcMar>
          </w:tcPr>
          <w:p w14:paraId="582B0E42" w14:textId="77777777" w:rsidR="005B307C" w:rsidRPr="000D08CA" w:rsidRDefault="005B307C" w:rsidP="005B307C">
            <w:pPr>
              <w:autoSpaceDE w:val="0"/>
              <w:autoSpaceDN w:val="0"/>
              <w:adjustRightInd w:val="0"/>
              <w:spacing w:before="20" w:after="20" w:line="240" w:lineRule="exact"/>
              <w:rPr>
                <w:rFonts w:cstheme="minorHAnsi"/>
                <w:b/>
                <w:bCs/>
                <w:kern w:val="0"/>
                <w:sz w:val="20"/>
                <w:szCs w:val="20"/>
                <w:lang w:eastAsia="sl-SI"/>
                <w14:ligatures w14:val="none"/>
              </w:rPr>
            </w:pPr>
            <w:r w:rsidRPr="000D08CA">
              <w:rPr>
                <w:rFonts w:cstheme="minorHAnsi"/>
                <w:b/>
                <w:bCs/>
                <w:kern w:val="0"/>
                <w:sz w:val="20"/>
                <w:szCs w:val="20"/>
                <w:lang w:eastAsia="sl-SI"/>
                <w14:ligatures w14:val="none"/>
              </w:rPr>
              <w:t>FTP 5 - 9 učinkovin</w:t>
            </w:r>
          </w:p>
        </w:tc>
      </w:tr>
      <w:tr w:rsidR="005B307C" w:rsidRPr="000D08CA" w14:paraId="41DE7AFF" w14:textId="77777777" w:rsidTr="00CD1C0F">
        <w:trPr>
          <w:cantSplit/>
        </w:trPr>
        <w:tc>
          <w:tcPr>
            <w:tcW w:w="1730" w:type="dxa"/>
            <w:shd w:val="clear" w:color="auto" w:fill="auto"/>
            <w:tcMar>
              <w:top w:w="57" w:type="dxa"/>
              <w:left w:w="57" w:type="dxa"/>
              <w:bottom w:w="57" w:type="dxa"/>
              <w:right w:w="57" w:type="dxa"/>
            </w:tcMar>
          </w:tcPr>
          <w:p w14:paraId="4A86693B" w14:textId="77777777" w:rsidR="005B307C" w:rsidRPr="000D08CA" w:rsidRDefault="005B307C" w:rsidP="005B307C">
            <w:pPr>
              <w:autoSpaceDE w:val="0"/>
              <w:autoSpaceDN w:val="0"/>
              <w:adjustRightInd w:val="0"/>
              <w:spacing w:before="20" w:after="20" w:line="240" w:lineRule="exact"/>
              <w:rPr>
                <w:rFonts w:cstheme="minorHAnsi"/>
                <w:b/>
                <w:bCs/>
                <w:kern w:val="0"/>
                <w:sz w:val="20"/>
                <w:szCs w:val="20"/>
                <w:lang w:eastAsia="sl-SI"/>
                <w14:ligatures w14:val="none"/>
              </w:rPr>
            </w:pPr>
            <w:r w:rsidRPr="000D08CA">
              <w:rPr>
                <w:rFonts w:cstheme="minorHAnsi"/>
                <w:b/>
                <w:bCs/>
                <w:kern w:val="0"/>
                <w:sz w:val="20"/>
                <w:szCs w:val="20"/>
                <w:lang w:eastAsia="sl-SI"/>
                <w14:ligatures w14:val="none"/>
              </w:rPr>
              <w:t>E0614</w:t>
            </w:r>
          </w:p>
        </w:tc>
        <w:tc>
          <w:tcPr>
            <w:tcW w:w="7279" w:type="dxa"/>
            <w:tcMar>
              <w:top w:w="57" w:type="dxa"/>
              <w:left w:w="57" w:type="dxa"/>
              <w:bottom w:w="57" w:type="dxa"/>
              <w:right w:w="57" w:type="dxa"/>
            </w:tcMar>
          </w:tcPr>
          <w:p w14:paraId="217FE0C4" w14:textId="77777777" w:rsidR="005B307C" w:rsidRPr="000D08CA" w:rsidRDefault="005B307C" w:rsidP="005B307C">
            <w:pPr>
              <w:autoSpaceDE w:val="0"/>
              <w:autoSpaceDN w:val="0"/>
              <w:adjustRightInd w:val="0"/>
              <w:spacing w:before="20" w:after="20" w:line="240" w:lineRule="exact"/>
              <w:rPr>
                <w:rFonts w:cstheme="minorHAnsi"/>
                <w:b/>
                <w:bCs/>
                <w:kern w:val="0"/>
                <w:sz w:val="20"/>
                <w:szCs w:val="20"/>
                <w:lang w:eastAsia="sl-SI"/>
                <w14:ligatures w14:val="none"/>
              </w:rPr>
            </w:pPr>
            <w:r w:rsidRPr="000D08CA">
              <w:rPr>
                <w:rFonts w:cstheme="minorHAnsi"/>
                <w:b/>
                <w:bCs/>
                <w:kern w:val="0"/>
                <w:sz w:val="20"/>
                <w:szCs w:val="20"/>
                <w:lang w:eastAsia="sl-SI"/>
                <w14:ligatures w14:val="none"/>
              </w:rPr>
              <w:t>FTP 10 in več učinkovin</w:t>
            </w:r>
          </w:p>
        </w:tc>
      </w:tr>
      <w:tr w:rsidR="005B307C" w:rsidRPr="000D08CA" w14:paraId="049E2F82" w14:textId="77777777" w:rsidTr="00CD1C0F">
        <w:trPr>
          <w:cantSplit/>
        </w:trPr>
        <w:tc>
          <w:tcPr>
            <w:tcW w:w="1730" w:type="dxa"/>
            <w:shd w:val="clear" w:color="auto" w:fill="auto"/>
            <w:tcMar>
              <w:top w:w="57" w:type="dxa"/>
              <w:left w:w="57" w:type="dxa"/>
              <w:bottom w:w="57" w:type="dxa"/>
              <w:right w:w="57" w:type="dxa"/>
            </w:tcMar>
          </w:tcPr>
          <w:p w14:paraId="0F216088" w14:textId="77777777" w:rsidR="005B307C" w:rsidRPr="000D08CA" w:rsidRDefault="005B307C" w:rsidP="005B307C">
            <w:pPr>
              <w:autoSpaceDE w:val="0"/>
              <w:autoSpaceDN w:val="0"/>
              <w:adjustRightInd w:val="0"/>
              <w:spacing w:before="20" w:after="20" w:line="240" w:lineRule="exact"/>
              <w:rPr>
                <w:rFonts w:cstheme="minorHAnsi"/>
                <w:b/>
                <w:bCs/>
                <w:kern w:val="0"/>
                <w:sz w:val="20"/>
                <w:szCs w:val="20"/>
                <w:lang w:eastAsia="sl-SI"/>
                <w14:ligatures w14:val="none"/>
              </w:rPr>
            </w:pPr>
            <w:r w:rsidRPr="000D08CA">
              <w:rPr>
                <w:rFonts w:cstheme="minorHAnsi"/>
                <w:b/>
                <w:bCs/>
                <w:kern w:val="0"/>
                <w:sz w:val="20"/>
                <w:szCs w:val="20"/>
                <w:lang w:eastAsia="sl-SI"/>
                <w14:ligatures w14:val="none"/>
              </w:rPr>
              <w:t>E0615</w:t>
            </w:r>
          </w:p>
        </w:tc>
        <w:tc>
          <w:tcPr>
            <w:tcW w:w="7279" w:type="dxa"/>
            <w:tcMar>
              <w:top w:w="57" w:type="dxa"/>
              <w:left w:w="57" w:type="dxa"/>
              <w:bottom w:w="57" w:type="dxa"/>
              <w:right w:w="57" w:type="dxa"/>
            </w:tcMar>
          </w:tcPr>
          <w:p w14:paraId="0E80F75C" w14:textId="77777777" w:rsidR="005B307C" w:rsidRPr="000D08CA" w:rsidRDefault="005B307C" w:rsidP="005B307C">
            <w:pPr>
              <w:autoSpaceDE w:val="0"/>
              <w:autoSpaceDN w:val="0"/>
              <w:adjustRightInd w:val="0"/>
              <w:spacing w:before="20" w:after="20" w:line="240" w:lineRule="exact"/>
              <w:rPr>
                <w:rFonts w:cstheme="minorHAnsi"/>
                <w:b/>
                <w:bCs/>
                <w:kern w:val="0"/>
                <w:sz w:val="20"/>
                <w:szCs w:val="20"/>
                <w:lang w:eastAsia="sl-SI"/>
                <w14:ligatures w14:val="none"/>
              </w:rPr>
            </w:pPr>
            <w:r w:rsidRPr="000D08CA">
              <w:rPr>
                <w:rFonts w:cstheme="minorHAnsi"/>
                <w:b/>
                <w:bCs/>
                <w:kern w:val="0"/>
                <w:sz w:val="20"/>
                <w:szCs w:val="20"/>
                <w:lang w:eastAsia="sl-SI"/>
                <w14:ligatures w14:val="none"/>
              </w:rPr>
              <w:t>Ponovni FTP</w:t>
            </w:r>
          </w:p>
        </w:tc>
      </w:tr>
      <w:tr w:rsidR="005B307C" w:rsidRPr="000D08CA" w14:paraId="721EEC61" w14:textId="77777777" w:rsidTr="00CD1C0F">
        <w:trPr>
          <w:cantSplit/>
        </w:trPr>
        <w:tc>
          <w:tcPr>
            <w:tcW w:w="1730" w:type="dxa"/>
            <w:shd w:val="clear" w:color="auto" w:fill="auto"/>
            <w:tcMar>
              <w:top w:w="57" w:type="dxa"/>
              <w:left w:w="57" w:type="dxa"/>
              <w:bottom w:w="57" w:type="dxa"/>
              <w:right w:w="57" w:type="dxa"/>
            </w:tcMar>
          </w:tcPr>
          <w:p w14:paraId="439152B6" w14:textId="77777777" w:rsidR="005B307C" w:rsidRPr="000D08CA" w:rsidRDefault="005B307C" w:rsidP="005B307C">
            <w:pPr>
              <w:autoSpaceDE w:val="0"/>
              <w:autoSpaceDN w:val="0"/>
              <w:adjustRightInd w:val="0"/>
              <w:spacing w:before="20" w:after="20" w:line="240" w:lineRule="exact"/>
              <w:rPr>
                <w:rFonts w:cstheme="minorHAnsi"/>
                <w:b/>
                <w:bCs/>
                <w:kern w:val="0"/>
                <w:sz w:val="20"/>
                <w:szCs w:val="20"/>
                <w:lang w:eastAsia="sl-SI"/>
                <w14:ligatures w14:val="none"/>
              </w:rPr>
            </w:pPr>
            <w:r w:rsidRPr="000D08CA">
              <w:rPr>
                <w:rFonts w:cstheme="minorHAnsi"/>
                <w:b/>
                <w:bCs/>
                <w:kern w:val="0"/>
                <w:sz w:val="20"/>
                <w:szCs w:val="20"/>
                <w:lang w:eastAsia="sl-SI"/>
                <w14:ligatures w14:val="none"/>
              </w:rPr>
              <w:t>75010</w:t>
            </w:r>
          </w:p>
        </w:tc>
        <w:tc>
          <w:tcPr>
            <w:tcW w:w="7279" w:type="dxa"/>
            <w:tcMar>
              <w:top w:w="57" w:type="dxa"/>
              <w:left w:w="57" w:type="dxa"/>
              <w:bottom w:w="57" w:type="dxa"/>
              <w:right w:w="57" w:type="dxa"/>
            </w:tcMar>
          </w:tcPr>
          <w:p w14:paraId="391EEAB5" w14:textId="77777777" w:rsidR="005B307C" w:rsidRPr="000D08CA" w:rsidRDefault="005B307C" w:rsidP="005B307C">
            <w:pPr>
              <w:autoSpaceDE w:val="0"/>
              <w:autoSpaceDN w:val="0"/>
              <w:adjustRightInd w:val="0"/>
              <w:spacing w:before="20" w:after="20" w:line="240" w:lineRule="exact"/>
              <w:rPr>
                <w:rFonts w:cstheme="minorHAnsi"/>
                <w:b/>
                <w:bCs/>
                <w:kern w:val="0"/>
                <w:sz w:val="20"/>
                <w:szCs w:val="20"/>
                <w:lang w:eastAsia="sl-SI"/>
                <w14:ligatures w14:val="none"/>
              </w:rPr>
            </w:pPr>
            <w:proofErr w:type="spellStart"/>
            <w:r w:rsidRPr="000D08CA">
              <w:rPr>
                <w:rFonts w:cstheme="minorHAnsi"/>
                <w:b/>
                <w:bCs/>
                <w:kern w:val="0"/>
                <w:sz w:val="20"/>
                <w:szCs w:val="20"/>
                <w:lang w:eastAsia="sl-SI"/>
                <w14:ligatures w14:val="none"/>
              </w:rPr>
              <w:t>pOKZ</w:t>
            </w:r>
            <w:proofErr w:type="spellEnd"/>
          </w:p>
        </w:tc>
      </w:tr>
      <w:tr w:rsidR="005B307C" w:rsidRPr="000D08CA" w14:paraId="261E2C48" w14:textId="77777777" w:rsidTr="00CD1C0F">
        <w:trPr>
          <w:cantSplit/>
        </w:trPr>
        <w:tc>
          <w:tcPr>
            <w:tcW w:w="1730" w:type="dxa"/>
            <w:shd w:val="clear" w:color="auto" w:fill="auto"/>
            <w:tcMar>
              <w:top w:w="57" w:type="dxa"/>
              <w:left w:w="57" w:type="dxa"/>
              <w:bottom w:w="57" w:type="dxa"/>
              <w:right w:w="57" w:type="dxa"/>
            </w:tcMar>
          </w:tcPr>
          <w:p w14:paraId="275F4225" w14:textId="77777777" w:rsidR="005B307C" w:rsidRPr="000D08CA" w:rsidRDefault="005B307C" w:rsidP="005B307C">
            <w:pPr>
              <w:autoSpaceDE w:val="0"/>
              <w:autoSpaceDN w:val="0"/>
              <w:adjustRightInd w:val="0"/>
              <w:spacing w:before="20" w:after="20" w:line="240" w:lineRule="exact"/>
              <w:rPr>
                <w:rFonts w:cstheme="minorHAnsi"/>
                <w:b/>
                <w:bCs/>
                <w:kern w:val="0"/>
                <w:sz w:val="20"/>
                <w:szCs w:val="20"/>
                <w:lang w:eastAsia="sl-SI"/>
                <w14:ligatures w14:val="none"/>
              </w:rPr>
            </w:pPr>
            <w:r w:rsidRPr="000D08CA">
              <w:rPr>
                <w:rFonts w:cstheme="minorHAnsi"/>
                <w:b/>
                <w:bCs/>
                <w:kern w:val="0"/>
                <w:sz w:val="20"/>
                <w:szCs w:val="20"/>
                <w:lang w:eastAsia="sl-SI"/>
                <w14:ligatures w14:val="none"/>
              </w:rPr>
              <w:t>75011</w:t>
            </w:r>
          </w:p>
        </w:tc>
        <w:tc>
          <w:tcPr>
            <w:tcW w:w="7279" w:type="dxa"/>
            <w:tcMar>
              <w:top w:w="57" w:type="dxa"/>
              <w:left w:w="57" w:type="dxa"/>
              <w:bottom w:w="57" w:type="dxa"/>
              <w:right w:w="57" w:type="dxa"/>
            </w:tcMar>
          </w:tcPr>
          <w:p w14:paraId="0C79577E" w14:textId="77777777" w:rsidR="005B307C" w:rsidRPr="000D08CA" w:rsidRDefault="005B307C" w:rsidP="005B307C">
            <w:pPr>
              <w:autoSpaceDE w:val="0"/>
              <w:autoSpaceDN w:val="0"/>
              <w:adjustRightInd w:val="0"/>
              <w:spacing w:before="20" w:after="20" w:line="240" w:lineRule="exact"/>
              <w:rPr>
                <w:rFonts w:cstheme="minorHAnsi"/>
                <w:b/>
                <w:bCs/>
                <w:kern w:val="0"/>
                <w:sz w:val="20"/>
                <w:szCs w:val="20"/>
                <w:lang w:eastAsia="sl-SI"/>
                <w14:ligatures w14:val="none"/>
              </w:rPr>
            </w:pPr>
            <w:r w:rsidRPr="000D08CA">
              <w:rPr>
                <w:rFonts w:cstheme="minorHAnsi"/>
                <w:b/>
                <w:bCs/>
                <w:kern w:val="0"/>
                <w:sz w:val="20"/>
                <w:szCs w:val="20"/>
                <w:lang w:eastAsia="sl-SI"/>
                <w14:ligatures w14:val="none"/>
              </w:rPr>
              <w:t>PUZ</w:t>
            </w:r>
          </w:p>
        </w:tc>
      </w:tr>
      <w:tr w:rsidR="005B307C" w:rsidRPr="000D08CA" w14:paraId="4069921B" w14:textId="77777777" w:rsidTr="00CD1C0F">
        <w:trPr>
          <w:cantSplit/>
        </w:trPr>
        <w:tc>
          <w:tcPr>
            <w:tcW w:w="1730" w:type="dxa"/>
            <w:shd w:val="clear" w:color="auto" w:fill="auto"/>
            <w:tcMar>
              <w:top w:w="57" w:type="dxa"/>
              <w:left w:w="57" w:type="dxa"/>
              <w:bottom w:w="57" w:type="dxa"/>
              <w:right w:w="57" w:type="dxa"/>
            </w:tcMar>
          </w:tcPr>
          <w:p w14:paraId="6E957FC6" w14:textId="77777777" w:rsidR="005B307C" w:rsidRPr="000D08CA" w:rsidRDefault="005B307C" w:rsidP="005B307C">
            <w:pPr>
              <w:autoSpaceDE w:val="0"/>
              <w:autoSpaceDN w:val="0"/>
              <w:adjustRightInd w:val="0"/>
              <w:spacing w:before="20" w:after="20" w:line="240" w:lineRule="exact"/>
              <w:rPr>
                <w:rFonts w:cstheme="minorHAnsi"/>
                <w:b/>
                <w:bCs/>
                <w:kern w:val="0"/>
                <w:sz w:val="20"/>
                <w:szCs w:val="20"/>
                <w:lang w:eastAsia="sl-SI"/>
                <w14:ligatures w14:val="none"/>
              </w:rPr>
            </w:pPr>
            <w:r w:rsidRPr="000D08CA">
              <w:rPr>
                <w:rFonts w:cstheme="minorHAnsi"/>
                <w:b/>
                <w:bCs/>
                <w:kern w:val="0"/>
                <w:sz w:val="20"/>
                <w:szCs w:val="20"/>
                <w:lang w:eastAsia="sl-SI"/>
                <w14:ligatures w14:val="none"/>
              </w:rPr>
              <w:t>75012</w:t>
            </w:r>
          </w:p>
        </w:tc>
        <w:tc>
          <w:tcPr>
            <w:tcW w:w="7279" w:type="dxa"/>
            <w:tcMar>
              <w:top w:w="57" w:type="dxa"/>
              <w:left w:w="57" w:type="dxa"/>
              <w:bottom w:w="57" w:type="dxa"/>
              <w:right w:w="57" w:type="dxa"/>
            </w:tcMar>
          </w:tcPr>
          <w:p w14:paraId="7853C2EA" w14:textId="77777777" w:rsidR="005B307C" w:rsidRPr="000D08CA" w:rsidRDefault="005B307C" w:rsidP="005B307C">
            <w:pPr>
              <w:autoSpaceDE w:val="0"/>
              <w:autoSpaceDN w:val="0"/>
              <w:adjustRightInd w:val="0"/>
              <w:spacing w:before="20" w:after="20" w:line="240" w:lineRule="exact"/>
              <w:rPr>
                <w:rFonts w:cstheme="minorHAnsi"/>
                <w:b/>
                <w:bCs/>
                <w:kern w:val="0"/>
                <w:sz w:val="20"/>
                <w:szCs w:val="20"/>
                <w:lang w:eastAsia="sl-SI"/>
                <w14:ligatures w14:val="none"/>
              </w:rPr>
            </w:pPr>
            <w:proofErr w:type="spellStart"/>
            <w:r w:rsidRPr="000D08CA">
              <w:rPr>
                <w:rFonts w:cstheme="minorHAnsi"/>
                <w:b/>
                <w:bCs/>
                <w:kern w:val="0"/>
                <w:sz w:val="20"/>
                <w:szCs w:val="20"/>
                <w:lang w:eastAsia="sl-SI"/>
                <w14:ligatures w14:val="none"/>
              </w:rPr>
              <w:t>kPUZ</w:t>
            </w:r>
            <w:proofErr w:type="spellEnd"/>
          </w:p>
        </w:tc>
      </w:tr>
    </w:tbl>
    <w:p w14:paraId="27932837" w14:textId="77777777" w:rsidR="008D0E19" w:rsidRPr="000D08CA" w:rsidRDefault="008D0E19" w:rsidP="00BC2271">
      <w:pPr>
        <w:tabs>
          <w:tab w:val="left" w:pos="364"/>
        </w:tabs>
        <w:autoSpaceDE w:val="0"/>
        <w:autoSpaceDN w:val="0"/>
        <w:adjustRightInd w:val="0"/>
        <w:spacing w:after="0" w:line="240" w:lineRule="auto"/>
        <w:ind w:left="378"/>
        <w:jc w:val="both"/>
        <w:rPr>
          <w:rFonts w:cstheme="minorHAnsi"/>
          <w:color w:val="000000"/>
          <w:kern w:val="0"/>
          <w14:ligatures w14:val="none"/>
        </w:rPr>
      </w:pPr>
    </w:p>
    <w:p w14:paraId="6114A615" w14:textId="77777777" w:rsidR="005B307C" w:rsidRPr="000D08CA" w:rsidRDefault="005B307C" w:rsidP="00BC2271">
      <w:pPr>
        <w:numPr>
          <w:ilvl w:val="0"/>
          <w:numId w:val="35"/>
        </w:numPr>
        <w:autoSpaceDE w:val="0"/>
        <w:autoSpaceDN w:val="0"/>
        <w:adjustRightInd w:val="0"/>
        <w:spacing w:after="0" w:line="240" w:lineRule="auto"/>
        <w:ind w:left="357" w:hanging="357"/>
        <w:jc w:val="both"/>
        <w:rPr>
          <w:rFonts w:cstheme="minorHAnsi"/>
          <w:color w:val="000000"/>
          <w:kern w:val="0"/>
          <w14:ligatures w14:val="none"/>
        </w:rPr>
      </w:pPr>
      <w:r w:rsidRPr="000D08CA">
        <w:rPr>
          <w:rFonts w:cstheme="minorHAnsi"/>
          <w:color w:val="000000"/>
          <w:kern w:val="0"/>
          <w14:ligatures w14:val="none"/>
        </w:rPr>
        <w:t>Skladno z opisanimi dopolnitvami se v Navodilu o beleženju in obračunavanju zdravstvenih storitev in izdanih materialov se z novim podatkom dopolnjuje poglavje 13.4.3 »Podatki o storitvi«:</w:t>
      </w:r>
    </w:p>
    <w:p w14:paraId="6F335676" w14:textId="77777777" w:rsidR="00BC2271" w:rsidRPr="000D08CA" w:rsidRDefault="00BC2271" w:rsidP="00BC2271">
      <w:pPr>
        <w:autoSpaceDE w:val="0"/>
        <w:autoSpaceDN w:val="0"/>
        <w:adjustRightInd w:val="0"/>
        <w:spacing w:after="0" w:line="240" w:lineRule="auto"/>
        <w:ind w:left="357"/>
        <w:jc w:val="both"/>
        <w:rPr>
          <w:rFonts w:cstheme="minorHAnsi"/>
          <w:color w:val="000000"/>
          <w:kern w:val="0"/>
          <w:sz w:val="10"/>
          <w:szCs w:val="10"/>
          <w14:ligatures w14:val="none"/>
        </w:rPr>
      </w:pPr>
    </w:p>
    <w:tbl>
      <w:tblPr>
        <w:tblW w:w="900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730"/>
        <w:gridCol w:w="7279"/>
      </w:tblGrid>
      <w:tr w:rsidR="005B307C" w:rsidRPr="000D08CA" w14:paraId="616260C2" w14:textId="77777777" w:rsidTr="00CD1C0F">
        <w:trPr>
          <w:cantSplit/>
          <w:tblHeader/>
        </w:trPr>
        <w:tc>
          <w:tcPr>
            <w:tcW w:w="1730" w:type="dxa"/>
            <w:shd w:val="clear" w:color="auto" w:fill="auto"/>
            <w:tcMar>
              <w:top w:w="57" w:type="dxa"/>
              <w:left w:w="57" w:type="dxa"/>
              <w:bottom w:w="57" w:type="dxa"/>
              <w:right w:w="57" w:type="dxa"/>
            </w:tcMar>
          </w:tcPr>
          <w:p w14:paraId="70346033" w14:textId="77777777" w:rsidR="005B307C" w:rsidRPr="000D08CA" w:rsidRDefault="005B307C" w:rsidP="005B307C">
            <w:pPr>
              <w:autoSpaceDE w:val="0"/>
              <w:autoSpaceDN w:val="0"/>
              <w:adjustRightInd w:val="0"/>
              <w:spacing w:before="20" w:after="20" w:line="240" w:lineRule="exact"/>
              <w:rPr>
                <w:rFonts w:cstheme="minorHAnsi"/>
                <w:kern w:val="0"/>
                <w:sz w:val="20"/>
                <w:szCs w:val="20"/>
                <w:lang w:eastAsia="sl-SI"/>
                <w14:ligatures w14:val="none"/>
              </w:rPr>
            </w:pPr>
            <w:r w:rsidRPr="000D08CA">
              <w:rPr>
                <w:rFonts w:cstheme="minorHAnsi"/>
                <w:kern w:val="0"/>
                <w:sz w:val="20"/>
                <w:szCs w:val="20"/>
                <w:lang w:eastAsia="sl-SI"/>
                <w14:ligatures w14:val="none"/>
              </w:rPr>
              <w:t>Podatek</w:t>
            </w:r>
          </w:p>
        </w:tc>
        <w:tc>
          <w:tcPr>
            <w:tcW w:w="7279" w:type="dxa"/>
            <w:shd w:val="clear" w:color="auto" w:fill="auto"/>
            <w:tcMar>
              <w:top w:w="57" w:type="dxa"/>
              <w:left w:w="57" w:type="dxa"/>
              <w:bottom w:w="57" w:type="dxa"/>
              <w:right w:w="57" w:type="dxa"/>
            </w:tcMar>
          </w:tcPr>
          <w:p w14:paraId="245B65F0" w14:textId="77777777" w:rsidR="005B307C" w:rsidRPr="000D08CA" w:rsidRDefault="005B307C" w:rsidP="005B307C">
            <w:pPr>
              <w:autoSpaceDE w:val="0"/>
              <w:autoSpaceDN w:val="0"/>
              <w:adjustRightInd w:val="0"/>
              <w:spacing w:before="20" w:after="20" w:line="240" w:lineRule="exact"/>
              <w:rPr>
                <w:rFonts w:cstheme="minorHAnsi"/>
                <w:kern w:val="0"/>
                <w:sz w:val="20"/>
                <w:szCs w:val="20"/>
                <w:lang w:eastAsia="sl-SI"/>
                <w14:ligatures w14:val="none"/>
              </w:rPr>
            </w:pPr>
            <w:r w:rsidRPr="000D08CA">
              <w:rPr>
                <w:rFonts w:cstheme="minorHAnsi"/>
                <w:kern w:val="0"/>
                <w:sz w:val="20"/>
                <w:szCs w:val="20"/>
                <w:lang w:eastAsia="sl-SI"/>
                <w14:ligatures w14:val="none"/>
              </w:rPr>
              <w:t>Opis pravila za navajanje podatka</w:t>
            </w:r>
          </w:p>
        </w:tc>
      </w:tr>
      <w:tr w:rsidR="005B307C" w:rsidRPr="000D08CA" w14:paraId="7A1923B5" w14:textId="77777777" w:rsidTr="00CD1C0F">
        <w:trPr>
          <w:cantSplit/>
        </w:trPr>
        <w:tc>
          <w:tcPr>
            <w:tcW w:w="1730" w:type="dxa"/>
            <w:shd w:val="clear" w:color="auto" w:fill="auto"/>
            <w:tcMar>
              <w:top w:w="57" w:type="dxa"/>
              <w:left w:w="57" w:type="dxa"/>
              <w:bottom w:w="57" w:type="dxa"/>
              <w:right w:w="57" w:type="dxa"/>
            </w:tcMar>
          </w:tcPr>
          <w:p w14:paraId="1626D1A3" w14:textId="77777777" w:rsidR="005B307C" w:rsidRPr="000D08CA" w:rsidRDefault="005B307C" w:rsidP="008D0E19">
            <w:pPr>
              <w:autoSpaceDE w:val="0"/>
              <w:autoSpaceDN w:val="0"/>
              <w:adjustRightInd w:val="0"/>
              <w:spacing w:after="0" w:line="240" w:lineRule="auto"/>
              <w:rPr>
                <w:rFonts w:cstheme="minorHAnsi"/>
                <w:b/>
                <w:bCs/>
                <w:snapToGrid w:val="0"/>
                <w:kern w:val="0"/>
                <w:sz w:val="20"/>
                <w:szCs w:val="20"/>
                <w:lang w:eastAsia="sl-SI"/>
                <w14:ligatures w14:val="none"/>
              </w:rPr>
            </w:pPr>
            <w:r w:rsidRPr="000D08CA">
              <w:rPr>
                <w:rFonts w:cstheme="minorHAnsi"/>
                <w:b/>
                <w:bCs/>
                <w:snapToGrid w:val="0"/>
                <w:kern w:val="0"/>
                <w:sz w:val="20"/>
                <w:szCs w:val="20"/>
                <w:lang w:eastAsia="sl-SI"/>
                <w14:ligatures w14:val="none"/>
              </w:rPr>
              <w:t>Število zdravil</w:t>
            </w:r>
          </w:p>
        </w:tc>
        <w:tc>
          <w:tcPr>
            <w:tcW w:w="7279" w:type="dxa"/>
            <w:tcMar>
              <w:top w:w="57" w:type="dxa"/>
              <w:left w:w="57" w:type="dxa"/>
              <w:bottom w:w="57" w:type="dxa"/>
              <w:right w:w="57" w:type="dxa"/>
            </w:tcMar>
          </w:tcPr>
          <w:p w14:paraId="6A4527EA" w14:textId="77777777" w:rsidR="005B307C" w:rsidRPr="000D08CA" w:rsidRDefault="005B307C" w:rsidP="008D0E19">
            <w:pPr>
              <w:autoSpaceDE w:val="0"/>
              <w:autoSpaceDN w:val="0"/>
              <w:adjustRightInd w:val="0"/>
              <w:spacing w:after="0" w:line="240" w:lineRule="auto"/>
              <w:rPr>
                <w:rFonts w:cstheme="minorHAnsi"/>
                <w:b/>
                <w:bCs/>
                <w:snapToGrid w:val="0"/>
                <w:kern w:val="0"/>
                <w:sz w:val="20"/>
                <w:szCs w:val="20"/>
                <w:lang w:eastAsia="sl-SI"/>
                <w14:ligatures w14:val="none"/>
              </w:rPr>
            </w:pPr>
            <w:r w:rsidRPr="000D08CA">
              <w:rPr>
                <w:rFonts w:cstheme="minorHAnsi"/>
                <w:b/>
                <w:bCs/>
                <w:snapToGrid w:val="0"/>
                <w:kern w:val="0"/>
                <w:sz w:val="20"/>
                <w:szCs w:val="20"/>
                <w:lang w:eastAsia="sl-SI"/>
                <w14:ligatures w14:val="none"/>
              </w:rPr>
              <w:t>Navede se število zdravil, ki jih zavarovana oseba prejema v farmakoterapiji in za katera je bila izvedena storitev iz šifranta K48.</w:t>
            </w:r>
          </w:p>
        </w:tc>
      </w:tr>
    </w:tbl>
    <w:p w14:paraId="1F135257" w14:textId="77777777" w:rsidR="008D0E19" w:rsidRPr="000D08CA" w:rsidRDefault="008D0E19" w:rsidP="008D0E19">
      <w:pPr>
        <w:autoSpaceDE w:val="0"/>
        <w:autoSpaceDN w:val="0"/>
        <w:adjustRightInd w:val="0"/>
        <w:spacing w:after="0" w:line="240" w:lineRule="auto"/>
        <w:ind w:left="357"/>
        <w:jc w:val="both"/>
        <w:rPr>
          <w:rFonts w:cstheme="minorHAnsi"/>
          <w:color w:val="000000"/>
          <w:kern w:val="0"/>
          <w14:ligatures w14:val="none"/>
        </w:rPr>
      </w:pPr>
    </w:p>
    <w:p w14:paraId="73716F19" w14:textId="77777777" w:rsidR="005B307C" w:rsidRPr="000D08CA" w:rsidRDefault="005B307C" w:rsidP="008D0E19">
      <w:pPr>
        <w:numPr>
          <w:ilvl w:val="0"/>
          <w:numId w:val="35"/>
        </w:numPr>
        <w:autoSpaceDE w:val="0"/>
        <w:autoSpaceDN w:val="0"/>
        <w:adjustRightInd w:val="0"/>
        <w:spacing w:after="0" w:line="240" w:lineRule="auto"/>
        <w:ind w:left="357" w:hanging="357"/>
        <w:jc w:val="both"/>
        <w:rPr>
          <w:rFonts w:cstheme="minorHAnsi"/>
          <w:color w:val="000000"/>
          <w:kern w:val="0"/>
          <w14:ligatures w14:val="none"/>
        </w:rPr>
      </w:pPr>
      <w:r w:rsidRPr="000D08CA">
        <w:rPr>
          <w:rFonts w:cstheme="minorHAnsi"/>
          <w:color w:val="000000"/>
          <w:kern w:val="0"/>
          <w14:ligatures w14:val="none"/>
        </w:rPr>
        <w:t>V tehničnih navodilih se uvaja nova kontrola za zagotavljanje doslednosti beleženja:</w:t>
      </w:r>
    </w:p>
    <w:p w14:paraId="484302F3" w14:textId="77777777" w:rsidR="00BC2271" w:rsidRPr="000D08CA" w:rsidRDefault="00BC2271" w:rsidP="008D0E19">
      <w:pPr>
        <w:autoSpaceDE w:val="0"/>
        <w:autoSpaceDN w:val="0"/>
        <w:adjustRightInd w:val="0"/>
        <w:spacing w:after="0" w:line="240" w:lineRule="auto"/>
        <w:ind w:left="357"/>
        <w:jc w:val="both"/>
        <w:rPr>
          <w:rFonts w:cstheme="minorHAnsi"/>
          <w:color w:val="000000"/>
          <w:kern w:val="0"/>
          <w:sz w:val="4"/>
          <w:szCs w:val="4"/>
          <w14:ligatures w14:val="none"/>
        </w:rPr>
      </w:pPr>
    </w:p>
    <w:p w14:paraId="61C00638" w14:textId="77777777" w:rsidR="005B307C" w:rsidRPr="000D08CA" w:rsidRDefault="005B307C" w:rsidP="008D0E19">
      <w:pPr>
        <w:numPr>
          <w:ilvl w:val="0"/>
          <w:numId w:val="30"/>
        </w:numPr>
        <w:autoSpaceDE w:val="0"/>
        <w:autoSpaceDN w:val="0"/>
        <w:adjustRightInd w:val="0"/>
        <w:spacing w:after="0" w:line="240" w:lineRule="auto"/>
        <w:ind w:left="380" w:hanging="380"/>
        <w:jc w:val="both"/>
        <w:rPr>
          <w:rFonts w:cstheme="minorHAnsi"/>
          <w:color w:val="000000"/>
          <w:kern w:val="0"/>
          <w14:ligatures w14:val="none"/>
        </w:rPr>
      </w:pPr>
      <w:r w:rsidRPr="000D08CA">
        <w:rPr>
          <w:rFonts w:cstheme="minorHAnsi"/>
          <w:color w:val="000000"/>
          <w:kern w:val="0"/>
          <w14:ligatures w14:val="none"/>
        </w:rPr>
        <w:t xml:space="preserve">Obveznost in pravilnost navajanja podatka »Število zdravil«, pri čemer mora biti število zdravil obvezno navedeno za storitev iz šifranta K48. </w:t>
      </w:r>
    </w:p>
    <w:p w14:paraId="1EBB812A" w14:textId="77777777" w:rsidR="005B307C" w:rsidRPr="000D08CA" w:rsidRDefault="005B307C" w:rsidP="00BC2271">
      <w:pPr>
        <w:widowControl w:val="0"/>
        <w:suppressAutoHyphens/>
        <w:spacing w:after="0" w:line="240" w:lineRule="auto"/>
        <w:jc w:val="both"/>
        <w:rPr>
          <w:rFonts w:cstheme="minorHAnsi"/>
          <w:color w:val="000000"/>
          <w:kern w:val="0"/>
          <w14:ligatures w14:val="none"/>
        </w:rPr>
      </w:pPr>
    </w:p>
    <w:p w14:paraId="1A56F48A" w14:textId="77777777" w:rsidR="005B307C" w:rsidRPr="000D08CA" w:rsidRDefault="005B307C" w:rsidP="00BC2271">
      <w:pPr>
        <w:autoSpaceDE w:val="0"/>
        <w:autoSpaceDN w:val="0"/>
        <w:adjustRightInd w:val="0"/>
        <w:spacing w:after="0" w:line="240" w:lineRule="auto"/>
        <w:jc w:val="both"/>
        <w:rPr>
          <w:rFonts w:ascii="Calibri" w:hAnsi="Calibri"/>
          <w:kern w:val="0"/>
          <w14:ligatures w14:val="none"/>
        </w:rPr>
      </w:pPr>
      <w:r w:rsidRPr="000D08CA">
        <w:rPr>
          <w:rFonts w:ascii="Calibri" w:hAnsi="Calibri"/>
          <w:kern w:val="0"/>
          <w14:ligatures w14:val="none"/>
        </w:rPr>
        <w:t xml:space="preserve">Skladno z navedeno vsebino se bo </w:t>
      </w:r>
      <w:proofErr w:type="gramStart"/>
      <w:r w:rsidRPr="000D08CA">
        <w:rPr>
          <w:rFonts w:ascii="Calibri" w:hAnsi="Calibri"/>
          <w:kern w:val="0"/>
          <w14:ligatures w14:val="none"/>
        </w:rPr>
        <w:t>dopolnila</w:t>
      </w:r>
      <w:proofErr w:type="gramEnd"/>
      <w:r w:rsidRPr="000D08CA">
        <w:rPr>
          <w:rFonts w:ascii="Calibri" w:hAnsi="Calibri"/>
          <w:kern w:val="0"/>
          <w14:ligatures w14:val="none"/>
        </w:rPr>
        <w:t xml:space="preserve"> XML shema ter kontrole v Tehničnem navodilu za</w:t>
      </w:r>
      <w:r w:rsidRPr="000D08CA">
        <w:rPr>
          <w:kern w:val="0"/>
          <w14:ligatures w14:val="none"/>
        </w:rPr>
        <w:t xml:space="preserve"> </w:t>
      </w:r>
      <w:r w:rsidRPr="000D08CA">
        <w:rPr>
          <w:rFonts w:ascii="Calibri" w:hAnsi="Calibri"/>
          <w:kern w:val="0"/>
          <w14:ligatures w14:val="none"/>
        </w:rPr>
        <w:t>pripravo in elektronsko izmenjevanje podatkov obračuna zdravstvenih storitev in izdanih materialov. Te dopolnitve bodo objavljene v prihodnjih dneh.</w:t>
      </w:r>
    </w:p>
    <w:p w14:paraId="14F0022A" w14:textId="77777777" w:rsidR="005B307C" w:rsidRPr="000D08CA" w:rsidRDefault="005B307C" w:rsidP="00BC2271">
      <w:pPr>
        <w:autoSpaceDE w:val="0"/>
        <w:autoSpaceDN w:val="0"/>
        <w:adjustRightInd w:val="0"/>
        <w:spacing w:after="0" w:line="240" w:lineRule="auto"/>
        <w:jc w:val="both"/>
        <w:rPr>
          <w:rFonts w:ascii="Calibri" w:hAnsi="Calibri"/>
          <w:kern w:val="0"/>
          <w14:ligatures w14:val="none"/>
        </w:rPr>
      </w:pPr>
    </w:p>
    <w:p w14:paraId="568FC94B" w14:textId="77777777" w:rsidR="005B307C" w:rsidRPr="000D08CA" w:rsidRDefault="005B307C" w:rsidP="00BC2271">
      <w:pPr>
        <w:autoSpaceDE w:val="0"/>
        <w:autoSpaceDN w:val="0"/>
        <w:adjustRightInd w:val="0"/>
        <w:spacing w:after="0" w:line="240" w:lineRule="auto"/>
        <w:jc w:val="both"/>
        <w:rPr>
          <w:rFonts w:ascii="Calibri" w:hAnsi="Calibri"/>
          <w:kern w:val="0"/>
          <w14:ligatures w14:val="none"/>
        </w:rPr>
      </w:pPr>
      <w:r w:rsidRPr="000D08CA">
        <w:rPr>
          <w:rFonts w:ascii="Calibri" w:hAnsi="Calibri"/>
          <w:kern w:val="0"/>
          <w14:ligatures w14:val="none"/>
        </w:rPr>
        <w:t xml:space="preserve">Novosti </w:t>
      </w:r>
      <w:r w:rsidRPr="000D08CA">
        <w:rPr>
          <w:snapToGrid w:val="0"/>
          <w:kern w:val="0"/>
          <w14:ligatures w14:val="none"/>
        </w:rPr>
        <w:t>bodo</w:t>
      </w:r>
      <w:r w:rsidRPr="000D08CA">
        <w:rPr>
          <w:rFonts w:ascii="Calibri" w:hAnsi="Calibri"/>
          <w:kern w:val="0"/>
          <w14:ligatures w14:val="none"/>
        </w:rPr>
        <w:t xml:space="preserve"> veljale za storitve, opravljene od 1. 1. 2025 dalje. </w:t>
      </w:r>
    </w:p>
    <w:p w14:paraId="629421F1" w14:textId="77777777" w:rsidR="00BC2271" w:rsidRPr="000D08CA" w:rsidRDefault="00BC2271" w:rsidP="00BC2271">
      <w:pPr>
        <w:autoSpaceDE w:val="0"/>
        <w:autoSpaceDN w:val="0"/>
        <w:adjustRightInd w:val="0"/>
        <w:spacing w:after="0" w:line="240" w:lineRule="auto"/>
        <w:jc w:val="both"/>
        <w:rPr>
          <w:rFonts w:ascii="Calibri" w:hAnsi="Calibri"/>
          <w:kern w:val="0"/>
          <w14:ligatures w14:val="none"/>
        </w:rPr>
      </w:pPr>
    </w:p>
    <w:p w14:paraId="652A1963" w14:textId="77777777" w:rsidR="005B307C" w:rsidRPr="000D08CA" w:rsidRDefault="005B307C" w:rsidP="00BC2271">
      <w:pPr>
        <w:autoSpaceDE w:val="0"/>
        <w:autoSpaceDN w:val="0"/>
        <w:adjustRightInd w:val="0"/>
        <w:spacing w:after="0" w:line="240" w:lineRule="auto"/>
        <w:jc w:val="both"/>
        <w:rPr>
          <w:rFonts w:cstheme="minorHAnsi"/>
          <w:kern w:val="0"/>
          <w14:ligatures w14:val="none"/>
        </w:rPr>
      </w:pPr>
      <w:r w:rsidRPr="000D08CA">
        <w:rPr>
          <w:rFonts w:cstheme="minorHAnsi"/>
          <w:b/>
          <w:bCs/>
          <w:kern w:val="0"/>
          <w14:ligatures w14:val="none"/>
        </w:rPr>
        <w:t>Kontrola novih podatkov za storitve, opravljene od 1. 1. 2025 dalje, bo zavrnitvena.</w:t>
      </w:r>
    </w:p>
    <w:p w14:paraId="1B1CCE53" w14:textId="77777777" w:rsidR="005B307C" w:rsidRPr="000D08CA" w:rsidRDefault="005B307C" w:rsidP="00BC2271">
      <w:pPr>
        <w:autoSpaceDE w:val="0"/>
        <w:autoSpaceDN w:val="0"/>
        <w:adjustRightInd w:val="0"/>
        <w:spacing w:after="0" w:line="240" w:lineRule="auto"/>
        <w:jc w:val="both"/>
        <w:rPr>
          <w:rFonts w:ascii="Calibri" w:hAnsi="Calibri"/>
          <w:b/>
          <w:bCs/>
          <w:kern w:val="0"/>
          <w14:ligatures w14:val="none"/>
        </w:rPr>
      </w:pPr>
    </w:p>
    <w:p w14:paraId="3B23F416" w14:textId="77777777" w:rsidR="005B307C" w:rsidRPr="000D08CA" w:rsidRDefault="005B307C" w:rsidP="00BC2271">
      <w:pPr>
        <w:autoSpaceDE w:val="0"/>
        <w:autoSpaceDN w:val="0"/>
        <w:adjustRightInd w:val="0"/>
        <w:spacing w:after="0" w:line="240" w:lineRule="auto"/>
        <w:jc w:val="both"/>
        <w:rPr>
          <w:rFonts w:ascii="Calibri" w:hAnsi="Calibri"/>
          <w:b/>
          <w:bCs/>
          <w:kern w:val="0"/>
          <w14:ligatures w14:val="none"/>
        </w:rPr>
      </w:pPr>
    </w:p>
    <w:p w14:paraId="6D57B0BA" w14:textId="77777777" w:rsidR="005B307C" w:rsidRPr="000D08CA" w:rsidRDefault="005B307C" w:rsidP="00BC2271">
      <w:pPr>
        <w:autoSpaceDE w:val="0"/>
        <w:autoSpaceDN w:val="0"/>
        <w:adjustRightInd w:val="0"/>
        <w:spacing w:after="0" w:line="240" w:lineRule="auto"/>
        <w:jc w:val="both"/>
        <w:rPr>
          <w:rFonts w:ascii="Calibri" w:hAnsi="Calibri"/>
          <w:kern w:val="0"/>
          <w14:ligatures w14:val="none"/>
        </w:rPr>
      </w:pPr>
      <w:r w:rsidRPr="000D08CA">
        <w:rPr>
          <w:rFonts w:ascii="Calibri" w:hAnsi="Calibri"/>
          <w:kern w:val="0"/>
          <w14:ligatures w14:val="none"/>
        </w:rPr>
        <w:t>Kontaktna oseba za vsebinska vprašanja:</w:t>
      </w:r>
    </w:p>
    <w:p w14:paraId="5823CD60" w14:textId="77777777" w:rsidR="005B307C" w:rsidRPr="000D08CA" w:rsidRDefault="005B307C" w:rsidP="00BC2271">
      <w:pPr>
        <w:widowControl w:val="0"/>
        <w:suppressAutoHyphens/>
        <w:spacing w:after="0" w:line="240" w:lineRule="auto"/>
        <w:jc w:val="both"/>
        <w:rPr>
          <w:rFonts w:ascii="Calibri" w:eastAsia="Times New Roman" w:hAnsi="Calibri" w:cs="Arial"/>
          <w:kern w:val="0"/>
          <w:lang w:eastAsia="sl-SI"/>
          <w14:ligatures w14:val="none"/>
        </w:rPr>
      </w:pPr>
      <w:r w:rsidRPr="000D08CA">
        <w:rPr>
          <w:rFonts w:ascii="Calibri" w:eastAsia="Times New Roman" w:hAnsi="Calibri" w:cs="Arial"/>
          <w:kern w:val="0"/>
          <w:lang w:eastAsia="sl-SI"/>
          <w14:ligatures w14:val="none"/>
        </w:rPr>
        <w:t>Anita Strmljan (</w:t>
      </w:r>
      <w:hyperlink r:id="rId19" w:history="1">
        <w:r w:rsidRPr="000D08CA">
          <w:rPr>
            <w:rFonts w:ascii="Calibri" w:eastAsia="Times New Roman" w:hAnsi="Calibri" w:cs="Arial"/>
            <w:color w:val="0000FF"/>
            <w:kern w:val="0"/>
            <w:u w:val="single"/>
            <w:lang w:eastAsia="sl-SI"/>
            <w14:ligatures w14:val="none"/>
          </w:rPr>
          <w:t>anita.strmljan@zzzs.si</w:t>
        </w:r>
      </w:hyperlink>
      <w:r w:rsidRPr="000D08CA">
        <w:rPr>
          <w:rFonts w:ascii="Calibri" w:eastAsia="Times New Roman" w:hAnsi="Calibri" w:cs="Arial"/>
          <w:kern w:val="0"/>
          <w:lang w:eastAsia="sl-SI"/>
          <w14:ligatures w14:val="none"/>
        </w:rPr>
        <w:t xml:space="preserve"> 01/30-77-522)</w:t>
      </w:r>
    </w:p>
    <w:p w14:paraId="708AB4D0" w14:textId="77777777" w:rsidR="005B307C" w:rsidRPr="000D08CA" w:rsidRDefault="005B307C" w:rsidP="005B307C">
      <w:pPr>
        <w:widowControl w:val="0"/>
        <w:suppressAutoHyphens/>
        <w:jc w:val="both"/>
        <w:rPr>
          <w:rFonts w:cstheme="minorHAnsi"/>
          <w:kern w:val="0"/>
          <w14:ligatures w14:val="none"/>
        </w:rPr>
      </w:pPr>
    </w:p>
    <w:p w14:paraId="3CFE124E" w14:textId="77777777" w:rsidR="005B307C" w:rsidRPr="000D08CA" w:rsidRDefault="005B307C" w:rsidP="006B206A">
      <w:pPr>
        <w:spacing w:after="0" w:line="240" w:lineRule="auto"/>
        <w:rPr>
          <w:rFonts w:ascii="Calibri" w:eastAsia="Calibri" w:hAnsi="Calibri" w:cs="Times New Roman"/>
          <w:kern w:val="0"/>
          <w14:ligatures w14:val="none"/>
        </w:rPr>
      </w:pPr>
    </w:p>
    <w:p w14:paraId="22545D21" w14:textId="77777777" w:rsidR="005B307C" w:rsidRPr="000D08CA" w:rsidRDefault="005B307C" w:rsidP="006B206A">
      <w:pPr>
        <w:spacing w:after="0" w:line="240" w:lineRule="auto"/>
        <w:rPr>
          <w:rFonts w:ascii="Calibri" w:eastAsia="Calibri" w:hAnsi="Calibri" w:cs="Times New Roman"/>
          <w:kern w:val="0"/>
          <w14:ligatures w14:val="none"/>
        </w:rPr>
      </w:pPr>
    </w:p>
    <w:p w14:paraId="4F2D1574" w14:textId="77777777" w:rsidR="005B307C" w:rsidRPr="000D08CA" w:rsidRDefault="005B307C" w:rsidP="006B206A">
      <w:pPr>
        <w:spacing w:after="0" w:line="240" w:lineRule="auto"/>
        <w:rPr>
          <w:rFonts w:ascii="Calibri" w:eastAsia="Calibri" w:hAnsi="Calibri" w:cs="Times New Roman"/>
          <w:kern w:val="0"/>
          <w14:ligatures w14:val="none"/>
        </w:rPr>
      </w:pPr>
    </w:p>
    <w:p w14:paraId="3159B58E" w14:textId="77777777" w:rsidR="005B307C" w:rsidRPr="000D08CA" w:rsidRDefault="005B307C" w:rsidP="006B206A">
      <w:pPr>
        <w:spacing w:after="0" w:line="240" w:lineRule="auto"/>
        <w:rPr>
          <w:rFonts w:ascii="Calibri" w:eastAsia="Calibri" w:hAnsi="Calibri" w:cs="Times New Roman"/>
          <w:kern w:val="0"/>
          <w14:ligatures w14:val="none"/>
        </w:rPr>
      </w:pPr>
    </w:p>
    <w:p w14:paraId="057ADD77" w14:textId="77777777" w:rsidR="005B307C" w:rsidRPr="000D08CA" w:rsidRDefault="005B307C" w:rsidP="006B206A">
      <w:pPr>
        <w:spacing w:after="0" w:line="240" w:lineRule="auto"/>
        <w:rPr>
          <w:rFonts w:ascii="Calibri" w:eastAsia="Calibri" w:hAnsi="Calibri" w:cs="Times New Roman"/>
          <w:kern w:val="0"/>
          <w14:ligatures w14:val="none"/>
        </w:rPr>
      </w:pPr>
    </w:p>
    <w:p w14:paraId="61573B57" w14:textId="77777777" w:rsidR="005B307C" w:rsidRPr="000D08CA" w:rsidRDefault="005B307C" w:rsidP="006B206A">
      <w:pPr>
        <w:spacing w:after="0" w:line="240" w:lineRule="auto"/>
        <w:rPr>
          <w:rFonts w:ascii="Calibri" w:eastAsia="Calibri" w:hAnsi="Calibri" w:cs="Times New Roman"/>
          <w:kern w:val="0"/>
          <w14:ligatures w14:val="none"/>
        </w:rPr>
      </w:pPr>
    </w:p>
    <w:p w14:paraId="4675E57C" w14:textId="77777777" w:rsidR="005B307C" w:rsidRPr="000D08CA" w:rsidRDefault="005B307C" w:rsidP="006B206A">
      <w:pPr>
        <w:spacing w:after="0" w:line="240" w:lineRule="auto"/>
        <w:rPr>
          <w:rFonts w:ascii="Calibri" w:eastAsia="Calibri" w:hAnsi="Calibri" w:cs="Times New Roman"/>
          <w:kern w:val="0"/>
          <w14:ligatures w14:val="none"/>
        </w:rPr>
      </w:pPr>
    </w:p>
    <w:p w14:paraId="2C57D44F" w14:textId="77777777" w:rsidR="005B307C" w:rsidRPr="000D08CA" w:rsidRDefault="005B307C" w:rsidP="006B206A">
      <w:pPr>
        <w:spacing w:after="0" w:line="240" w:lineRule="auto"/>
        <w:rPr>
          <w:rFonts w:ascii="Calibri" w:eastAsia="Calibri" w:hAnsi="Calibri" w:cs="Times New Roman"/>
          <w:kern w:val="0"/>
          <w14:ligatures w14:val="none"/>
        </w:rPr>
      </w:pPr>
    </w:p>
    <w:p w14:paraId="397A7C57" w14:textId="77777777" w:rsidR="005B307C" w:rsidRPr="000D08CA" w:rsidRDefault="005B307C" w:rsidP="006B206A">
      <w:pPr>
        <w:spacing w:after="0" w:line="240" w:lineRule="auto"/>
        <w:rPr>
          <w:rFonts w:ascii="Calibri" w:eastAsia="Calibri" w:hAnsi="Calibri" w:cs="Times New Roman"/>
          <w:kern w:val="0"/>
          <w14:ligatures w14:val="none"/>
        </w:rPr>
      </w:pPr>
    </w:p>
    <w:p w14:paraId="1A6D8842" w14:textId="77777777" w:rsidR="005B307C" w:rsidRPr="000D08CA" w:rsidRDefault="005B307C" w:rsidP="006B206A">
      <w:pPr>
        <w:spacing w:after="0" w:line="240" w:lineRule="auto"/>
        <w:rPr>
          <w:rFonts w:ascii="Calibri" w:eastAsia="Calibri" w:hAnsi="Calibri" w:cs="Times New Roman"/>
          <w:kern w:val="0"/>
          <w14:ligatures w14:val="none"/>
        </w:rPr>
      </w:pPr>
    </w:p>
    <w:p w14:paraId="1BB7C2C9" w14:textId="77777777" w:rsidR="005B307C" w:rsidRPr="000D08CA" w:rsidRDefault="005B307C" w:rsidP="006B206A">
      <w:pPr>
        <w:spacing w:after="0" w:line="240" w:lineRule="auto"/>
        <w:rPr>
          <w:rFonts w:ascii="Calibri" w:eastAsia="Calibri" w:hAnsi="Calibri" w:cs="Times New Roman"/>
          <w:kern w:val="0"/>
          <w14:ligatures w14:val="none"/>
        </w:rPr>
      </w:pPr>
    </w:p>
    <w:p w14:paraId="67CCD8A2" w14:textId="77777777" w:rsidR="005B307C" w:rsidRPr="000D08CA" w:rsidRDefault="005B307C" w:rsidP="006B206A">
      <w:pPr>
        <w:spacing w:after="0" w:line="240" w:lineRule="auto"/>
        <w:rPr>
          <w:rFonts w:ascii="Calibri" w:eastAsia="Calibri" w:hAnsi="Calibri" w:cs="Times New Roman"/>
          <w:kern w:val="0"/>
          <w14:ligatures w14:val="none"/>
        </w:rPr>
      </w:pPr>
    </w:p>
    <w:p w14:paraId="573FD6A7" w14:textId="77777777" w:rsidR="005B307C" w:rsidRPr="000D08CA" w:rsidRDefault="005B307C" w:rsidP="006B206A">
      <w:pPr>
        <w:spacing w:after="0" w:line="240" w:lineRule="auto"/>
        <w:rPr>
          <w:rFonts w:ascii="Calibri" w:eastAsia="Calibri" w:hAnsi="Calibri" w:cs="Times New Roman"/>
          <w:kern w:val="0"/>
          <w14:ligatures w14:val="none"/>
        </w:rPr>
      </w:pPr>
    </w:p>
    <w:p w14:paraId="1B1A21B5" w14:textId="77777777" w:rsidR="005B307C" w:rsidRPr="000D08CA" w:rsidRDefault="005B307C" w:rsidP="006B206A">
      <w:pPr>
        <w:spacing w:after="0" w:line="240" w:lineRule="auto"/>
        <w:rPr>
          <w:rFonts w:ascii="Calibri" w:eastAsia="Calibri" w:hAnsi="Calibri" w:cs="Times New Roman"/>
          <w:kern w:val="0"/>
          <w14:ligatures w14:val="none"/>
        </w:rPr>
      </w:pPr>
    </w:p>
    <w:p w14:paraId="16693429" w14:textId="77777777" w:rsidR="008509E7" w:rsidRPr="000D08CA" w:rsidRDefault="008509E7" w:rsidP="008509E7">
      <w:pPr>
        <w:numPr>
          <w:ilvl w:val="0"/>
          <w:numId w:val="1"/>
        </w:numPr>
        <w:autoSpaceDE w:val="0"/>
        <w:autoSpaceDN w:val="0"/>
        <w:adjustRightInd w:val="0"/>
        <w:spacing w:after="0" w:line="240" w:lineRule="auto"/>
        <w:jc w:val="both"/>
        <w:outlineLvl w:val="0"/>
        <w:rPr>
          <w:rFonts w:ascii="Calibri" w:eastAsia="Times New Roman" w:hAnsi="Calibri" w:cs="Arial"/>
          <w:b/>
          <w:color w:val="0070C0"/>
          <w:kern w:val="0"/>
          <w:sz w:val="28"/>
          <w:szCs w:val="28"/>
          <w:lang w:eastAsia="sl-SI"/>
          <w14:ligatures w14:val="none"/>
        </w:rPr>
      </w:pPr>
      <w:bookmarkStart w:id="33" w:name="_Toc135648846"/>
      <w:bookmarkStart w:id="34" w:name="_Toc182397483"/>
      <w:bookmarkStart w:id="35" w:name="_Toc121233711"/>
      <w:r w:rsidRPr="000D08CA">
        <w:rPr>
          <w:rFonts w:ascii="Calibri" w:eastAsia="Times New Roman" w:hAnsi="Calibri" w:cs="Arial"/>
          <w:b/>
          <w:color w:val="0070C0"/>
          <w:kern w:val="0"/>
          <w:sz w:val="28"/>
          <w:szCs w:val="28"/>
          <w:lang w:eastAsia="sl-SI"/>
          <w14:ligatures w14:val="none"/>
        </w:rPr>
        <w:lastRenderedPageBreak/>
        <w:t xml:space="preserve">Bolnišnična dejavnost – beleženje nove vrste obravnave in </w:t>
      </w:r>
      <w:bookmarkEnd w:id="33"/>
      <w:r w:rsidRPr="000D08CA">
        <w:rPr>
          <w:rFonts w:ascii="Calibri" w:eastAsia="Times New Roman" w:hAnsi="Calibri" w:cs="Arial"/>
          <w:b/>
          <w:color w:val="0070C0"/>
          <w:kern w:val="0"/>
          <w:sz w:val="28"/>
          <w:szCs w:val="28"/>
          <w:lang w:eastAsia="sl-SI"/>
          <w14:ligatures w14:val="none"/>
        </w:rPr>
        <w:t>trajanja s 1. 1. 2025</w:t>
      </w:r>
      <w:bookmarkEnd w:id="34"/>
    </w:p>
    <w:p w14:paraId="5D02B57A" w14:textId="77777777" w:rsidR="008509E7" w:rsidRPr="000D08CA" w:rsidRDefault="008509E7" w:rsidP="008509E7">
      <w:pPr>
        <w:tabs>
          <w:tab w:val="left" w:pos="5670"/>
        </w:tabs>
        <w:spacing w:after="0" w:line="240" w:lineRule="auto"/>
        <w:jc w:val="both"/>
        <w:rPr>
          <w:rFonts w:ascii="Calibri" w:eastAsia="Calibri" w:hAnsi="Calibri" w:cs="Times New Roman"/>
          <w:kern w:val="0"/>
          <w14:ligatures w14:val="none"/>
        </w:rPr>
      </w:pPr>
    </w:p>
    <w:p w14:paraId="4BF8E615" w14:textId="77777777" w:rsidR="008509E7" w:rsidRPr="000D08CA" w:rsidRDefault="008509E7" w:rsidP="008509E7">
      <w:pPr>
        <w:tabs>
          <w:tab w:val="left" w:pos="5670"/>
        </w:tabs>
        <w:spacing w:after="0" w:line="240" w:lineRule="auto"/>
        <w:jc w:val="both"/>
        <w:rPr>
          <w:rFonts w:ascii="Calibri" w:eastAsia="Calibri" w:hAnsi="Calibri" w:cs="Times New Roman"/>
          <w:i/>
          <w:color w:val="0070C0"/>
          <w:kern w:val="0"/>
          <w14:ligatures w14:val="none"/>
        </w:rPr>
      </w:pPr>
      <w:r w:rsidRPr="000D08CA">
        <w:rPr>
          <w:rFonts w:ascii="Calibri" w:eastAsia="Calibri" w:hAnsi="Calibri" w:cs="Times New Roman"/>
          <w:i/>
          <w:color w:val="0070C0"/>
          <w:kern w:val="0"/>
          <w14:ligatures w14:val="none"/>
        </w:rPr>
        <w:t xml:space="preserve">Vsem izvajalcem bolnišničnih obravnav </w:t>
      </w:r>
    </w:p>
    <w:p w14:paraId="269F8886" w14:textId="77777777" w:rsidR="008509E7" w:rsidRPr="000D08CA" w:rsidRDefault="008509E7" w:rsidP="008509E7">
      <w:pPr>
        <w:spacing w:after="0" w:line="240" w:lineRule="auto"/>
        <w:jc w:val="both"/>
        <w:rPr>
          <w:rFonts w:ascii="Segoe UI" w:hAnsi="Segoe UI" w:cs="Segoe UI"/>
          <w:kern w:val="0"/>
          <w:sz w:val="20"/>
          <w:szCs w:val="20"/>
          <w14:ligatures w14:val="none"/>
        </w:rPr>
      </w:pPr>
    </w:p>
    <w:bookmarkEnd w:id="35"/>
    <w:p w14:paraId="441A1ED6" w14:textId="77777777" w:rsidR="00933FF6" w:rsidRPr="000D08CA" w:rsidRDefault="00933FF6" w:rsidP="00933FF6">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0D08CA">
        <w:rPr>
          <w:rFonts w:ascii="Calibri" w:eastAsia="Times New Roman" w:hAnsi="Calibri" w:cs="Calibri"/>
          <w:b/>
          <w:bCs/>
          <w:kern w:val="0"/>
          <w:lang w:eastAsia="sl-SI"/>
          <w14:ligatures w14:val="none"/>
        </w:rPr>
        <w:t xml:space="preserve">Povzetek </w:t>
      </w:r>
      <w:r w:rsidRPr="000D08CA">
        <w:rPr>
          <w:rFonts w:ascii="Calibri" w:eastAsia="Times New Roman" w:hAnsi="Calibri" w:cs="Calibri"/>
          <w:b/>
          <w:bCs/>
          <w:color w:val="000000"/>
          <w:kern w:val="0"/>
          <w:lang w:eastAsia="sl-SI"/>
          <w14:ligatures w14:val="none"/>
        </w:rPr>
        <w:t>vsebine</w:t>
      </w:r>
    </w:p>
    <w:p w14:paraId="391DDCF9" w14:textId="77777777" w:rsidR="00933FF6" w:rsidRPr="000D08CA" w:rsidRDefault="00933FF6" w:rsidP="00933FF6">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49B2FF25" w14:textId="37893F91"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r w:rsidRPr="000D08CA">
        <w:rPr>
          <w:rFonts w:ascii="Calibri" w:eastAsia="Times New Roman" w:hAnsi="Calibri" w:cs="Calibri"/>
          <w:color w:val="000000"/>
          <w:kern w:val="0"/>
          <w:lang w:eastAsia="sl-SI"/>
          <w14:ligatures w14:val="none"/>
        </w:rPr>
        <w:t xml:space="preserve">V bolnišnični dejavnosti uvajamo novo šifro za spremljanje vrst bolnišničnih obravnav. Poleg tega uvajamo nove podatke za natančnejše spremljanje trajanja, ki temeljijo na obstoječih evidencah in bodo služili </w:t>
      </w:r>
      <w:r w:rsidR="00346C3C" w:rsidRPr="000D08CA">
        <w:rPr>
          <w:rFonts w:ascii="Calibri" w:eastAsia="Times New Roman" w:hAnsi="Calibri" w:cs="Calibri"/>
          <w:color w:val="000000"/>
          <w:kern w:val="0"/>
          <w:lang w:eastAsia="sl-SI"/>
          <w14:ligatures w14:val="none"/>
        </w:rPr>
        <w:t xml:space="preserve">tudi </w:t>
      </w:r>
      <w:r w:rsidRPr="000D08CA">
        <w:rPr>
          <w:rFonts w:ascii="Calibri" w:eastAsia="Times New Roman" w:hAnsi="Calibri" w:cs="Calibri"/>
          <w:color w:val="000000"/>
          <w:kern w:val="0"/>
          <w:lang w:eastAsia="sl-SI"/>
          <w14:ligatures w14:val="none"/>
        </w:rPr>
        <w:t xml:space="preserve">za potrebe izvajanja stroškovnih analiz. </w:t>
      </w:r>
    </w:p>
    <w:p w14:paraId="72F2FB3D" w14:textId="77777777"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p>
    <w:p w14:paraId="6E9D5A54" w14:textId="77777777"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r w:rsidRPr="000D08CA">
        <w:rPr>
          <w:rFonts w:ascii="Calibri" w:eastAsia="Times New Roman" w:hAnsi="Calibri" w:cs="Calibri"/>
          <w:color w:val="000000"/>
          <w:kern w:val="0"/>
          <w:lang w:eastAsia="sl-SI"/>
          <w14:ligatures w14:val="none"/>
        </w:rPr>
        <w:t>Natančneje so zapisana tudi pravila evidentiranja in poročanja podatka Vrste bolnišničnih obravnav in podatkov</w:t>
      </w:r>
      <w:r w:rsidRPr="000D08CA">
        <w:rPr>
          <w:kern w:val="0"/>
          <w14:ligatures w14:val="none"/>
        </w:rPr>
        <w:t xml:space="preserve"> </w:t>
      </w:r>
      <w:r w:rsidRPr="000D08CA">
        <w:rPr>
          <w:rFonts w:ascii="Calibri" w:eastAsia="Times New Roman" w:hAnsi="Calibri" w:cs="Calibri"/>
          <w:color w:val="000000"/>
          <w:kern w:val="0"/>
          <w:lang w:eastAsia="sl-SI"/>
          <w14:ligatures w14:val="none"/>
        </w:rPr>
        <w:t>o času poteka obravnave in začasnih odpustih.</w:t>
      </w:r>
    </w:p>
    <w:p w14:paraId="259F3C6E" w14:textId="77777777"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p>
    <w:p w14:paraId="68DE21CC" w14:textId="77777777" w:rsidR="00933FF6" w:rsidRPr="000D08CA" w:rsidRDefault="00933FF6" w:rsidP="00933FF6">
      <w:pPr>
        <w:widowControl w:val="0"/>
        <w:suppressAutoHyphens/>
        <w:spacing w:after="0" w:line="240" w:lineRule="auto"/>
        <w:jc w:val="both"/>
        <w:rPr>
          <w:rFonts w:ascii="Calibri" w:hAnsi="Calibri" w:cs="Calibri"/>
          <w:b/>
          <w:bCs/>
          <w:color w:val="000000"/>
          <w:kern w:val="0"/>
          <w14:ligatures w14:val="none"/>
        </w:rPr>
      </w:pPr>
      <w:r w:rsidRPr="000D08CA">
        <w:rPr>
          <w:rFonts w:ascii="Calibri" w:hAnsi="Calibri" w:cs="Calibri"/>
          <w:b/>
          <w:bCs/>
          <w:color w:val="000000"/>
          <w:kern w:val="0"/>
          <w14:ligatures w14:val="none"/>
        </w:rPr>
        <w:t>Navodilo za obračun</w:t>
      </w:r>
    </w:p>
    <w:p w14:paraId="2CC38725" w14:textId="77777777"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p>
    <w:p w14:paraId="64246FD4" w14:textId="77777777" w:rsidR="00933FF6" w:rsidRPr="000D08CA" w:rsidRDefault="00933FF6" w:rsidP="00C673A4">
      <w:pPr>
        <w:widowControl w:val="0"/>
        <w:numPr>
          <w:ilvl w:val="0"/>
          <w:numId w:val="39"/>
        </w:numPr>
        <w:suppressAutoHyphens/>
        <w:spacing w:after="0" w:line="240" w:lineRule="auto"/>
        <w:contextualSpacing/>
        <w:jc w:val="both"/>
        <w:rPr>
          <w:rFonts w:ascii="Calibri" w:eastAsia="Times New Roman" w:hAnsi="Calibri" w:cs="Calibri"/>
          <w:color w:val="000000"/>
          <w:kern w:val="0"/>
          <w:lang w:eastAsia="sl-SI"/>
          <w14:ligatures w14:val="none"/>
        </w:rPr>
      </w:pPr>
      <w:r w:rsidRPr="000D08CA">
        <w:rPr>
          <w:rFonts w:ascii="Calibri" w:eastAsia="Times New Roman" w:hAnsi="Calibri" w:cs="Calibri"/>
          <w:color w:val="000000"/>
          <w:kern w:val="0"/>
          <w:lang w:eastAsia="sl-SI"/>
          <w14:ligatures w14:val="none"/>
        </w:rPr>
        <w:t>Evidentiranje in poročanje podatka Vrste bolnišnične obravnave istega tipa</w:t>
      </w:r>
    </w:p>
    <w:p w14:paraId="64E30C9A" w14:textId="77777777"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p>
    <w:p w14:paraId="7567620F" w14:textId="77777777" w:rsidR="00933FF6" w:rsidRPr="000D08CA" w:rsidRDefault="00933FF6" w:rsidP="00933FF6">
      <w:pPr>
        <w:widowControl w:val="0"/>
        <w:suppressAutoHyphens/>
        <w:spacing w:after="120" w:line="240" w:lineRule="auto"/>
        <w:jc w:val="both"/>
        <w:rPr>
          <w:rFonts w:cstheme="minorHAnsi"/>
          <w:color w:val="000000"/>
          <w:kern w:val="0"/>
          <w14:ligatures w14:val="none"/>
        </w:rPr>
      </w:pPr>
      <w:r w:rsidRPr="000D08CA">
        <w:rPr>
          <w:rFonts w:ascii="Calibri" w:eastAsia="Times New Roman" w:hAnsi="Calibri" w:cs="Calibri"/>
          <w:color w:val="000000"/>
          <w:kern w:val="0"/>
          <w:lang w:eastAsia="sl-SI"/>
          <w14:ligatures w14:val="none"/>
        </w:rPr>
        <w:t xml:space="preserve">Ob zaključku bolnišničnega zdravljenja se evidentira in poroča nova vrsta bolnišnične obravnave: </w:t>
      </w:r>
      <w:r w:rsidRPr="000D08CA">
        <w:rPr>
          <w:rFonts w:ascii="Calibri" w:eastAsia="Times New Roman" w:hAnsi="Calibri" w:cs="Calibri"/>
          <w:color w:val="000000"/>
          <w:kern w:val="0"/>
          <w:lang w:eastAsia="sl-SI"/>
          <w14:ligatures w14:val="none"/>
        </w:rPr>
        <w:br/>
        <w:t>»</w:t>
      </w:r>
      <w:r w:rsidRPr="000D08CA">
        <w:rPr>
          <w:rFonts w:cstheme="minorHAnsi"/>
          <w:b/>
          <w:bCs/>
          <w:color w:val="000000"/>
          <w:kern w:val="0"/>
          <w14:ligatures w14:val="none"/>
        </w:rPr>
        <w:t xml:space="preserve">Obravnava z nočitvijo in (dolgotrajno) dnevno obravnavo«. </w:t>
      </w:r>
      <w:r w:rsidRPr="000D08CA">
        <w:rPr>
          <w:rFonts w:cstheme="minorHAnsi"/>
          <w:color w:val="000000"/>
          <w:kern w:val="0"/>
          <w14:ligatures w14:val="none"/>
        </w:rPr>
        <w:t>Veljala bo za</w:t>
      </w:r>
      <w:r w:rsidRPr="000D08CA">
        <w:rPr>
          <w:rFonts w:cstheme="minorHAnsi"/>
          <w:b/>
          <w:bCs/>
          <w:color w:val="000000"/>
          <w:kern w:val="0"/>
          <w14:ligatures w14:val="none"/>
        </w:rPr>
        <w:t xml:space="preserve"> </w:t>
      </w:r>
      <w:r w:rsidRPr="000D08CA">
        <w:rPr>
          <w:rFonts w:cstheme="minorHAnsi"/>
          <w:color w:val="000000"/>
          <w:kern w:val="0"/>
          <w14:ligatures w14:val="none"/>
        </w:rPr>
        <w:t>bolnišnična zdravljenja, kjer se v akutni obravnavi prepleta stacionarni in ne_stacionarni način obravnave</w:t>
      </w:r>
      <w:r w:rsidRPr="000D08CA">
        <w:rPr>
          <w:rFonts w:ascii="Calibri" w:eastAsia="Times New Roman" w:hAnsi="Calibri" w:cs="Calibri"/>
          <w:color w:val="000000"/>
          <w:kern w:val="0"/>
          <w:lang w:eastAsia="sl-SI"/>
          <w14:ligatures w14:val="none"/>
        </w:rPr>
        <w:t xml:space="preserve"> pacienta oziroma hospitalizacija in (dolgotrajna) dnevna obravnava</w:t>
      </w:r>
      <w:r w:rsidRPr="000D08CA">
        <w:rPr>
          <w:rFonts w:cstheme="minorHAnsi"/>
          <w:color w:val="000000"/>
          <w:kern w:val="0"/>
          <w14:ligatures w14:val="none"/>
        </w:rPr>
        <w:t xml:space="preserve">. Največkrat gre za paciente, ki so sprva hospitalizirani (sprejeti v posteljno enoto in obravnavani preko noči več kot 24 ur), nato začasno odpuščeni in nadalje dnevno obravnavani do zaključka aktualnega zdravstvenega problema v okviru istega bolnišničnega zdravljenja. </w:t>
      </w:r>
    </w:p>
    <w:p w14:paraId="1A29CBCB" w14:textId="77777777" w:rsidR="00933FF6" w:rsidRPr="000D08CA" w:rsidRDefault="00933FF6" w:rsidP="00933FF6">
      <w:pPr>
        <w:widowControl w:val="0"/>
        <w:suppressAutoHyphens/>
        <w:spacing w:after="240" w:line="240" w:lineRule="auto"/>
        <w:jc w:val="both"/>
        <w:rPr>
          <w:rFonts w:cstheme="minorHAnsi"/>
          <w:color w:val="000000"/>
          <w:kern w:val="0"/>
          <w14:ligatures w14:val="none"/>
        </w:rPr>
      </w:pPr>
      <w:r w:rsidRPr="000D08CA">
        <w:rPr>
          <w:rFonts w:cstheme="minorHAnsi"/>
          <w:color w:val="000000"/>
          <w:kern w:val="0"/>
          <w14:ligatures w14:val="none"/>
        </w:rPr>
        <w:t>Nova vrsta obravnave bo vključena tudi v enotne definicije ključnih pojmov v zdravstvu, ki jih uporablja NIJZ.</w:t>
      </w:r>
    </w:p>
    <w:p w14:paraId="507BE56A" w14:textId="77777777" w:rsidR="00933FF6" w:rsidRPr="000D08CA" w:rsidRDefault="00933FF6" w:rsidP="00933FF6">
      <w:pPr>
        <w:widowControl w:val="0"/>
        <w:suppressAutoHyphens/>
        <w:spacing w:after="120" w:line="240" w:lineRule="auto"/>
        <w:jc w:val="both"/>
        <w:rPr>
          <w:rFonts w:cstheme="minorHAnsi"/>
          <w:color w:val="000000"/>
          <w:kern w:val="0"/>
          <w14:ligatures w14:val="none"/>
        </w:rPr>
      </w:pPr>
      <w:r w:rsidRPr="000D08CA">
        <w:rPr>
          <w:rFonts w:cstheme="minorHAnsi"/>
          <w:color w:val="000000"/>
          <w:kern w:val="0"/>
          <w14:ligatures w14:val="none"/>
        </w:rPr>
        <w:t>Pri tem v veljavi še vedno ostajajo naslednje vrste bolnišnične obravnave, ki pri evidentiranju in poročanju terjajo dosledno upoštevanje definicij:</w:t>
      </w:r>
    </w:p>
    <w:p w14:paraId="3C1CF5F7" w14:textId="77777777" w:rsidR="00933FF6" w:rsidRPr="000D08CA" w:rsidRDefault="00933FF6" w:rsidP="00933FF6">
      <w:pPr>
        <w:widowControl w:val="0"/>
        <w:suppressAutoHyphens/>
        <w:spacing w:after="60" w:line="240" w:lineRule="auto"/>
        <w:jc w:val="both"/>
        <w:rPr>
          <w:rFonts w:cstheme="minorHAnsi"/>
          <w:color w:val="000000"/>
          <w:kern w:val="0"/>
          <w14:ligatures w14:val="none"/>
        </w:rPr>
      </w:pPr>
      <w:r w:rsidRPr="000D08CA">
        <w:rPr>
          <w:rFonts w:cstheme="minorHAnsi"/>
          <w:b/>
          <w:bCs/>
          <w:color w:val="000000"/>
          <w:kern w:val="0"/>
          <w14:ligatures w14:val="none"/>
        </w:rPr>
        <w:t>Dnevna obravnava</w:t>
      </w:r>
      <w:r w:rsidRPr="000D08CA">
        <w:rPr>
          <w:rFonts w:cstheme="minorHAnsi"/>
          <w:color w:val="000000"/>
          <w:kern w:val="0"/>
          <w14:ligatures w14:val="none"/>
        </w:rPr>
        <w:t>: gre za vsaj 4 ure in manj kot 24 ur (načrtovano) trajajočo enodnevno obravnavo, ki se praviloma začne in konča isti dan (pacient ne prenoči). Izjemoma je lahko pacient v enodnevno obravnavo sprejet tudi preko noči, če je nenačrtovana izvedba terapevtskega ali diagnostičnega posega trajala preko noči ali če je načrtovana izvedba posega terjala prenočitev (diagnostika motenj spanja ali drugi posegi, ki so se začeli šele v zadnjem delu dneva in terjajo nekoliko daljše opazovanje, ali posegi, ki terjajo nekoliko daljšo pripravo pacienta pred posegom in so izvedeni naslednji dan zjutraj, in druge enodnevne obravnave glede na veljavne Standarde kodiranja). Za te izjeme je datum odpusta naslednji dan od datuma sprejema.</w:t>
      </w:r>
    </w:p>
    <w:p w14:paraId="3E14D222" w14:textId="77777777" w:rsidR="00933FF6" w:rsidRPr="000D08CA" w:rsidRDefault="00933FF6" w:rsidP="00933FF6">
      <w:pPr>
        <w:widowControl w:val="0"/>
        <w:suppressAutoHyphens/>
        <w:spacing w:after="60" w:line="240" w:lineRule="auto"/>
        <w:jc w:val="both"/>
        <w:rPr>
          <w:rFonts w:cstheme="minorHAnsi"/>
          <w:color w:val="000000"/>
          <w:kern w:val="0"/>
          <w14:ligatures w14:val="none"/>
        </w:rPr>
      </w:pPr>
      <w:r w:rsidRPr="000D08CA">
        <w:rPr>
          <w:rFonts w:cstheme="minorHAnsi"/>
          <w:b/>
          <w:bCs/>
          <w:color w:val="000000"/>
          <w:kern w:val="0"/>
          <w14:ligatures w14:val="none"/>
        </w:rPr>
        <w:t>Dolgotrajna dneva obravnava:</w:t>
      </w:r>
      <w:r w:rsidRPr="000D08CA">
        <w:rPr>
          <w:rFonts w:cstheme="minorHAnsi"/>
          <w:color w:val="000000"/>
          <w:kern w:val="0"/>
          <w14:ligatures w14:val="none"/>
        </w:rPr>
        <w:t xml:space="preserve"> gre za način obravnave pacienta, ki s prekinitvami traja daljši čas (več dni), vendar vsakokrat neprekinjeno manj kot 24 ur in praviloma ne preko noči.</w:t>
      </w:r>
    </w:p>
    <w:p w14:paraId="3FCE2E2E" w14:textId="77777777" w:rsidR="00933FF6" w:rsidRPr="000D08CA" w:rsidRDefault="00933FF6" w:rsidP="00933FF6">
      <w:pPr>
        <w:widowControl w:val="0"/>
        <w:suppressAutoHyphens/>
        <w:spacing w:after="60" w:line="240" w:lineRule="auto"/>
        <w:jc w:val="both"/>
        <w:rPr>
          <w:rFonts w:cstheme="minorHAnsi"/>
          <w:color w:val="000000"/>
          <w:kern w:val="0"/>
          <w14:ligatures w14:val="none"/>
        </w:rPr>
      </w:pPr>
      <w:r w:rsidRPr="000D08CA">
        <w:rPr>
          <w:rFonts w:cstheme="minorHAnsi"/>
          <w:b/>
          <w:bCs/>
          <w:color w:val="000000"/>
          <w:kern w:val="0"/>
          <w14:ligatures w14:val="none"/>
        </w:rPr>
        <w:t>Obravnava preko noči (hospitalizacija)</w:t>
      </w:r>
      <w:r w:rsidRPr="000D08CA">
        <w:rPr>
          <w:rFonts w:cstheme="minorHAnsi"/>
          <w:color w:val="000000"/>
          <w:kern w:val="0"/>
          <w14:ligatures w14:val="none"/>
        </w:rPr>
        <w:t>: gre za več kot 24 ur (preko noči) trajajočo neprekinjeno obravnavo pacienta v posteljni enoti. Izjemoma je lahko hospitalizacija krajša kot 24 ur, če je bil pacient že prvi dan hospitalizacije</w:t>
      </w:r>
      <w:proofErr w:type="gramStart"/>
      <w:r w:rsidRPr="000D08CA">
        <w:rPr>
          <w:rFonts w:cstheme="minorHAnsi"/>
          <w:color w:val="000000"/>
          <w:kern w:val="0"/>
          <w14:ligatures w14:val="none"/>
        </w:rPr>
        <w:t xml:space="preserve"> premeščen</w:t>
      </w:r>
      <w:proofErr w:type="gramEnd"/>
      <w:r w:rsidRPr="000D08CA">
        <w:rPr>
          <w:rFonts w:cstheme="minorHAnsi"/>
          <w:color w:val="000000"/>
          <w:kern w:val="0"/>
          <w14:ligatures w14:val="none"/>
        </w:rPr>
        <w:t xml:space="preserve"> v drugo bolnišnico ali če je v tem času umrl. Med hospitalizacijo ne šteje sprejem preko noči zaradi razlogov, navedenih pri posebnostih dnevne obravnave. </w:t>
      </w:r>
    </w:p>
    <w:p w14:paraId="63CE6DA8" w14:textId="77777777" w:rsidR="00933FF6" w:rsidRPr="000D08CA" w:rsidRDefault="00933FF6" w:rsidP="00933FF6">
      <w:pPr>
        <w:widowControl w:val="0"/>
        <w:suppressAutoHyphens/>
        <w:spacing w:after="0" w:line="240" w:lineRule="auto"/>
        <w:jc w:val="both"/>
        <w:rPr>
          <w:rFonts w:cstheme="minorHAnsi"/>
          <w:color w:val="000000"/>
          <w:kern w:val="0"/>
          <w14:ligatures w14:val="none"/>
        </w:rPr>
      </w:pPr>
      <w:r w:rsidRPr="000D08CA">
        <w:rPr>
          <w:rFonts w:cstheme="minorHAnsi"/>
          <w:b/>
          <w:bCs/>
          <w:color w:val="000000"/>
          <w:kern w:val="0"/>
          <w14:ligatures w14:val="none"/>
        </w:rPr>
        <w:t>Drugo</w:t>
      </w:r>
      <w:r w:rsidRPr="000D08CA">
        <w:rPr>
          <w:rFonts w:cstheme="minorHAnsi"/>
          <w:color w:val="000000"/>
          <w:kern w:val="0"/>
          <w14:ligatures w14:val="none"/>
        </w:rPr>
        <w:t>: bolnišnične obravnave, ki ne sodijo med hospitalizacije, dnevne obravnave ali dolgotrajne dnevne obravnave. Ker vsebina te vrste glede na trenutno definicijo NIJZ ni jasna, se ukinja njena uporaba za namen poročanja na ZZZS, sama vrsta obravnave pa še vedno ostaja v veljavi.</w:t>
      </w:r>
    </w:p>
    <w:p w14:paraId="0151A2CC" w14:textId="77777777" w:rsidR="00933FF6" w:rsidRPr="000D08CA" w:rsidRDefault="00933FF6" w:rsidP="00933FF6">
      <w:pPr>
        <w:widowControl w:val="0"/>
        <w:suppressAutoHyphens/>
        <w:spacing w:after="0" w:line="240" w:lineRule="auto"/>
        <w:jc w:val="both"/>
        <w:rPr>
          <w:rFonts w:cstheme="minorHAnsi"/>
          <w:color w:val="000000"/>
          <w:kern w:val="0"/>
          <w14:ligatures w14:val="none"/>
        </w:rPr>
      </w:pPr>
    </w:p>
    <w:p w14:paraId="33DF1AA4" w14:textId="77777777" w:rsidR="00933FF6" w:rsidRPr="000D08CA" w:rsidRDefault="00933FF6" w:rsidP="00933FF6">
      <w:pPr>
        <w:widowControl w:val="0"/>
        <w:suppressAutoHyphens/>
        <w:spacing w:after="0" w:line="240" w:lineRule="auto"/>
        <w:jc w:val="both"/>
        <w:rPr>
          <w:rFonts w:cstheme="minorHAnsi"/>
          <w:color w:val="000000"/>
          <w:kern w:val="0"/>
          <w14:ligatures w14:val="none"/>
        </w:rPr>
      </w:pPr>
      <w:r w:rsidRPr="000D08CA">
        <w:rPr>
          <w:rFonts w:cstheme="minorHAnsi"/>
          <w:color w:val="000000"/>
          <w:kern w:val="0"/>
          <w14:ligatures w14:val="none"/>
        </w:rPr>
        <w:t>Vsak sprejem v bolnišnično obravnavo (ne glede na vrsto) mora biti skladen z merili za sprejem iz vsakoletnih dogovorov (uredbe) o programih storitev obveznega zdravstvenega zavarovanja, zmogljivostih, potrebnih za njegovo izvajanje, in obsegu sredstev.</w:t>
      </w:r>
    </w:p>
    <w:p w14:paraId="110DD7B4" w14:textId="77777777"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p>
    <w:p w14:paraId="5B18D65D" w14:textId="77777777"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p>
    <w:p w14:paraId="62E4984B" w14:textId="77777777" w:rsidR="00933FF6" w:rsidRPr="000D08CA" w:rsidRDefault="00933FF6" w:rsidP="00C673A4">
      <w:pPr>
        <w:widowControl w:val="0"/>
        <w:numPr>
          <w:ilvl w:val="0"/>
          <w:numId w:val="39"/>
        </w:numPr>
        <w:suppressAutoHyphens/>
        <w:spacing w:after="0" w:line="240" w:lineRule="auto"/>
        <w:contextualSpacing/>
        <w:jc w:val="both"/>
        <w:rPr>
          <w:rFonts w:ascii="Calibri" w:eastAsia="Times New Roman" w:hAnsi="Calibri" w:cs="Calibri"/>
          <w:color w:val="000000"/>
          <w:kern w:val="0"/>
          <w:lang w:eastAsia="sl-SI"/>
          <w14:ligatures w14:val="none"/>
        </w:rPr>
      </w:pPr>
      <w:r w:rsidRPr="000D08CA">
        <w:rPr>
          <w:rFonts w:ascii="Calibri" w:eastAsia="Times New Roman" w:hAnsi="Calibri" w:cs="Calibri"/>
          <w:color w:val="000000"/>
          <w:kern w:val="0"/>
          <w:lang w:eastAsia="sl-SI"/>
          <w14:ligatures w14:val="none"/>
        </w:rPr>
        <w:lastRenderedPageBreak/>
        <w:t xml:space="preserve">Evidentiranje in poročanje </w:t>
      </w:r>
      <w:bookmarkStart w:id="36" w:name="_Hlk178927363"/>
      <w:r w:rsidRPr="000D08CA">
        <w:rPr>
          <w:rFonts w:ascii="Calibri" w:eastAsia="Times New Roman" w:hAnsi="Calibri" w:cs="Calibri"/>
          <w:color w:val="000000"/>
          <w:kern w:val="0"/>
          <w:lang w:eastAsia="sl-SI"/>
          <w14:ligatures w14:val="none"/>
        </w:rPr>
        <w:t>podatkov o času obravnave in začasnih odpustih</w:t>
      </w:r>
      <w:bookmarkEnd w:id="36"/>
    </w:p>
    <w:p w14:paraId="76B369FB" w14:textId="77777777"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p>
    <w:p w14:paraId="5BF5C23C" w14:textId="77777777"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r w:rsidRPr="000D08CA">
        <w:rPr>
          <w:rFonts w:ascii="Calibri" w:eastAsia="Times New Roman" w:hAnsi="Calibri" w:cs="Calibri"/>
          <w:color w:val="000000"/>
          <w:kern w:val="0"/>
          <w:lang w:eastAsia="sl-SI"/>
          <w14:ligatures w14:val="none"/>
        </w:rPr>
        <w:t xml:space="preserve">Posebno pozornost terja dosledno evidentiranje in poročanje obstoječih podatkov, ki so osnova za izračun časov trajanja obravnave. Tako morajo biti v medicinski dokumentaciji točno zabeleženi vsi časi: za datum in uro začetka obravnave se </w:t>
      </w:r>
      <w:proofErr w:type="gramStart"/>
      <w:r w:rsidRPr="000D08CA">
        <w:rPr>
          <w:rFonts w:ascii="Calibri" w:eastAsia="Times New Roman" w:hAnsi="Calibri" w:cs="Calibri"/>
          <w:color w:val="000000"/>
          <w:kern w:val="0"/>
          <w:lang w:eastAsia="sl-SI"/>
          <w14:ligatures w14:val="none"/>
        </w:rPr>
        <w:t>beleži</w:t>
      </w:r>
      <w:proofErr w:type="gramEnd"/>
      <w:r w:rsidRPr="000D08CA">
        <w:rPr>
          <w:rFonts w:ascii="Calibri" w:eastAsia="Times New Roman" w:hAnsi="Calibri" w:cs="Calibri"/>
          <w:color w:val="000000"/>
          <w:kern w:val="0"/>
          <w:lang w:eastAsia="sl-SI"/>
          <w14:ligatures w14:val="none"/>
        </w:rPr>
        <w:t xml:space="preserve"> datum in čas, ko so se začele aktivnosti za pacienta, to je fizični sprejem v obravnavo, za datum in uro zaključka obravnave pa datum in čas, ko so se končale aktivnosti za pacienta, to je s fizičnim odpustom iz obravnave. Prehod iz ene oblike v drugo obliko obravnave istega bolnišničnega zdravljenja se beleži z evidenčnim odpustom in evidenčnim sprejemom, kar predstavlja tudi prehod iz ene epizode zdravljenja v drugo. </w:t>
      </w:r>
    </w:p>
    <w:p w14:paraId="7E2961F7" w14:textId="77777777"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p>
    <w:p w14:paraId="14A04FB2" w14:textId="77777777"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r w:rsidRPr="000D08CA">
        <w:rPr>
          <w:rFonts w:ascii="Calibri" w:eastAsia="Times New Roman" w:hAnsi="Calibri" w:cs="Calibri"/>
          <w:color w:val="000000"/>
          <w:kern w:val="0"/>
          <w:lang w:eastAsia="sl-SI"/>
          <w14:ligatures w14:val="none"/>
        </w:rPr>
        <w:t xml:space="preserve">Predvsem je </w:t>
      </w:r>
      <w:proofErr w:type="gramStart"/>
      <w:r w:rsidRPr="000D08CA">
        <w:rPr>
          <w:rFonts w:ascii="Calibri" w:eastAsia="Times New Roman" w:hAnsi="Calibri" w:cs="Calibri"/>
          <w:color w:val="000000"/>
          <w:kern w:val="0"/>
          <w:lang w:eastAsia="sl-SI"/>
          <w14:ligatures w14:val="none"/>
        </w:rPr>
        <w:t>potrebno</w:t>
      </w:r>
      <w:proofErr w:type="gramEnd"/>
      <w:r w:rsidRPr="000D08CA">
        <w:rPr>
          <w:rFonts w:ascii="Calibri" w:eastAsia="Times New Roman" w:hAnsi="Calibri" w:cs="Calibri"/>
          <w:color w:val="000000"/>
          <w:kern w:val="0"/>
          <w:lang w:eastAsia="sl-SI"/>
          <w14:ligatures w14:val="none"/>
        </w:rPr>
        <w:t xml:space="preserve"> </w:t>
      </w:r>
      <w:r w:rsidRPr="000D08CA">
        <w:rPr>
          <w:rFonts w:ascii="Calibri" w:eastAsia="Times New Roman" w:hAnsi="Calibri" w:cs="Calibri"/>
          <w:b/>
          <w:bCs/>
          <w:color w:val="000000"/>
          <w:kern w:val="0"/>
          <w:lang w:eastAsia="sl-SI"/>
          <w14:ligatures w14:val="none"/>
        </w:rPr>
        <w:t>izboljšati doslednost beleženja</w:t>
      </w:r>
      <w:r w:rsidRPr="000D08CA">
        <w:rPr>
          <w:rFonts w:ascii="Calibri" w:eastAsia="Times New Roman" w:hAnsi="Calibri" w:cs="Calibri"/>
          <w:color w:val="000000"/>
          <w:kern w:val="0"/>
          <w:lang w:eastAsia="sl-SI"/>
          <w14:ligatures w14:val="none"/>
        </w:rPr>
        <w:t xml:space="preserve"> </w:t>
      </w:r>
      <w:r w:rsidRPr="000D08CA">
        <w:rPr>
          <w:rFonts w:ascii="Calibri" w:eastAsia="Times New Roman" w:hAnsi="Calibri" w:cs="Calibri"/>
          <w:b/>
          <w:bCs/>
          <w:color w:val="000000"/>
          <w:kern w:val="0"/>
          <w:lang w:eastAsia="sl-SI"/>
          <w14:ligatures w14:val="none"/>
        </w:rPr>
        <w:t>in poročanja</w:t>
      </w:r>
      <w:r w:rsidRPr="000D08CA">
        <w:rPr>
          <w:rFonts w:ascii="Calibri" w:eastAsia="Times New Roman" w:hAnsi="Calibri" w:cs="Calibri"/>
          <w:color w:val="000000"/>
          <w:kern w:val="0"/>
          <w:lang w:eastAsia="sl-SI"/>
          <w14:ligatures w14:val="none"/>
        </w:rPr>
        <w:t xml:space="preserve"> časov začasnega odpusta. Začasni odpust po definiciji predstavlja prekinitev izvajanja tekoče bolnišnične obravnave zaradi več razlogov: vikend odpust, predhodni odpusti iz bolnišnice in ponovni sprejem zaradi istega zdravstvenega stanja v roku 7 dni, začasna premestitev k drugemu izvajalcu zdravstvenih storitev, vrste bolnišnične obravnave, ki se izvaja s prekinitvami (dolgotrajna dnevna obravnava - čas med posameznimi odhodi in prihodi). </w:t>
      </w:r>
    </w:p>
    <w:p w14:paraId="651E2904" w14:textId="77777777"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p>
    <w:p w14:paraId="511877FC" w14:textId="77777777"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r w:rsidRPr="000D08CA">
        <w:rPr>
          <w:rFonts w:ascii="Calibri" w:eastAsia="Times New Roman" w:hAnsi="Calibri" w:cs="Calibri"/>
          <w:color w:val="000000"/>
          <w:kern w:val="0"/>
          <w:lang w:eastAsia="sl-SI"/>
          <w14:ligatures w14:val="none"/>
        </w:rPr>
        <w:t>Začasni odpust se konča s prihodom v bolnišnico oziroma z nadaljevanjem zdravljenja v okviru obstoječe epizode. Kadar se pacient iz začasnega odpusta na dogovorjen dan ne vrne (do konca ga oskrbi drug izvajalec, pacient umre, pacient samovoljno prekini zdravljenje), se za datum zaključka začasnega odpusta, datum konca bolnišnične obravnave ter datum odpusta iz bolnišnice uporabi datum začetka začasnega.</w:t>
      </w:r>
    </w:p>
    <w:p w14:paraId="32BFF037" w14:textId="77777777"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p>
    <w:p w14:paraId="086F3684" w14:textId="77777777"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p>
    <w:p w14:paraId="2D8B12D6" w14:textId="77777777"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r w:rsidRPr="000D08CA">
        <w:rPr>
          <w:rFonts w:ascii="Calibri" w:eastAsia="Times New Roman" w:hAnsi="Calibri" w:cs="Calibri"/>
          <w:color w:val="000000"/>
          <w:kern w:val="0"/>
          <w:lang w:eastAsia="sl-SI"/>
          <w14:ligatures w14:val="none"/>
        </w:rPr>
        <w:t>V nadaljevanju povzemamo tehnične spremembe.</w:t>
      </w:r>
    </w:p>
    <w:p w14:paraId="4B5E6E03" w14:textId="77777777"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p>
    <w:p w14:paraId="00AF53DE" w14:textId="77777777" w:rsidR="00933FF6" w:rsidRPr="000D08CA" w:rsidRDefault="00933FF6" w:rsidP="00C673A4">
      <w:pPr>
        <w:numPr>
          <w:ilvl w:val="0"/>
          <w:numId w:val="39"/>
        </w:numPr>
        <w:autoSpaceDE w:val="0"/>
        <w:autoSpaceDN w:val="0"/>
        <w:adjustRightInd w:val="0"/>
        <w:spacing w:after="120" w:line="240" w:lineRule="auto"/>
        <w:ind w:left="357" w:hanging="357"/>
        <w:rPr>
          <w:rFonts w:cstheme="minorHAnsi"/>
          <w:color w:val="000000"/>
          <w:kern w:val="0"/>
          <w14:ligatures w14:val="none"/>
        </w:rPr>
      </w:pPr>
      <w:r w:rsidRPr="000D08CA">
        <w:rPr>
          <w:rFonts w:cstheme="minorHAnsi"/>
          <w:color w:val="000000"/>
          <w:kern w:val="0"/>
          <w14:ligatures w14:val="none"/>
        </w:rPr>
        <w:t>Spremembe v strukturi SBD obravnava (nivo obravnave).</w:t>
      </w:r>
    </w:p>
    <w:p w14:paraId="613118E7" w14:textId="77777777" w:rsidR="00933FF6" w:rsidRPr="000D08CA" w:rsidRDefault="00933FF6" w:rsidP="00933FF6">
      <w:pPr>
        <w:numPr>
          <w:ilvl w:val="0"/>
          <w:numId w:val="30"/>
        </w:numPr>
        <w:tabs>
          <w:tab w:val="left" w:pos="364"/>
        </w:tabs>
        <w:autoSpaceDE w:val="0"/>
        <w:autoSpaceDN w:val="0"/>
        <w:adjustRightInd w:val="0"/>
        <w:spacing w:after="60" w:line="240" w:lineRule="auto"/>
        <w:ind w:left="378" w:hanging="378"/>
        <w:jc w:val="both"/>
        <w:rPr>
          <w:rFonts w:cstheme="minorHAnsi"/>
          <w:color w:val="000000"/>
          <w:kern w:val="0"/>
          <w14:ligatures w14:val="none"/>
        </w:rPr>
      </w:pPr>
      <w:r w:rsidRPr="000D08CA">
        <w:rPr>
          <w:rFonts w:cstheme="minorHAnsi"/>
          <w:color w:val="000000"/>
          <w:kern w:val="0"/>
          <w14:ligatures w14:val="none"/>
        </w:rPr>
        <w:t xml:space="preserve">Dopolnjuje se šifrant 38.6 »Vrste bolnišničnih obravnav istega tipa« </w:t>
      </w:r>
      <w:bookmarkStart w:id="37" w:name="_Hlk172533895"/>
      <w:r w:rsidRPr="000D08CA">
        <w:rPr>
          <w:rFonts w:cstheme="minorHAnsi"/>
          <w:color w:val="000000"/>
          <w:kern w:val="0"/>
          <w14:ligatures w14:val="none"/>
        </w:rPr>
        <w:t>tako, da:</w:t>
      </w:r>
    </w:p>
    <w:p w14:paraId="33954B08" w14:textId="77777777" w:rsidR="00933FF6" w:rsidRPr="000D08CA" w:rsidRDefault="00933FF6" w:rsidP="00933FF6">
      <w:pPr>
        <w:tabs>
          <w:tab w:val="left" w:pos="284"/>
        </w:tabs>
        <w:autoSpaceDE w:val="0"/>
        <w:autoSpaceDN w:val="0"/>
        <w:adjustRightInd w:val="0"/>
        <w:spacing w:after="60" w:line="240" w:lineRule="auto"/>
        <w:ind w:left="378"/>
        <w:jc w:val="both"/>
        <w:rPr>
          <w:rFonts w:cstheme="minorHAnsi"/>
          <w:color w:val="000000"/>
          <w:kern w:val="0"/>
          <w14:ligatures w14:val="none"/>
        </w:rPr>
      </w:pPr>
      <w:r w:rsidRPr="000D08CA">
        <w:rPr>
          <w:rFonts w:cstheme="minorHAnsi"/>
          <w:color w:val="000000"/>
          <w:kern w:val="0"/>
          <w14:ligatures w14:val="none"/>
        </w:rPr>
        <w:t xml:space="preserve">Uvaja se nova šifra 4 »Obravnava z nočitvijo in (dolgotrajno) dnevno obravnavo«, </w:t>
      </w:r>
      <w:bookmarkEnd w:id="37"/>
      <w:r w:rsidRPr="000D08CA">
        <w:rPr>
          <w:rFonts w:cstheme="minorHAnsi"/>
          <w:color w:val="000000"/>
          <w:kern w:val="0"/>
          <w14:ligatures w14:val="none"/>
        </w:rPr>
        <w:br/>
        <w:t xml:space="preserve">ukinja pa se uporaba šifre 9 »Drugo«. V šifrantu šifra za zdaj ostaja, bo pa uvedena zavrnitvena kontrola v primeru poročanja te šifre. </w:t>
      </w:r>
    </w:p>
    <w:p w14:paraId="016C538B" w14:textId="77777777" w:rsidR="00933FF6" w:rsidRPr="000D08CA" w:rsidRDefault="00933FF6" w:rsidP="00933FF6">
      <w:pPr>
        <w:numPr>
          <w:ilvl w:val="0"/>
          <w:numId w:val="30"/>
        </w:numPr>
        <w:tabs>
          <w:tab w:val="left" w:pos="364"/>
        </w:tabs>
        <w:autoSpaceDE w:val="0"/>
        <w:autoSpaceDN w:val="0"/>
        <w:adjustRightInd w:val="0"/>
        <w:spacing w:after="60" w:line="240" w:lineRule="auto"/>
        <w:ind w:left="378" w:hanging="378"/>
        <w:jc w:val="both"/>
        <w:rPr>
          <w:rFonts w:cstheme="minorHAnsi"/>
          <w:color w:val="000000"/>
          <w:kern w:val="0"/>
          <w14:ligatures w14:val="none"/>
        </w:rPr>
      </w:pPr>
      <w:r w:rsidRPr="000D08CA">
        <w:rPr>
          <w:rFonts w:cstheme="minorHAnsi"/>
          <w:color w:val="000000"/>
          <w:kern w:val="0"/>
          <w14:ligatures w14:val="none"/>
        </w:rPr>
        <w:t xml:space="preserve">Obstoječi podatek </w:t>
      </w:r>
      <w:bookmarkStart w:id="38" w:name="_Hlk172533634"/>
      <w:r w:rsidRPr="000D08CA">
        <w:rPr>
          <w:rFonts w:cstheme="minorHAnsi"/>
          <w:color w:val="000000"/>
          <w:kern w:val="0"/>
          <w14:ligatures w14:val="none"/>
        </w:rPr>
        <w:t xml:space="preserve">»Število dni dolgotrajne dnevne obravnave za bolnišnično obravnavo istega tipa«, </w:t>
      </w:r>
      <w:bookmarkEnd w:id="38"/>
      <w:r w:rsidRPr="000D08CA">
        <w:rPr>
          <w:rFonts w:cstheme="minorHAnsi"/>
          <w:color w:val="000000"/>
          <w:kern w:val="0"/>
          <w14:ligatures w14:val="none"/>
        </w:rPr>
        <w:t>se beleži tudi za novo vrsto bolnišnične obravnave istega tipa 4 »Obravnava z nočitvijo in (dolgotrajno) dnevno obravnavo«</w:t>
      </w:r>
      <w:r w:rsidRPr="000D08CA">
        <w:rPr>
          <w:kern w:val="0"/>
          <w14:ligatures w14:val="none"/>
        </w:rPr>
        <w:t xml:space="preserve"> </w:t>
      </w:r>
      <w:r w:rsidRPr="000D08CA">
        <w:rPr>
          <w:rFonts w:cstheme="minorHAnsi"/>
          <w:color w:val="000000"/>
          <w:kern w:val="0"/>
          <w14:ligatures w14:val="none"/>
        </w:rPr>
        <w:t xml:space="preserve">in poroča za celotno obdobje od začetka obravnave do datuma zaključka za obračun. </w:t>
      </w:r>
    </w:p>
    <w:p w14:paraId="33CDA29C" w14:textId="77777777" w:rsidR="00933FF6" w:rsidRPr="000D08CA" w:rsidRDefault="00933FF6" w:rsidP="00933FF6">
      <w:pPr>
        <w:numPr>
          <w:ilvl w:val="0"/>
          <w:numId w:val="30"/>
        </w:numPr>
        <w:tabs>
          <w:tab w:val="left" w:pos="364"/>
        </w:tabs>
        <w:autoSpaceDE w:val="0"/>
        <w:autoSpaceDN w:val="0"/>
        <w:adjustRightInd w:val="0"/>
        <w:spacing w:after="60" w:line="240" w:lineRule="auto"/>
        <w:ind w:left="378" w:hanging="378"/>
        <w:jc w:val="both"/>
        <w:rPr>
          <w:rFonts w:cstheme="minorHAnsi"/>
          <w:color w:val="000000"/>
          <w:kern w:val="0"/>
          <w14:ligatures w14:val="none"/>
        </w:rPr>
      </w:pPr>
      <w:r w:rsidRPr="000D08CA">
        <w:rPr>
          <w:rFonts w:cstheme="minorHAnsi"/>
          <w:color w:val="000000"/>
          <w:kern w:val="0"/>
          <w14:ligatures w14:val="none"/>
        </w:rPr>
        <w:t>Uvaja se nov podatek "</w:t>
      </w:r>
      <w:bookmarkStart w:id="39" w:name="_Hlk178673193"/>
      <w:r w:rsidRPr="000D08CA">
        <w:rPr>
          <w:rFonts w:cstheme="minorHAnsi"/>
          <w:color w:val="000000"/>
          <w:kern w:val="0"/>
          <w14:ligatures w14:val="none"/>
        </w:rPr>
        <w:t>Število minut dolgotrajne dnevne obravnave</w:t>
      </w:r>
      <w:bookmarkEnd w:id="39"/>
      <w:r w:rsidRPr="000D08CA">
        <w:rPr>
          <w:rFonts w:cstheme="minorHAnsi"/>
          <w:color w:val="000000"/>
          <w:kern w:val="0"/>
          <w14:ligatures w14:val="none"/>
        </w:rPr>
        <w:t xml:space="preserve">", s katerim se </w:t>
      </w:r>
      <w:r w:rsidRPr="000D08CA">
        <w:rPr>
          <w:rFonts w:cstheme="minorHAnsi"/>
          <w:b/>
          <w:bCs/>
          <w:color w:val="000000"/>
          <w:kern w:val="0"/>
          <w14:ligatures w14:val="none"/>
        </w:rPr>
        <w:t>v minutah</w:t>
      </w:r>
      <w:r w:rsidRPr="000D08CA">
        <w:rPr>
          <w:rFonts w:cstheme="minorHAnsi"/>
          <w:color w:val="000000"/>
          <w:kern w:val="0"/>
          <w14:ligatures w14:val="none"/>
        </w:rPr>
        <w:t xml:space="preserve"> poroča celoten čas trajanja ne_stacionarnega dela obravnave iz obračunskega obdobja (minute vseh dnevnih obravnav). Pri obravnavah s podatkom »Datumom predhodnega obračuna iste obravnave istega tipa« se </w:t>
      </w:r>
      <w:proofErr w:type="gramStart"/>
      <w:r w:rsidRPr="000D08CA">
        <w:rPr>
          <w:rFonts w:cstheme="minorHAnsi"/>
          <w:color w:val="000000"/>
          <w:kern w:val="0"/>
          <w14:ligatures w14:val="none"/>
        </w:rPr>
        <w:t>trajanje dolgotrajne dnevne obravnave</w:t>
      </w:r>
      <w:proofErr w:type="gramEnd"/>
      <w:r w:rsidRPr="000D08CA">
        <w:rPr>
          <w:rFonts w:cstheme="minorHAnsi"/>
          <w:color w:val="000000"/>
          <w:kern w:val="0"/>
          <w14:ligatures w14:val="none"/>
        </w:rPr>
        <w:t xml:space="preserve"> poroča samo za obdobje med datumom predhodnega obračuna in datumom zaključka obravnave.</w:t>
      </w:r>
      <w:r w:rsidRPr="000D08CA">
        <w:rPr>
          <w:rFonts w:cstheme="minorHAnsi"/>
          <w:b/>
          <w:bCs/>
          <w:color w:val="000000"/>
          <w:kern w:val="0"/>
          <w14:ligatures w14:val="none"/>
        </w:rPr>
        <w:t xml:space="preserve"> </w:t>
      </w:r>
      <w:r w:rsidRPr="000D08CA">
        <w:rPr>
          <w:rFonts w:cstheme="minorHAnsi"/>
          <w:color w:val="000000"/>
          <w:kern w:val="0"/>
          <w14:ligatures w14:val="none"/>
        </w:rPr>
        <w:t xml:space="preserve">Nov podatek se beleži za vrsto bolnišnične obravnave istega tipa 3 »Dolgotrajna dnevna obravnava« in 4 »Obravnava z nočitvijo in (dolgotrajno) dnevno obravnavo«. </w:t>
      </w:r>
    </w:p>
    <w:p w14:paraId="72E40D77" w14:textId="77777777" w:rsidR="00933FF6" w:rsidRPr="000D08CA" w:rsidRDefault="00933FF6" w:rsidP="00933FF6">
      <w:pPr>
        <w:numPr>
          <w:ilvl w:val="0"/>
          <w:numId w:val="30"/>
        </w:numPr>
        <w:tabs>
          <w:tab w:val="left" w:pos="364"/>
        </w:tabs>
        <w:autoSpaceDE w:val="0"/>
        <w:autoSpaceDN w:val="0"/>
        <w:adjustRightInd w:val="0"/>
        <w:spacing w:after="60" w:line="240" w:lineRule="auto"/>
        <w:ind w:left="378" w:hanging="378"/>
        <w:jc w:val="both"/>
        <w:rPr>
          <w:rFonts w:cstheme="minorHAnsi"/>
          <w:color w:val="000000"/>
          <w:kern w:val="0"/>
          <w14:ligatures w14:val="none"/>
        </w:rPr>
      </w:pPr>
      <w:r w:rsidRPr="000D08CA">
        <w:rPr>
          <w:rFonts w:cstheme="minorHAnsi"/>
          <w:color w:val="000000"/>
          <w:kern w:val="0"/>
          <w14:ligatures w14:val="none"/>
        </w:rPr>
        <w:t>Za podatek</w:t>
      </w:r>
      <w:r w:rsidRPr="000D08CA">
        <w:rPr>
          <w:kern w:val="0"/>
          <w14:ligatures w14:val="none"/>
        </w:rPr>
        <w:t xml:space="preserve"> »</w:t>
      </w:r>
      <w:r w:rsidRPr="000D08CA">
        <w:rPr>
          <w:rFonts w:cstheme="minorHAnsi"/>
          <w:color w:val="000000"/>
          <w:kern w:val="0"/>
          <w14:ligatures w14:val="none"/>
        </w:rPr>
        <w:t>Število epizod bolnišnične obravnave istega tipa« se spremeni pravilo tako, da se med ta podatek več ne všteva</w:t>
      </w:r>
      <w:r w:rsidRPr="000D08CA">
        <w:rPr>
          <w:kern w:val="0"/>
          <w14:ligatures w14:val="none"/>
        </w:rPr>
        <w:t xml:space="preserve"> </w:t>
      </w:r>
      <w:r w:rsidRPr="000D08CA">
        <w:rPr>
          <w:rFonts w:cstheme="minorHAnsi"/>
          <w:color w:val="000000"/>
          <w:kern w:val="0"/>
          <w14:ligatures w14:val="none"/>
        </w:rPr>
        <w:t>število posameznih dnevnih obravnav, ker te vsebinsko ne predstavljajo novih epizod zdravljenja.</w:t>
      </w:r>
      <w:r w:rsidRPr="000D08CA">
        <w:rPr>
          <w:kern w:val="0"/>
          <w14:ligatures w14:val="none"/>
        </w:rPr>
        <w:t xml:space="preserve"> </w:t>
      </w:r>
      <w:proofErr w:type="gramStart"/>
      <w:r w:rsidRPr="000D08CA">
        <w:rPr>
          <w:rFonts w:cstheme="minorHAnsi"/>
          <w:color w:val="000000"/>
          <w:kern w:val="0"/>
          <w14:ligatures w14:val="none"/>
        </w:rPr>
        <w:t>Podatek</w:t>
      </w:r>
      <w:proofErr w:type="gramEnd"/>
      <w:r w:rsidRPr="000D08CA">
        <w:rPr>
          <w:rFonts w:cstheme="minorHAnsi"/>
          <w:color w:val="000000"/>
          <w:kern w:val="0"/>
          <w14:ligatures w14:val="none"/>
        </w:rPr>
        <w:t xml:space="preserve"> se poroča za celotno obdobje od začetka obravnave do datuma zaključka za obračun. Slednje velja tudi za poročanje podatka »Število dni </w:t>
      </w:r>
      <w:proofErr w:type="spellStart"/>
      <w:r w:rsidRPr="000D08CA">
        <w:rPr>
          <w:rFonts w:cstheme="minorHAnsi"/>
          <w:color w:val="000000"/>
          <w:kern w:val="0"/>
          <w14:ligatures w14:val="none"/>
        </w:rPr>
        <w:t>neakutne</w:t>
      </w:r>
      <w:proofErr w:type="spellEnd"/>
      <w:r w:rsidRPr="000D08CA">
        <w:rPr>
          <w:rFonts w:cstheme="minorHAnsi"/>
          <w:color w:val="000000"/>
          <w:kern w:val="0"/>
          <w14:ligatures w14:val="none"/>
        </w:rPr>
        <w:t xml:space="preserve"> obravnave«.</w:t>
      </w:r>
    </w:p>
    <w:p w14:paraId="31E58EEC" w14:textId="77777777" w:rsidR="00933FF6" w:rsidRPr="000D08CA" w:rsidRDefault="00933FF6" w:rsidP="00933FF6">
      <w:pPr>
        <w:numPr>
          <w:ilvl w:val="0"/>
          <w:numId w:val="30"/>
        </w:numPr>
        <w:tabs>
          <w:tab w:val="left" w:pos="364"/>
        </w:tabs>
        <w:autoSpaceDE w:val="0"/>
        <w:autoSpaceDN w:val="0"/>
        <w:adjustRightInd w:val="0"/>
        <w:spacing w:after="60" w:line="240" w:lineRule="auto"/>
        <w:ind w:left="378" w:hanging="378"/>
        <w:jc w:val="both"/>
        <w:rPr>
          <w:rFonts w:cstheme="minorHAnsi"/>
          <w:color w:val="000000"/>
          <w:kern w:val="0"/>
          <w14:ligatures w14:val="none"/>
        </w:rPr>
      </w:pPr>
      <w:r w:rsidRPr="000D08CA">
        <w:rPr>
          <w:rFonts w:cstheme="minorHAnsi"/>
          <w:color w:val="000000"/>
          <w:kern w:val="0"/>
          <w14:ligatures w14:val="none"/>
        </w:rPr>
        <w:t>Za podatek »Lečeča zdravstvena služba z lokacijo« je natančneje zapisano pravilo navajanje podatka pri ponovnem obračunu predhodno nezaključene obravnave, kjer se poročanje nanaša le na obračunsko obdobje, to je od datuma predhodnega obračuna do tekočega datuma za obračun. Pri podatku »Število ur v intenzivni terapiji« in »Ure mehanske ventilacije« se to pravilo briše, ker obračun nezaključene obravnave SPP ni možen.</w:t>
      </w:r>
    </w:p>
    <w:p w14:paraId="4CFFFA08" w14:textId="77777777" w:rsidR="00933FF6" w:rsidRPr="000D08CA" w:rsidRDefault="00933FF6" w:rsidP="00933FF6">
      <w:pPr>
        <w:autoSpaceDE w:val="0"/>
        <w:autoSpaceDN w:val="0"/>
        <w:adjustRightInd w:val="0"/>
        <w:spacing w:after="0" w:line="240" w:lineRule="auto"/>
        <w:ind w:left="426"/>
        <w:jc w:val="both"/>
        <w:rPr>
          <w:rFonts w:cstheme="minorHAnsi"/>
          <w:color w:val="000000"/>
          <w:kern w:val="0"/>
          <w14:ligatures w14:val="none"/>
        </w:rPr>
      </w:pPr>
    </w:p>
    <w:p w14:paraId="1327E052" w14:textId="77777777" w:rsidR="00933FF6" w:rsidRPr="000D08CA" w:rsidRDefault="00933FF6" w:rsidP="00C673A4">
      <w:pPr>
        <w:numPr>
          <w:ilvl w:val="0"/>
          <w:numId w:val="39"/>
        </w:numPr>
        <w:autoSpaceDE w:val="0"/>
        <w:autoSpaceDN w:val="0"/>
        <w:adjustRightInd w:val="0"/>
        <w:spacing w:after="120" w:line="240" w:lineRule="auto"/>
        <w:ind w:left="357" w:hanging="357"/>
        <w:rPr>
          <w:rFonts w:cstheme="minorHAnsi"/>
          <w:color w:val="000000"/>
          <w:kern w:val="0"/>
          <w14:ligatures w14:val="none"/>
        </w:rPr>
      </w:pPr>
      <w:r w:rsidRPr="000D08CA">
        <w:rPr>
          <w:rFonts w:cstheme="minorHAnsi"/>
          <w:color w:val="000000"/>
          <w:kern w:val="0"/>
          <w14:ligatures w14:val="none"/>
        </w:rPr>
        <w:lastRenderedPageBreak/>
        <w:t>Spremembe v strukturi SBD obravnava (nivo obračunske postavke).</w:t>
      </w:r>
    </w:p>
    <w:p w14:paraId="7BD57457" w14:textId="77777777" w:rsidR="00933FF6" w:rsidRPr="000D08CA" w:rsidRDefault="00933FF6" w:rsidP="00933FF6">
      <w:pPr>
        <w:numPr>
          <w:ilvl w:val="0"/>
          <w:numId w:val="31"/>
        </w:numPr>
        <w:autoSpaceDE w:val="0"/>
        <w:autoSpaceDN w:val="0"/>
        <w:adjustRightInd w:val="0"/>
        <w:spacing w:after="60" w:line="240" w:lineRule="auto"/>
        <w:ind w:left="364"/>
        <w:contextualSpacing/>
        <w:jc w:val="both"/>
        <w:rPr>
          <w:rFonts w:cstheme="minorHAnsi"/>
          <w:color w:val="000000"/>
          <w:kern w:val="0"/>
          <w14:ligatures w14:val="none"/>
        </w:rPr>
      </w:pPr>
      <w:r w:rsidRPr="000D08CA">
        <w:rPr>
          <w:rFonts w:cstheme="minorHAnsi"/>
          <w:color w:val="000000"/>
          <w:kern w:val="0"/>
          <w14:ligatures w14:val="none"/>
        </w:rPr>
        <w:t xml:space="preserve">Uvaja se nov podatek »Število minut začasnega odpusta storitve«, s katerim se </w:t>
      </w:r>
      <w:r w:rsidRPr="000D08CA">
        <w:rPr>
          <w:rFonts w:cstheme="minorHAnsi"/>
          <w:b/>
          <w:bCs/>
          <w:color w:val="000000"/>
          <w:kern w:val="0"/>
          <w14:ligatures w14:val="none"/>
        </w:rPr>
        <w:t>v minutah</w:t>
      </w:r>
      <w:r w:rsidRPr="000D08CA">
        <w:rPr>
          <w:rFonts w:cstheme="minorHAnsi"/>
          <w:color w:val="000000"/>
          <w:kern w:val="0"/>
          <w14:ligatures w14:val="none"/>
        </w:rPr>
        <w:t xml:space="preserve"> poroča </w:t>
      </w:r>
      <w:proofErr w:type="gramStart"/>
      <w:r w:rsidRPr="000D08CA">
        <w:rPr>
          <w:rFonts w:cstheme="minorHAnsi"/>
          <w:color w:val="000000"/>
          <w:kern w:val="0"/>
          <w14:ligatures w14:val="none"/>
        </w:rPr>
        <w:t>celoten čas trajanja začasnega odpusta v okviru posamezne obračunske postavke iz obdobja za obračun</w:t>
      </w:r>
      <w:proofErr w:type="gramEnd"/>
      <w:r w:rsidRPr="000D08CA">
        <w:rPr>
          <w:rFonts w:cstheme="minorHAnsi"/>
          <w:color w:val="000000"/>
          <w:kern w:val="0"/>
          <w14:ligatures w14:val="none"/>
        </w:rPr>
        <w:t xml:space="preserve">. Pri kombinaciji dveh oblik obravnav (akutna, </w:t>
      </w:r>
      <w:proofErr w:type="spellStart"/>
      <w:r w:rsidRPr="000D08CA">
        <w:rPr>
          <w:rFonts w:cstheme="minorHAnsi"/>
          <w:color w:val="000000"/>
          <w:kern w:val="0"/>
          <w14:ligatures w14:val="none"/>
        </w:rPr>
        <w:t>neakutna</w:t>
      </w:r>
      <w:proofErr w:type="spellEnd"/>
      <w:r w:rsidRPr="000D08CA">
        <w:rPr>
          <w:rFonts w:cstheme="minorHAnsi"/>
          <w:color w:val="000000"/>
          <w:kern w:val="0"/>
          <w14:ligatures w14:val="none"/>
        </w:rPr>
        <w:t xml:space="preserve">) se začasni odpust beleži pri tisti obravnavi, ki se je z začasnim odpustom prekinila ali zaključila (po začasnem odpustu ji sledi druga obravnava). </w:t>
      </w:r>
      <w:r w:rsidRPr="000D08CA">
        <w:rPr>
          <w:rFonts w:cstheme="minorHAnsi"/>
          <w:b/>
          <w:bCs/>
          <w:color w:val="000000"/>
          <w:kern w:val="0"/>
          <w14:ligatures w14:val="none"/>
        </w:rPr>
        <w:t>Ta podatek se beleži le za</w:t>
      </w:r>
      <w:r w:rsidRPr="000D08CA">
        <w:rPr>
          <w:rFonts w:cstheme="minorHAnsi"/>
          <w:color w:val="000000"/>
          <w:kern w:val="0"/>
          <w14:ligatures w14:val="none"/>
        </w:rPr>
        <w:t xml:space="preserve"> </w:t>
      </w:r>
      <w:r w:rsidRPr="000D08CA">
        <w:rPr>
          <w:rFonts w:cstheme="minorHAnsi"/>
          <w:b/>
          <w:bCs/>
          <w:color w:val="000000"/>
          <w:kern w:val="0"/>
          <w14:ligatures w14:val="none"/>
        </w:rPr>
        <w:t xml:space="preserve">nadrejene storitve (brez dodatkov iz seznama storitev 15.139, LZM iz seznama storitev 15.28). </w:t>
      </w:r>
    </w:p>
    <w:p w14:paraId="46DD238B" w14:textId="77777777" w:rsidR="00933FF6" w:rsidRPr="000D08CA" w:rsidRDefault="00933FF6" w:rsidP="00933FF6">
      <w:pPr>
        <w:autoSpaceDE w:val="0"/>
        <w:autoSpaceDN w:val="0"/>
        <w:adjustRightInd w:val="0"/>
        <w:spacing w:after="0" w:line="240" w:lineRule="auto"/>
        <w:ind w:left="364"/>
        <w:jc w:val="both"/>
        <w:rPr>
          <w:rFonts w:cstheme="minorHAnsi"/>
          <w:b/>
          <w:bCs/>
          <w:color w:val="000000"/>
          <w:kern w:val="0"/>
          <w14:ligatures w14:val="none"/>
        </w:rPr>
      </w:pPr>
      <w:r w:rsidRPr="000D08CA">
        <w:rPr>
          <w:rFonts w:cstheme="minorHAnsi"/>
          <w:b/>
          <w:bCs/>
          <w:color w:val="000000"/>
          <w:kern w:val="0"/>
          <w14:ligatures w14:val="none"/>
        </w:rPr>
        <w:t xml:space="preserve">Pri  obravnavah s podatkom »Datumom predhodnega obračuna iste obravnave istega tipa« se trajanja začasnega odpusta </w:t>
      </w:r>
      <w:proofErr w:type="gramStart"/>
      <w:r w:rsidRPr="000D08CA">
        <w:rPr>
          <w:rFonts w:cstheme="minorHAnsi"/>
          <w:b/>
          <w:bCs/>
          <w:color w:val="000000"/>
          <w:kern w:val="0"/>
          <w14:ligatures w14:val="none"/>
        </w:rPr>
        <w:t>poroča</w:t>
      </w:r>
      <w:proofErr w:type="gramEnd"/>
      <w:r w:rsidRPr="000D08CA">
        <w:rPr>
          <w:rFonts w:cstheme="minorHAnsi"/>
          <w:b/>
          <w:bCs/>
          <w:color w:val="000000"/>
          <w:kern w:val="0"/>
          <w14:ligatures w14:val="none"/>
        </w:rPr>
        <w:t xml:space="preserve"> samo za obdobje med datumom predhodnega obračuna in datumom zaključka obravnave.</w:t>
      </w:r>
    </w:p>
    <w:p w14:paraId="2CA961BD" w14:textId="77777777" w:rsidR="00933FF6" w:rsidRPr="000D08CA" w:rsidRDefault="00933FF6" w:rsidP="00933FF6">
      <w:pPr>
        <w:autoSpaceDE w:val="0"/>
        <w:autoSpaceDN w:val="0"/>
        <w:adjustRightInd w:val="0"/>
        <w:spacing w:after="60" w:line="240" w:lineRule="auto"/>
        <w:ind w:left="364"/>
        <w:jc w:val="both"/>
        <w:rPr>
          <w:rFonts w:cstheme="minorHAnsi"/>
          <w:color w:val="000000"/>
          <w:kern w:val="0"/>
          <w14:ligatures w14:val="none"/>
        </w:rPr>
      </w:pPr>
      <w:r w:rsidRPr="000D08CA">
        <w:rPr>
          <w:rFonts w:cstheme="minorHAnsi"/>
          <w:color w:val="000000"/>
          <w:kern w:val="0"/>
          <w14:ligatures w14:val="none"/>
        </w:rPr>
        <w:t>Podatek izhaja iz obstoječega podatka »Število odpustnih dni«, izračunan iz ur</w:t>
      </w:r>
      <w:proofErr w:type="gramStart"/>
      <w:r w:rsidRPr="000D08CA">
        <w:rPr>
          <w:rFonts w:cstheme="minorHAnsi"/>
          <w:color w:val="000000"/>
          <w:kern w:val="0"/>
          <w14:ligatures w14:val="none"/>
        </w:rPr>
        <w:t>, ki se še vedno poroča v dnevih na nivoju obravnave.</w:t>
      </w:r>
      <w:proofErr w:type="gramEnd"/>
    </w:p>
    <w:p w14:paraId="79176C1E" w14:textId="77777777" w:rsidR="00933FF6" w:rsidRPr="000D08CA" w:rsidRDefault="00933FF6" w:rsidP="00933FF6">
      <w:pPr>
        <w:numPr>
          <w:ilvl w:val="0"/>
          <w:numId w:val="31"/>
        </w:numPr>
        <w:autoSpaceDE w:val="0"/>
        <w:autoSpaceDN w:val="0"/>
        <w:adjustRightInd w:val="0"/>
        <w:spacing w:after="60" w:line="240" w:lineRule="auto"/>
        <w:ind w:left="364"/>
        <w:contextualSpacing/>
        <w:jc w:val="both"/>
        <w:rPr>
          <w:rFonts w:cstheme="minorHAnsi"/>
          <w:b/>
          <w:bCs/>
          <w:color w:val="000000"/>
          <w:kern w:val="0"/>
          <w14:ligatures w14:val="none"/>
        </w:rPr>
      </w:pPr>
      <w:r w:rsidRPr="000D08CA">
        <w:rPr>
          <w:rFonts w:cstheme="minorHAnsi"/>
          <w:color w:val="000000"/>
          <w:kern w:val="0"/>
          <w14:ligatures w14:val="none"/>
        </w:rPr>
        <w:t xml:space="preserve">Uvaja se nov podatek »Število minut trajanja storitve«, s katerim se </w:t>
      </w:r>
      <w:r w:rsidRPr="000D08CA">
        <w:rPr>
          <w:rFonts w:cstheme="minorHAnsi"/>
          <w:b/>
          <w:bCs/>
          <w:color w:val="000000"/>
          <w:kern w:val="0"/>
          <w14:ligatures w14:val="none"/>
        </w:rPr>
        <w:t>v minutah</w:t>
      </w:r>
      <w:r w:rsidRPr="000D08CA">
        <w:rPr>
          <w:rFonts w:cstheme="minorHAnsi"/>
          <w:color w:val="000000"/>
          <w:kern w:val="0"/>
          <w14:ligatures w14:val="none"/>
        </w:rPr>
        <w:t xml:space="preserve"> poroča </w:t>
      </w:r>
      <w:proofErr w:type="gramStart"/>
      <w:r w:rsidRPr="000D08CA">
        <w:rPr>
          <w:rFonts w:cstheme="minorHAnsi"/>
          <w:b/>
          <w:bCs/>
          <w:color w:val="000000"/>
          <w:kern w:val="0"/>
          <w14:ligatures w14:val="none"/>
        </w:rPr>
        <w:t>dejanski</w:t>
      </w:r>
      <w:r w:rsidRPr="000D08CA">
        <w:rPr>
          <w:rFonts w:cstheme="minorHAnsi"/>
          <w:color w:val="000000"/>
          <w:kern w:val="0"/>
          <w14:ligatures w14:val="none"/>
        </w:rPr>
        <w:t xml:space="preserve"> </w:t>
      </w:r>
      <w:r w:rsidRPr="000D08CA">
        <w:rPr>
          <w:rFonts w:cstheme="minorHAnsi"/>
          <w:b/>
          <w:bCs/>
          <w:color w:val="000000"/>
          <w:kern w:val="0"/>
          <w14:ligatures w14:val="none"/>
        </w:rPr>
        <w:t>čas trajanja</w:t>
      </w:r>
      <w:r w:rsidRPr="000D08CA">
        <w:rPr>
          <w:rFonts w:cstheme="minorHAnsi"/>
          <w:color w:val="000000"/>
          <w:kern w:val="0"/>
          <w14:ligatures w14:val="none"/>
        </w:rPr>
        <w:t xml:space="preserve"> </w:t>
      </w:r>
      <w:r w:rsidRPr="000D08CA">
        <w:rPr>
          <w:rFonts w:cstheme="minorHAnsi"/>
          <w:b/>
          <w:bCs/>
          <w:color w:val="000000"/>
          <w:kern w:val="0"/>
          <w14:ligatures w14:val="none"/>
        </w:rPr>
        <w:t>posamezne storitve</w:t>
      </w:r>
      <w:r w:rsidRPr="000D08CA">
        <w:rPr>
          <w:rFonts w:cstheme="minorHAnsi"/>
          <w:color w:val="000000"/>
          <w:kern w:val="0"/>
          <w14:ligatures w14:val="none"/>
        </w:rPr>
        <w:t xml:space="preserve"> znotraj </w:t>
      </w:r>
      <w:r w:rsidRPr="000D08CA">
        <w:rPr>
          <w:rFonts w:cstheme="minorHAnsi"/>
          <w:b/>
          <w:bCs/>
          <w:color w:val="000000"/>
          <w:kern w:val="0"/>
          <w14:ligatures w14:val="none"/>
        </w:rPr>
        <w:t>posamezne vrste</w:t>
      </w:r>
      <w:r w:rsidRPr="000D08CA">
        <w:rPr>
          <w:rFonts w:cstheme="minorHAnsi"/>
          <w:color w:val="000000"/>
          <w:kern w:val="0"/>
          <w14:ligatures w14:val="none"/>
        </w:rPr>
        <w:t xml:space="preserve"> in </w:t>
      </w:r>
      <w:r w:rsidRPr="000D08CA">
        <w:rPr>
          <w:rFonts w:cstheme="minorHAnsi"/>
          <w:b/>
          <w:bCs/>
          <w:color w:val="000000"/>
          <w:kern w:val="0"/>
          <w14:ligatures w14:val="none"/>
        </w:rPr>
        <w:t>podvrste dejavnosti v obdobju za obračun</w:t>
      </w:r>
      <w:proofErr w:type="gramEnd"/>
      <w:r w:rsidRPr="000D08CA">
        <w:rPr>
          <w:rFonts w:cstheme="minorHAnsi"/>
          <w:b/>
          <w:bCs/>
          <w:color w:val="000000"/>
          <w:kern w:val="0"/>
          <w14:ligatures w14:val="none"/>
        </w:rPr>
        <w:t xml:space="preserve"> </w:t>
      </w:r>
      <w:r w:rsidRPr="000D08CA">
        <w:rPr>
          <w:rFonts w:cstheme="minorHAnsi"/>
          <w:color w:val="000000"/>
          <w:kern w:val="0"/>
          <w14:ligatures w14:val="none"/>
        </w:rPr>
        <w:t xml:space="preserve">(npr. trajanje za akutno obravnavo (brez </w:t>
      </w:r>
      <w:proofErr w:type="spellStart"/>
      <w:r w:rsidRPr="000D08CA">
        <w:rPr>
          <w:rFonts w:cstheme="minorHAnsi"/>
          <w:color w:val="000000"/>
          <w:kern w:val="0"/>
          <w14:ligatures w14:val="none"/>
        </w:rPr>
        <w:t>neakutne</w:t>
      </w:r>
      <w:proofErr w:type="spellEnd"/>
      <w:r w:rsidRPr="000D08CA">
        <w:rPr>
          <w:rFonts w:cstheme="minorHAnsi"/>
          <w:color w:val="000000"/>
          <w:kern w:val="0"/>
          <w14:ligatures w14:val="none"/>
        </w:rPr>
        <w:t xml:space="preserve">) in trajanje za </w:t>
      </w:r>
      <w:proofErr w:type="spellStart"/>
      <w:r w:rsidRPr="000D08CA">
        <w:rPr>
          <w:rFonts w:cstheme="minorHAnsi"/>
          <w:color w:val="000000"/>
          <w:kern w:val="0"/>
          <w14:ligatures w14:val="none"/>
        </w:rPr>
        <w:t>neakutno</w:t>
      </w:r>
      <w:proofErr w:type="spellEnd"/>
      <w:r w:rsidRPr="000D08CA">
        <w:rPr>
          <w:rFonts w:cstheme="minorHAnsi"/>
          <w:color w:val="000000"/>
          <w:kern w:val="0"/>
          <w14:ligatures w14:val="none"/>
        </w:rPr>
        <w:t xml:space="preserve"> obravnavo (brez akutne)). Ta podatek se izračunava iz minut celotnega obdobja za obračun, od katerega se </w:t>
      </w:r>
      <w:proofErr w:type="gramStart"/>
      <w:r w:rsidRPr="000D08CA">
        <w:rPr>
          <w:rFonts w:cstheme="minorHAnsi"/>
          <w:color w:val="000000"/>
          <w:kern w:val="0"/>
          <w14:ligatures w14:val="none"/>
        </w:rPr>
        <w:t>odšteje</w:t>
      </w:r>
      <w:proofErr w:type="gramEnd"/>
      <w:r w:rsidRPr="000D08CA">
        <w:rPr>
          <w:rFonts w:cstheme="minorHAnsi"/>
          <w:color w:val="000000"/>
          <w:kern w:val="0"/>
          <w14:ligatures w14:val="none"/>
        </w:rPr>
        <w:t xml:space="preserve"> trajanje začasnega odpusta te storitve in trajanje storitev vključno z začasnim odpustom iz drugih vrst dejavnosti. </w:t>
      </w:r>
      <w:r w:rsidRPr="000D08CA">
        <w:rPr>
          <w:rFonts w:cstheme="minorHAnsi"/>
          <w:b/>
          <w:bCs/>
          <w:color w:val="000000"/>
          <w:kern w:val="0"/>
          <w14:ligatures w14:val="none"/>
        </w:rPr>
        <w:t>Ta podatek se beleži le za nadrejene storitve (brez dodatkov, LZM)</w:t>
      </w:r>
      <w:r w:rsidRPr="000D08CA">
        <w:rPr>
          <w:rFonts w:cstheme="minorHAnsi"/>
          <w:color w:val="000000"/>
          <w:kern w:val="0"/>
          <w14:ligatures w14:val="none"/>
        </w:rPr>
        <w:t>.</w:t>
      </w:r>
      <w:r w:rsidRPr="000D08CA">
        <w:rPr>
          <w:rFonts w:cstheme="minorHAnsi"/>
          <w:b/>
          <w:bCs/>
          <w:color w:val="000000"/>
          <w:kern w:val="0"/>
          <w14:ligatures w14:val="none"/>
        </w:rPr>
        <w:t xml:space="preserve"> </w:t>
      </w:r>
    </w:p>
    <w:p w14:paraId="129BC0A6" w14:textId="77777777" w:rsidR="00933FF6" w:rsidRPr="000D08CA" w:rsidRDefault="00933FF6" w:rsidP="00933FF6">
      <w:pPr>
        <w:autoSpaceDE w:val="0"/>
        <w:autoSpaceDN w:val="0"/>
        <w:adjustRightInd w:val="0"/>
        <w:spacing w:after="0" w:line="240" w:lineRule="auto"/>
        <w:ind w:left="364"/>
        <w:jc w:val="both"/>
        <w:rPr>
          <w:rFonts w:cstheme="minorHAnsi"/>
          <w:b/>
          <w:bCs/>
          <w:color w:val="000000"/>
          <w:kern w:val="0"/>
          <w14:ligatures w14:val="none"/>
        </w:rPr>
      </w:pPr>
      <w:r w:rsidRPr="000D08CA">
        <w:rPr>
          <w:rFonts w:cstheme="minorHAnsi"/>
          <w:b/>
          <w:bCs/>
          <w:color w:val="000000"/>
          <w:kern w:val="0"/>
          <w14:ligatures w14:val="none"/>
        </w:rPr>
        <w:t>Pri obravnavah s podatkom »Datumom predhodnega obračuna iste obravnave istega tipa« se trajanja izračunava samo za obdobje med datumom predhodnega obračuna in datumom zaključka obravnave.</w:t>
      </w:r>
    </w:p>
    <w:p w14:paraId="7C3A5C9E" w14:textId="77777777" w:rsidR="00933FF6" w:rsidRPr="000D08CA" w:rsidRDefault="00933FF6" w:rsidP="00933FF6">
      <w:pPr>
        <w:numPr>
          <w:ilvl w:val="0"/>
          <w:numId w:val="31"/>
        </w:numPr>
        <w:autoSpaceDE w:val="0"/>
        <w:autoSpaceDN w:val="0"/>
        <w:adjustRightInd w:val="0"/>
        <w:spacing w:after="60" w:line="240" w:lineRule="auto"/>
        <w:ind w:left="364"/>
        <w:contextualSpacing/>
        <w:jc w:val="both"/>
        <w:rPr>
          <w:rFonts w:cstheme="minorHAnsi"/>
          <w:color w:val="000000"/>
          <w:kern w:val="0"/>
          <w14:ligatures w14:val="none"/>
        </w:rPr>
      </w:pPr>
      <w:r w:rsidRPr="000D08CA">
        <w:rPr>
          <w:rFonts w:cstheme="minorHAnsi"/>
          <w:color w:val="000000"/>
          <w:kern w:val="0"/>
          <w14:ligatures w14:val="none"/>
        </w:rPr>
        <w:t xml:space="preserve">Uvaja se nov podatek »Število epizod posamezne storitve«, s katerim se evidentira seštevek vseh epizod za posamezno obračunsko postavko oziroma storitev iz obdobja za obračun: npr. za akutno obravnavo (SPP, psihiatrični primer), za </w:t>
      </w:r>
      <w:proofErr w:type="spellStart"/>
      <w:r w:rsidRPr="000D08CA">
        <w:rPr>
          <w:rFonts w:cstheme="minorHAnsi"/>
          <w:color w:val="000000"/>
          <w:kern w:val="0"/>
          <w14:ligatures w14:val="none"/>
        </w:rPr>
        <w:t>neakutno</w:t>
      </w:r>
      <w:proofErr w:type="spellEnd"/>
      <w:r w:rsidRPr="000D08CA">
        <w:rPr>
          <w:rFonts w:cstheme="minorHAnsi"/>
          <w:color w:val="000000"/>
          <w:kern w:val="0"/>
          <w14:ligatures w14:val="none"/>
        </w:rPr>
        <w:t xml:space="preserve"> obravnavo. Nova epizoda vedno nastane </w:t>
      </w:r>
      <w:proofErr w:type="gramStart"/>
      <w:r w:rsidRPr="000D08CA">
        <w:rPr>
          <w:rFonts w:cstheme="minorHAnsi"/>
          <w:color w:val="000000"/>
          <w:kern w:val="0"/>
          <w14:ligatures w14:val="none"/>
        </w:rPr>
        <w:t>bodisi</w:t>
      </w:r>
      <w:proofErr w:type="gramEnd"/>
      <w:r w:rsidRPr="000D08CA">
        <w:rPr>
          <w:rFonts w:cstheme="minorHAnsi"/>
          <w:color w:val="000000"/>
          <w:kern w:val="0"/>
          <w14:ligatures w14:val="none"/>
        </w:rPr>
        <w:t xml:space="preserve"> zaradi sprememba vrste zdravstvene dejavnosti, lokacije ali spremembe vzroka obravnave.</w:t>
      </w:r>
      <w:r w:rsidRPr="000D08CA">
        <w:rPr>
          <w:rFonts w:cstheme="minorHAnsi"/>
          <w:color w:val="000000"/>
          <w:kern w:val="0"/>
          <w:sz w:val="20"/>
          <w:szCs w:val="20"/>
          <w14:ligatures w14:val="none"/>
        </w:rPr>
        <w:t xml:space="preserve"> </w:t>
      </w:r>
      <w:r w:rsidRPr="000D08CA">
        <w:rPr>
          <w:rFonts w:cstheme="minorHAnsi"/>
          <w:b/>
          <w:bCs/>
          <w:color w:val="000000"/>
          <w:kern w:val="0"/>
          <w14:ligatures w14:val="none"/>
        </w:rPr>
        <w:t>Ta podatek se beleži le za nadrejene storitve (brez dodatkov, LZM)</w:t>
      </w:r>
      <w:r w:rsidRPr="000D08CA">
        <w:rPr>
          <w:rFonts w:cstheme="minorHAnsi"/>
          <w:color w:val="000000"/>
          <w:kern w:val="0"/>
          <w14:ligatures w14:val="none"/>
        </w:rPr>
        <w:t>.</w:t>
      </w:r>
    </w:p>
    <w:p w14:paraId="66002211" w14:textId="77777777" w:rsidR="00933FF6" w:rsidRPr="000D08CA" w:rsidRDefault="00933FF6" w:rsidP="00933FF6">
      <w:pPr>
        <w:autoSpaceDE w:val="0"/>
        <w:autoSpaceDN w:val="0"/>
        <w:adjustRightInd w:val="0"/>
        <w:spacing w:after="0" w:line="240" w:lineRule="auto"/>
        <w:ind w:left="364"/>
        <w:jc w:val="both"/>
        <w:rPr>
          <w:rFonts w:cstheme="minorHAnsi"/>
          <w:b/>
          <w:bCs/>
          <w:color w:val="000000"/>
          <w:kern w:val="0"/>
          <w14:ligatures w14:val="none"/>
        </w:rPr>
      </w:pPr>
      <w:r w:rsidRPr="000D08CA">
        <w:rPr>
          <w:rFonts w:cstheme="minorHAnsi"/>
          <w:b/>
          <w:bCs/>
          <w:color w:val="000000"/>
          <w:kern w:val="0"/>
          <w14:ligatures w14:val="none"/>
        </w:rPr>
        <w:t>Pri obravnavah s podatkom »Datumom predhodnega obračuna iste obravnave istega tipa« se število epizod izračunava samo za obdobje med datumom predhodnega obračuna in datumom zaključka obravnave.</w:t>
      </w:r>
    </w:p>
    <w:p w14:paraId="2E27CC01" w14:textId="77777777" w:rsidR="00933FF6" w:rsidRPr="000D08CA" w:rsidRDefault="00933FF6" w:rsidP="00933FF6">
      <w:pPr>
        <w:autoSpaceDE w:val="0"/>
        <w:autoSpaceDN w:val="0"/>
        <w:adjustRightInd w:val="0"/>
        <w:spacing w:after="0" w:line="240" w:lineRule="auto"/>
        <w:ind w:left="426"/>
        <w:jc w:val="both"/>
        <w:rPr>
          <w:rFonts w:cstheme="minorHAnsi"/>
          <w:color w:val="000000"/>
          <w:kern w:val="0"/>
          <w14:ligatures w14:val="none"/>
        </w:rPr>
      </w:pPr>
    </w:p>
    <w:p w14:paraId="47CA166F" w14:textId="77777777" w:rsidR="00933FF6" w:rsidRPr="000D08CA" w:rsidRDefault="00933FF6" w:rsidP="00C673A4">
      <w:pPr>
        <w:numPr>
          <w:ilvl w:val="0"/>
          <w:numId w:val="39"/>
        </w:numPr>
        <w:autoSpaceDE w:val="0"/>
        <w:autoSpaceDN w:val="0"/>
        <w:adjustRightInd w:val="0"/>
        <w:spacing w:after="0" w:line="240" w:lineRule="auto"/>
        <w:ind w:left="357" w:hanging="357"/>
        <w:jc w:val="both"/>
        <w:rPr>
          <w:rFonts w:cstheme="minorHAnsi"/>
          <w:color w:val="000000"/>
          <w:kern w:val="0"/>
          <w14:ligatures w14:val="none"/>
        </w:rPr>
      </w:pPr>
      <w:r w:rsidRPr="000D08CA">
        <w:rPr>
          <w:rFonts w:cstheme="minorHAnsi"/>
          <w:color w:val="000000"/>
          <w:kern w:val="0"/>
          <w14:ligatures w14:val="none"/>
        </w:rPr>
        <w:t>Skladno z opisanimi dopolnitvami v Navodilu o beleženju in obračunavanju zdravstvenih storitev in izdanih materialov uvajamo naslednje spremembe.</w:t>
      </w:r>
    </w:p>
    <w:p w14:paraId="509442FC" w14:textId="77777777" w:rsidR="00933FF6" w:rsidRPr="000D08CA" w:rsidRDefault="00933FF6" w:rsidP="00933FF6">
      <w:pPr>
        <w:autoSpaceDE w:val="0"/>
        <w:autoSpaceDN w:val="0"/>
        <w:adjustRightInd w:val="0"/>
        <w:spacing w:after="0" w:line="240" w:lineRule="auto"/>
        <w:ind w:left="357"/>
        <w:jc w:val="both"/>
        <w:rPr>
          <w:rFonts w:cstheme="minorHAnsi"/>
          <w:color w:val="000000"/>
          <w:kern w:val="0"/>
          <w:sz w:val="10"/>
          <w:szCs w:val="10"/>
          <w14:ligatures w14:val="none"/>
        </w:rPr>
      </w:pPr>
    </w:p>
    <w:p w14:paraId="2ECB7286" w14:textId="77777777" w:rsidR="00933FF6" w:rsidRPr="000D08CA" w:rsidRDefault="00933FF6" w:rsidP="00933FF6">
      <w:pPr>
        <w:pStyle w:val="Odstavekseznama"/>
        <w:numPr>
          <w:ilvl w:val="0"/>
          <w:numId w:val="31"/>
        </w:numPr>
        <w:autoSpaceDE w:val="0"/>
        <w:autoSpaceDN w:val="0"/>
        <w:adjustRightInd w:val="0"/>
        <w:spacing w:after="0" w:line="240" w:lineRule="auto"/>
        <w:ind w:left="360"/>
        <w:jc w:val="both"/>
        <w:rPr>
          <w:rFonts w:cstheme="minorHAnsi"/>
          <w:color w:val="000000"/>
        </w:rPr>
      </w:pPr>
      <w:r w:rsidRPr="000D08CA">
        <w:rPr>
          <w:rFonts w:cstheme="minorHAnsi"/>
          <w:color w:val="000000"/>
        </w:rPr>
        <w:t>Dopolnjujemo poglavje 3.1 »Razlaga pogosto uporabljenih pojmov v bolnišnični zdravstveni dejavnosti« z definicijo nove vrste bolnišnične obravnave:</w:t>
      </w:r>
    </w:p>
    <w:p w14:paraId="40EAEE07" w14:textId="77777777" w:rsidR="00933FF6" w:rsidRPr="000D08CA" w:rsidRDefault="00933FF6" w:rsidP="00933FF6">
      <w:pPr>
        <w:pStyle w:val="Odstavekseznama"/>
        <w:autoSpaceDE w:val="0"/>
        <w:autoSpaceDN w:val="0"/>
        <w:adjustRightInd w:val="0"/>
        <w:spacing w:after="0" w:line="240" w:lineRule="auto"/>
        <w:ind w:left="360"/>
        <w:jc w:val="both"/>
        <w:rPr>
          <w:rFonts w:cstheme="minorHAnsi"/>
          <w:color w:val="000000"/>
          <w:sz w:val="4"/>
          <w:szCs w:val="4"/>
        </w:rPr>
      </w:pPr>
    </w:p>
    <w:p w14:paraId="4DF53C1F" w14:textId="77777777" w:rsidR="00933FF6" w:rsidRPr="000D08CA" w:rsidRDefault="00933FF6" w:rsidP="00933FF6">
      <w:pPr>
        <w:numPr>
          <w:ilvl w:val="0"/>
          <w:numId w:val="33"/>
        </w:numPr>
        <w:autoSpaceDE w:val="0"/>
        <w:autoSpaceDN w:val="0"/>
        <w:adjustRightInd w:val="0"/>
        <w:spacing w:after="0" w:line="240" w:lineRule="auto"/>
        <w:ind w:left="714" w:hanging="357"/>
        <w:contextualSpacing/>
        <w:jc w:val="both"/>
        <w:rPr>
          <w:rFonts w:cstheme="minorHAnsi"/>
          <w:b/>
          <w:bCs/>
          <w:color w:val="000000"/>
          <w:kern w:val="0"/>
          <w14:ligatures w14:val="none"/>
        </w:rPr>
      </w:pPr>
      <w:r w:rsidRPr="000D08CA">
        <w:rPr>
          <w:rFonts w:cstheme="minorHAnsi"/>
          <w:b/>
          <w:bCs/>
          <w:color w:val="000000"/>
          <w:kern w:val="0"/>
          <w14:ligatures w14:val="none"/>
        </w:rPr>
        <w:t xml:space="preserve">4 Obravnava z nočitvijo in (dolgotrajno) dnevno obravnavo: </w:t>
      </w:r>
    </w:p>
    <w:p w14:paraId="54104900" w14:textId="77777777" w:rsidR="00933FF6" w:rsidRPr="000D08CA" w:rsidRDefault="00933FF6" w:rsidP="00933FF6">
      <w:pPr>
        <w:autoSpaceDE w:val="0"/>
        <w:autoSpaceDN w:val="0"/>
        <w:adjustRightInd w:val="0"/>
        <w:spacing w:after="0" w:line="240" w:lineRule="auto"/>
        <w:ind w:left="360"/>
        <w:jc w:val="both"/>
        <w:rPr>
          <w:rFonts w:cstheme="minorHAnsi"/>
          <w:b/>
          <w:bCs/>
          <w:color w:val="000000"/>
          <w:kern w:val="0"/>
          <w14:ligatures w14:val="none"/>
        </w:rPr>
      </w:pPr>
      <w:r w:rsidRPr="000D08CA">
        <w:rPr>
          <w:rFonts w:cstheme="minorHAnsi"/>
          <w:b/>
          <w:bCs/>
          <w:color w:val="000000"/>
          <w:kern w:val="0"/>
          <w14:ligatures w14:val="none"/>
        </w:rPr>
        <w:t>Obravnava z nočitvijo (hospitalizacija) skupaj z (dolgotrajno) dnevno obravnavo, kadar se v istem bolnišničnem zdravljenju prepleta stacionarni in ne_stacionarni način obravnave (med začetnim datumom sprejema v bolnišnico in končnim datumom odpusta iz bolnišnice).</w:t>
      </w:r>
    </w:p>
    <w:p w14:paraId="7A2F3C03" w14:textId="77777777" w:rsidR="00933FF6" w:rsidRPr="000D08CA" w:rsidRDefault="00933FF6" w:rsidP="00933FF6">
      <w:pPr>
        <w:autoSpaceDE w:val="0"/>
        <w:autoSpaceDN w:val="0"/>
        <w:adjustRightInd w:val="0"/>
        <w:spacing w:after="0" w:line="240" w:lineRule="auto"/>
        <w:ind w:left="360"/>
        <w:jc w:val="both"/>
        <w:rPr>
          <w:rFonts w:cstheme="minorHAnsi"/>
          <w:b/>
          <w:bCs/>
          <w:color w:val="000000"/>
          <w:kern w:val="0"/>
          <w:sz w:val="10"/>
          <w:szCs w:val="10"/>
          <w14:ligatures w14:val="none"/>
        </w:rPr>
      </w:pPr>
    </w:p>
    <w:p w14:paraId="0FCD79BE" w14:textId="77777777" w:rsidR="00933FF6" w:rsidRPr="000D08CA" w:rsidRDefault="00933FF6" w:rsidP="00933FF6">
      <w:pPr>
        <w:pStyle w:val="Odstavekseznama"/>
        <w:numPr>
          <w:ilvl w:val="0"/>
          <w:numId w:val="31"/>
        </w:numPr>
        <w:autoSpaceDE w:val="0"/>
        <w:autoSpaceDN w:val="0"/>
        <w:adjustRightInd w:val="0"/>
        <w:spacing w:after="0" w:line="240" w:lineRule="auto"/>
        <w:ind w:left="360"/>
        <w:jc w:val="both"/>
        <w:rPr>
          <w:rFonts w:cstheme="minorHAnsi"/>
          <w:color w:val="000000"/>
        </w:rPr>
      </w:pPr>
      <w:r w:rsidRPr="000D08CA">
        <w:rPr>
          <w:rFonts w:cstheme="minorHAnsi"/>
          <w:color w:val="000000"/>
        </w:rPr>
        <w:t>Dopolnjujemo poglavje 13.5.2 »Podatki o SBD obravnavi« s spremembo opisa obstoječih podatkov in z novim podatkom »</w:t>
      </w:r>
      <w:r w:rsidRPr="000D08CA">
        <w:rPr>
          <w:rFonts w:cstheme="minorHAnsi"/>
          <w:b/>
          <w:bCs/>
          <w:color w:val="000000"/>
        </w:rPr>
        <w:t>Število minut dolgotrajne dnevne obravnave</w:t>
      </w:r>
      <w:r w:rsidRPr="000D08CA">
        <w:rPr>
          <w:rFonts w:cstheme="minorHAnsi"/>
          <w:color w:val="000000"/>
        </w:rPr>
        <w:t>«:</w:t>
      </w:r>
    </w:p>
    <w:p w14:paraId="4BB29B10" w14:textId="77777777" w:rsidR="00933FF6" w:rsidRPr="000D08CA" w:rsidRDefault="00933FF6" w:rsidP="00933FF6">
      <w:pPr>
        <w:pStyle w:val="Odstavekseznama"/>
        <w:autoSpaceDE w:val="0"/>
        <w:autoSpaceDN w:val="0"/>
        <w:adjustRightInd w:val="0"/>
        <w:spacing w:after="0" w:line="240" w:lineRule="auto"/>
        <w:ind w:left="360"/>
        <w:jc w:val="both"/>
        <w:rPr>
          <w:rFonts w:cstheme="minorHAnsi"/>
          <w:color w:val="000000"/>
          <w:sz w:val="10"/>
          <w:szCs w:val="10"/>
        </w:rPr>
      </w:pPr>
    </w:p>
    <w:tbl>
      <w:tblPr>
        <w:tblW w:w="900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730"/>
        <w:gridCol w:w="7279"/>
      </w:tblGrid>
      <w:tr w:rsidR="00933FF6" w:rsidRPr="000D08CA" w14:paraId="76818697" w14:textId="77777777" w:rsidTr="00CD1C0F">
        <w:trPr>
          <w:cantSplit/>
          <w:tblHeader/>
        </w:trPr>
        <w:tc>
          <w:tcPr>
            <w:tcW w:w="1730" w:type="dxa"/>
            <w:shd w:val="clear" w:color="auto" w:fill="auto"/>
            <w:tcMar>
              <w:top w:w="57" w:type="dxa"/>
              <w:left w:w="57" w:type="dxa"/>
              <w:bottom w:w="57" w:type="dxa"/>
              <w:right w:w="57" w:type="dxa"/>
            </w:tcMar>
          </w:tcPr>
          <w:p w14:paraId="58C42159" w14:textId="77777777" w:rsidR="00933FF6" w:rsidRPr="000D08CA" w:rsidRDefault="00933FF6" w:rsidP="00933FF6">
            <w:pPr>
              <w:autoSpaceDE w:val="0"/>
              <w:autoSpaceDN w:val="0"/>
              <w:adjustRightInd w:val="0"/>
              <w:spacing w:before="20" w:after="20" w:line="240" w:lineRule="exact"/>
              <w:rPr>
                <w:rFonts w:cstheme="minorHAnsi"/>
                <w:kern w:val="0"/>
                <w:sz w:val="20"/>
                <w:szCs w:val="20"/>
                <w:lang w:eastAsia="sl-SI"/>
                <w14:ligatures w14:val="none"/>
              </w:rPr>
            </w:pPr>
            <w:r w:rsidRPr="000D08CA">
              <w:rPr>
                <w:rFonts w:cstheme="minorHAnsi"/>
                <w:kern w:val="0"/>
                <w:sz w:val="20"/>
                <w:szCs w:val="20"/>
                <w:lang w:eastAsia="sl-SI"/>
                <w14:ligatures w14:val="none"/>
              </w:rPr>
              <w:t>Podatek</w:t>
            </w:r>
          </w:p>
        </w:tc>
        <w:tc>
          <w:tcPr>
            <w:tcW w:w="7279" w:type="dxa"/>
            <w:shd w:val="clear" w:color="auto" w:fill="auto"/>
            <w:tcMar>
              <w:top w:w="57" w:type="dxa"/>
              <w:left w:w="57" w:type="dxa"/>
              <w:bottom w:w="57" w:type="dxa"/>
              <w:right w:w="57" w:type="dxa"/>
            </w:tcMar>
          </w:tcPr>
          <w:p w14:paraId="77403D6D" w14:textId="77777777" w:rsidR="00933FF6" w:rsidRPr="000D08CA" w:rsidRDefault="00933FF6" w:rsidP="00933FF6">
            <w:pPr>
              <w:autoSpaceDE w:val="0"/>
              <w:autoSpaceDN w:val="0"/>
              <w:adjustRightInd w:val="0"/>
              <w:spacing w:before="20" w:after="20" w:line="240" w:lineRule="exact"/>
              <w:rPr>
                <w:rFonts w:cstheme="minorHAnsi"/>
                <w:kern w:val="0"/>
                <w:sz w:val="20"/>
                <w:szCs w:val="20"/>
                <w:lang w:eastAsia="sl-SI"/>
                <w14:ligatures w14:val="none"/>
              </w:rPr>
            </w:pPr>
            <w:r w:rsidRPr="000D08CA">
              <w:rPr>
                <w:rFonts w:cstheme="minorHAnsi"/>
                <w:kern w:val="0"/>
                <w:sz w:val="20"/>
                <w:szCs w:val="20"/>
                <w:lang w:eastAsia="sl-SI"/>
                <w14:ligatures w14:val="none"/>
              </w:rPr>
              <w:t>Opis</w:t>
            </w:r>
            <w:proofErr w:type="gramStart"/>
            <w:r w:rsidRPr="000D08CA">
              <w:rPr>
                <w:rFonts w:cstheme="minorHAnsi"/>
                <w:kern w:val="0"/>
                <w:sz w:val="20"/>
                <w:szCs w:val="20"/>
                <w:lang w:eastAsia="sl-SI"/>
                <w14:ligatures w14:val="none"/>
              </w:rPr>
              <w:t>,</w:t>
            </w:r>
            <w:proofErr w:type="gramEnd"/>
            <w:r w:rsidRPr="000D08CA">
              <w:rPr>
                <w:rFonts w:cstheme="minorHAnsi"/>
                <w:kern w:val="0"/>
                <w:sz w:val="20"/>
                <w:szCs w:val="20"/>
                <w:lang w:eastAsia="sl-SI"/>
                <w14:ligatures w14:val="none"/>
              </w:rPr>
              <w:t xml:space="preserve"> pravila za navajanje podatka</w:t>
            </w:r>
          </w:p>
        </w:tc>
      </w:tr>
      <w:tr w:rsidR="00933FF6" w:rsidRPr="000D08CA" w14:paraId="3605BC74" w14:textId="77777777" w:rsidTr="00CD1C0F">
        <w:trPr>
          <w:cantSplit/>
        </w:trPr>
        <w:tc>
          <w:tcPr>
            <w:tcW w:w="1730" w:type="dxa"/>
            <w:shd w:val="clear" w:color="auto" w:fill="auto"/>
            <w:tcMar>
              <w:top w:w="57" w:type="dxa"/>
              <w:left w:w="57" w:type="dxa"/>
              <w:bottom w:w="57" w:type="dxa"/>
              <w:right w:w="57" w:type="dxa"/>
            </w:tcMar>
          </w:tcPr>
          <w:p w14:paraId="621542C5" w14:textId="77777777" w:rsidR="00933FF6" w:rsidRPr="000D08CA" w:rsidRDefault="00933FF6" w:rsidP="00933FF6">
            <w:pPr>
              <w:autoSpaceDE w:val="0"/>
              <w:autoSpaceDN w:val="0"/>
              <w:adjustRightInd w:val="0"/>
              <w:spacing w:before="20" w:after="20" w:line="240" w:lineRule="exact"/>
              <w:rPr>
                <w:rFonts w:cstheme="minorHAnsi"/>
                <w:snapToGrid w:val="0"/>
                <w:kern w:val="0"/>
                <w:sz w:val="20"/>
                <w:szCs w:val="20"/>
                <w:lang w:eastAsia="sl-SI"/>
                <w14:ligatures w14:val="none"/>
              </w:rPr>
            </w:pPr>
            <w:r w:rsidRPr="000D08CA">
              <w:rPr>
                <w:rFonts w:cstheme="minorHAnsi"/>
                <w:snapToGrid w:val="0"/>
                <w:kern w:val="0"/>
                <w:sz w:val="20"/>
                <w:szCs w:val="20"/>
                <w:lang w:eastAsia="sl-SI"/>
                <w14:ligatures w14:val="none"/>
              </w:rPr>
              <w:t>Število dni dolgotrajne dnevne obravnave za bolnišnično obravnavo istega tipa</w:t>
            </w:r>
          </w:p>
        </w:tc>
        <w:tc>
          <w:tcPr>
            <w:tcW w:w="7279" w:type="dxa"/>
            <w:tcMar>
              <w:top w:w="57" w:type="dxa"/>
              <w:left w:w="57" w:type="dxa"/>
              <w:bottom w:w="57" w:type="dxa"/>
              <w:right w:w="57" w:type="dxa"/>
            </w:tcMar>
          </w:tcPr>
          <w:p w14:paraId="64AF5967" w14:textId="77777777" w:rsidR="00933FF6" w:rsidRPr="000D08CA" w:rsidRDefault="00933FF6" w:rsidP="00933FF6">
            <w:pPr>
              <w:autoSpaceDE w:val="0"/>
              <w:autoSpaceDN w:val="0"/>
              <w:adjustRightInd w:val="0"/>
              <w:spacing w:before="20" w:after="20" w:line="240" w:lineRule="exact"/>
              <w:rPr>
                <w:rFonts w:cstheme="minorHAnsi"/>
                <w:snapToGrid w:val="0"/>
                <w:kern w:val="0"/>
                <w:sz w:val="20"/>
                <w:szCs w:val="20"/>
                <w:lang w:eastAsia="sl-SI"/>
                <w14:ligatures w14:val="none"/>
              </w:rPr>
            </w:pPr>
            <w:r w:rsidRPr="000D08CA">
              <w:rPr>
                <w:rFonts w:cstheme="minorHAnsi"/>
                <w:snapToGrid w:val="0"/>
                <w:kern w:val="0"/>
                <w:sz w:val="20"/>
                <w:szCs w:val="20"/>
                <w:lang w:eastAsia="sl-SI"/>
                <w14:ligatures w14:val="none"/>
              </w:rPr>
              <w:t xml:space="preserve">Če je v polju 'Vrsta bolnišnične obravnave istega tipa' izbrana vrednost 3 – dolgotrajna dnevna obravnava </w:t>
            </w:r>
            <w:r w:rsidRPr="000D08CA">
              <w:rPr>
                <w:rFonts w:cstheme="minorHAnsi"/>
                <w:b/>
                <w:bCs/>
                <w:snapToGrid w:val="0"/>
                <w:kern w:val="0"/>
                <w:sz w:val="20"/>
                <w:szCs w:val="20"/>
                <w:lang w:eastAsia="sl-SI"/>
                <w14:ligatures w14:val="none"/>
              </w:rPr>
              <w:t>ali 4 – Obravnava z nočitvijo in (dolgotrajno) dnevno obravnavo</w:t>
            </w:r>
            <w:r w:rsidRPr="000D08CA">
              <w:rPr>
                <w:rFonts w:cstheme="minorHAnsi"/>
                <w:snapToGrid w:val="0"/>
                <w:kern w:val="0"/>
                <w:sz w:val="20"/>
                <w:szCs w:val="20"/>
                <w:lang w:eastAsia="sl-SI"/>
                <w14:ligatures w14:val="none"/>
              </w:rPr>
              <w:t>, se vpiše število posameznih dnevnih obravnav, ki sestavljajo dolgotrajno dnevno obravnavo. V drugih primerih se zapiše vrednost 0.</w:t>
            </w:r>
            <w:r w:rsidRPr="000D08CA">
              <w:rPr>
                <w:rFonts w:ascii="Arial Narrow" w:hAnsi="Arial Narrow" w:cs="Arial"/>
                <w:snapToGrid w:val="0"/>
                <w:kern w:val="0"/>
                <w:lang w:eastAsia="sl-SI"/>
                <w14:ligatures w14:val="none"/>
              </w:rPr>
              <w:t xml:space="preserve"> </w:t>
            </w:r>
            <w:r w:rsidRPr="000D08CA">
              <w:rPr>
                <w:rFonts w:cstheme="minorHAnsi"/>
                <w:b/>
                <w:bCs/>
                <w:snapToGrid w:val="0"/>
                <w:kern w:val="0"/>
                <w:sz w:val="20"/>
                <w:szCs w:val="20"/>
                <w:lang w:eastAsia="sl-SI"/>
                <w14:ligatures w14:val="none"/>
              </w:rPr>
              <w:t>Vpiše se število dni od datuma začetka trajanja obravnave do datuma zaključka obravnave za obračun.</w:t>
            </w:r>
          </w:p>
        </w:tc>
      </w:tr>
      <w:tr w:rsidR="00933FF6" w:rsidRPr="000D08CA" w14:paraId="0175249C" w14:textId="77777777" w:rsidTr="00CD1C0F">
        <w:trPr>
          <w:cantSplit/>
        </w:trPr>
        <w:tc>
          <w:tcPr>
            <w:tcW w:w="1730" w:type="dxa"/>
            <w:shd w:val="clear" w:color="auto" w:fill="auto"/>
            <w:tcMar>
              <w:top w:w="57" w:type="dxa"/>
              <w:left w:w="57" w:type="dxa"/>
              <w:bottom w:w="57" w:type="dxa"/>
              <w:right w:w="57" w:type="dxa"/>
            </w:tcMar>
          </w:tcPr>
          <w:p w14:paraId="151B8788" w14:textId="77777777" w:rsidR="00933FF6" w:rsidRPr="000D08CA" w:rsidRDefault="00933FF6" w:rsidP="00933FF6">
            <w:pPr>
              <w:autoSpaceDE w:val="0"/>
              <w:autoSpaceDN w:val="0"/>
              <w:adjustRightInd w:val="0"/>
              <w:spacing w:before="20" w:after="20" w:line="240" w:lineRule="exact"/>
              <w:rPr>
                <w:rFonts w:cstheme="minorHAnsi"/>
                <w:b/>
                <w:bCs/>
                <w:kern w:val="0"/>
                <w:sz w:val="20"/>
                <w:szCs w:val="20"/>
                <w:lang w:eastAsia="sl-SI"/>
                <w14:ligatures w14:val="none"/>
              </w:rPr>
            </w:pPr>
            <w:r w:rsidRPr="000D08CA">
              <w:rPr>
                <w:rFonts w:cstheme="minorHAnsi"/>
                <w:b/>
                <w:bCs/>
                <w:color w:val="000000"/>
                <w:kern w:val="0"/>
                <w:sz w:val="20"/>
                <w:szCs w:val="20"/>
                <w:lang w:eastAsia="sl-SI"/>
                <w14:ligatures w14:val="none"/>
              </w:rPr>
              <w:lastRenderedPageBreak/>
              <w:t>Število minut dolgotrajne dnevne obravnave</w:t>
            </w:r>
          </w:p>
        </w:tc>
        <w:tc>
          <w:tcPr>
            <w:tcW w:w="7279" w:type="dxa"/>
            <w:tcMar>
              <w:top w:w="57" w:type="dxa"/>
              <w:left w:w="57" w:type="dxa"/>
              <w:bottom w:w="57" w:type="dxa"/>
              <w:right w:w="57" w:type="dxa"/>
            </w:tcMar>
          </w:tcPr>
          <w:p w14:paraId="5C2B3AA1" w14:textId="77777777" w:rsidR="00933FF6" w:rsidRPr="000D08CA" w:rsidRDefault="00933FF6" w:rsidP="00933FF6">
            <w:pPr>
              <w:autoSpaceDE w:val="0"/>
              <w:autoSpaceDN w:val="0"/>
              <w:adjustRightInd w:val="0"/>
              <w:spacing w:before="20" w:after="20" w:line="240" w:lineRule="exact"/>
              <w:rPr>
                <w:rFonts w:cstheme="minorHAnsi"/>
                <w:b/>
                <w:bCs/>
                <w:kern w:val="0"/>
                <w:sz w:val="20"/>
                <w:szCs w:val="20"/>
                <w:lang w:eastAsia="sl-SI"/>
                <w14:ligatures w14:val="none"/>
              </w:rPr>
            </w:pPr>
            <w:proofErr w:type="gramStart"/>
            <w:r w:rsidRPr="000D08CA">
              <w:rPr>
                <w:rFonts w:cstheme="minorHAnsi"/>
                <w:b/>
                <w:bCs/>
                <w:color w:val="000000"/>
                <w:kern w:val="0"/>
                <w:sz w:val="20"/>
                <w:szCs w:val="20"/>
                <w:lang w:eastAsia="sl-SI"/>
                <w14:ligatures w14:val="none"/>
              </w:rPr>
              <w:t>Število minut dolgotrajne dnevne obravnave</w:t>
            </w:r>
            <w:proofErr w:type="gramEnd"/>
            <w:r w:rsidRPr="000D08CA">
              <w:rPr>
                <w:rFonts w:cstheme="minorHAnsi"/>
                <w:b/>
                <w:bCs/>
                <w:color w:val="000000"/>
                <w:kern w:val="0"/>
                <w:sz w:val="20"/>
                <w:szCs w:val="20"/>
                <w:lang w:eastAsia="sl-SI"/>
                <w14:ligatures w14:val="none"/>
              </w:rPr>
              <w:t xml:space="preserve"> se poroča za vse posamezne dneve obravnave. Pri obravnavah s podatkom »Datumom predhodnega obračuna iste obravnave istega tipa«, se </w:t>
            </w:r>
            <w:proofErr w:type="gramStart"/>
            <w:r w:rsidRPr="000D08CA">
              <w:rPr>
                <w:rFonts w:cstheme="minorHAnsi"/>
                <w:b/>
                <w:bCs/>
                <w:color w:val="000000"/>
                <w:kern w:val="0"/>
                <w:sz w:val="20"/>
                <w:szCs w:val="20"/>
                <w:lang w:eastAsia="sl-SI"/>
                <w14:ligatures w14:val="none"/>
              </w:rPr>
              <w:t>vpiše</w:t>
            </w:r>
            <w:proofErr w:type="gramEnd"/>
            <w:r w:rsidRPr="000D08CA">
              <w:rPr>
                <w:rFonts w:cstheme="minorHAnsi"/>
                <w:b/>
                <w:bCs/>
                <w:color w:val="000000"/>
                <w:kern w:val="0"/>
                <w:sz w:val="20"/>
                <w:szCs w:val="20"/>
                <w:lang w:eastAsia="sl-SI"/>
                <w14:ligatures w14:val="none"/>
              </w:rPr>
              <w:t xml:space="preserve"> minute od datuma predhodnega obračuna iste obravnave istega tipa do datuma</w:t>
            </w:r>
            <w:r w:rsidRPr="000D08CA">
              <w:rPr>
                <w:rFonts w:ascii="Arial Narrow" w:hAnsi="Arial Narrow" w:cs="Arial"/>
                <w:kern w:val="0"/>
                <w:lang w:eastAsia="sl-SI"/>
                <w14:ligatures w14:val="none"/>
              </w:rPr>
              <w:t xml:space="preserve"> </w:t>
            </w:r>
            <w:r w:rsidRPr="000D08CA">
              <w:rPr>
                <w:rFonts w:cstheme="minorHAnsi"/>
                <w:b/>
                <w:bCs/>
                <w:color w:val="000000"/>
                <w:kern w:val="0"/>
                <w:sz w:val="20"/>
                <w:szCs w:val="20"/>
                <w:lang w:eastAsia="sl-SI"/>
                <w14:ligatures w14:val="none"/>
              </w:rPr>
              <w:t>zaključka obravnave za obračun .</w:t>
            </w:r>
          </w:p>
        </w:tc>
      </w:tr>
      <w:tr w:rsidR="00933FF6" w:rsidRPr="000D08CA" w14:paraId="14E9A670" w14:textId="77777777" w:rsidTr="00CD1C0F">
        <w:trPr>
          <w:cantSplit/>
        </w:trPr>
        <w:tc>
          <w:tcPr>
            <w:tcW w:w="1730" w:type="dxa"/>
            <w:shd w:val="clear" w:color="auto" w:fill="auto"/>
            <w:tcMar>
              <w:top w:w="57" w:type="dxa"/>
              <w:left w:w="57" w:type="dxa"/>
              <w:bottom w:w="57" w:type="dxa"/>
              <w:right w:w="57" w:type="dxa"/>
            </w:tcMar>
          </w:tcPr>
          <w:p w14:paraId="060A1A4A" w14:textId="77777777" w:rsidR="00933FF6" w:rsidRPr="000D08CA" w:rsidRDefault="00933FF6" w:rsidP="00933FF6">
            <w:pPr>
              <w:autoSpaceDE w:val="0"/>
              <w:autoSpaceDN w:val="0"/>
              <w:adjustRightInd w:val="0"/>
              <w:spacing w:before="20" w:after="20" w:line="240" w:lineRule="exact"/>
              <w:rPr>
                <w:rFonts w:cstheme="minorHAnsi"/>
                <w:color w:val="000000"/>
                <w:kern w:val="0"/>
                <w:sz w:val="20"/>
                <w:szCs w:val="20"/>
                <w:lang w:eastAsia="sl-SI"/>
                <w14:ligatures w14:val="none"/>
              </w:rPr>
            </w:pPr>
            <w:r w:rsidRPr="000D08CA">
              <w:rPr>
                <w:rFonts w:cstheme="minorHAnsi"/>
                <w:color w:val="000000"/>
                <w:kern w:val="0"/>
                <w:sz w:val="20"/>
                <w:szCs w:val="20"/>
                <w:lang w:eastAsia="sl-SI"/>
                <w14:ligatures w14:val="none"/>
              </w:rPr>
              <w:t xml:space="preserve">Število dni </w:t>
            </w:r>
            <w:proofErr w:type="spellStart"/>
            <w:r w:rsidRPr="000D08CA">
              <w:rPr>
                <w:rFonts w:cstheme="minorHAnsi"/>
                <w:color w:val="000000"/>
                <w:kern w:val="0"/>
                <w:sz w:val="20"/>
                <w:szCs w:val="20"/>
                <w:lang w:eastAsia="sl-SI"/>
                <w14:ligatures w14:val="none"/>
              </w:rPr>
              <w:t>neakutne</w:t>
            </w:r>
            <w:proofErr w:type="spellEnd"/>
            <w:r w:rsidRPr="000D08CA">
              <w:rPr>
                <w:rFonts w:cstheme="minorHAnsi"/>
                <w:color w:val="000000"/>
                <w:kern w:val="0"/>
                <w:sz w:val="20"/>
                <w:szCs w:val="20"/>
                <w:lang w:eastAsia="sl-SI"/>
                <w14:ligatures w14:val="none"/>
              </w:rPr>
              <w:t xml:space="preserve"> obravnave</w:t>
            </w:r>
          </w:p>
        </w:tc>
        <w:tc>
          <w:tcPr>
            <w:tcW w:w="7279" w:type="dxa"/>
            <w:tcMar>
              <w:top w:w="57" w:type="dxa"/>
              <w:left w:w="57" w:type="dxa"/>
              <w:bottom w:w="57" w:type="dxa"/>
              <w:right w:w="57" w:type="dxa"/>
            </w:tcMar>
          </w:tcPr>
          <w:p w14:paraId="4C9F4367" w14:textId="77777777" w:rsidR="00933FF6" w:rsidRPr="000D08CA" w:rsidRDefault="00933FF6" w:rsidP="00933FF6">
            <w:pPr>
              <w:autoSpaceDE w:val="0"/>
              <w:autoSpaceDN w:val="0"/>
              <w:adjustRightInd w:val="0"/>
              <w:spacing w:before="20" w:after="20" w:line="240" w:lineRule="exact"/>
              <w:rPr>
                <w:rFonts w:cstheme="minorHAnsi"/>
                <w:color w:val="000000"/>
                <w:kern w:val="0"/>
                <w:sz w:val="20"/>
                <w:szCs w:val="20"/>
                <w:lang w:eastAsia="sl-SI"/>
                <w14:ligatures w14:val="none"/>
              </w:rPr>
            </w:pPr>
            <w:r w:rsidRPr="000D08CA">
              <w:rPr>
                <w:rFonts w:cstheme="minorHAnsi"/>
                <w:color w:val="000000"/>
                <w:kern w:val="0"/>
                <w:sz w:val="20"/>
                <w:szCs w:val="20"/>
                <w:lang w:eastAsia="sl-SI"/>
                <w14:ligatures w14:val="none"/>
              </w:rPr>
              <w:t xml:space="preserve">Število dni </w:t>
            </w:r>
            <w:proofErr w:type="spellStart"/>
            <w:r w:rsidRPr="000D08CA">
              <w:rPr>
                <w:rFonts w:cstheme="minorHAnsi"/>
                <w:color w:val="000000"/>
                <w:kern w:val="0"/>
                <w:sz w:val="20"/>
                <w:szCs w:val="20"/>
                <w:lang w:eastAsia="sl-SI"/>
                <w14:ligatures w14:val="none"/>
              </w:rPr>
              <w:t>neakutne</w:t>
            </w:r>
            <w:proofErr w:type="spellEnd"/>
            <w:r w:rsidRPr="000D08CA">
              <w:rPr>
                <w:rFonts w:cstheme="minorHAnsi"/>
                <w:color w:val="000000"/>
                <w:kern w:val="0"/>
                <w:sz w:val="20"/>
                <w:szCs w:val="20"/>
                <w:lang w:eastAsia="sl-SI"/>
                <w14:ligatures w14:val="none"/>
              </w:rPr>
              <w:t xml:space="preserve"> obravnave</w:t>
            </w:r>
            <w:r w:rsidRPr="000D08CA">
              <w:rPr>
                <w:rFonts w:ascii="Arial Narrow" w:hAnsi="Arial Narrow" w:cs="Arial"/>
                <w:kern w:val="0"/>
                <w:lang w:eastAsia="sl-SI"/>
                <w14:ligatures w14:val="none"/>
              </w:rPr>
              <w:t xml:space="preserve"> </w:t>
            </w:r>
            <w:r w:rsidRPr="000D08CA">
              <w:rPr>
                <w:rFonts w:cstheme="minorHAnsi"/>
                <w:b/>
                <w:bCs/>
                <w:strike/>
                <w:color w:val="000000"/>
                <w:kern w:val="0"/>
                <w:sz w:val="20"/>
                <w:szCs w:val="20"/>
                <w:lang w:eastAsia="sl-SI"/>
                <w14:ligatures w14:val="none"/>
              </w:rPr>
              <w:t>v okviru celotne bolnišnične obravnave</w:t>
            </w:r>
            <w:r w:rsidRPr="000D08CA">
              <w:rPr>
                <w:rFonts w:cstheme="minorHAnsi"/>
                <w:color w:val="000000"/>
                <w:kern w:val="0"/>
                <w:sz w:val="20"/>
                <w:szCs w:val="20"/>
                <w:lang w:eastAsia="sl-SI"/>
                <w14:ligatures w14:val="none"/>
              </w:rPr>
              <w:t xml:space="preserve">, ki jo je izvajala služba, ki praviloma izvaja akutno obravnavo. Če v okviru akutne bolnišnične obravnave ni bila izvajana tudi </w:t>
            </w:r>
            <w:proofErr w:type="spellStart"/>
            <w:r w:rsidRPr="000D08CA">
              <w:rPr>
                <w:rFonts w:cstheme="minorHAnsi"/>
                <w:color w:val="000000"/>
                <w:kern w:val="0"/>
                <w:sz w:val="20"/>
                <w:szCs w:val="20"/>
                <w:lang w:eastAsia="sl-SI"/>
                <w14:ligatures w14:val="none"/>
              </w:rPr>
              <w:t>neakutna</w:t>
            </w:r>
            <w:proofErr w:type="spellEnd"/>
            <w:r w:rsidRPr="000D08CA">
              <w:rPr>
                <w:rFonts w:cstheme="minorHAnsi"/>
                <w:color w:val="000000"/>
                <w:kern w:val="0"/>
                <w:sz w:val="20"/>
                <w:szCs w:val="20"/>
                <w:lang w:eastAsia="sl-SI"/>
                <w14:ligatures w14:val="none"/>
              </w:rPr>
              <w:t xml:space="preserve"> obravnava, se polje ne izpolnjuje. </w:t>
            </w:r>
            <w:r w:rsidRPr="000D08CA">
              <w:rPr>
                <w:rFonts w:cstheme="minorHAnsi"/>
                <w:b/>
                <w:bCs/>
                <w:strike/>
                <w:color w:val="000000"/>
                <w:kern w:val="0"/>
                <w:sz w:val="20"/>
                <w:szCs w:val="20"/>
                <w:lang w:eastAsia="sl-SI"/>
                <w14:ligatures w14:val="none"/>
              </w:rPr>
              <w:t>Če je v polju ‘Status obravnave istega tipa’ opredeljena vrednost 2</w:t>
            </w:r>
            <w:proofErr w:type="gramStart"/>
            <w:r w:rsidRPr="000D08CA">
              <w:rPr>
                <w:rFonts w:cstheme="minorHAnsi"/>
                <w:b/>
                <w:bCs/>
                <w:strike/>
                <w:color w:val="000000"/>
                <w:kern w:val="0"/>
                <w:sz w:val="20"/>
                <w:szCs w:val="20"/>
                <w:lang w:eastAsia="sl-SI"/>
                <w14:ligatures w14:val="none"/>
              </w:rPr>
              <w:t>,</w:t>
            </w:r>
            <w:proofErr w:type="gramEnd"/>
            <w:r w:rsidRPr="000D08CA">
              <w:rPr>
                <w:rFonts w:cstheme="minorHAnsi"/>
                <w:b/>
                <w:bCs/>
                <w:strike/>
                <w:color w:val="000000"/>
                <w:kern w:val="0"/>
                <w:sz w:val="20"/>
                <w:szCs w:val="20"/>
                <w:lang w:eastAsia="sl-SI"/>
                <w14:ligatures w14:val="none"/>
              </w:rPr>
              <w:t>se v</w:t>
            </w:r>
            <w:r w:rsidRPr="000D08CA">
              <w:rPr>
                <w:rFonts w:cstheme="minorHAnsi"/>
                <w:color w:val="000000"/>
                <w:kern w:val="0"/>
                <w:sz w:val="20"/>
                <w:szCs w:val="20"/>
                <w:lang w:eastAsia="sl-SI"/>
                <w14:ligatures w14:val="none"/>
              </w:rPr>
              <w:t xml:space="preserve"> </w:t>
            </w:r>
            <w:r w:rsidRPr="000D08CA">
              <w:rPr>
                <w:rFonts w:cstheme="minorHAnsi"/>
                <w:b/>
                <w:bCs/>
                <w:color w:val="000000"/>
                <w:kern w:val="0"/>
                <w:sz w:val="20"/>
                <w:szCs w:val="20"/>
                <w:lang w:eastAsia="sl-SI"/>
                <w14:ligatures w14:val="none"/>
              </w:rPr>
              <w:t>V</w:t>
            </w:r>
            <w:r w:rsidRPr="000D08CA">
              <w:rPr>
                <w:rFonts w:cstheme="minorHAnsi"/>
                <w:color w:val="000000"/>
                <w:kern w:val="0"/>
                <w:sz w:val="20"/>
                <w:szCs w:val="20"/>
                <w:lang w:eastAsia="sl-SI"/>
                <w14:ligatures w14:val="none"/>
              </w:rPr>
              <w:t xml:space="preserve">piše </w:t>
            </w:r>
            <w:r w:rsidRPr="000D08CA">
              <w:rPr>
                <w:rFonts w:cstheme="minorHAnsi"/>
                <w:b/>
                <w:bCs/>
                <w:color w:val="000000"/>
                <w:kern w:val="0"/>
                <w:sz w:val="20"/>
                <w:szCs w:val="20"/>
                <w:lang w:eastAsia="sl-SI"/>
                <w14:ligatures w14:val="none"/>
              </w:rPr>
              <w:t>se</w:t>
            </w:r>
            <w:r w:rsidRPr="000D08CA">
              <w:rPr>
                <w:rFonts w:cstheme="minorHAnsi"/>
                <w:color w:val="000000"/>
                <w:kern w:val="0"/>
                <w:sz w:val="20"/>
                <w:szCs w:val="20"/>
                <w:lang w:eastAsia="sl-SI"/>
                <w14:ligatures w14:val="none"/>
              </w:rPr>
              <w:t xml:space="preserve"> število dni od datuma začetka trajanja obravnave do datuma </w:t>
            </w:r>
            <w:r w:rsidRPr="000D08CA">
              <w:rPr>
                <w:rFonts w:cstheme="minorHAnsi"/>
                <w:b/>
                <w:bCs/>
                <w:strike/>
                <w:color w:val="000000"/>
                <w:kern w:val="0"/>
                <w:sz w:val="20"/>
                <w:szCs w:val="20"/>
                <w:lang w:eastAsia="sl-SI"/>
                <w14:ligatures w14:val="none"/>
              </w:rPr>
              <w:t>obračuna</w:t>
            </w:r>
            <w:r w:rsidRPr="000D08CA">
              <w:rPr>
                <w:rFonts w:cstheme="minorHAnsi"/>
                <w:b/>
                <w:bCs/>
                <w:color w:val="000000"/>
                <w:kern w:val="0"/>
                <w:sz w:val="20"/>
                <w:szCs w:val="20"/>
                <w:lang w:eastAsia="sl-SI"/>
                <w14:ligatures w14:val="none"/>
              </w:rPr>
              <w:t xml:space="preserve"> zaključka obravnave za obračun</w:t>
            </w:r>
            <w:r w:rsidRPr="000D08CA">
              <w:rPr>
                <w:rFonts w:cstheme="minorHAnsi"/>
                <w:color w:val="000000"/>
                <w:kern w:val="0"/>
                <w:sz w:val="20"/>
                <w:szCs w:val="20"/>
                <w:lang w:eastAsia="sl-SI"/>
                <w14:ligatures w14:val="none"/>
              </w:rPr>
              <w:t>.</w:t>
            </w:r>
          </w:p>
        </w:tc>
      </w:tr>
      <w:tr w:rsidR="00933FF6" w:rsidRPr="000D08CA" w14:paraId="7CB001B1" w14:textId="77777777" w:rsidTr="00CD1C0F">
        <w:trPr>
          <w:cantSplit/>
        </w:trPr>
        <w:tc>
          <w:tcPr>
            <w:tcW w:w="1730" w:type="dxa"/>
            <w:shd w:val="clear" w:color="auto" w:fill="auto"/>
            <w:tcMar>
              <w:top w:w="57" w:type="dxa"/>
              <w:left w:w="57" w:type="dxa"/>
              <w:bottom w:w="57" w:type="dxa"/>
              <w:right w:w="57" w:type="dxa"/>
            </w:tcMar>
          </w:tcPr>
          <w:p w14:paraId="62A2CD02" w14:textId="77777777" w:rsidR="00933FF6" w:rsidRPr="000D08CA" w:rsidRDefault="00933FF6" w:rsidP="00933FF6">
            <w:pPr>
              <w:autoSpaceDE w:val="0"/>
              <w:autoSpaceDN w:val="0"/>
              <w:adjustRightInd w:val="0"/>
              <w:spacing w:before="20" w:after="20" w:line="240" w:lineRule="exact"/>
              <w:rPr>
                <w:rFonts w:cstheme="minorHAnsi"/>
                <w:color w:val="000000"/>
                <w:kern w:val="0"/>
                <w:sz w:val="20"/>
                <w:szCs w:val="20"/>
                <w:lang w:eastAsia="sl-SI"/>
                <w14:ligatures w14:val="none"/>
              </w:rPr>
            </w:pPr>
            <w:r w:rsidRPr="000D08CA">
              <w:rPr>
                <w:rFonts w:cstheme="minorHAnsi"/>
                <w:color w:val="000000"/>
                <w:kern w:val="0"/>
                <w:sz w:val="20"/>
                <w:szCs w:val="20"/>
                <w:lang w:eastAsia="sl-SI"/>
                <w14:ligatures w14:val="none"/>
              </w:rPr>
              <w:t>Število epizod bolnišnične obravnave istega tipa</w:t>
            </w:r>
          </w:p>
        </w:tc>
        <w:tc>
          <w:tcPr>
            <w:tcW w:w="7279" w:type="dxa"/>
            <w:tcMar>
              <w:top w:w="57" w:type="dxa"/>
              <w:left w:w="57" w:type="dxa"/>
              <w:bottom w:w="57" w:type="dxa"/>
              <w:right w:w="57" w:type="dxa"/>
            </w:tcMar>
          </w:tcPr>
          <w:p w14:paraId="1A9FBA05" w14:textId="77777777" w:rsidR="00933FF6" w:rsidRPr="000D08CA" w:rsidRDefault="00933FF6" w:rsidP="00933FF6">
            <w:pPr>
              <w:autoSpaceDE w:val="0"/>
              <w:autoSpaceDN w:val="0"/>
              <w:adjustRightInd w:val="0"/>
              <w:spacing w:before="20" w:after="20" w:line="240" w:lineRule="exact"/>
              <w:rPr>
                <w:rFonts w:cstheme="minorHAnsi"/>
                <w:color w:val="000000"/>
                <w:kern w:val="0"/>
                <w:sz w:val="20"/>
                <w:szCs w:val="20"/>
                <w:lang w:eastAsia="sl-SI"/>
                <w14:ligatures w14:val="none"/>
              </w:rPr>
            </w:pPr>
            <w:r w:rsidRPr="000D08CA">
              <w:rPr>
                <w:rFonts w:cstheme="minorHAnsi"/>
                <w:color w:val="000000"/>
                <w:kern w:val="0"/>
                <w:sz w:val="20"/>
                <w:szCs w:val="20"/>
                <w:lang w:eastAsia="sl-SI"/>
                <w14:ligatures w14:val="none"/>
              </w:rPr>
              <w:t xml:space="preserve">Število vseh epizod v okviru ene bolnišnične obravnave istega tipa </w:t>
            </w:r>
            <w:r w:rsidRPr="000D08CA">
              <w:rPr>
                <w:rFonts w:cstheme="minorHAnsi"/>
                <w:b/>
                <w:bCs/>
                <w:color w:val="000000"/>
                <w:kern w:val="0"/>
                <w:sz w:val="20"/>
                <w:szCs w:val="20"/>
                <w:lang w:eastAsia="sl-SI"/>
                <w14:ligatures w14:val="none"/>
              </w:rPr>
              <w:t>od datuma začetka obravnave do datuma obračuna bolnišnične obravnave</w:t>
            </w:r>
            <w:r w:rsidRPr="000D08CA">
              <w:rPr>
                <w:rFonts w:cstheme="minorHAnsi"/>
                <w:color w:val="000000"/>
                <w:kern w:val="0"/>
                <w:sz w:val="20"/>
                <w:szCs w:val="20"/>
                <w:lang w:eastAsia="sl-SI"/>
                <w14:ligatures w14:val="none"/>
              </w:rPr>
              <w:t xml:space="preserve">. </w:t>
            </w:r>
            <w:r w:rsidRPr="000D08CA">
              <w:rPr>
                <w:rFonts w:cstheme="minorHAnsi"/>
                <w:b/>
                <w:bCs/>
                <w:strike/>
                <w:color w:val="000000"/>
                <w:kern w:val="0"/>
                <w:sz w:val="20"/>
                <w:szCs w:val="20"/>
                <w:lang w:eastAsia="sl-SI"/>
                <w14:ligatures w14:val="none"/>
              </w:rPr>
              <w:t>Vpiše se tudi število posameznih dnevnih obravnav, ki sestavljajo dolgotrajno dnevno obravnavo.</w:t>
            </w:r>
            <w:r w:rsidRPr="000D08CA">
              <w:rPr>
                <w:rFonts w:cstheme="minorHAnsi"/>
                <w:b/>
                <w:bCs/>
                <w:color w:val="000000"/>
                <w:kern w:val="0"/>
                <w:sz w:val="20"/>
                <w:szCs w:val="20"/>
                <w:lang w:eastAsia="sl-SI"/>
                <w14:ligatures w14:val="none"/>
              </w:rPr>
              <w:t xml:space="preserve"> </w:t>
            </w:r>
            <w:r w:rsidRPr="000D08CA">
              <w:rPr>
                <w:rFonts w:cstheme="minorHAnsi"/>
                <w:b/>
                <w:bCs/>
                <w:strike/>
                <w:color w:val="000000"/>
                <w:kern w:val="0"/>
                <w:sz w:val="20"/>
                <w:szCs w:val="20"/>
                <w:lang w:eastAsia="sl-SI"/>
                <w14:ligatures w14:val="none"/>
              </w:rPr>
              <w:t>Če je v polju ‘Status obravnave istega tipa’ opredeljena vrednost 2, se vpiše število zaključenih epizod istega tipa od datuma začetka trajanja obravnave do datuma obračuna.</w:t>
            </w:r>
          </w:p>
        </w:tc>
      </w:tr>
      <w:tr w:rsidR="00933FF6" w:rsidRPr="000D08CA" w14:paraId="0C47A414" w14:textId="77777777" w:rsidTr="00CD1C0F">
        <w:trPr>
          <w:cantSplit/>
        </w:trPr>
        <w:tc>
          <w:tcPr>
            <w:tcW w:w="1730" w:type="dxa"/>
            <w:shd w:val="clear" w:color="auto" w:fill="auto"/>
            <w:tcMar>
              <w:top w:w="57" w:type="dxa"/>
              <w:left w:w="57" w:type="dxa"/>
              <w:bottom w:w="57" w:type="dxa"/>
              <w:right w:w="57" w:type="dxa"/>
            </w:tcMar>
          </w:tcPr>
          <w:p w14:paraId="073DE621" w14:textId="77777777" w:rsidR="00933FF6" w:rsidRPr="000D08CA" w:rsidRDefault="00933FF6" w:rsidP="00933FF6">
            <w:pPr>
              <w:autoSpaceDE w:val="0"/>
              <w:autoSpaceDN w:val="0"/>
              <w:adjustRightInd w:val="0"/>
              <w:spacing w:before="20" w:after="20" w:line="240" w:lineRule="exact"/>
              <w:rPr>
                <w:rFonts w:cstheme="minorHAnsi"/>
                <w:color w:val="000000"/>
                <w:kern w:val="0"/>
                <w:sz w:val="20"/>
                <w:szCs w:val="20"/>
                <w:lang w:eastAsia="sl-SI"/>
                <w14:ligatures w14:val="none"/>
              </w:rPr>
            </w:pPr>
            <w:r w:rsidRPr="000D08CA">
              <w:rPr>
                <w:rFonts w:cstheme="minorHAnsi"/>
                <w:color w:val="000000"/>
                <w:kern w:val="0"/>
                <w:sz w:val="20"/>
                <w:szCs w:val="20"/>
                <w:lang w:eastAsia="sl-SI"/>
                <w14:ligatures w14:val="none"/>
              </w:rPr>
              <w:t>Število ur v intenzivni terapiji</w:t>
            </w:r>
          </w:p>
        </w:tc>
        <w:tc>
          <w:tcPr>
            <w:tcW w:w="7279" w:type="dxa"/>
            <w:tcMar>
              <w:top w:w="57" w:type="dxa"/>
              <w:left w:w="57" w:type="dxa"/>
              <w:bottom w:w="57" w:type="dxa"/>
              <w:right w:w="57" w:type="dxa"/>
            </w:tcMar>
          </w:tcPr>
          <w:p w14:paraId="6CB23928" w14:textId="77777777" w:rsidR="00933FF6" w:rsidRPr="000D08CA" w:rsidRDefault="00933FF6" w:rsidP="00933FF6">
            <w:pPr>
              <w:autoSpaceDE w:val="0"/>
              <w:autoSpaceDN w:val="0"/>
              <w:adjustRightInd w:val="0"/>
              <w:spacing w:before="20" w:after="20" w:line="240" w:lineRule="exact"/>
              <w:rPr>
                <w:rFonts w:cstheme="minorHAnsi"/>
                <w:color w:val="000000"/>
                <w:kern w:val="0"/>
                <w:sz w:val="20"/>
                <w:szCs w:val="20"/>
                <w:lang w:eastAsia="sl-SI"/>
                <w14:ligatures w14:val="none"/>
              </w:rPr>
            </w:pPr>
            <w:r w:rsidRPr="000D08CA">
              <w:rPr>
                <w:rFonts w:cstheme="minorHAnsi"/>
                <w:color w:val="000000"/>
                <w:kern w:val="0"/>
                <w:sz w:val="20"/>
                <w:szCs w:val="20"/>
                <w:lang w:eastAsia="sl-SI"/>
                <w14:ligatures w14:val="none"/>
              </w:rPr>
              <w:t xml:space="preserve">Število ur zdravljenja na intenzivnem oddelku ali v </w:t>
            </w:r>
            <w:proofErr w:type="gramStart"/>
            <w:r w:rsidRPr="000D08CA">
              <w:rPr>
                <w:rFonts w:cstheme="minorHAnsi"/>
                <w:color w:val="000000"/>
                <w:kern w:val="0"/>
                <w:sz w:val="20"/>
                <w:szCs w:val="20"/>
                <w:lang w:eastAsia="sl-SI"/>
                <w14:ligatures w14:val="none"/>
              </w:rPr>
              <w:t>intenzivni</w:t>
            </w:r>
            <w:proofErr w:type="gramEnd"/>
            <w:r w:rsidRPr="000D08CA">
              <w:rPr>
                <w:rFonts w:cstheme="minorHAnsi"/>
                <w:color w:val="000000"/>
                <w:kern w:val="0"/>
                <w:sz w:val="20"/>
                <w:szCs w:val="20"/>
                <w:lang w:eastAsia="sl-SI"/>
                <w14:ligatures w14:val="none"/>
              </w:rPr>
              <w:t xml:space="preserve"> enoti, ne glede na to, če je bila oseba obravnavana na intenzivnem ali neintenzivnem oddelku. Če je bila oseba zdravljena samo na oddelku ali v enoti za intenzivno terapijo, se vpiše celotno trajanje akutne bolnišnične obravnave. Če je del celotnega zdravljenja osebe potekal v intenzivni enoti, organizirani v sklopu nekega drugega oddelka, se v to polje vpiše število ur tega zdravljenja. Če se oseba ni zdravila v intenzivni enoti, se polje pusti prazno. </w:t>
            </w:r>
            <w:r w:rsidRPr="000D08CA">
              <w:rPr>
                <w:rFonts w:cstheme="minorHAnsi"/>
                <w:b/>
                <w:bCs/>
                <w:strike/>
                <w:color w:val="000000"/>
                <w:kern w:val="0"/>
                <w:sz w:val="20"/>
                <w:szCs w:val="20"/>
                <w:lang w:eastAsia="sl-SI"/>
                <w14:ligatures w14:val="none"/>
              </w:rPr>
              <w:t>Če je v polju ‘Status obravnave istega tipa’ opredeljena vrednost 2, se vpiše število ur od datuma začetka trajanja obravnave do datuma obračuna.</w:t>
            </w:r>
          </w:p>
        </w:tc>
      </w:tr>
      <w:tr w:rsidR="00933FF6" w:rsidRPr="000D08CA" w14:paraId="3731F7AD" w14:textId="77777777" w:rsidTr="00CD1C0F">
        <w:trPr>
          <w:cantSplit/>
        </w:trPr>
        <w:tc>
          <w:tcPr>
            <w:tcW w:w="1730" w:type="dxa"/>
            <w:shd w:val="clear" w:color="auto" w:fill="auto"/>
            <w:tcMar>
              <w:top w:w="57" w:type="dxa"/>
              <w:left w:w="57" w:type="dxa"/>
              <w:bottom w:w="57" w:type="dxa"/>
              <w:right w:w="57" w:type="dxa"/>
            </w:tcMar>
          </w:tcPr>
          <w:p w14:paraId="336E4026" w14:textId="77777777" w:rsidR="00933FF6" w:rsidRPr="000D08CA" w:rsidRDefault="00933FF6" w:rsidP="00933FF6">
            <w:pPr>
              <w:autoSpaceDE w:val="0"/>
              <w:autoSpaceDN w:val="0"/>
              <w:adjustRightInd w:val="0"/>
              <w:spacing w:before="20" w:after="20" w:line="240" w:lineRule="exact"/>
              <w:rPr>
                <w:rFonts w:cstheme="minorHAnsi"/>
                <w:color w:val="000000"/>
                <w:kern w:val="0"/>
                <w:sz w:val="20"/>
                <w:szCs w:val="20"/>
                <w:lang w:eastAsia="sl-SI"/>
                <w14:ligatures w14:val="none"/>
              </w:rPr>
            </w:pPr>
            <w:r w:rsidRPr="000D08CA">
              <w:rPr>
                <w:rFonts w:cstheme="minorHAnsi"/>
                <w:color w:val="000000"/>
                <w:kern w:val="0"/>
                <w:sz w:val="20"/>
                <w:szCs w:val="20"/>
                <w:lang w:eastAsia="sl-SI"/>
                <w14:ligatures w14:val="none"/>
              </w:rPr>
              <w:t>Ure mehanske ventilacije</w:t>
            </w:r>
          </w:p>
        </w:tc>
        <w:tc>
          <w:tcPr>
            <w:tcW w:w="7279" w:type="dxa"/>
            <w:tcMar>
              <w:top w:w="57" w:type="dxa"/>
              <w:left w:w="57" w:type="dxa"/>
              <w:bottom w:w="57" w:type="dxa"/>
              <w:right w:w="57" w:type="dxa"/>
            </w:tcMar>
          </w:tcPr>
          <w:p w14:paraId="279FC414" w14:textId="77777777" w:rsidR="00933FF6" w:rsidRPr="000D08CA" w:rsidRDefault="00933FF6" w:rsidP="00933FF6">
            <w:pPr>
              <w:autoSpaceDE w:val="0"/>
              <w:autoSpaceDN w:val="0"/>
              <w:adjustRightInd w:val="0"/>
              <w:spacing w:before="20" w:after="20" w:line="240" w:lineRule="exact"/>
              <w:rPr>
                <w:rFonts w:cstheme="minorHAnsi"/>
                <w:color w:val="000000"/>
                <w:kern w:val="0"/>
                <w:sz w:val="20"/>
                <w:szCs w:val="20"/>
                <w:lang w:eastAsia="sl-SI"/>
                <w14:ligatures w14:val="none"/>
              </w:rPr>
            </w:pPr>
            <w:r w:rsidRPr="000D08CA">
              <w:rPr>
                <w:rFonts w:cstheme="minorHAnsi"/>
                <w:color w:val="000000"/>
                <w:kern w:val="0"/>
                <w:sz w:val="20"/>
                <w:szCs w:val="20"/>
                <w:lang w:eastAsia="sl-SI"/>
                <w14:ligatures w14:val="none"/>
              </w:rPr>
              <w:t xml:space="preserve">Čas od priklopa bolnika na aparat za umetno predihavanje do končnega bolnikovega prehoda na spontano dihanje, izražen v urah. Sicer se polje ne izpolnjuje. </w:t>
            </w:r>
            <w:r w:rsidRPr="000D08CA">
              <w:rPr>
                <w:rFonts w:cstheme="minorHAnsi"/>
                <w:b/>
                <w:bCs/>
                <w:strike/>
                <w:color w:val="000000"/>
                <w:kern w:val="0"/>
                <w:sz w:val="20"/>
                <w:szCs w:val="20"/>
                <w:lang w:eastAsia="sl-SI"/>
                <w14:ligatures w14:val="none"/>
              </w:rPr>
              <w:t>Če je v polju 'Status obravnave istega tipa' opredeljena vrednost 2, se vpiše število ur od datuma začetka trajanja obravnave do datuma obračuna.</w:t>
            </w:r>
          </w:p>
        </w:tc>
      </w:tr>
      <w:tr w:rsidR="00933FF6" w:rsidRPr="000D08CA" w14:paraId="6663FB22" w14:textId="77777777" w:rsidTr="00CD1C0F">
        <w:trPr>
          <w:cantSplit/>
        </w:trPr>
        <w:tc>
          <w:tcPr>
            <w:tcW w:w="1730"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2F77B79" w14:textId="77777777" w:rsidR="00933FF6" w:rsidRPr="000D08CA" w:rsidRDefault="00933FF6" w:rsidP="00933FF6">
            <w:pPr>
              <w:autoSpaceDE w:val="0"/>
              <w:autoSpaceDN w:val="0"/>
              <w:adjustRightInd w:val="0"/>
              <w:spacing w:before="20" w:after="20" w:line="240" w:lineRule="exact"/>
              <w:rPr>
                <w:rFonts w:cstheme="minorHAnsi"/>
                <w:color w:val="000000"/>
                <w:kern w:val="0"/>
                <w:sz w:val="20"/>
                <w:szCs w:val="20"/>
                <w:lang w:eastAsia="sl-SI"/>
                <w14:ligatures w14:val="none"/>
              </w:rPr>
            </w:pPr>
            <w:r w:rsidRPr="000D08CA">
              <w:rPr>
                <w:rFonts w:cstheme="minorHAnsi"/>
                <w:color w:val="000000"/>
                <w:kern w:val="0"/>
                <w:sz w:val="20"/>
                <w:szCs w:val="20"/>
                <w:lang w:eastAsia="sl-SI"/>
                <w14:ligatures w14:val="none"/>
              </w:rPr>
              <w:t>Lečeča zdravstvena služba z lokacijo</w:t>
            </w:r>
          </w:p>
        </w:tc>
        <w:tc>
          <w:tcPr>
            <w:tcW w:w="72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B487958" w14:textId="12F953E1" w:rsidR="00933FF6" w:rsidRPr="000D08CA" w:rsidRDefault="00933FF6" w:rsidP="00933FF6">
            <w:pPr>
              <w:autoSpaceDE w:val="0"/>
              <w:autoSpaceDN w:val="0"/>
              <w:adjustRightInd w:val="0"/>
              <w:spacing w:before="20" w:after="20" w:line="240" w:lineRule="exact"/>
              <w:rPr>
                <w:rFonts w:cstheme="minorHAnsi"/>
                <w:strike/>
                <w:color w:val="000000"/>
                <w:kern w:val="0"/>
                <w:sz w:val="20"/>
                <w:szCs w:val="20"/>
                <w:lang w:eastAsia="sl-SI"/>
                <w14:ligatures w14:val="none"/>
              </w:rPr>
            </w:pPr>
            <w:r w:rsidRPr="000D08CA">
              <w:rPr>
                <w:rFonts w:cstheme="minorHAnsi"/>
                <w:color w:val="000000"/>
                <w:kern w:val="0"/>
                <w:sz w:val="20"/>
                <w:szCs w:val="20"/>
                <w:lang w:eastAsia="sl-SI"/>
                <w14:ligatures w14:val="none"/>
              </w:rPr>
              <w:t xml:space="preserve">Oznaka lečeče zdravstvene službe z lokacijo, ki je obravnavala osebo v bolnišnični obravnavi istega tipa zaradi glavne diagnoze. V primeru, da je bila oseba zaradi glavne diagnoze obravnavana v več službah, se vpiše tisto, kjer je bila obravnavane najdlje. Navaja se XXXXXYYZZZ, kjer je XXXXX do 5 mestna šifra izvajalca iz RIZDDZ,YY 2-mestna šifra lokacije iz RIZDDZ in ZZZ 3 mestna šifra zdravstvene službe, ki je enaka šifri vrste zdravstvene dejavnosti iz šifranta 2. </w:t>
            </w:r>
            <w:r w:rsidRPr="000D08CA">
              <w:rPr>
                <w:rFonts w:cstheme="minorHAnsi"/>
                <w:b/>
                <w:bCs/>
                <w:strike/>
                <w:color w:val="000000"/>
                <w:kern w:val="0"/>
                <w:sz w:val="20"/>
                <w:szCs w:val="20"/>
                <w:lang w:eastAsia="sl-SI"/>
                <w14:ligatures w14:val="none"/>
              </w:rPr>
              <w:t>Če je v polju ‘Status obravnave istega tipa’ opredeljena vrednost 2,</w:t>
            </w:r>
            <w:r w:rsidRPr="000D08CA">
              <w:rPr>
                <w:rFonts w:cstheme="minorHAnsi"/>
                <w:strike/>
                <w:color w:val="000000"/>
                <w:kern w:val="0"/>
                <w:sz w:val="20"/>
                <w:szCs w:val="20"/>
                <w:lang w:eastAsia="sl-SI"/>
                <w14:ligatures w14:val="none"/>
              </w:rPr>
              <w:t xml:space="preserve"> </w:t>
            </w:r>
            <w:r w:rsidRPr="000D08CA">
              <w:rPr>
                <w:rFonts w:cstheme="minorHAnsi"/>
                <w:b/>
                <w:bCs/>
                <w:color w:val="000000"/>
                <w:kern w:val="0"/>
                <w:sz w:val="20"/>
                <w:szCs w:val="20"/>
                <w:lang w:eastAsia="sl-SI"/>
                <w14:ligatures w14:val="none"/>
              </w:rPr>
              <w:t xml:space="preserve">Pri obravnavah s podatkom »Datumom predhodnega obračuna iste obravnave istega tipa«, </w:t>
            </w:r>
            <w:r w:rsidRPr="000D08CA">
              <w:rPr>
                <w:rFonts w:cstheme="minorHAnsi"/>
                <w:color w:val="000000"/>
                <w:kern w:val="0"/>
                <w:sz w:val="20"/>
                <w:szCs w:val="20"/>
                <w:lang w:eastAsia="sl-SI"/>
                <w14:ligatures w14:val="none"/>
              </w:rPr>
              <w:t xml:space="preserve">se vpiše </w:t>
            </w:r>
            <w:proofErr w:type="gramStart"/>
            <w:r w:rsidRPr="000D08CA">
              <w:rPr>
                <w:rFonts w:cstheme="minorHAnsi"/>
                <w:color w:val="000000"/>
                <w:kern w:val="0"/>
                <w:sz w:val="20"/>
                <w:szCs w:val="20"/>
                <w:lang w:eastAsia="sl-SI"/>
                <w14:ligatures w14:val="none"/>
              </w:rPr>
              <w:t>tisto šifro službe</w:t>
            </w:r>
            <w:proofErr w:type="gramEnd"/>
            <w:r w:rsidRPr="000D08CA">
              <w:rPr>
                <w:rFonts w:cstheme="minorHAnsi"/>
                <w:color w:val="000000"/>
                <w:kern w:val="0"/>
                <w:sz w:val="20"/>
                <w:szCs w:val="20"/>
                <w:lang w:eastAsia="sl-SI"/>
                <w14:ligatures w14:val="none"/>
              </w:rPr>
              <w:t xml:space="preserve">, ki je osebo v obdobju od datuma </w:t>
            </w:r>
            <w:r w:rsidRPr="000D08CA">
              <w:rPr>
                <w:rFonts w:cstheme="minorHAnsi"/>
                <w:b/>
                <w:bCs/>
                <w:color w:val="000000"/>
                <w:kern w:val="0"/>
                <w:sz w:val="20"/>
                <w:szCs w:val="20"/>
                <w:lang w:eastAsia="sl-SI"/>
                <w14:ligatures w14:val="none"/>
              </w:rPr>
              <w:t xml:space="preserve">predhodnega obračuna iste obravnave istega tipa </w:t>
            </w:r>
            <w:r w:rsidRPr="000D08CA">
              <w:rPr>
                <w:rFonts w:cstheme="minorHAnsi"/>
                <w:b/>
                <w:bCs/>
                <w:strike/>
                <w:color w:val="000000"/>
                <w:kern w:val="0"/>
                <w:sz w:val="20"/>
                <w:szCs w:val="20"/>
                <w:lang w:eastAsia="sl-SI"/>
                <w14:ligatures w14:val="none"/>
              </w:rPr>
              <w:t>začetka trajanja obravnave</w:t>
            </w:r>
            <w:r w:rsidRPr="000D08CA">
              <w:rPr>
                <w:rFonts w:cstheme="minorHAnsi"/>
                <w:color w:val="000000"/>
                <w:kern w:val="0"/>
                <w:sz w:val="20"/>
                <w:szCs w:val="20"/>
                <w:lang w:eastAsia="sl-SI"/>
                <w14:ligatures w14:val="none"/>
              </w:rPr>
              <w:t xml:space="preserve"> do datuma </w:t>
            </w:r>
            <w:r w:rsidRPr="000D08CA">
              <w:rPr>
                <w:rFonts w:cstheme="minorHAnsi"/>
                <w:b/>
                <w:bCs/>
                <w:strike/>
                <w:color w:val="000000"/>
                <w:kern w:val="0"/>
                <w:sz w:val="20"/>
                <w:szCs w:val="20"/>
                <w:lang w:eastAsia="sl-SI"/>
                <w14:ligatures w14:val="none"/>
              </w:rPr>
              <w:t>obračuna</w:t>
            </w:r>
            <w:r w:rsidR="00B44702" w:rsidRPr="000D08CA">
              <w:t xml:space="preserve"> </w:t>
            </w:r>
            <w:r w:rsidR="00B44702" w:rsidRPr="000D08CA">
              <w:rPr>
                <w:rFonts w:cstheme="minorHAnsi"/>
                <w:b/>
                <w:bCs/>
                <w:color w:val="000000"/>
                <w:kern w:val="0"/>
                <w:sz w:val="20"/>
                <w:szCs w:val="20"/>
                <w:lang w:eastAsia="sl-SI"/>
                <w14:ligatures w14:val="none"/>
              </w:rPr>
              <w:t>zaključka obravnave za obračun</w:t>
            </w:r>
            <w:r w:rsidRPr="000D08CA">
              <w:rPr>
                <w:rFonts w:cstheme="minorHAnsi"/>
                <w:color w:val="000000"/>
                <w:kern w:val="0"/>
                <w:sz w:val="20"/>
                <w:szCs w:val="20"/>
                <w:lang w:eastAsia="sl-SI"/>
                <w14:ligatures w14:val="none"/>
              </w:rPr>
              <w:t>, obravnavala najdlje.</w:t>
            </w:r>
          </w:p>
        </w:tc>
      </w:tr>
      <w:tr w:rsidR="00933FF6" w:rsidRPr="000D08CA" w14:paraId="7B2E1039" w14:textId="77777777" w:rsidTr="00CD1C0F">
        <w:trPr>
          <w:cantSplit/>
        </w:trPr>
        <w:tc>
          <w:tcPr>
            <w:tcW w:w="1730"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24A64336" w14:textId="77777777" w:rsidR="00933FF6" w:rsidRPr="000D08CA" w:rsidRDefault="00933FF6" w:rsidP="00933FF6">
            <w:pPr>
              <w:autoSpaceDE w:val="0"/>
              <w:autoSpaceDN w:val="0"/>
              <w:adjustRightInd w:val="0"/>
              <w:spacing w:before="20" w:after="20" w:line="240" w:lineRule="exact"/>
              <w:rPr>
                <w:rFonts w:cstheme="minorHAnsi"/>
                <w:color w:val="000000"/>
                <w:kern w:val="0"/>
                <w:sz w:val="20"/>
                <w:szCs w:val="20"/>
                <w:lang w:eastAsia="sl-SI"/>
                <w14:ligatures w14:val="none"/>
              </w:rPr>
            </w:pPr>
            <w:r w:rsidRPr="000D08CA">
              <w:rPr>
                <w:rFonts w:cstheme="minorHAnsi"/>
                <w:color w:val="000000"/>
                <w:kern w:val="0"/>
                <w:sz w:val="20"/>
                <w:szCs w:val="20"/>
                <w:lang w:eastAsia="sl-SI"/>
                <w14:ligatures w14:val="none"/>
              </w:rPr>
              <w:t>Število odpustnih dni</w:t>
            </w:r>
          </w:p>
        </w:tc>
        <w:tc>
          <w:tcPr>
            <w:tcW w:w="72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3D2758A" w14:textId="77777777" w:rsidR="001B6ADC" w:rsidRPr="000D08CA" w:rsidRDefault="001B6ADC" w:rsidP="001B6ADC">
            <w:pPr>
              <w:autoSpaceDE w:val="0"/>
              <w:autoSpaceDN w:val="0"/>
              <w:adjustRightInd w:val="0"/>
              <w:spacing w:before="20" w:after="20" w:line="240" w:lineRule="exact"/>
              <w:rPr>
                <w:rFonts w:cstheme="minorHAnsi"/>
                <w:color w:val="000000"/>
                <w:kern w:val="0"/>
                <w:sz w:val="20"/>
                <w:szCs w:val="20"/>
                <w:lang w:eastAsia="sl-SI"/>
                <w14:ligatures w14:val="none"/>
              </w:rPr>
            </w:pPr>
            <w:r w:rsidRPr="000D08CA">
              <w:rPr>
                <w:rFonts w:cstheme="minorHAnsi"/>
                <w:color w:val="000000"/>
                <w:kern w:val="0"/>
                <w:sz w:val="20"/>
                <w:szCs w:val="20"/>
                <w:lang w:eastAsia="sl-SI"/>
                <w14:ligatures w14:val="none"/>
              </w:rPr>
              <w:t xml:space="preserve">Dnevi začasnih prekinitev bolnišnične obravnave zaradi vikend odpustov, predhodnih odpustov iz bolnišnice in ponovnih sprejemov zaradi istega zdravstvenega stanja, začasnih premestitev k drugemu izvajalcu zdravstvenih storitev ali vrste bolnišnične obravnave, ki se izvaja s prekinitvami (dolgotrajna dnevna obravnava z več epizodami). </w:t>
            </w:r>
          </w:p>
          <w:p w14:paraId="1BF4096D" w14:textId="77777777" w:rsidR="001B6ADC" w:rsidRPr="000D08CA" w:rsidRDefault="001B6ADC" w:rsidP="001B6ADC">
            <w:pPr>
              <w:autoSpaceDE w:val="0"/>
              <w:autoSpaceDN w:val="0"/>
              <w:adjustRightInd w:val="0"/>
              <w:spacing w:before="20" w:after="20" w:line="240" w:lineRule="exact"/>
              <w:rPr>
                <w:rFonts w:cstheme="minorHAnsi"/>
                <w:color w:val="000000"/>
                <w:kern w:val="0"/>
                <w:sz w:val="20"/>
                <w:szCs w:val="20"/>
                <w:lang w:eastAsia="sl-SI"/>
                <w14:ligatures w14:val="none"/>
              </w:rPr>
            </w:pPr>
          </w:p>
          <w:p w14:paraId="5813659D" w14:textId="7C1A4959" w:rsidR="00933FF6" w:rsidRPr="000D08CA" w:rsidRDefault="001B6ADC" w:rsidP="001B6ADC">
            <w:pPr>
              <w:autoSpaceDE w:val="0"/>
              <w:autoSpaceDN w:val="0"/>
              <w:adjustRightInd w:val="0"/>
              <w:spacing w:before="20" w:after="20" w:line="240" w:lineRule="exact"/>
              <w:rPr>
                <w:rFonts w:cstheme="minorHAnsi"/>
                <w:color w:val="000000"/>
                <w:kern w:val="0"/>
                <w:sz w:val="20"/>
                <w:szCs w:val="20"/>
                <w:lang w:eastAsia="sl-SI"/>
                <w14:ligatures w14:val="none"/>
              </w:rPr>
            </w:pPr>
            <w:r w:rsidRPr="000D08CA">
              <w:rPr>
                <w:rFonts w:cstheme="minorHAnsi"/>
                <w:color w:val="000000"/>
                <w:kern w:val="0"/>
                <w:sz w:val="20"/>
                <w:szCs w:val="20"/>
                <w:lang w:eastAsia="sl-SI"/>
                <w14:ligatures w14:val="none"/>
              </w:rPr>
              <w:t xml:space="preserve">Podatek »Število odpustnih dni« je razlika med </w:t>
            </w:r>
            <w:r w:rsidRPr="00DD0119">
              <w:rPr>
                <w:rFonts w:cstheme="minorHAnsi"/>
                <w:color w:val="000000"/>
                <w:kern w:val="0"/>
                <w:sz w:val="20"/>
                <w:szCs w:val="20"/>
                <w:lang w:eastAsia="sl-SI"/>
                <w14:ligatures w14:val="none"/>
              </w:rPr>
              <w:t xml:space="preserve">datumom </w:t>
            </w:r>
            <w:r w:rsidRPr="002E031D">
              <w:rPr>
                <w:rFonts w:cstheme="minorHAnsi"/>
                <w:b/>
                <w:bCs/>
                <w:strike/>
                <w:color w:val="FF0000"/>
                <w:kern w:val="0"/>
                <w:sz w:val="20"/>
                <w:szCs w:val="20"/>
                <w:lang w:eastAsia="sl-SI"/>
                <w14:ligatures w14:val="none"/>
              </w:rPr>
              <w:t>in uro</w:t>
            </w:r>
            <w:r w:rsidRPr="006A6B68">
              <w:rPr>
                <w:rFonts w:cstheme="minorHAnsi"/>
                <w:color w:val="FF0000"/>
                <w:kern w:val="0"/>
                <w:sz w:val="20"/>
                <w:szCs w:val="20"/>
                <w:lang w:eastAsia="sl-SI"/>
                <w14:ligatures w14:val="none"/>
              </w:rPr>
              <w:t xml:space="preserve"> </w:t>
            </w:r>
            <w:r w:rsidRPr="000D08CA">
              <w:rPr>
                <w:rFonts w:cstheme="minorHAnsi"/>
                <w:color w:val="000000"/>
                <w:kern w:val="0"/>
                <w:sz w:val="20"/>
                <w:szCs w:val="20"/>
                <w:lang w:eastAsia="sl-SI"/>
                <w14:ligatures w14:val="none"/>
              </w:rPr>
              <w:t xml:space="preserve">vrnitve iz začasnega odpusta ter </w:t>
            </w:r>
            <w:r w:rsidRPr="00DD0119">
              <w:rPr>
                <w:rFonts w:cstheme="minorHAnsi"/>
                <w:color w:val="000000"/>
                <w:kern w:val="0"/>
                <w:sz w:val="20"/>
                <w:szCs w:val="20"/>
                <w:lang w:eastAsia="sl-SI"/>
                <w14:ligatures w14:val="none"/>
              </w:rPr>
              <w:t xml:space="preserve">datumom </w:t>
            </w:r>
            <w:r w:rsidRPr="002E031D">
              <w:rPr>
                <w:rFonts w:cstheme="minorHAnsi"/>
                <w:b/>
                <w:bCs/>
                <w:strike/>
                <w:color w:val="FF0000"/>
                <w:kern w:val="0"/>
                <w:sz w:val="20"/>
                <w:szCs w:val="20"/>
                <w:lang w:eastAsia="sl-SI"/>
                <w14:ligatures w14:val="none"/>
              </w:rPr>
              <w:t>in uro</w:t>
            </w:r>
            <w:r w:rsidRPr="006A6B68">
              <w:rPr>
                <w:rFonts w:cstheme="minorHAnsi"/>
                <w:color w:val="FF0000"/>
                <w:kern w:val="0"/>
                <w:sz w:val="20"/>
                <w:szCs w:val="20"/>
                <w:lang w:eastAsia="sl-SI"/>
                <w14:ligatures w14:val="none"/>
              </w:rPr>
              <w:t xml:space="preserve"> </w:t>
            </w:r>
            <w:r w:rsidRPr="000D08CA">
              <w:rPr>
                <w:rFonts w:cstheme="minorHAnsi"/>
                <w:color w:val="000000"/>
                <w:kern w:val="0"/>
                <w:sz w:val="20"/>
                <w:szCs w:val="20"/>
                <w:lang w:eastAsia="sl-SI"/>
                <w14:ligatures w14:val="none"/>
              </w:rPr>
              <w:t xml:space="preserve">odhoda na začasni </w:t>
            </w:r>
            <w:proofErr w:type="gramStart"/>
            <w:r w:rsidRPr="000D08CA">
              <w:rPr>
                <w:rFonts w:cstheme="minorHAnsi"/>
                <w:color w:val="000000"/>
                <w:kern w:val="0"/>
                <w:sz w:val="20"/>
                <w:szCs w:val="20"/>
                <w:lang w:eastAsia="sl-SI"/>
                <w14:ligatures w14:val="none"/>
              </w:rPr>
              <w:t>odpust</w:t>
            </w:r>
            <w:proofErr w:type="gramEnd"/>
            <w:r w:rsidRPr="000D08CA">
              <w:rPr>
                <w:rFonts w:cstheme="minorHAnsi"/>
                <w:color w:val="000000"/>
                <w:kern w:val="0"/>
                <w:sz w:val="20"/>
                <w:szCs w:val="20"/>
                <w:lang w:eastAsia="sl-SI"/>
                <w14:ligatures w14:val="none"/>
              </w:rPr>
              <w:t xml:space="preserve">. Vpiše se seštevek </w:t>
            </w:r>
            <w:r>
              <w:rPr>
                <w:rFonts w:cstheme="minorHAnsi"/>
                <w:b/>
                <w:bCs/>
                <w:color w:val="FF0000"/>
                <w:kern w:val="0"/>
                <w:sz w:val="20"/>
                <w:szCs w:val="20"/>
                <w:lang w:eastAsia="sl-SI"/>
                <w14:ligatures w14:val="none"/>
              </w:rPr>
              <w:t xml:space="preserve">dni </w:t>
            </w:r>
            <w:r w:rsidRPr="002E031D">
              <w:rPr>
                <w:rFonts w:cstheme="minorHAnsi"/>
                <w:b/>
                <w:bCs/>
                <w:strike/>
                <w:color w:val="FF0000"/>
                <w:kern w:val="0"/>
                <w:sz w:val="20"/>
                <w:szCs w:val="20"/>
                <w:lang w:eastAsia="sl-SI"/>
                <w14:ligatures w14:val="none"/>
              </w:rPr>
              <w:t>ur</w:t>
            </w:r>
            <w:r w:rsidRPr="002E031D">
              <w:rPr>
                <w:rFonts w:cstheme="minorHAnsi"/>
                <w:b/>
                <w:bCs/>
                <w:color w:val="000000"/>
                <w:kern w:val="0"/>
                <w:sz w:val="20"/>
                <w:szCs w:val="20"/>
                <w:lang w:eastAsia="sl-SI"/>
                <w14:ligatures w14:val="none"/>
              </w:rPr>
              <w:t xml:space="preserve"> </w:t>
            </w:r>
            <w:r w:rsidRPr="000D08CA">
              <w:rPr>
                <w:rFonts w:cstheme="minorHAnsi"/>
                <w:color w:val="000000"/>
                <w:kern w:val="0"/>
                <w:sz w:val="20"/>
                <w:szCs w:val="20"/>
                <w:lang w:eastAsia="sl-SI"/>
                <w14:ligatures w14:val="none"/>
              </w:rPr>
              <w:t xml:space="preserve">vseh začasnih prekinitev obravnave </w:t>
            </w:r>
            <w:r w:rsidRPr="002E031D">
              <w:rPr>
                <w:rFonts w:cstheme="minorHAnsi"/>
                <w:b/>
                <w:bCs/>
                <w:strike/>
                <w:color w:val="FF0000"/>
                <w:kern w:val="0"/>
                <w:sz w:val="20"/>
                <w:szCs w:val="20"/>
                <w:lang w:eastAsia="sl-SI"/>
                <w14:ligatures w14:val="none"/>
              </w:rPr>
              <w:t xml:space="preserve">in pretvori v dneve (seštevek deli s 24 in nato zaokroži na celo število: npr. 3,5 </w:t>
            </w:r>
            <w:proofErr w:type="gramStart"/>
            <w:r w:rsidRPr="002E031D">
              <w:rPr>
                <w:rFonts w:cstheme="minorHAnsi"/>
                <w:b/>
                <w:bCs/>
                <w:strike/>
                <w:color w:val="FF0000"/>
                <w:kern w:val="0"/>
                <w:sz w:val="20"/>
                <w:szCs w:val="20"/>
                <w:lang w:eastAsia="sl-SI"/>
                <w14:ligatures w14:val="none"/>
              </w:rPr>
              <w:t>dni</w:t>
            </w:r>
            <w:proofErr w:type="gramEnd"/>
            <w:r w:rsidRPr="002E031D">
              <w:rPr>
                <w:rFonts w:cstheme="minorHAnsi"/>
                <w:b/>
                <w:bCs/>
                <w:strike/>
                <w:color w:val="FF0000"/>
                <w:kern w:val="0"/>
                <w:sz w:val="20"/>
                <w:szCs w:val="20"/>
                <w:lang w:eastAsia="sl-SI"/>
                <w14:ligatures w14:val="none"/>
              </w:rPr>
              <w:t xml:space="preserve"> je 4 dni, 3,4 dni je 3 dni)</w:t>
            </w:r>
            <w:r w:rsidRPr="00DD0119">
              <w:rPr>
                <w:rFonts w:cstheme="minorHAnsi"/>
                <w:color w:val="000000"/>
                <w:kern w:val="0"/>
                <w:sz w:val="20"/>
                <w:szCs w:val="20"/>
                <w:lang w:eastAsia="sl-SI"/>
                <w14:ligatures w14:val="none"/>
              </w:rPr>
              <w:t>.</w:t>
            </w:r>
            <w:r w:rsidRPr="000D08CA">
              <w:rPr>
                <w:rFonts w:cstheme="minorHAnsi"/>
                <w:b/>
                <w:bCs/>
                <w:color w:val="000000"/>
                <w:kern w:val="0"/>
                <w:sz w:val="20"/>
                <w:szCs w:val="20"/>
                <w:lang w:eastAsia="sl-SI"/>
                <w14:ligatures w14:val="none"/>
              </w:rPr>
              <w:t xml:space="preserve"> Pri obravnavah s podatkom »Datumom predhodnega obračuna iste obravnave istega tipa«, se vpiše število dni od datuma predhodnega obračuna iste obravnave istega tipa do datuma</w:t>
            </w:r>
            <w:r w:rsidRPr="000D08CA">
              <w:rPr>
                <w:rFonts w:ascii="Arial Narrow" w:hAnsi="Arial Narrow" w:cs="Arial"/>
                <w:kern w:val="0"/>
                <w:lang w:eastAsia="sl-SI"/>
                <w14:ligatures w14:val="none"/>
              </w:rPr>
              <w:t xml:space="preserve"> </w:t>
            </w:r>
            <w:r w:rsidRPr="000D08CA">
              <w:rPr>
                <w:rFonts w:cstheme="minorHAnsi"/>
                <w:b/>
                <w:bCs/>
                <w:color w:val="000000"/>
                <w:kern w:val="0"/>
                <w:sz w:val="20"/>
                <w:szCs w:val="20"/>
                <w:lang w:eastAsia="sl-SI"/>
                <w14:ligatures w14:val="none"/>
              </w:rPr>
              <w:t>zaključka obravnave za obračun.</w:t>
            </w:r>
          </w:p>
        </w:tc>
      </w:tr>
    </w:tbl>
    <w:p w14:paraId="2F1BB084" w14:textId="77777777" w:rsidR="00933FF6" w:rsidRPr="000D08CA" w:rsidRDefault="00933FF6" w:rsidP="00933FF6">
      <w:pPr>
        <w:autoSpaceDE w:val="0"/>
        <w:autoSpaceDN w:val="0"/>
        <w:adjustRightInd w:val="0"/>
        <w:spacing w:after="0" w:line="240" w:lineRule="auto"/>
        <w:rPr>
          <w:rFonts w:cstheme="minorHAnsi"/>
          <w:color w:val="000000"/>
          <w:kern w:val="0"/>
          <w14:ligatures w14:val="none"/>
        </w:rPr>
      </w:pPr>
    </w:p>
    <w:p w14:paraId="544F8474" w14:textId="77777777" w:rsidR="00933FF6" w:rsidRPr="000D08CA" w:rsidRDefault="00933FF6" w:rsidP="00933FF6">
      <w:pPr>
        <w:autoSpaceDE w:val="0"/>
        <w:autoSpaceDN w:val="0"/>
        <w:adjustRightInd w:val="0"/>
        <w:spacing w:after="0" w:line="240" w:lineRule="auto"/>
        <w:rPr>
          <w:rFonts w:cstheme="minorHAnsi"/>
          <w:color w:val="000000"/>
          <w:kern w:val="0"/>
          <w14:ligatures w14:val="none"/>
        </w:rPr>
      </w:pPr>
    </w:p>
    <w:p w14:paraId="09994171" w14:textId="77777777" w:rsidR="00933FF6" w:rsidRPr="000D08CA" w:rsidRDefault="00933FF6" w:rsidP="00933FF6">
      <w:pPr>
        <w:numPr>
          <w:ilvl w:val="0"/>
          <w:numId w:val="31"/>
        </w:numPr>
        <w:autoSpaceDE w:val="0"/>
        <w:autoSpaceDN w:val="0"/>
        <w:adjustRightInd w:val="0"/>
        <w:spacing w:after="60" w:line="240" w:lineRule="auto"/>
        <w:ind w:left="364"/>
        <w:contextualSpacing/>
        <w:jc w:val="both"/>
        <w:rPr>
          <w:rFonts w:cstheme="minorHAnsi"/>
          <w:color w:val="000000"/>
          <w:kern w:val="0"/>
          <w14:ligatures w14:val="none"/>
        </w:rPr>
      </w:pPr>
      <w:r w:rsidRPr="000D08CA">
        <w:rPr>
          <w:rFonts w:cstheme="minorHAnsi"/>
          <w:color w:val="000000"/>
          <w:kern w:val="0"/>
          <w14:ligatures w14:val="none"/>
        </w:rPr>
        <w:lastRenderedPageBreak/>
        <w:t>Dopolnjujemo poglavje 13.5.2</w:t>
      </w:r>
      <w:proofErr w:type="gramStart"/>
      <w:r w:rsidRPr="000D08CA">
        <w:rPr>
          <w:rFonts w:cstheme="minorHAnsi"/>
          <w:color w:val="000000"/>
          <w:kern w:val="0"/>
          <w14:ligatures w14:val="none"/>
        </w:rPr>
        <w:t>.</w:t>
      </w:r>
      <w:proofErr w:type="gramEnd"/>
      <w:r w:rsidRPr="000D08CA">
        <w:rPr>
          <w:rFonts w:cstheme="minorHAnsi"/>
          <w:color w:val="000000"/>
          <w:kern w:val="0"/>
          <w14:ligatures w14:val="none"/>
        </w:rPr>
        <w:t>1 »Obračunski podatki bolnišnične obravnave« z novimi podatki:</w:t>
      </w:r>
    </w:p>
    <w:p w14:paraId="3277017A" w14:textId="77777777" w:rsidR="00933FF6" w:rsidRPr="000D08CA" w:rsidRDefault="00933FF6" w:rsidP="00933FF6">
      <w:pPr>
        <w:autoSpaceDE w:val="0"/>
        <w:autoSpaceDN w:val="0"/>
        <w:adjustRightInd w:val="0"/>
        <w:spacing w:after="60" w:line="240" w:lineRule="auto"/>
        <w:ind w:left="364"/>
        <w:contextualSpacing/>
        <w:jc w:val="both"/>
        <w:rPr>
          <w:rFonts w:cstheme="minorHAnsi"/>
          <w:color w:val="000000"/>
          <w:kern w:val="0"/>
          <w:sz w:val="10"/>
          <w:szCs w:val="10"/>
          <w14:ligatures w14:val="none"/>
        </w:rPr>
      </w:pPr>
    </w:p>
    <w:tbl>
      <w:tblPr>
        <w:tblW w:w="9043" w:type="dxa"/>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798"/>
        <w:gridCol w:w="7245"/>
      </w:tblGrid>
      <w:tr w:rsidR="00933FF6" w:rsidRPr="000D08CA" w14:paraId="03FD42C0" w14:textId="77777777" w:rsidTr="00CD1C0F">
        <w:trPr>
          <w:cantSplit/>
          <w:tblHeader/>
        </w:trPr>
        <w:tc>
          <w:tcPr>
            <w:tcW w:w="1798" w:type="dxa"/>
            <w:shd w:val="clear" w:color="auto" w:fill="auto"/>
            <w:tcMar>
              <w:top w:w="57" w:type="dxa"/>
              <w:left w:w="57" w:type="dxa"/>
              <w:bottom w:w="57" w:type="dxa"/>
              <w:right w:w="57" w:type="dxa"/>
            </w:tcMar>
          </w:tcPr>
          <w:p w14:paraId="577043B9" w14:textId="77777777" w:rsidR="00933FF6" w:rsidRPr="000D08CA" w:rsidRDefault="00933FF6" w:rsidP="00933FF6">
            <w:pPr>
              <w:autoSpaceDE w:val="0"/>
              <w:autoSpaceDN w:val="0"/>
              <w:adjustRightInd w:val="0"/>
              <w:spacing w:before="20" w:after="20" w:line="240" w:lineRule="exact"/>
              <w:rPr>
                <w:rFonts w:cstheme="minorHAnsi"/>
                <w:kern w:val="0"/>
                <w:sz w:val="20"/>
                <w:szCs w:val="20"/>
                <w:lang w:eastAsia="sl-SI"/>
                <w14:ligatures w14:val="none"/>
              </w:rPr>
            </w:pPr>
            <w:r w:rsidRPr="000D08CA">
              <w:rPr>
                <w:rFonts w:cstheme="minorHAnsi"/>
                <w:kern w:val="0"/>
                <w:sz w:val="20"/>
                <w:szCs w:val="20"/>
                <w:lang w:eastAsia="sl-SI"/>
                <w14:ligatures w14:val="none"/>
              </w:rPr>
              <w:t>Podatek</w:t>
            </w:r>
          </w:p>
        </w:tc>
        <w:tc>
          <w:tcPr>
            <w:tcW w:w="7245" w:type="dxa"/>
            <w:shd w:val="clear" w:color="auto" w:fill="auto"/>
            <w:tcMar>
              <w:top w:w="57" w:type="dxa"/>
              <w:left w:w="57" w:type="dxa"/>
              <w:bottom w:w="57" w:type="dxa"/>
              <w:right w:w="57" w:type="dxa"/>
            </w:tcMar>
          </w:tcPr>
          <w:p w14:paraId="08E2E87A" w14:textId="77777777" w:rsidR="00933FF6" w:rsidRPr="000D08CA" w:rsidRDefault="00933FF6" w:rsidP="00933FF6">
            <w:pPr>
              <w:autoSpaceDE w:val="0"/>
              <w:autoSpaceDN w:val="0"/>
              <w:adjustRightInd w:val="0"/>
              <w:spacing w:before="20" w:after="20" w:line="240" w:lineRule="exact"/>
              <w:rPr>
                <w:rFonts w:cstheme="minorHAnsi"/>
                <w:kern w:val="0"/>
                <w:sz w:val="20"/>
                <w:szCs w:val="20"/>
                <w:lang w:eastAsia="sl-SI"/>
                <w14:ligatures w14:val="none"/>
              </w:rPr>
            </w:pPr>
            <w:r w:rsidRPr="000D08CA">
              <w:rPr>
                <w:rFonts w:cstheme="minorHAnsi"/>
                <w:kern w:val="0"/>
                <w:sz w:val="20"/>
                <w:szCs w:val="20"/>
                <w:lang w:eastAsia="sl-SI"/>
                <w14:ligatures w14:val="none"/>
              </w:rPr>
              <w:t>Opis</w:t>
            </w:r>
            <w:proofErr w:type="gramStart"/>
            <w:r w:rsidRPr="000D08CA">
              <w:rPr>
                <w:rFonts w:cstheme="minorHAnsi"/>
                <w:kern w:val="0"/>
                <w:sz w:val="20"/>
                <w:szCs w:val="20"/>
                <w:lang w:eastAsia="sl-SI"/>
                <w14:ligatures w14:val="none"/>
              </w:rPr>
              <w:t>,</w:t>
            </w:r>
            <w:proofErr w:type="gramEnd"/>
            <w:r w:rsidRPr="000D08CA">
              <w:rPr>
                <w:rFonts w:cstheme="minorHAnsi"/>
                <w:kern w:val="0"/>
                <w:sz w:val="20"/>
                <w:szCs w:val="20"/>
                <w:lang w:eastAsia="sl-SI"/>
                <w14:ligatures w14:val="none"/>
              </w:rPr>
              <w:t xml:space="preserve"> pravila za navajanje podatka</w:t>
            </w:r>
          </w:p>
        </w:tc>
      </w:tr>
      <w:tr w:rsidR="00933FF6" w:rsidRPr="000D08CA" w14:paraId="410AB8F0" w14:textId="77777777" w:rsidTr="00CD1C0F">
        <w:trPr>
          <w:cantSplit/>
        </w:trPr>
        <w:tc>
          <w:tcPr>
            <w:tcW w:w="1798" w:type="dxa"/>
            <w:tcBorders>
              <w:bottom w:val="single" w:sz="4" w:space="0" w:color="auto"/>
            </w:tcBorders>
            <w:shd w:val="clear" w:color="auto" w:fill="auto"/>
            <w:tcMar>
              <w:top w:w="57" w:type="dxa"/>
              <w:left w:w="57" w:type="dxa"/>
              <w:bottom w:w="57" w:type="dxa"/>
              <w:right w:w="57" w:type="dxa"/>
            </w:tcMar>
          </w:tcPr>
          <w:p w14:paraId="25F67C98" w14:textId="77777777" w:rsidR="00933FF6" w:rsidRPr="000D08CA" w:rsidRDefault="00933FF6" w:rsidP="00933FF6">
            <w:pPr>
              <w:autoSpaceDE w:val="0"/>
              <w:autoSpaceDN w:val="0"/>
              <w:adjustRightInd w:val="0"/>
              <w:spacing w:before="20" w:after="20" w:line="240" w:lineRule="exact"/>
              <w:rPr>
                <w:rFonts w:cstheme="minorHAnsi"/>
                <w:b/>
                <w:bCs/>
                <w:kern w:val="0"/>
                <w:sz w:val="20"/>
                <w:szCs w:val="20"/>
                <w:lang w:eastAsia="sl-SI"/>
                <w14:ligatures w14:val="none"/>
              </w:rPr>
            </w:pPr>
            <w:r w:rsidRPr="000D08CA">
              <w:rPr>
                <w:rFonts w:cstheme="minorHAnsi"/>
                <w:b/>
                <w:bCs/>
                <w:color w:val="000000"/>
                <w:kern w:val="0"/>
                <w:sz w:val="20"/>
                <w:szCs w:val="20"/>
                <w:lang w:eastAsia="sl-SI"/>
                <w14:ligatures w14:val="none"/>
              </w:rPr>
              <w:t>Število minut začasnega odpusta storitve</w:t>
            </w:r>
          </w:p>
        </w:tc>
        <w:tc>
          <w:tcPr>
            <w:tcW w:w="7245" w:type="dxa"/>
            <w:tcMar>
              <w:top w:w="57" w:type="dxa"/>
              <w:left w:w="57" w:type="dxa"/>
              <w:bottom w:w="57" w:type="dxa"/>
              <w:right w:w="57" w:type="dxa"/>
            </w:tcMar>
          </w:tcPr>
          <w:p w14:paraId="7C169993" w14:textId="77777777" w:rsidR="00933FF6" w:rsidRPr="000D08CA" w:rsidRDefault="00933FF6" w:rsidP="00933FF6">
            <w:pPr>
              <w:autoSpaceDE w:val="0"/>
              <w:autoSpaceDN w:val="0"/>
              <w:adjustRightInd w:val="0"/>
              <w:spacing w:before="20" w:after="120" w:line="240" w:lineRule="exact"/>
              <w:rPr>
                <w:rFonts w:cstheme="minorHAnsi"/>
                <w:b/>
                <w:bCs/>
                <w:color w:val="000000"/>
                <w:kern w:val="0"/>
                <w:sz w:val="20"/>
                <w:szCs w:val="20"/>
                <w:lang w:eastAsia="sl-SI"/>
                <w14:ligatures w14:val="none"/>
              </w:rPr>
            </w:pPr>
            <w:r w:rsidRPr="000D08CA">
              <w:rPr>
                <w:rFonts w:cstheme="minorHAnsi"/>
                <w:b/>
                <w:bCs/>
                <w:color w:val="000000"/>
                <w:kern w:val="0"/>
                <w:sz w:val="20"/>
                <w:szCs w:val="20"/>
                <w:lang w:eastAsia="sl-SI"/>
                <w14:ligatures w14:val="none"/>
              </w:rPr>
              <w:t xml:space="preserve">Začasni odpust iz bolnišnice predstavlja začasne prekinitve bolnišnične obravnave zaradi vikend odpustov, predhodnih odpustov iz bolnišnice in ponovnih sprejemov zaradi istega zdravstvenega stanja, začasnih premestitev k drugemu izvajalcu zdravstvenih storitev ali vrste bolnišnične obravnave, ki se izvaja s prekinitvami (dolgotrajna dnevna obravnava - čas med posameznimi odhodi in prihodi). </w:t>
            </w:r>
          </w:p>
          <w:p w14:paraId="0A0E8BC0" w14:textId="77777777" w:rsidR="00933FF6" w:rsidRPr="000D08CA" w:rsidRDefault="00933FF6" w:rsidP="00933FF6">
            <w:pPr>
              <w:autoSpaceDE w:val="0"/>
              <w:autoSpaceDN w:val="0"/>
              <w:adjustRightInd w:val="0"/>
              <w:spacing w:before="20" w:after="120" w:line="240" w:lineRule="exact"/>
              <w:rPr>
                <w:rFonts w:cstheme="minorHAnsi"/>
                <w:b/>
                <w:bCs/>
                <w:snapToGrid w:val="0"/>
                <w:kern w:val="0"/>
                <w:sz w:val="20"/>
                <w:szCs w:val="20"/>
                <w:lang w:eastAsia="sl-SI"/>
                <w14:ligatures w14:val="none"/>
              </w:rPr>
            </w:pPr>
            <w:r w:rsidRPr="000D08CA">
              <w:rPr>
                <w:rFonts w:cstheme="minorHAnsi"/>
                <w:b/>
                <w:bCs/>
                <w:snapToGrid w:val="0"/>
                <w:kern w:val="0"/>
                <w:sz w:val="20"/>
                <w:szCs w:val="20"/>
                <w:lang w:eastAsia="sl-SI"/>
                <w14:ligatures w14:val="none"/>
              </w:rPr>
              <w:t>Podatek se izračuna</w:t>
            </w:r>
            <w:proofErr w:type="gramStart"/>
            <w:r w:rsidRPr="000D08CA">
              <w:rPr>
                <w:rFonts w:cstheme="minorHAnsi"/>
                <w:b/>
                <w:bCs/>
                <w:snapToGrid w:val="0"/>
                <w:kern w:val="0"/>
                <w:sz w:val="20"/>
                <w:szCs w:val="20"/>
                <w:lang w:eastAsia="sl-SI"/>
                <w14:ligatures w14:val="none"/>
              </w:rPr>
              <w:t xml:space="preserve"> kot</w:t>
            </w:r>
            <w:proofErr w:type="gramEnd"/>
            <w:r w:rsidRPr="000D08CA">
              <w:rPr>
                <w:rFonts w:cstheme="minorHAnsi"/>
                <w:b/>
                <w:bCs/>
                <w:snapToGrid w:val="0"/>
                <w:kern w:val="0"/>
                <w:sz w:val="20"/>
                <w:szCs w:val="20"/>
                <w:lang w:eastAsia="sl-SI"/>
                <w14:ligatures w14:val="none"/>
              </w:rPr>
              <w:t xml:space="preserve"> razlika med podatkoma datum in ura vrnitve iz začasnega odpusta ter datumom in uro odhoda na začasni odpust. </w:t>
            </w:r>
          </w:p>
          <w:p w14:paraId="6B13F53A" w14:textId="77777777" w:rsidR="00933FF6" w:rsidRPr="000D08CA" w:rsidRDefault="00933FF6" w:rsidP="00933FF6">
            <w:pPr>
              <w:autoSpaceDE w:val="0"/>
              <w:autoSpaceDN w:val="0"/>
              <w:adjustRightInd w:val="0"/>
              <w:spacing w:before="20" w:after="120" w:line="240" w:lineRule="exact"/>
              <w:rPr>
                <w:rFonts w:cstheme="minorHAnsi"/>
                <w:b/>
                <w:bCs/>
                <w:color w:val="000000"/>
                <w:kern w:val="0"/>
                <w:sz w:val="20"/>
                <w:szCs w:val="20"/>
                <w:lang w:eastAsia="sl-SI"/>
                <w14:ligatures w14:val="none"/>
              </w:rPr>
            </w:pPr>
            <w:proofErr w:type="gramStart"/>
            <w:r w:rsidRPr="000D08CA">
              <w:rPr>
                <w:rFonts w:cstheme="minorHAnsi"/>
                <w:b/>
                <w:bCs/>
                <w:color w:val="000000"/>
                <w:kern w:val="0"/>
                <w:sz w:val="20"/>
                <w:szCs w:val="20"/>
                <w:lang w:eastAsia="sl-SI"/>
                <w14:ligatures w14:val="none"/>
              </w:rPr>
              <w:t>Podatek</w:t>
            </w:r>
            <w:proofErr w:type="gramEnd"/>
            <w:r w:rsidRPr="000D08CA">
              <w:rPr>
                <w:rFonts w:cstheme="minorHAnsi"/>
                <w:b/>
                <w:bCs/>
                <w:kern w:val="0"/>
                <w:sz w:val="20"/>
                <w:szCs w:val="20"/>
                <w:lang w:eastAsia="sl-SI"/>
                <w14:ligatures w14:val="none"/>
              </w:rPr>
              <w:t xml:space="preserve"> </w:t>
            </w:r>
            <w:r w:rsidRPr="000D08CA">
              <w:rPr>
                <w:rFonts w:cstheme="minorHAnsi"/>
                <w:b/>
                <w:bCs/>
                <w:color w:val="000000"/>
                <w:kern w:val="0"/>
                <w:sz w:val="20"/>
                <w:szCs w:val="20"/>
                <w:lang w:eastAsia="sl-SI"/>
                <w14:ligatures w14:val="none"/>
              </w:rPr>
              <w:t>se poroča za posamezno storitev, pri kateri se je z začasnim odpustom obravnava pacienta prekinila ali zaključila (po začasnem odpustu sledi druga obravnava), in sicer za celoten čas trajanja vseh prekinitev (npr. seštevek časa prekinitev akutne obravnave). Podatek se zapiše v minutah. Ne poroča se za dodatke iz šifranta 15.139, LZM iz šifranta 15.28.</w:t>
            </w:r>
          </w:p>
          <w:p w14:paraId="77B39FEA" w14:textId="77777777" w:rsidR="00933FF6" w:rsidRPr="000D08CA" w:rsidRDefault="00933FF6" w:rsidP="00933FF6">
            <w:pPr>
              <w:autoSpaceDE w:val="0"/>
              <w:autoSpaceDN w:val="0"/>
              <w:adjustRightInd w:val="0"/>
              <w:spacing w:before="20" w:after="20" w:line="240" w:lineRule="exact"/>
              <w:rPr>
                <w:rFonts w:cstheme="minorHAnsi"/>
                <w:b/>
                <w:bCs/>
                <w:color w:val="000000"/>
                <w:kern w:val="0"/>
                <w:sz w:val="20"/>
                <w:szCs w:val="20"/>
                <w:lang w:eastAsia="sl-SI"/>
                <w14:ligatures w14:val="none"/>
              </w:rPr>
            </w:pPr>
            <w:bookmarkStart w:id="40" w:name="_Hlk176429389"/>
            <w:r w:rsidRPr="000D08CA">
              <w:rPr>
                <w:rFonts w:cstheme="minorHAnsi"/>
                <w:b/>
                <w:bCs/>
                <w:color w:val="000000"/>
                <w:kern w:val="0"/>
                <w:sz w:val="20"/>
                <w:szCs w:val="20"/>
                <w:lang w:eastAsia="sl-SI"/>
                <w14:ligatures w14:val="none"/>
              </w:rPr>
              <w:t xml:space="preserve">Pri obravnavah s podatkom »Datumom predhodnega obračuna iste obravnave istega tipa« se </w:t>
            </w:r>
            <w:proofErr w:type="gramStart"/>
            <w:r w:rsidRPr="000D08CA">
              <w:rPr>
                <w:rFonts w:cstheme="minorHAnsi"/>
                <w:b/>
                <w:bCs/>
                <w:color w:val="000000"/>
                <w:kern w:val="0"/>
                <w:sz w:val="20"/>
                <w:szCs w:val="20"/>
                <w:lang w:eastAsia="sl-SI"/>
                <w14:ligatures w14:val="none"/>
              </w:rPr>
              <w:t>začasni odpust</w:t>
            </w:r>
            <w:proofErr w:type="gramEnd"/>
            <w:r w:rsidRPr="000D08CA">
              <w:rPr>
                <w:rFonts w:cstheme="minorHAnsi"/>
                <w:b/>
                <w:bCs/>
                <w:color w:val="000000"/>
                <w:kern w:val="0"/>
                <w:sz w:val="20"/>
                <w:szCs w:val="20"/>
                <w:lang w:eastAsia="sl-SI"/>
                <w14:ligatures w14:val="none"/>
              </w:rPr>
              <w:t xml:space="preserve"> poroča samo za obdobje med datumom predhodnega obračuna in datumom zaključka obravnave.</w:t>
            </w:r>
            <w:bookmarkEnd w:id="40"/>
          </w:p>
        </w:tc>
      </w:tr>
      <w:tr w:rsidR="00933FF6" w:rsidRPr="000D08CA" w14:paraId="5DE75EBF" w14:textId="77777777" w:rsidTr="00CD1C0F">
        <w:trPr>
          <w:cantSplit/>
        </w:trPr>
        <w:tc>
          <w:tcPr>
            <w:tcW w:w="1798" w:type="dxa"/>
            <w:shd w:val="clear" w:color="auto" w:fill="auto"/>
            <w:tcMar>
              <w:top w:w="57" w:type="dxa"/>
              <w:left w:w="57" w:type="dxa"/>
              <w:bottom w:w="57" w:type="dxa"/>
              <w:right w:w="57" w:type="dxa"/>
            </w:tcMar>
          </w:tcPr>
          <w:p w14:paraId="53659C70" w14:textId="77777777" w:rsidR="00933FF6" w:rsidRPr="000D08CA" w:rsidRDefault="00933FF6" w:rsidP="00933FF6">
            <w:pPr>
              <w:autoSpaceDE w:val="0"/>
              <w:autoSpaceDN w:val="0"/>
              <w:adjustRightInd w:val="0"/>
              <w:spacing w:before="20" w:after="20" w:line="240" w:lineRule="exact"/>
              <w:rPr>
                <w:rFonts w:cstheme="minorHAnsi"/>
                <w:b/>
                <w:bCs/>
                <w:kern w:val="0"/>
                <w:sz w:val="20"/>
                <w:szCs w:val="20"/>
                <w:lang w:eastAsia="sl-SI"/>
                <w14:ligatures w14:val="none"/>
              </w:rPr>
            </w:pPr>
            <w:r w:rsidRPr="000D08CA">
              <w:rPr>
                <w:rFonts w:cstheme="minorHAnsi"/>
                <w:b/>
                <w:bCs/>
                <w:color w:val="000000"/>
                <w:kern w:val="0"/>
                <w:sz w:val="20"/>
                <w:szCs w:val="20"/>
                <w:lang w:eastAsia="sl-SI"/>
                <w14:ligatures w14:val="none"/>
              </w:rPr>
              <w:t>Število minut trajanja storitve</w:t>
            </w:r>
          </w:p>
        </w:tc>
        <w:tc>
          <w:tcPr>
            <w:tcW w:w="7245" w:type="dxa"/>
            <w:tcMar>
              <w:top w:w="57" w:type="dxa"/>
              <w:left w:w="57" w:type="dxa"/>
              <w:bottom w:w="57" w:type="dxa"/>
              <w:right w:w="57" w:type="dxa"/>
            </w:tcMar>
          </w:tcPr>
          <w:p w14:paraId="7C2F58F0" w14:textId="77777777" w:rsidR="00933FF6" w:rsidRPr="000D08CA" w:rsidRDefault="00933FF6" w:rsidP="00933FF6">
            <w:pPr>
              <w:autoSpaceDE w:val="0"/>
              <w:autoSpaceDN w:val="0"/>
              <w:adjustRightInd w:val="0"/>
              <w:spacing w:before="20" w:after="120" w:line="240" w:lineRule="exact"/>
              <w:rPr>
                <w:rFonts w:cstheme="minorHAnsi"/>
                <w:b/>
                <w:bCs/>
                <w:color w:val="000000"/>
                <w:kern w:val="0"/>
                <w:sz w:val="20"/>
                <w:szCs w:val="20"/>
                <w:lang w:eastAsia="sl-SI"/>
                <w14:ligatures w14:val="none"/>
              </w:rPr>
            </w:pPr>
            <w:r w:rsidRPr="000D08CA">
              <w:rPr>
                <w:rFonts w:cstheme="minorHAnsi"/>
                <w:b/>
                <w:bCs/>
                <w:color w:val="000000"/>
                <w:kern w:val="0"/>
                <w:sz w:val="20"/>
                <w:szCs w:val="20"/>
                <w:lang w:eastAsia="sl-SI"/>
                <w14:ligatures w14:val="none"/>
              </w:rPr>
              <w:t>Trajanje storitve predstavlja obračunsko obdobje z odštetim trajanjem začasnega odpusta te storitve in odštetim trajanjem storitev vključno z začasnim odpustom iz drugih vrst dejavnosti. Podatek se zapiše v minutah. Ne poroča se za dodatke iz šifranta 15.139, LZM iz šifranta 15.28.</w:t>
            </w:r>
          </w:p>
          <w:p w14:paraId="3F73F0BD" w14:textId="77777777" w:rsidR="00933FF6" w:rsidRPr="000D08CA" w:rsidRDefault="00933FF6" w:rsidP="00933FF6">
            <w:pPr>
              <w:autoSpaceDE w:val="0"/>
              <w:autoSpaceDN w:val="0"/>
              <w:adjustRightInd w:val="0"/>
              <w:spacing w:before="20" w:after="20" w:line="240" w:lineRule="exact"/>
              <w:rPr>
                <w:rFonts w:cstheme="minorHAnsi"/>
                <w:b/>
                <w:bCs/>
                <w:kern w:val="0"/>
                <w:sz w:val="20"/>
                <w:szCs w:val="20"/>
                <w:lang w:eastAsia="sl-SI"/>
                <w14:ligatures w14:val="none"/>
              </w:rPr>
            </w:pPr>
            <w:r w:rsidRPr="000D08CA">
              <w:rPr>
                <w:rFonts w:cstheme="minorHAnsi"/>
                <w:b/>
                <w:bCs/>
                <w:color w:val="000000"/>
                <w:kern w:val="0"/>
                <w:sz w:val="20"/>
                <w:szCs w:val="20"/>
                <w:lang w:eastAsia="sl-SI"/>
                <w14:ligatures w14:val="none"/>
              </w:rPr>
              <w:t>Pri obravnavah s podatkom »Datumom predhodnega obračuna iste obravnave istega tipa«, obračunsko obdobje traja od datuma predhodnega obračuna iste obravnave istega tipa do datuma</w:t>
            </w:r>
            <w:r w:rsidRPr="000D08CA">
              <w:rPr>
                <w:rFonts w:ascii="Arial Narrow" w:hAnsi="Arial Narrow" w:cs="Arial"/>
                <w:kern w:val="0"/>
                <w:lang w:eastAsia="sl-SI"/>
                <w14:ligatures w14:val="none"/>
              </w:rPr>
              <w:t xml:space="preserve"> </w:t>
            </w:r>
            <w:r w:rsidRPr="000D08CA">
              <w:rPr>
                <w:rFonts w:cstheme="minorHAnsi"/>
                <w:b/>
                <w:bCs/>
                <w:color w:val="000000"/>
                <w:kern w:val="0"/>
                <w:sz w:val="20"/>
                <w:szCs w:val="20"/>
                <w:lang w:eastAsia="sl-SI"/>
                <w14:ligatures w14:val="none"/>
              </w:rPr>
              <w:t>zaključka obravnave za obračun.</w:t>
            </w:r>
          </w:p>
        </w:tc>
      </w:tr>
      <w:tr w:rsidR="00933FF6" w:rsidRPr="000D08CA" w14:paraId="0F766EB3" w14:textId="77777777" w:rsidTr="00CD1C0F">
        <w:trPr>
          <w:cantSplit/>
          <w:trHeight w:val="1274"/>
        </w:trPr>
        <w:tc>
          <w:tcPr>
            <w:tcW w:w="1798" w:type="dxa"/>
            <w:tcBorders>
              <w:bottom w:val="single" w:sz="4" w:space="0" w:color="auto"/>
            </w:tcBorders>
            <w:shd w:val="clear" w:color="auto" w:fill="auto"/>
            <w:tcMar>
              <w:top w:w="57" w:type="dxa"/>
              <w:left w:w="57" w:type="dxa"/>
              <w:bottom w:w="57" w:type="dxa"/>
              <w:right w:w="57" w:type="dxa"/>
            </w:tcMar>
          </w:tcPr>
          <w:p w14:paraId="102AA84C" w14:textId="77777777" w:rsidR="00933FF6" w:rsidRPr="000D08CA" w:rsidRDefault="00933FF6" w:rsidP="00933FF6">
            <w:pPr>
              <w:autoSpaceDE w:val="0"/>
              <w:autoSpaceDN w:val="0"/>
              <w:adjustRightInd w:val="0"/>
              <w:spacing w:before="20" w:after="20" w:line="240" w:lineRule="exact"/>
              <w:rPr>
                <w:rFonts w:cstheme="minorHAnsi"/>
                <w:b/>
                <w:bCs/>
                <w:color w:val="000000"/>
                <w:kern w:val="0"/>
                <w:sz w:val="20"/>
                <w:szCs w:val="20"/>
                <w:lang w:eastAsia="sl-SI"/>
                <w14:ligatures w14:val="none"/>
              </w:rPr>
            </w:pPr>
            <w:r w:rsidRPr="000D08CA">
              <w:rPr>
                <w:rFonts w:cstheme="minorHAnsi"/>
                <w:b/>
                <w:bCs/>
                <w:color w:val="000000"/>
                <w:kern w:val="0"/>
                <w:sz w:val="20"/>
                <w:szCs w:val="20"/>
                <w:lang w:eastAsia="sl-SI"/>
                <w14:ligatures w14:val="none"/>
              </w:rPr>
              <w:t xml:space="preserve">Število epizod </w:t>
            </w:r>
          </w:p>
          <w:p w14:paraId="4F871618" w14:textId="77777777" w:rsidR="00933FF6" w:rsidRPr="000D08CA" w:rsidRDefault="00933FF6" w:rsidP="00933FF6">
            <w:pPr>
              <w:autoSpaceDE w:val="0"/>
              <w:autoSpaceDN w:val="0"/>
              <w:adjustRightInd w:val="0"/>
              <w:spacing w:before="20" w:after="20" w:line="240" w:lineRule="exact"/>
              <w:rPr>
                <w:rFonts w:cstheme="minorHAnsi"/>
                <w:b/>
                <w:bCs/>
                <w:color w:val="000000"/>
                <w:kern w:val="0"/>
                <w:sz w:val="20"/>
                <w:szCs w:val="20"/>
                <w:lang w:eastAsia="sl-SI"/>
                <w14:ligatures w14:val="none"/>
              </w:rPr>
            </w:pPr>
            <w:r w:rsidRPr="000D08CA">
              <w:rPr>
                <w:rFonts w:cstheme="minorHAnsi"/>
                <w:b/>
                <w:bCs/>
                <w:color w:val="000000"/>
                <w:kern w:val="0"/>
                <w:sz w:val="20"/>
                <w:szCs w:val="20"/>
                <w:lang w:eastAsia="sl-SI"/>
                <w14:ligatures w14:val="none"/>
              </w:rPr>
              <w:t>storitve</w:t>
            </w:r>
          </w:p>
        </w:tc>
        <w:tc>
          <w:tcPr>
            <w:tcW w:w="7245" w:type="dxa"/>
            <w:tcMar>
              <w:top w:w="57" w:type="dxa"/>
              <w:left w:w="57" w:type="dxa"/>
              <w:bottom w:w="57" w:type="dxa"/>
              <w:right w:w="57" w:type="dxa"/>
            </w:tcMar>
          </w:tcPr>
          <w:p w14:paraId="0C677030" w14:textId="77777777" w:rsidR="00933FF6" w:rsidRPr="000D08CA" w:rsidRDefault="00933FF6" w:rsidP="00933FF6">
            <w:pPr>
              <w:autoSpaceDE w:val="0"/>
              <w:autoSpaceDN w:val="0"/>
              <w:adjustRightInd w:val="0"/>
              <w:spacing w:before="20" w:after="120" w:line="240" w:lineRule="exact"/>
              <w:rPr>
                <w:rFonts w:cstheme="minorHAnsi"/>
                <w:b/>
                <w:bCs/>
                <w:color w:val="000000"/>
                <w:kern w:val="0"/>
                <w:sz w:val="20"/>
                <w:szCs w:val="20"/>
                <w:lang w:eastAsia="sl-SI"/>
                <w14:ligatures w14:val="none"/>
              </w:rPr>
            </w:pPr>
            <w:r w:rsidRPr="000D08CA">
              <w:rPr>
                <w:rFonts w:cstheme="minorHAnsi"/>
                <w:b/>
                <w:bCs/>
                <w:color w:val="000000"/>
                <w:kern w:val="0"/>
                <w:sz w:val="20"/>
                <w:szCs w:val="20"/>
                <w:lang w:eastAsia="sl-SI"/>
                <w14:ligatures w14:val="none"/>
              </w:rPr>
              <w:t>Število vseh epizod storitve za obračun. Ne poroča se za dodatke iz šifranta 15.139, LZM iz šifranta 15.28.</w:t>
            </w:r>
          </w:p>
          <w:p w14:paraId="77479044" w14:textId="77777777" w:rsidR="00933FF6" w:rsidRPr="000D08CA" w:rsidRDefault="00933FF6" w:rsidP="00933FF6">
            <w:pPr>
              <w:autoSpaceDE w:val="0"/>
              <w:autoSpaceDN w:val="0"/>
              <w:adjustRightInd w:val="0"/>
              <w:spacing w:before="20" w:after="20" w:line="240" w:lineRule="exact"/>
              <w:rPr>
                <w:rFonts w:cstheme="minorHAnsi"/>
                <w:b/>
                <w:bCs/>
                <w:color w:val="000000"/>
                <w:kern w:val="0"/>
                <w:sz w:val="20"/>
                <w:szCs w:val="20"/>
                <w:lang w:eastAsia="sl-SI"/>
                <w14:ligatures w14:val="none"/>
              </w:rPr>
            </w:pPr>
            <w:r w:rsidRPr="000D08CA">
              <w:rPr>
                <w:rFonts w:cstheme="minorHAnsi"/>
                <w:b/>
                <w:bCs/>
                <w:color w:val="000000"/>
                <w:kern w:val="0"/>
                <w:sz w:val="20"/>
                <w:szCs w:val="20"/>
                <w:lang w:eastAsia="sl-SI"/>
                <w14:ligatures w14:val="none"/>
              </w:rPr>
              <w:t>Pri obravnavah s podatkom »Datumom predhodnega obračuna iste obravnave istega tipa«, se vpiše število zaključenih epizod za storitev od datuma predhodnega obračuna iste obravnave istega tipa do datuma</w:t>
            </w:r>
            <w:r w:rsidRPr="000D08CA">
              <w:rPr>
                <w:rFonts w:ascii="Arial Narrow" w:hAnsi="Arial Narrow" w:cs="Arial"/>
                <w:kern w:val="0"/>
                <w:lang w:eastAsia="sl-SI"/>
                <w14:ligatures w14:val="none"/>
              </w:rPr>
              <w:t xml:space="preserve"> </w:t>
            </w:r>
            <w:r w:rsidRPr="000D08CA">
              <w:rPr>
                <w:rFonts w:cstheme="minorHAnsi"/>
                <w:b/>
                <w:bCs/>
                <w:color w:val="000000"/>
                <w:kern w:val="0"/>
                <w:sz w:val="20"/>
                <w:szCs w:val="20"/>
                <w:lang w:eastAsia="sl-SI"/>
                <w14:ligatures w14:val="none"/>
              </w:rPr>
              <w:t>zaključka obravnave za obračun.</w:t>
            </w:r>
          </w:p>
        </w:tc>
      </w:tr>
    </w:tbl>
    <w:p w14:paraId="4D819561" w14:textId="77777777" w:rsidR="00933FF6" w:rsidRPr="000D08CA" w:rsidRDefault="00933FF6" w:rsidP="00933FF6">
      <w:pPr>
        <w:autoSpaceDE w:val="0"/>
        <w:autoSpaceDN w:val="0"/>
        <w:adjustRightInd w:val="0"/>
        <w:spacing w:after="0" w:line="240" w:lineRule="auto"/>
        <w:rPr>
          <w:rFonts w:cstheme="minorHAnsi"/>
          <w:color w:val="000000"/>
          <w:kern w:val="0"/>
          <w14:ligatures w14:val="none"/>
        </w:rPr>
      </w:pPr>
    </w:p>
    <w:p w14:paraId="7F4C8798" w14:textId="77777777" w:rsidR="00933FF6" w:rsidRPr="000D08CA" w:rsidRDefault="00933FF6" w:rsidP="00933FF6">
      <w:pPr>
        <w:numPr>
          <w:ilvl w:val="0"/>
          <w:numId w:val="31"/>
        </w:numPr>
        <w:autoSpaceDE w:val="0"/>
        <w:autoSpaceDN w:val="0"/>
        <w:adjustRightInd w:val="0"/>
        <w:spacing w:after="60" w:line="240" w:lineRule="auto"/>
        <w:ind w:left="364"/>
        <w:contextualSpacing/>
        <w:jc w:val="both"/>
        <w:rPr>
          <w:rFonts w:cstheme="minorHAnsi"/>
          <w:color w:val="000000"/>
          <w:kern w:val="0"/>
          <w14:ligatures w14:val="none"/>
        </w:rPr>
      </w:pPr>
      <w:r w:rsidRPr="000D08CA">
        <w:rPr>
          <w:rFonts w:cstheme="minorHAnsi"/>
          <w:color w:val="000000"/>
          <w:kern w:val="0"/>
          <w14:ligatures w14:val="none"/>
        </w:rPr>
        <w:t>Dopolnjujemo šifrant 38.6: »Vrste bolnišničnih obravnav istega tipa«, kot sledi:</w:t>
      </w:r>
    </w:p>
    <w:p w14:paraId="603A1CEE" w14:textId="77777777" w:rsidR="000E3C78" w:rsidRPr="000D08CA" w:rsidRDefault="000E3C78" w:rsidP="000E3C78">
      <w:pPr>
        <w:autoSpaceDE w:val="0"/>
        <w:autoSpaceDN w:val="0"/>
        <w:adjustRightInd w:val="0"/>
        <w:spacing w:after="60" w:line="240" w:lineRule="auto"/>
        <w:ind w:left="364"/>
        <w:contextualSpacing/>
        <w:jc w:val="both"/>
        <w:rPr>
          <w:rFonts w:cstheme="minorHAnsi"/>
          <w:color w:val="000000"/>
          <w:kern w:val="0"/>
          <w:sz w:val="10"/>
          <w:szCs w:val="10"/>
          <w14:ligatures w14:val="none"/>
        </w:rPr>
      </w:pPr>
    </w:p>
    <w:tbl>
      <w:tblPr>
        <w:tblW w:w="9057" w:type="dxa"/>
        <w:tblInd w:w="373" w:type="dxa"/>
        <w:tblCellMar>
          <w:left w:w="70" w:type="dxa"/>
          <w:right w:w="70" w:type="dxa"/>
        </w:tblCellMar>
        <w:tblLook w:val="04A0" w:firstRow="1" w:lastRow="0" w:firstColumn="1" w:lastColumn="0" w:noHBand="0" w:noVBand="1"/>
      </w:tblPr>
      <w:tblGrid>
        <w:gridCol w:w="1040"/>
        <w:gridCol w:w="8017"/>
      </w:tblGrid>
      <w:tr w:rsidR="00933FF6" w:rsidRPr="000D08CA" w14:paraId="015D0965" w14:textId="77777777" w:rsidTr="000E3C78">
        <w:trPr>
          <w:trHeight w:val="255"/>
        </w:trPr>
        <w:tc>
          <w:tcPr>
            <w:tcW w:w="10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FADEDC" w14:textId="77777777" w:rsidR="00933FF6" w:rsidRPr="000D08CA" w:rsidRDefault="00933FF6" w:rsidP="00933FF6">
            <w:pPr>
              <w:spacing w:after="0" w:line="240" w:lineRule="auto"/>
              <w:rPr>
                <w:rFonts w:eastAsia="Times New Roman" w:cstheme="minorHAnsi"/>
                <w:kern w:val="0"/>
                <w:sz w:val="20"/>
                <w:szCs w:val="20"/>
                <w:lang w:val="de-DE" w:eastAsia="de-DE"/>
                <w14:ligatures w14:val="none"/>
              </w:rPr>
            </w:pPr>
            <w:proofErr w:type="spellStart"/>
            <w:r w:rsidRPr="000D08CA">
              <w:rPr>
                <w:rFonts w:eastAsia="Times New Roman" w:cstheme="minorHAnsi"/>
                <w:kern w:val="0"/>
                <w:sz w:val="20"/>
                <w:szCs w:val="20"/>
                <w:lang w:val="de-DE" w:eastAsia="de-DE"/>
                <w14:ligatures w14:val="none"/>
              </w:rPr>
              <w:t>Šifra</w:t>
            </w:r>
            <w:proofErr w:type="spellEnd"/>
          </w:p>
        </w:tc>
        <w:tc>
          <w:tcPr>
            <w:tcW w:w="8017" w:type="dxa"/>
            <w:tcBorders>
              <w:top w:val="single" w:sz="4" w:space="0" w:color="auto"/>
              <w:left w:val="nil"/>
              <w:bottom w:val="single" w:sz="4" w:space="0" w:color="auto"/>
              <w:right w:val="single" w:sz="4" w:space="0" w:color="auto"/>
            </w:tcBorders>
            <w:shd w:val="clear" w:color="auto" w:fill="auto"/>
            <w:vAlign w:val="bottom"/>
            <w:hideMark/>
          </w:tcPr>
          <w:p w14:paraId="74447583" w14:textId="77777777" w:rsidR="00933FF6" w:rsidRPr="000D08CA" w:rsidRDefault="00933FF6" w:rsidP="00933FF6">
            <w:pPr>
              <w:spacing w:after="0" w:line="240" w:lineRule="auto"/>
              <w:rPr>
                <w:rFonts w:eastAsia="Times New Roman" w:cstheme="minorHAnsi"/>
                <w:kern w:val="0"/>
                <w:sz w:val="20"/>
                <w:szCs w:val="20"/>
                <w:lang w:val="de-DE" w:eastAsia="de-DE"/>
                <w14:ligatures w14:val="none"/>
              </w:rPr>
            </w:pPr>
            <w:r w:rsidRPr="000D08CA">
              <w:rPr>
                <w:rFonts w:eastAsia="Times New Roman" w:cstheme="minorHAnsi"/>
                <w:kern w:val="0"/>
                <w:sz w:val="20"/>
                <w:szCs w:val="20"/>
                <w:lang w:val="de-DE" w:eastAsia="de-DE"/>
                <w14:ligatures w14:val="none"/>
              </w:rPr>
              <w:t>Opis</w:t>
            </w:r>
          </w:p>
        </w:tc>
      </w:tr>
      <w:tr w:rsidR="00933FF6" w:rsidRPr="000D08CA" w14:paraId="7370584A" w14:textId="77777777" w:rsidTr="000E3C78">
        <w:trPr>
          <w:trHeight w:val="255"/>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693E2342" w14:textId="77777777" w:rsidR="00933FF6" w:rsidRPr="000D08CA" w:rsidRDefault="00933FF6" w:rsidP="00933FF6">
            <w:pPr>
              <w:spacing w:after="0" w:line="240" w:lineRule="auto"/>
              <w:rPr>
                <w:rFonts w:eastAsia="Times New Roman" w:cstheme="minorHAnsi"/>
                <w:b/>
                <w:bCs/>
                <w:kern w:val="0"/>
                <w:sz w:val="20"/>
                <w:szCs w:val="20"/>
                <w:lang w:val="de-DE" w:eastAsia="de-DE"/>
                <w14:ligatures w14:val="none"/>
              </w:rPr>
            </w:pPr>
            <w:r w:rsidRPr="000D08CA">
              <w:rPr>
                <w:rFonts w:eastAsia="Times New Roman" w:cstheme="minorHAnsi"/>
                <w:b/>
                <w:bCs/>
                <w:kern w:val="0"/>
                <w:sz w:val="20"/>
                <w:szCs w:val="20"/>
                <w:lang w:val="de-DE" w:eastAsia="de-DE"/>
                <w14:ligatures w14:val="none"/>
              </w:rPr>
              <w:t>4</w:t>
            </w:r>
          </w:p>
        </w:tc>
        <w:tc>
          <w:tcPr>
            <w:tcW w:w="8017" w:type="dxa"/>
            <w:tcBorders>
              <w:top w:val="nil"/>
              <w:left w:val="nil"/>
              <w:bottom w:val="single" w:sz="4" w:space="0" w:color="auto"/>
              <w:right w:val="single" w:sz="4" w:space="0" w:color="auto"/>
            </w:tcBorders>
            <w:shd w:val="clear" w:color="auto" w:fill="auto"/>
            <w:vAlign w:val="center"/>
            <w:hideMark/>
          </w:tcPr>
          <w:p w14:paraId="0FDB8455" w14:textId="77777777" w:rsidR="00933FF6" w:rsidRPr="000D08CA" w:rsidRDefault="00933FF6" w:rsidP="00933FF6">
            <w:pPr>
              <w:spacing w:after="0" w:line="240" w:lineRule="auto"/>
              <w:rPr>
                <w:rFonts w:eastAsia="Times New Roman" w:cstheme="minorHAnsi"/>
                <w:b/>
                <w:bCs/>
                <w:kern w:val="0"/>
                <w:sz w:val="20"/>
                <w:szCs w:val="20"/>
                <w:lang w:val="de-DE" w:eastAsia="de-DE"/>
                <w14:ligatures w14:val="none"/>
              </w:rPr>
            </w:pPr>
            <w:r w:rsidRPr="000D08CA">
              <w:rPr>
                <w:rFonts w:cstheme="minorHAnsi"/>
                <w:b/>
                <w:bCs/>
                <w:color w:val="000000"/>
                <w:kern w:val="0"/>
                <w:sz w:val="20"/>
                <w:szCs w:val="20"/>
                <w14:ligatures w14:val="none"/>
              </w:rPr>
              <w:t>Obravnava z nočitvijo in (dolgotrajno) dnevno obravnavo</w:t>
            </w:r>
          </w:p>
        </w:tc>
      </w:tr>
    </w:tbl>
    <w:p w14:paraId="37F7FD8D" w14:textId="77777777" w:rsidR="00933FF6" w:rsidRPr="000D08CA" w:rsidRDefault="00933FF6" w:rsidP="00933FF6">
      <w:pPr>
        <w:autoSpaceDE w:val="0"/>
        <w:autoSpaceDN w:val="0"/>
        <w:adjustRightInd w:val="0"/>
        <w:spacing w:after="0" w:line="240" w:lineRule="auto"/>
        <w:rPr>
          <w:rFonts w:cstheme="minorHAnsi"/>
          <w:color w:val="000000"/>
          <w:kern w:val="0"/>
          <w14:ligatures w14:val="none"/>
        </w:rPr>
      </w:pPr>
    </w:p>
    <w:p w14:paraId="3FC6EF00" w14:textId="77777777" w:rsidR="00933FF6" w:rsidRPr="000D08CA" w:rsidRDefault="00933FF6" w:rsidP="00933FF6">
      <w:pPr>
        <w:autoSpaceDE w:val="0"/>
        <w:autoSpaceDN w:val="0"/>
        <w:adjustRightInd w:val="0"/>
        <w:spacing w:after="0" w:line="240" w:lineRule="auto"/>
        <w:rPr>
          <w:rFonts w:cstheme="minorHAnsi"/>
          <w:color w:val="000000"/>
          <w:kern w:val="0"/>
          <w14:ligatures w14:val="none"/>
        </w:rPr>
      </w:pPr>
    </w:p>
    <w:p w14:paraId="4DCBB89A" w14:textId="77777777" w:rsidR="00933FF6" w:rsidRPr="000D08CA" w:rsidRDefault="00933FF6" w:rsidP="00C673A4">
      <w:pPr>
        <w:numPr>
          <w:ilvl w:val="0"/>
          <w:numId w:val="39"/>
        </w:numPr>
        <w:autoSpaceDE w:val="0"/>
        <w:autoSpaceDN w:val="0"/>
        <w:adjustRightInd w:val="0"/>
        <w:spacing w:after="120" w:line="240" w:lineRule="auto"/>
        <w:ind w:left="357" w:hanging="357"/>
        <w:jc w:val="both"/>
        <w:rPr>
          <w:rFonts w:cstheme="minorHAnsi"/>
          <w:color w:val="000000"/>
          <w:kern w:val="0"/>
          <w14:ligatures w14:val="none"/>
        </w:rPr>
      </w:pPr>
      <w:r w:rsidRPr="000D08CA">
        <w:rPr>
          <w:rFonts w:cstheme="minorHAnsi"/>
          <w:color w:val="000000"/>
          <w:kern w:val="0"/>
          <w14:ligatures w14:val="none"/>
        </w:rPr>
        <w:t>V tehničnih navodilih uvajamo nove kontrole za zagotavljanje doslednosti beleženja, izpostavljamo pomembnejše:</w:t>
      </w:r>
    </w:p>
    <w:p w14:paraId="1B75D17A" w14:textId="77777777" w:rsidR="00933FF6" w:rsidRPr="000D08CA" w:rsidRDefault="00933FF6" w:rsidP="00933FF6">
      <w:pPr>
        <w:numPr>
          <w:ilvl w:val="0"/>
          <w:numId w:val="30"/>
        </w:numPr>
        <w:autoSpaceDE w:val="0"/>
        <w:autoSpaceDN w:val="0"/>
        <w:adjustRightInd w:val="0"/>
        <w:spacing w:after="60" w:line="240" w:lineRule="auto"/>
        <w:jc w:val="both"/>
        <w:rPr>
          <w:rFonts w:cstheme="minorHAnsi"/>
          <w:color w:val="000000"/>
          <w:kern w:val="0"/>
          <w14:ligatures w14:val="none"/>
        </w:rPr>
      </w:pPr>
      <w:r w:rsidRPr="000D08CA">
        <w:rPr>
          <w:rFonts w:cstheme="minorHAnsi"/>
          <w:color w:val="000000"/>
          <w:kern w:val="0"/>
          <w14:ligatures w14:val="none"/>
        </w:rPr>
        <w:t>Pravilnost navajanja podatka »Vrsta bolnišnične obravnave«. Za</w:t>
      </w:r>
      <w:r w:rsidRPr="000D08CA">
        <w:rPr>
          <w:rFonts w:cstheme="minorHAnsi"/>
          <w:b/>
          <w:bCs/>
          <w:color w:val="000000"/>
          <w:kern w:val="0"/>
          <w14:ligatures w14:val="none"/>
        </w:rPr>
        <w:t xml:space="preserve"> </w:t>
      </w:r>
      <w:r w:rsidRPr="000D08CA">
        <w:rPr>
          <w:kern w:val="0"/>
          <w14:ligatures w14:val="none"/>
        </w:rPr>
        <w:t xml:space="preserve">šifro 1 »Obravnava z nočitvijo (hospitalizacija)«, kjer </w:t>
      </w:r>
      <w:proofErr w:type="gramStart"/>
      <w:r w:rsidRPr="000D08CA">
        <w:rPr>
          <w:kern w:val="0"/>
          <w14:ligatures w14:val="none"/>
        </w:rPr>
        <w:t>mora</w:t>
      </w:r>
      <w:proofErr w:type="gramEnd"/>
      <w:r w:rsidRPr="000D08CA">
        <w:rPr>
          <w:kern w:val="0"/>
          <w14:ligatures w14:val="none"/>
        </w:rPr>
        <w:t xml:space="preserve"> biti trajanje obravnave v minutah z odšteto vsoto števila minut začasnega odpusta vseh storitev na obravnavi enako ali daljše od 24 ur, razen če je za podatek »Napotitve/stanja ob zaključku bolnišnične obravnave istega tipa« posredovana vrednost, da je bil pacient premeščen v drugo ustanovo ali pa je umrl. Za šifro </w:t>
      </w:r>
      <w:r w:rsidRPr="000D08CA">
        <w:rPr>
          <w:rFonts w:cstheme="minorHAnsi"/>
          <w:color w:val="000000"/>
          <w:kern w:val="0"/>
          <w14:ligatures w14:val="none"/>
        </w:rPr>
        <w:t>2 »Dnevna obravnava« trajanje obravnave v minutah ne more biti večje ali enako 24 ur, izjemoma pa lahko traja preko noči glede na definicijo iz te okrožnice.</w:t>
      </w:r>
    </w:p>
    <w:p w14:paraId="11F1ED85" w14:textId="77777777" w:rsidR="00933FF6" w:rsidRPr="000D08CA" w:rsidRDefault="00933FF6" w:rsidP="00933FF6">
      <w:pPr>
        <w:numPr>
          <w:ilvl w:val="0"/>
          <w:numId w:val="30"/>
        </w:numPr>
        <w:autoSpaceDE w:val="0"/>
        <w:autoSpaceDN w:val="0"/>
        <w:adjustRightInd w:val="0"/>
        <w:spacing w:after="60" w:line="240" w:lineRule="auto"/>
        <w:jc w:val="both"/>
        <w:rPr>
          <w:rFonts w:cstheme="minorHAnsi"/>
          <w:color w:val="000000"/>
          <w:kern w:val="0"/>
          <w14:ligatures w14:val="none"/>
        </w:rPr>
      </w:pPr>
      <w:r w:rsidRPr="000D08CA">
        <w:rPr>
          <w:snapToGrid w:val="0"/>
          <w:kern w:val="0"/>
          <w14:ligatures w14:val="none"/>
        </w:rPr>
        <w:t>Pravilnost navajanja podatka »</w:t>
      </w:r>
      <w:r w:rsidRPr="000D08CA">
        <w:rPr>
          <w:rFonts w:cstheme="minorHAnsi"/>
          <w:color w:val="000000"/>
          <w:kern w:val="0"/>
          <w14:ligatures w14:val="none"/>
        </w:rPr>
        <w:t xml:space="preserve">Število epizod bolnišnične obravnave istega tipa« in »Število epizod storitve«, pri čemer podatek Število epizod bolnišnične obravnave obračunanih storitev ne sme biti večji od podatka »Število epizod bolnišnične obravnave istega tipa«. Osnovno pravilo, da se ena epizoda zaključi in </w:t>
      </w:r>
      <w:proofErr w:type="gramStart"/>
      <w:r w:rsidRPr="000D08CA">
        <w:rPr>
          <w:rFonts w:cstheme="minorHAnsi"/>
          <w:color w:val="000000"/>
          <w:kern w:val="0"/>
          <w14:ligatures w14:val="none"/>
        </w:rPr>
        <w:t>prične</w:t>
      </w:r>
      <w:proofErr w:type="gramEnd"/>
      <w:r w:rsidRPr="000D08CA">
        <w:rPr>
          <w:rFonts w:cstheme="minorHAnsi"/>
          <w:color w:val="000000"/>
          <w:kern w:val="0"/>
          <w14:ligatures w14:val="none"/>
        </w:rPr>
        <w:t xml:space="preserve"> druga, je sprememba vrste zdravstvene dejavnosti ali lokacije ali sprememba vzroka obravnave.</w:t>
      </w:r>
    </w:p>
    <w:p w14:paraId="0931C3A3" w14:textId="77777777" w:rsidR="00933FF6" w:rsidRPr="000D08CA" w:rsidRDefault="00933FF6" w:rsidP="00933FF6">
      <w:pPr>
        <w:numPr>
          <w:ilvl w:val="0"/>
          <w:numId w:val="30"/>
        </w:numPr>
        <w:autoSpaceDE w:val="0"/>
        <w:autoSpaceDN w:val="0"/>
        <w:adjustRightInd w:val="0"/>
        <w:spacing w:after="60" w:line="240" w:lineRule="auto"/>
        <w:jc w:val="both"/>
        <w:rPr>
          <w:rFonts w:cstheme="minorHAnsi"/>
          <w:color w:val="000000"/>
          <w:kern w:val="0"/>
          <w14:ligatures w14:val="none"/>
        </w:rPr>
      </w:pPr>
      <w:r w:rsidRPr="000D08CA">
        <w:rPr>
          <w:rFonts w:cstheme="minorHAnsi"/>
          <w:color w:val="000000"/>
          <w:kern w:val="0"/>
          <w14:ligatures w14:val="none"/>
        </w:rPr>
        <w:lastRenderedPageBreak/>
        <w:t>Obveznost in pravilnost navajanja podatkov »Število dni dolgotrajne dnevne obravnave za bolnišnično obravnavo istega tipa« in »Število minut dolgotrajne dnevne obravnave«. Navajanje je dovoljeno le pri vrsti bolnišnične obravnave istega tipa</w:t>
      </w:r>
      <w:r w:rsidRPr="000D08CA">
        <w:rPr>
          <w:kern w:val="0"/>
          <w14:ligatures w14:val="none"/>
        </w:rPr>
        <w:t xml:space="preserve"> </w:t>
      </w:r>
      <w:r w:rsidRPr="000D08CA">
        <w:rPr>
          <w:rFonts w:cstheme="minorHAnsi"/>
          <w:color w:val="000000"/>
          <w:kern w:val="0"/>
          <w14:ligatures w14:val="none"/>
        </w:rPr>
        <w:t>3 »Dolgotrajna dnevna obravnava« in 4 »Obravnava z nočitvijo in (dolgotrajno) dnevno obravnavo«, pri čemer število minut ne more preseči trajanja obravnave.</w:t>
      </w:r>
    </w:p>
    <w:p w14:paraId="552B0028" w14:textId="77777777" w:rsidR="00933FF6" w:rsidRPr="000D08CA" w:rsidRDefault="00933FF6" w:rsidP="00933FF6">
      <w:pPr>
        <w:numPr>
          <w:ilvl w:val="0"/>
          <w:numId w:val="30"/>
        </w:numPr>
        <w:autoSpaceDE w:val="0"/>
        <w:autoSpaceDN w:val="0"/>
        <w:adjustRightInd w:val="0"/>
        <w:spacing w:after="60" w:line="240" w:lineRule="auto"/>
        <w:jc w:val="both"/>
        <w:rPr>
          <w:rFonts w:cstheme="minorHAnsi"/>
          <w:color w:val="000000"/>
          <w:kern w:val="0"/>
          <w14:ligatures w14:val="none"/>
        </w:rPr>
      </w:pPr>
      <w:r w:rsidRPr="000D08CA">
        <w:rPr>
          <w:rFonts w:cstheme="minorHAnsi"/>
          <w:color w:val="000000"/>
          <w:kern w:val="0"/>
          <w14:ligatures w14:val="none"/>
        </w:rPr>
        <w:t>Obveznost in pravilnost navajanja podatka »Število odpustnih dni« in »Število minut začasnega odpusta storitve«</w:t>
      </w:r>
      <w:r w:rsidRPr="002E031D">
        <w:rPr>
          <w:rFonts w:cstheme="minorHAnsi"/>
          <w:b/>
          <w:bCs/>
          <w:strike/>
          <w:color w:val="FF0000"/>
          <w:kern w:val="0"/>
          <w14:ligatures w14:val="none"/>
        </w:rPr>
        <w:t>, pri čemer mora biti število minut, po pravilu zaokroženo v dneve, enako število dni začasnega odpusta</w:t>
      </w:r>
      <w:r w:rsidRPr="000D08CA">
        <w:rPr>
          <w:rFonts w:cstheme="minorHAnsi"/>
          <w:color w:val="000000"/>
          <w:kern w:val="0"/>
          <w14:ligatures w14:val="none"/>
        </w:rPr>
        <w:t xml:space="preserve">. </w:t>
      </w:r>
    </w:p>
    <w:p w14:paraId="6DB1E45B" w14:textId="77777777" w:rsidR="00933FF6" w:rsidRPr="000D08CA" w:rsidRDefault="00933FF6" w:rsidP="00933FF6">
      <w:pPr>
        <w:numPr>
          <w:ilvl w:val="0"/>
          <w:numId w:val="30"/>
        </w:numPr>
        <w:autoSpaceDE w:val="0"/>
        <w:autoSpaceDN w:val="0"/>
        <w:adjustRightInd w:val="0"/>
        <w:spacing w:after="60" w:line="240" w:lineRule="auto"/>
        <w:jc w:val="both"/>
        <w:rPr>
          <w:snapToGrid w:val="0"/>
          <w:kern w:val="0"/>
          <w14:ligatures w14:val="none"/>
        </w:rPr>
      </w:pPr>
      <w:r w:rsidRPr="000D08CA">
        <w:rPr>
          <w:rFonts w:cstheme="minorHAnsi"/>
          <w:color w:val="000000"/>
          <w:kern w:val="0"/>
          <w14:ligatures w14:val="none"/>
        </w:rPr>
        <w:t xml:space="preserve">Pravilnost navajanja podatka »Število minut trajanja storitve«. Trajanje storitve ne more biti večje od razlike med obdobjem </w:t>
      </w:r>
      <w:r w:rsidRPr="000D08CA">
        <w:rPr>
          <w:rFonts w:cstheme="minorHAnsi"/>
          <w:b/>
          <w:bCs/>
          <w:color w:val="000000"/>
          <w:kern w:val="0"/>
          <w14:ligatures w14:val="none"/>
        </w:rPr>
        <w:t>trajanja obravnave</w:t>
      </w:r>
      <w:r w:rsidRPr="000D08CA">
        <w:rPr>
          <w:snapToGrid w:val="0"/>
          <w:kern w:val="0"/>
          <w14:ligatures w14:val="none"/>
        </w:rPr>
        <w:t xml:space="preserve">, trajanjem nadrejene storitve druge vrste in podvrste </w:t>
      </w:r>
      <w:r w:rsidRPr="000D08CA">
        <w:rPr>
          <w:rFonts w:cstheme="minorHAnsi"/>
          <w:color w:val="000000"/>
          <w:kern w:val="0"/>
          <w14:ligatures w14:val="none"/>
        </w:rPr>
        <w:t>zdravstvene</w:t>
      </w:r>
      <w:r w:rsidRPr="000D08CA">
        <w:rPr>
          <w:snapToGrid w:val="0"/>
          <w:kern w:val="0"/>
          <w14:ligatures w14:val="none"/>
        </w:rPr>
        <w:t xml:space="preserve"> dejavnosti ter trajanjem začasnega odpusta. </w:t>
      </w:r>
    </w:p>
    <w:p w14:paraId="5C92717D" w14:textId="77777777" w:rsidR="00933FF6" w:rsidRPr="000D08CA" w:rsidRDefault="00933FF6" w:rsidP="00933FF6">
      <w:pPr>
        <w:autoSpaceDE w:val="0"/>
        <w:autoSpaceDN w:val="0"/>
        <w:adjustRightInd w:val="0"/>
        <w:spacing w:after="60" w:line="240" w:lineRule="auto"/>
        <w:ind w:left="360"/>
        <w:jc w:val="both"/>
        <w:rPr>
          <w:snapToGrid w:val="0"/>
          <w:kern w:val="0"/>
          <w14:ligatures w14:val="none"/>
        </w:rPr>
      </w:pPr>
      <w:r w:rsidRPr="000D08CA">
        <w:rPr>
          <w:snapToGrid w:val="0"/>
          <w:kern w:val="0"/>
          <w14:ligatures w14:val="none"/>
        </w:rPr>
        <w:t xml:space="preserve">Za izračun trajanja obravnave se bosta uporabila naslednja algoritma (zgled je naveden v Prilogi 5 te okrožnice): </w:t>
      </w:r>
    </w:p>
    <w:p w14:paraId="7918C11E" w14:textId="77777777" w:rsidR="00933FF6" w:rsidRPr="000D08CA" w:rsidRDefault="00933FF6" w:rsidP="00933FF6">
      <w:pPr>
        <w:autoSpaceDE w:val="0"/>
        <w:autoSpaceDN w:val="0"/>
        <w:adjustRightInd w:val="0"/>
        <w:spacing w:after="60" w:line="240" w:lineRule="auto"/>
        <w:ind w:left="360"/>
        <w:jc w:val="both"/>
        <w:rPr>
          <w:snapToGrid w:val="0"/>
          <w:kern w:val="0"/>
          <w14:ligatures w14:val="none"/>
        </w:rPr>
      </w:pPr>
      <w:r w:rsidRPr="000D08CA">
        <w:rPr>
          <w:snapToGrid w:val="0"/>
          <w:kern w:val="0"/>
          <w14:ligatures w14:val="none"/>
        </w:rPr>
        <w:t xml:space="preserve">Izračun </w:t>
      </w:r>
      <w:r w:rsidRPr="000D08CA">
        <w:rPr>
          <w:b/>
          <w:bCs/>
          <w:snapToGrid w:val="0"/>
          <w:kern w:val="0"/>
          <w14:ligatures w14:val="none"/>
        </w:rPr>
        <w:t>v</w:t>
      </w:r>
      <w:r w:rsidRPr="000D08CA">
        <w:rPr>
          <w:snapToGrid w:val="0"/>
          <w:kern w:val="0"/>
          <w14:ligatures w14:val="none"/>
        </w:rPr>
        <w:t xml:space="preserve"> </w:t>
      </w:r>
      <w:r w:rsidRPr="000D08CA">
        <w:rPr>
          <w:b/>
          <w:bCs/>
          <w:snapToGrid w:val="0"/>
          <w:kern w:val="0"/>
          <w14:ligatures w14:val="none"/>
        </w:rPr>
        <w:t xml:space="preserve">dnevih </w:t>
      </w:r>
      <w:r w:rsidRPr="000D08CA">
        <w:rPr>
          <w:snapToGrid w:val="0"/>
          <w:kern w:val="0"/>
          <w14:ligatures w14:val="none"/>
        </w:rPr>
        <w:t>(obstoječi algoritem). Pri prvem obračunu se upošteva obdobje med datumom začetka in zaključka obravnave, pri vseh naslednjih obračunih pa obdobje od datuma predhodnega obračuna + 1 dan do datuma zaključka obravnave. Pri nezaključeni obravnavi (status obravnave istega tipa 2- nezaključen) se upoštevajo vsi dnevi obdobja, pri zaključeni obravnavi (status obravnave istega tipa 1- zaključen) pa zadnji dan ne šteje.</w:t>
      </w:r>
    </w:p>
    <w:p w14:paraId="45B58DA4" w14:textId="77777777" w:rsidR="00933FF6" w:rsidRPr="000D08CA" w:rsidRDefault="00933FF6" w:rsidP="00933FF6">
      <w:pPr>
        <w:autoSpaceDE w:val="0"/>
        <w:autoSpaceDN w:val="0"/>
        <w:adjustRightInd w:val="0"/>
        <w:spacing w:after="60" w:line="240" w:lineRule="auto"/>
        <w:ind w:left="360"/>
        <w:jc w:val="both"/>
        <w:rPr>
          <w:snapToGrid w:val="0"/>
          <w:kern w:val="0"/>
          <w14:ligatures w14:val="none"/>
        </w:rPr>
      </w:pPr>
      <w:r w:rsidRPr="000D08CA">
        <w:rPr>
          <w:snapToGrid w:val="0"/>
          <w:kern w:val="0"/>
          <w14:ligatures w14:val="none"/>
        </w:rPr>
        <w:t xml:space="preserve">Izračun </w:t>
      </w:r>
      <w:r w:rsidRPr="000D08CA">
        <w:rPr>
          <w:b/>
          <w:bCs/>
          <w:snapToGrid w:val="0"/>
          <w:kern w:val="0"/>
          <w14:ligatures w14:val="none"/>
        </w:rPr>
        <w:t>v</w:t>
      </w:r>
      <w:r w:rsidRPr="000D08CA">
        <w:rPr>
          <w:snapToGrid w:val="0"/>
          <w:kern w:val="0"/>
          <w14:ligatures w14:val="none"/>
        </w:rPr>
        <w:t xml:space="preserve"> </w:t>
      </w:r>
      <w:r w:rsidRPr="000D08CA">
        <w:rPr>
          <w:b/>
          <w:bCs/>
          <w:snapToGrid w:val="0"/>
          <w:kern w:val="0"/>
          <w14:ligatures w14:val="none"/>
        </w:rPr>
        <w:t xml:space="preserve">minutah </w:t>
      </w:r>
      <w:r w:rsidRPr="000D08CA">
        <w:rPr>
          <w:snapToGrid w:val="0"/>
          <w:kern w:val="0"/>
          <w14:ligatures w14:val="none"/>
        </w:rPr>
        <w:t xml:space="preserve">(nov algoritem). Za nezaključene obravnave velja, da se pri prvem obračunu upošteva obdobje med datumom, uro in minuto začetka in datumom zaključka obravnave (do konca dneva, ne glede na ure in minute), pri naslednjih obračunih pa obdobje od datuma predhodnega obračuna + 1 dan do datuma zaključka obravnave (do konca dneva, ne glede na ure in minute). Pri zaključenih obravnavah, ko gre za prvi obračun, se upošteva obdobje med datumom, uro in minuto začetka in datumom uro in minuto zaključka, ko gre za zadnji obračun (zaporedna številka obračuna je večja od 1), pa se upošteva obdobje od datuma predhodnega obračuna + 1 dan do datuma, ure in minute zaključka obravnave. Pri prvem in hkrati zaključnem obračunu (zaporedna številka obračuna je 1) se upošteva obdobje med datumom, uro in minuto začetka in datumom uro in minuto zaključka. </w:t>
      </w:r>
    </w:p>
    <w:p w14:paraId="61079C3A" w14:textId="77777777" w:rsidR="00933FF6" w:rsidRPr="000D08CA" w:rsidRDefault="00933FF6" w:rsidP="00933FF6">
      <w:pPr>
        <w:widowControl w:val="0"/>
        <w:suppressAutoHyphens/>
        <w:spacing w:after="0" w:line="240" w:lineRule="auto"/>
        <w:jc w:val="both"/>
        <w:rPr>
          <w:rFonts w:cstheme="minorHAnsi"/>
          <w:color w:val="000000"/>
          <w:kern w:val="0"/>
          <w14:ligatures w14:val="none"/>
        </w:rPr>
      </w:pPr>
    </w:p>
    <w:p w14:paraId="7C013A21" w14:textId="77777777" w:rsidR="00933FF6" w:rsidRPr="000D08CA" w:rsidRDefault="00933FF6" w:rsidP="00933FF6">
      <w:pPr>
        <w:autoSpaceDE w:val="0"/>
        <w:autoSpaceDN w:val="0"/>
        <w:adjustRightInd w:val="0"/>
        <w:spacing w:after="0" w:line="240" w:lineRule="auto"/>
        <w:jc w:val="both"/>
        <w:rPr>
          <w:rFonts w:ascii="Calibri" w:hAnsi="Calibri"/>
          <w:kern w:val="0"/>
          <w14:ligatures w14:val="none"/>
        </w:rPr>
      </w:pPr>
      <w:r w:rsidRPr="000D08CA">
        <w:rPr>
          <w:rFonts w:ascii="Calibri" w:hAnsi="Calibri"/>
          <w:kern w:val="0"/>
          <w14:ligatures w14:val="none"/>
        </w:rPr>
        <w:t>Skladno z navedeno vsebino bo dopolnjena XML shema ter kontrole v Tehničnem navodilu za</w:t>
      </w:r>
      <w:r w:rsidRPr="000D08CA">
        <w:rPr>
          <w:kern w:val="0"/>
          <w14:ligatures w14:val="none"/>
        </w:rPr>
        <w:t xml:space="preserve"> </w:t>
      </w:r>
      <w:r w:rsidRPr="000D08CA">
        <w:rPr>
          <w:rFonts w:ascii="Calibri" w:hAnsi="Calibri"/>
          <w:kern w:val="0"/>
          <w14:ligatures w14:val="none"/>
        </w:rPr>
        <w:t>pripravo in elektronsko izmenjevanje podatkov obračuna zdravstvenih storitev in izdanih materialov. Te dopolnitve bodo objavljene naknadno.</w:t>
      </w:r>
    </w:p>
    <w:p w14:paraId="561FF4C1" w14:textId="77777777" w:rsidR="00933FF6" w:rsidRPr="000D08CA" w:rsidRDefault="00933FF6" w:rsidP="00933FF6">
      <w:pPr>
        <w:autoSpaceDE w:val="0"/>
        <w:autoSpaceDN w:val="0"/>
        <w:adjustRightInd w:val="0"/>
        <w:spacing w:after="0" w:line="240" w:lineRule="auto"/>
        <w:jc w:val="both"/>
        <w:rPr>
          <w:rFonts w:ascii="Calibri" w:hAnsi="Calibri"/>
          <w:kern w:val="0"/>
          <w14:ligatures w14:val="none"/>
        </w:rPr>
      </w:pPr>
    </w:p>
    <w:p w14:paraId="22FD7831" w14:textId="77777777" w:rsidR="00933FF6" w:rsidRPr="000D08CA" w:rsidRDefault="00933FF6" w:rsidP="00901F60">
      <w:pPr>
        <w:autoSpaceDE w:val="0"/>
        <w:autoSpaceDN w:val="0"/>
        <w:adjustRightInd w:val="0"/>
        <w:spacing w:after="0" w:line="240" w:lineRule="auto"/>
        <w:jc w:val="both"/>
        <w:rPr>
          <w:rFonts w:ascii="Calibri" w:hAnsi="Calibri"/>
          <w:kern w:val="0"/>
          <w14:ligatures w14:val="none"/>
        </w:rPr>
      </w:pPr>
      <w:r w:rsidRPr="000D08CA">
        <w:rPr>
          <w:rFonts w:ascii="Calibri" w:hAnsi="Calibri"/>
          <w:kern w:val="0"/>
          <w14:ligatures w14:val="none"/>
        </w:rPr>
        <w:t xml:space="preserve">Novosti </w:t>
      </w:r>
      <w:r w:rsidRPr="000D08CA">
        <w:rPr>
          <w:snapToGrid w:val="0"/>
          <w:kern w:val="0"/>
          <w14:ligatures w14:val="none"/>
        </w:rPr>
        <w:t>bodo</w:t>
      </w:r>
      <w:r w:rsidRPr="000D08CA">
        <w:rPr>
          <w:rFonts w:ascii="Calibri" w:hAnsi="Calibri"/>
          <w:kern w:val="0"/>
          <w14:ligatures w14:val="none"/>
        </w:rPr>
        <w:t xml:space="preserve"> veljale za strukturo SBD obravnava, in sicer za obravnave, zaključene od 1. 1. 2025 dalje. </w:t>
      </w:r>
    </w:p>
    <w:p w14:paraId="70F8AEBD" w14:textId="77777777" w:rsidR="00933FF6" w:rsidRPr="000D08CA" w:rsidRDefault="00933FF6" w:rsidP="00901F60">
      <w:pPr>
        <w:autoSpaceDE w:val="0"/>
        <w:autoSpaceDN w:val="0"/>
        <w:adjustRightInd w:val="0"/>
        <w:spacing w:after="0" w:line="240" w:lineRule="auto"/>
        <w:jc w:val="both"/>
        <w:rPr>
          <w:rFonts w:ascii="Calibri" w:hAnsi="Calibri"/>
          <w:kern w:val="0"/>
          <w14:ligatures w14:val="none"/>
        </w:rPr>
      </w:pPr>
    </w:p>
    <w:p w14:paraId="0F5478AE" w14:textId="77777777" w:rsidR="00933FF6" w:rsidRPr="000D08CA" w:rsidRDefault="00933FF6" w:rsidP="00901F60">
      <w:pPr>
        <w:autoSpaceDE w:val="0"/>
        <w:autoSpaceDN w:val="0"/>
        <w:adjustRightInd w:val="0"/>
        <w:spacing w:after="0" w:line="240" w:lineRule="auto"/>
        <w:jc w:val="both"/>
        <w:rPr>
          <w:rFonts w:ascii="Calibri" w:hAnsi="Calibri" w:cs="Calibri"/>
          <w:kern w:val="0"/>
          <w14:ligatures w14:val="none"/>
        </w:rPr>
      </w:pPr>
      <w:r w:rsidRPr="000D08CA">
        <w:rPr>
          <w:rFonts w:ascii="Calibri" w:hAnsi="Calibri" w:cs="Calibri"/>
          <w:b/>
          <w:bCs/>
          <w:kern w:val="0"/>
          <w14:ligatures w14:val="none"/>
        </w:rPr>
        <w:t>Kontrole novih podatkov bodo za dokumente, prejete do 31. 3. 2025, evidenčne narave, za dokumente, prejete od 1. 4. 2025 dalje, pa zavrnitvene.</w:t>
      </w:r>
    </w:p>
    <w:p w14:paraId="2ABBB2E2" w14:textId="77777777" w:rsidR="00933FF6" w:rsidRPr="000D08CA" w:rsidRDefault="00933FF6" w:rsidP="00933FF6">
      <w:pPr>
        <w:autoSpaceDE w:val="0"/>
        <w:autoSpaceDN w:val="0"/>
        <w:adjustRightInd w:val="0"/>
        <w:spacing w:after="0" w:line="240" w:lineRule="auto"/>
        <w:jc w:val="both"/>
        <w:rPr>
          <w:rFonts w:ascii="Calibri" w:hAnsi="Calibri"/>
          <w:kern w:val="0"/>
          <w14:ligatures w14:val="none"/>
        </w:rPr>
      </w:pPr>
    </w:p>
    <w:p w14:paraId="7DCA4E02" w14:textId="77777777" w:rsidR="00933FF6" w:rsidRPr="000D08CA" w:rsidRDefault="00933FF6" w:rsidP="00933FF6">
      <w:pPr>
        <w:autoSpaceDE w:val="0"/>
        <w:autoSpaceDN w:val="0"/>
        <w:adjustRightInd w:val="0"/>
        <w:spacing w:after="0" w:line="240" w:lineRule="auto"/>
        <w:jc w:val="both"/>
        <w:rPr>
          <w:rFonts w:ascii="Calibri" w:hAnsi="Calibri"/>
          <w:kern w:val="0"/>
          <w14:ligatures w14:val="none"/>
        </w:rPr>
      </w:pPr>
      <w:r w:rsidRPr="000D08CA">
        <w:rPr>
          <w:rFonts w:ascii="Calibri" w:hAnsi="Calibri"/>
          <w:kern w:val="0"/>
          <w14:ligatures w14:val="none"/>
        </w:rPr>
        <w:t>Kontaktna oseba za vsebinska vprašanja:</w:t>
      </w:r>
    </w:p>
    <w:p w14:paraId="551F8E9F" w14:textId="77777777" w:rsidR="00933FF6" w:rsidRPr="000D08CA" w:rsidRDefault="00933FF6" w:rsidP="00933FF6">
      <w:pPr>
        <w:widowControl w:val="0"/>
        <w:suppressAutoHyphens/>
        <w:spacing w:after="0" w:line="240" w:lineRule="auto"/>
        <w:jc w:val="both"/>
        <w:rPr>
          <w:rFonts w:cstheme="minorHAnsi"/>
          <w:kern w:val="0"/>
          <w14:ligatures w14:val="none"/>
        </w:rPr>
      </w:pPr>
      <w:r w:rsidRPr="000D08CA">
        <w:rPr>
          <w:rFonts w:cstheme="minorHAnsi"/>
          <w:kern w:val="0"/>
          <w14:ligatures w14:val="none"/>
        </w:rPr>
        <w:t>Franc Osredkar (</w:t>
      </w:r>
      <w:hyperlink r:id="rId20" w:history="1">
        <w:r w:rsidRPr="000D08CA">
          <w:rPr>
            <w:rFonts w:cstheme="minorHAnsi"/>
            <w:noProof/>
            <w:color w:val="0000FF"/>
            <w:kern w:val="0"/>
            <w:u w:val="single"/>
            <w14:ligatures w14:val="none"/>
          </w:rPr>
          <w:t>franc.osredkar@zzzs.si</w:t>
        </w:r>
      </w:hyperlink>
      <w:r w:rsidRPr="000D08CA">
        <w:rPr>
          <w:rFonts w:cstheme="minorHAnsi"/>
          <w:noProof/>
          <w:color w:val="0000FF"/>
          <w:kern w:val="0"/>
          <w:u w:val="single"/>
          <w14:ligatures w14:val="none"/>
        </w:rPr>
        <w:t>;</w:t>
      </w:r>
      <w:r w:rsidRPr="000D08CA">
        <w:rPr>
          <w:rFonts w:cstheme="minorHAnsi"/>
          <w:kern w:val="0"/>
          <w14:ligatures w14:val="none"/>
        </w:rPr>
        <w:t xml:space="preserve"> 01/30-77-383)</w:t>
      </w:r>
    </w:p>
    <w:p w14:paraId="4FA0ABDE" w14:textId="77777777" w:rsidR="002E031D" w:rsidRPr="000D08CA" w:rsidRDefault="002E031D" w:rsidP="00933FF6">
      <w:pPr>
        <w:spacing w:after="0" w:line="240" w:lineRule="auto"/>
        <w:rPr>
          <w:rFonts w:ascii="Calibri" w:eastAsia="Calibri" w:hAnsi="Calibri" w:cs="Times New Roman"/>
          <w:kern w:val="0"/>
          <w14:ligatures w14:val="none"/>
        </w:rPr>
      </w:pPr>
    </w:p>
    <w:p w14:paraId="567C55B9" w14:textId="5D5D0EB6" w:rsidR="002E031D" w:rsidRDefault="002E031D" w:rsidP="002E031D">
      <w:pPr>
        <w:spacing w:after="0" w:line="240" w:lineRule="auto"/>
        <w:rPr>
          <w:rFonts w:eastAsia="Times New Roman" w:cstheme="minorHAnsi"/>
          <w:b/>
          <w:bCs/>
          <w:kern w:val="0"/>
          <w:lang w:eastAsia="sl-SI"/>
          <w14:ligatures w14:val="none"/>
        </w:rPr>
      </w:pPr>
      <w:r w:rsidRPr="00A05DA3">
        <w:rPr>
          <w:rFonts w:eastAsia="Times New Roman" w:cstheme="minorHAnsi"/>
          <w:b/>
          <w:bCs/>
          <w:kern w:val="0"/>
          <w:lang w:eastAsia="sl-SI"/>
          <w14:ligatures w14:val="none"/>
        </w:rPr>
        <w:t xml:space="preserve">DOPOLNITEV Z DNE </w:t>
      </w:r>
      <w:r>
        <w:rPr>
          <w:rFonts w:eastAsia="Times New Roman" w:cstheme="minorHAnsi"/>
          <w:b/>
          <w:bCs/>
          <w:kern w:val="0"/>
          <w:lang w:eastAsia="sl-SI"/>
          <w14:ligatures w14:val="none"/>
        </w:rPr>
        <w:t>13</w:t>
      </w:r>
      <w:r w:rsidRPr="00A05DA3">
        <w:rPr>
          <w:rFonts w:eastAsia="Times New Roman" w:cstheme="minorHAnsi"/>
          <w:b/>
          <w:bCs/>
          <w:kern w:val="0"/>
          <w:lang w:eastAsia="sl-SI"/>
          <w14:ligatures w14:val="none"/>
        </w:rPr>
        <w:t xml:space="preserve">. </w:t>
      </w:r>
      <w:r>
        <w:rPr>
          <w:rFonts w:eastAsia="Times New Roman" w:cstheme="minorHAnsi"/>
          <w:b/>
          <w:bCs/>
          <w:kern w:val="0"/>
          <w:lang w:eastAsia="sl-SI"/>
          <w14:ligatures w14:val="none"/>
        </w:rPr>
        <w:t>12</w:t>
      </w:r>
      <w:r w:rsidRPr="00A05DA3">
        <w:rPr>
          <w:rFonts w:eastAsia="Times New Roman" w:cstheme="minorHAnsi"/>
          <w:b/>
          <w:bCs/>
          <w:kern w:val="0"/>
          <w:lang w:eastAsia="sl-SI"/>
          <w14:ligatures w14:val="none"/>
        </w:rPr>
        <w:t>. 2024</w:t>
      </w:r>
    </w:p>
    <w:p w14:paraId="62C542A7" w14:textId="77777777" w:rsidR="00933FF6" w:rsidRPr="000D08CA" w:rsidRDefault="00933FF6" w:rsidP="00EF002A">
      <w:pPr>
        <w:spacing w:after="0" w:line="240" w:lineRule="auto"/>
        <w:rPr>
          <w:rFonts w:ascii="Calibri" w:eastAsia="Calibri" w:hAnsi="Calibri" w:cs="Times New Roman"/>
          <w:kern w:val="0"/>
          <w14:ligatures w14:val="none"/>
        </w:rPr>
      </w:pPr>
    </w:p>
    <w:p w14:paraId="67E7B90F" w14:textId="5A0FECD2" w:rsidR="008509E7" w:rsidRPr="000D08CA" w:rsidRDefault="003A5C47" w:rsidP="002E031D">
      <w:pPr>
        <w:spacing w:after="0" w:line="240" w:lineRule="auto"/>
        <w:jc w:val="both"/>
        <w:rPr>
          <w:rFonts w:ascii="Calibri" w:eastAsia="Calibri" w:hAnsi="Calibri" w:cs="Times New Roman"/>
          <w:kern w:val="0"/>
          <w14:ligatures w14:val="none"/>
        </w:rPr>
      </w:pPr>
      <w:r>
        <w:rPr>
          <w:rFonts w:ascii="Calibri" w:eastAsia="Calibri" w:hAnsi="Calibri" w:cs="Times New Roman"/>
          <w:kern w:val="0"/>
          <w14:ligatures w14:val="none"/>
        </w:rPr>
        <w:t>V okrožnic</w:t>
      </w:r>
      <w:r w:rsidR="002E031D">
        <w:rPr>
          <w:rFonts w:ascii="Calibri" w:eastAsia="Calibri" w:hAnsi="Calibri" w:cs="Times New Roman"/>
          <w:kern w:val="0"/>
          <w14:ligatures w14:val="none"/>
        </w:rPr>
        <w:t>i</w:t>
      </w:r>
      <w:r>
        <w:rPr>
          <w:rFonts w:ascii="Calibri" w:eastAsia="Calibri" w:hAnsi="Calibri" w:cs="Times New Roman"/>
          <w:kern w:val="0"/>
          <w14:ligatures w14:val="none"/>
        </w:rPr>
        <w:t xml:space="preserve"> je p</w:t>
      </w:r>
      <w:r w:rsidR="001B6ADC">
        <w:rPr>
          <w:rFonts w:ascii="Calibri" w:eastAsia="Calibri" w:hAnsi="Calibri" w:cs="Times New Roman"/>
          <w:kern w:val="0"/>
          <w14:ligatures w14:val="none"/>
        </w:rPr>
        <w:t xml:space="preserve">opravljen algoritem poročanja podatka </w:t>
      </w:r>
      <w:r w:rsidR="002E031D">
        <w:rPr>
          <w:rFonts w:ascii="Calibri" w:eastAsia="Calibri" w:hAnsi="Calibri" w:cs="Times New Roman"/>
          <w:kern w:val="0"/>
          <w14:ligatures w14:val="none"/>
        </w:rPr>
        <w:t>»</w:t>
      </w:r>
      <w:r w:rsidR="001B6ADC">
        <w:rPr>
          <w:rFonts w:ascii="Calibri" w:eastAsia="Calibri" w:hAnsi="Calibri" w:cs="Times New Roman"/>
          <w:kern w:val="0"/>
          <w14:ligatures w14:val="none"/>
        </w:rPr>
        <w:t>Število odpustnih dni</w:t>
      </w:r>
      <w:r w:rsidR="002E031D">
        <w:rPr>
          <w:rFonts w:ascii="Calibri" w:eastAsia="Calibri" w:hAnsi="Calibri" w:cs="Times New Roman"/>
          <w:kern w:val="0"/>
          <w14:ligatures w14:val="none"/>
        </w:rPr>
        <w:t>«</w:t>
      </w:r>
      <w:r w:rsidR="001B6ADC">
        <w:rPr>
          <w:rFonts w:ascii="Calibri" w:eastAsia="Calibri" w:hAnsi="Calibri" w:cs="Times New Roman"/>
          <w:kern w:val="0"/>
          <w14:ligatures w14:val="none"/>
        </w:rPr>
        <w:t xml:space="preserve"> v točki 5 na strani 30 in kontrola v točki 6 na strani 32. </w:t>
      </w:r>
    </w:p>
    <w:p w14:paraId="61418B57" w14:textId="77777777" w:rsidR="008509E7" w:rsidRPr="000D08CA" w:rsidRDefault="008509E7" w:rsidP="002E031D">
      <w:pPr>
        <w:spacing w:after="0" w:line="240" w:lineRule="auto"/>
        <w:jc w:val="both"/>
        <w:rPr>
          <w:rFonts w:ascii="Calibri" w:eastAsia="Calibri" w:hAnsi="Calibri" w:cs="Times New Roman"/>
          <w:kern w:val="0"/>
          <w14:ligatures w14:val="none"/>
        </w:rPr>
      </w:pPr>
    </w:p>
    <w:p w14:paraId="6176CFCB" w14:textId="10D8BCE4" w:rsidR="00B26183" w:rsidRPr="000B027E" w:rsidRDefault="000B027E" w:rsidP="00901F60">
      <w:pPr>
        <w:spacing w:after="0" w:line="240" w:lineRule="auto"/>
        <w:jc w:val="both"/>
        <w:rPr>
          <w:rFonts w:ascii="Calibri" w:eastAsia="Calibri" w:hAnsi="Calibri" w:cs="Times New Roman"/>
          <w:kern w:val="0"/>
          <w14:ligatures w14:val="none"/>
        </w:rPr>
      </w:pPr>
      <w:r w:rsidRPr="000B027E">
        <w:rPr>
          <w:rFonts w:ascii="Calibri" w:eastAsia="Calibri" w:hAnsi="Calibri" w:cs="Times New Roman"/>
          <w:kern w:val="0"/>
          <w14:ligatures w14:val="none"/>
        </w:rPr>
        <w:t>Popravek se nanaša na zaključene obravnave od 1.</w:t>
      </w:r>
      <w:r w:rsidR="002E031D">
        <w:rPr>
          <w:rFonts w:ascii="Calibri" w:eastAsia="Calibri" w:hAnsi="Calibri" w:cs="Times New Roman"/>
          <w:kern w:val="0"/>
          <w14:ligatures w14:val="none"/>
        </w:rPr>
        <w:t xml:space="preserve"> </w:t>
      </w:r>
      <w:r w:rsidRPr="000B027E">
        <w:rPr>
          <w:rFonts w:ascii="Calibri" w:eastAsia="Calibri" w:hAnsi="Calibri" w:cs="Times New Roman"/>
          <w:kern w:val="0"/>
          <w14:ligatures w14:val="none"/>
        </w:rPr>
        <w:t>1.</w:t>
      </w:r>
      <w:r w:rsidR="002E031D">
        <w:rPr>
          <w:rFonts w:ascii="Calibri" w:eastAsia="Calibri" w:hAnsi="Calibri" w:cs="Times New Roman"/>
          <w:kern w:val="0"/>
          <w14:ligatures w14:val="none"/>
        </w:rPr>
        <w:t xml:space="preserve"> </w:t>
      </w:r>
      <w:r w:rsidRPr="000B027E">
        <w:rPr>
          <w:rFonts w:ascii="Calibri" w:eastAsia="Calibri" w:hAnsi="Calibri" w:cs="Times New Roman"/>
          <w:kern w:val="0"/>
          <w14:ligatures w14:val="none"/>
        </w:rPr>
        <w:t xml:space="preserve">2025 dalje. Popravek </w:t>
      </w:r>
      <w:r w:rsidR="00901F60" w:rsidRPr="00901F60">
        <w:rPr>
          <w:rFonts w:ascii="Calibri" w:eastAsia="Calibri" w:hAnsi="Calibri" w:cs="Times New Roman"/>
          <w:kern w:val="0"/>
          <w14:ligatures w14:val="none"/>
        </w:rPr>
        <w:t>Tehničn</w:t>
      </w:r>
      <w:r w:rsidR="00901F60">
        <w:rPr>
          <w:rFonts w:ascii="Calibri" w:eastAsia="Calibri" w:hAnsi="Calibri" w:cs="Times New Roman"/>
          <w:kern w:val="0"/>
          <w14:ligatures w14:val="none"/>
        </w:rPr>
        <w:t xml:space="preserve">ih </w:t>
      </w:r>
      <w:r w:rsidR="00901F60" w:rsidRPr="00901F60">
        <w:rPr>
          <w:rFonts w:ascii="Calibri" w:eastAsia="Calibri" w:hAnsi="Calibri" w:cs="Times New Roman"/>
          <w:kern w:val="0"/>
          <w14:ligatures w14:val="none"/>
        </w:rPr>
        <w:t>navodil za pripravo in elektronsko izmenjevanje podatkov obračuna zdravstvenih storitev in izdanih materialov</w:t>
      </w:r>
      <w:r w:rsidR="00901F60">
        <w:rPr>
          <w:rFonts w:ascii="Calibri" w:eastAsia="Calibri" w:hAnsi="Calibri" w:cs="Times New Roman"/>
          <w:kern w:val="0"/>
          <w14:ligatures w14:val="none"/>
        </w:rPr>
        <w:t xml:space="preserve"> </w:t>
      </w:r>
      <w:r w:rsidRPr="000B027E">
        <w:rPr>
          <w:rFonts w:ascii="Calibri" w:eastAsia="Calibri" w:hAnsi="Calibri" w:cs="Times New Roman"/>
          <w:kern w:val="0"/>
          <w14:ligatures w14:val="none"/>
        </w:rPr>
        <w:t>bo objavljen predvidoma v prihodnjem tednu.</w:t>
      </w:r>
    </w:p>
    <w:p w14:paraId="1F2FBECA" w14:textId="77777777" w:rsidR="00B26183" w:rsidRPr="000D08CA" w:rsidRDefault="00B26183" w:rsidP="006B206A">
      <w:pPr>
        <w:spacing w:after="0" w:line="240" w:lineRule="auto"/>
        <w:rPr>
          <w:rFonts w:ascii="Calibri" w:eastAsia="Calibri" w:hAnsi="Calibri" w:cs="Times New Roman"/>
          <w:kern w:val="0"/>
          <w14:ligatures w14:val="none"/>
        </w:rPr>
      </w:pPr>
    </w:p>
    <w:p w14:paraId="6A88B532" w14:textId="77777777" w:rsidR="002E031D" w:rsidRPr="000D08CA" w:rsidRDefault="002E031D" w:rsidP="002E031D">
      <w:pPr>
        <w:autoSpaceDE w:val="0"/>
        <w:autoSpaceDN w:val="0"/>
        <w:adjustRightInd w:val="0"/>
        <w:spacing w:after="0" w:line="240" w:lineRule="auto"/>
        <w:jc w:val="both"/>
        <w:rPr>
          <w:rFonts w:ascii="Calibri" w:hAnsi="Calibri"/>
          <w:kern w:val="0"/>
          <w14:ligatures w14:val="none"/>
        </w:rPr>
      </w:pPr>
      <w:r w:rsidRPr="000D08CA">
        <w:rPr>
          <w:rFonts w:ascii="Calibri" w:hAnsi="Calibri"/>
          <w:kern w:val="0"/>
          <w14:ligatures w14:val="none"/>
        </w:rPr>
        <w:t>Kontaktna oseba za vsebinska vprašanja:</w:t>
      </w:r>
    </w:p>
    <w:p w14:paraId="199C1F99" w14:textId="77777777" w:rsidR="002E031D" w:rsidRPr="000D08CA" w:rsidRDefault="002E031D" w:rsidP="002E031D">
      <w:pPr>
        <w:widowControl w:val="0"/>
        <w:suppressAutoHyphens/>
        <w:spacing w:after="0" w:line="240" w:lineRule="auto"/>
        <w:jc w:val="both"/>
        <w:rPr>
          <w:rFonts w:cstheme="minorHAnsi"/>
          <w:kern w:val="0"/>
          <w14:ligatures w14:val="none"/>
        </w:rPr>
      </w:pPr>
      <w:r w:rsidRPr="000D08CA">
        <w:rPr>
          <w:rFonts w:cstheme="minorHAnsi"/>
          <w:kern w:val="0"/>
          <w14:ligatures w14:val="none"/>
        </w:rPr>
        <w:t>Franc Osredkar (</w:t>
      </w:r>
      <w:hyperlink r:id="rId21" w:history="1">
        <w:r w:rsidRPr="000D08CA">
          <w:rPr>
            <w:rFonts w:cstheme="minorHAnsi"/>
            <w:noProof/>
            <w:color w:val="0000FF"/>
            <w:kern w:val="0"/>
            <w:u w:val="single"/>
            <w14:ligatures w14:val="none"/>
          </w:rPr>
          <w:t>franc.osredkar@zzzs.si</w:t>
        </w:r>
      </w:hyperlink>
      <w:r w:rsidRPr="000D08CA">
        <w:rPr>
          <w:rFonts w:cstheme="minorHAnsi"/>
          <w:noProof/>
          <w:color w:val="0000FF"/>
          <w:kern w:val="0"/>
          <w:u w:val="single"/>
          <w14:ligatures w14:val="none"/>
        </w:rPr>
        <w:t>;</w:t>
      </w:r>
      <w:r w:rsidRPr="000D08CA">
        <w:rPr>
          <w:rFonts w:cstheme="minorHAnsi"/>
          <w:kern w:val="0"/>
          <w14:ligatures w14:val="none"/>
        </w:rPr>
        <w:t xml:space="preserve"> 01/30-77-383)</w:t>
      </w:r>
    </w:p>
    <w:p w14:paraId="5A7FA3FC" w14:textId="77777777" w:rsidR="005170C0" w:rsidRPr="000D08CA" w:rsidRDefault="005170C0" w:rsidP="006B206A">
      <w:pPr>
        <w:numPr>
          <w:ilvl w:val="0"/>
          <w:numId w:val="1"/>
        </w:numPr>
        <w:autoSpaceDE w:val="0"/>
        <w:autoSpaceDN w:val="0"/>
        <w:adjustRightInd w:val="0"/>
        <w:spacing w:after="0" w:line="240" w:lineRule="auto"/>
        <w:jc w:val="both"/>
        <w:outlineLvl w:val="0"/>
        <w:rPr>
          <w:rFonts w:ascii="Calibri" w:eastAsia="Times New Roman" w:hAnsi="Calibri" w:cs="Arial"/>
          <w:b/>
          <w:color w:val="0070C0"/>
          <w:kern w:val="0"/>
          <w:sz w:val="28"/>
          <w:szCs w:val="28"/>
          <w:lang w:eastAsia="sl-SI"/>
          <w14:ligatures w14:val="none"/>
        </w:rPr>
      </w:pPr>
      <w:bookmarkStart w:id="41" w:name="_Toc108777992"/>
      <w:bookmarkStart w:id="42" w:name="_Toc119584970"/>
      <w:bookmarkStart w:id="43" w:name="_Toc182397484"/>
      <w:r w:rsidRPr="000D08CA">
        <w:rPr>
          <w:rFonts w:ascii="Calibri" w:eastAsia="Times New Roman" w:hAnsi="Calibri" w:cs="Arial"/>
          <w:b/>
          <w:color w:val="0070C0"/>
          <w:kern w:val="0"/>
          <w:sz w:val="28"/>
          <w:szCs w:val="28"/>
          <w:lang w:eastAsia="sl-SI"/>
          <w14:ligatures w14:val="none"/>
        </w:rPr>
        <w:lastRenderedPageBreak/>
        <w:t>Zobozdravstvena dejavnost – sprememba opisa storitv</w:t>
      </w:r>
      <w:bookmarkEnd w:id="41"/>
      <w:bookmarkEnd w:id="42"/>
      <w:r w:rsidRPr="000D08CA">
        <w:rPr>
          <w:rFonts w:ascii="Calibri" w:eastAsia="Times New Roman" w:hAnsi="Calibri" w:cs="Arial"/>
          <w:b/>
          <w:color w:val="0070C0"/>
          <w:kern w:val="0"/>
          <w:sz w:val="28"/>
          <w:szCs w:val="28"/>
          <w:lang w:eastAsia="sl-SI"/>
          <w14:ligatures w14:val="none"/>
        </w:rPr>
        <w:t>e 01007 »Stomatološki pregled – celostni« s 1. 1. 2025 ter redakcijski popravki opisov storitev 01008 in 01008-02 »Specialistični ortodontski pregled« ter 01009 »Specialistični stomatološki pregled« s 1. 7. 2024</w:t>
      </w:r>
      <w:bookmarkEnd w:id="43"/>
      <w:r w:rsidRPr="000D08CA">
        <w:rPr>
          <w:rFonts w:ascii="Calibri" w:eastAsia="Times New Roman" w:hAnsi="Calibri" w:cs="Arial"/>
          <w:b/>
          <w:color w:val="0070C0"/>
          <w:kern w:val="0"/>
          <w:sz w:val="28"/>
          <w:szCs w:val="28"/>
          <w:lang w:eastAsia="sl-SI"/>
          <w14:ligatures w14:val="none"/>
        </w:rPr>
        <w:t xml:space="preserve"> </w:t>
      </w:r>
    </w:p>
    <w:p w14:paraId="6DC2EA43" w14:textId="77777777" w:rsidR="005170C0" w:rsidRPr="000D08CA" w:rsidRDefault="005170C0" w:rsidP="00FA0243">
      <w:pPr>
        <w:autoSpaceDE w:val="0"/>
        <w:autoSpaceDN w:val="0"/>
        <w:adjustRightInd w:val="0"/>
        <w:spacing w:after="0" w:line="240" w:lineRule="auto"/>
        <w:jc w:val="both"/>
        <w:rPr>
          <w:rFonts w:ascii="Calibri" w:eastAsia="Calibri" w:hAnsi="Calibri" w:cs="Times New Roman"/>
          <w:color w:val="000000"/>
          <w:kern w:val="0"/>
          <w14:ligatures w14:val="none"/>
        </w:rPr>
      </w:pPr>
    </w:p>
    <w:p w14:paraId="69A205DF" w14:textId="77777777" w:rsidR="005170C0" w:rsidRPr="000D08CA" w:rsidRDefault="005170C0" w:rsidP="005170C0">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0D08CA">
        <w:rPr>
          <w:rFonts w:ascii="Calibri" w:eastAsia="Times New Roman" w:hAnsi="Calibri" w:cs="Arial"/>
          <w:i/>
          <w:color w:val="0070C0"/>
          <w:kern w:val="0"/>
          <w:lang w:eastAsia="sl-SI"/>
          <w14:ligatures w14:val="none"/>
        </w:rPr>
        <w:t>Vsem izvajalcem specialistične zunajbolnišnične zdravstvene dejavnosti maksilofacialne kirurgije in vsem izvajalcem zobozdravstvene dejavnosti</w:t>
      </w:r>
    </w:p>
    <w:p w14:paraId="07C82DD5" w14:textId="77777777" w:rsidR="005170C0" w:rsidRPr="000D08CA" w:rsidRDefault="005170C0" w:rsidP="005170C0">
      <w:pPr>
        <w:spacing w:after="0" w:line="240" w:lineRule="auto"/>
        <w:jc w:val="both"/>
        <w:rPr>
          <w:rFonts w:ascii="Calibri" w:eastAsia="Times New Roman" w:hAnsi="Calibri" w:cs="Arial"/>
          <w:kern w:val="0"/>
          <w:sz w:val="24"/>
          <w:szCs w:val="24"/>
          <w:lang w:eastAsia="sl-SI"/>
          <w14:ligatures w14:val="none"/>
        </w:rPr>
      </w:pPr>
    </w:p>
    <w:p w14:paraId="2592F47C" w14:textId="77777777" w:rsidR="005170C0" w:rsidRPr="000D08CA" w:rsidRDefault="005170C0" w:rsidP="005170C0">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0D08CA">
        <w:rPr>
          <w:rFonts w:ascii="Calibri" w:eastAsia="Times New Roman" w:hAnsi="Calibri" w:cs="Arial"/>
          <w:b/>
          <w:bCs/>
          <w:kern w:val="0"/>
          <w:lang w:eastAsia="sl-SI"/>
          <w14:ligatures w14:val="none"/>
        </w:rPr>
        <w:t>Povzetek vsebine</w:t>
      </w:r>
    </w:p>
    <w:p w14:paraId="11BA040E" w14:textId="77777777" w:rsidR="005170C0" w:rsidRPr="000D08CA" w:rsidRDefault="005170C0" w:rsidP="005170C0">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283A39BF" w14:textId="77777777" w:rsidR="005170C0" w:rsidRPr="000D08CA" w:rsidRDefault="005170C0" w:rsidP="005170C0">
      <w:pPr>
        <w:autoSpaceDE w:val="0"/>
        <w:autoSpaceDN w:val="0"/>
        <w:adjustRightInd w:val="0"/>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 xml:space="preserve">Pred načrtovanimi posegi na srcu je </w:t>
      </w:r>
      <w:proofErr w:type="gramStart"/>
      <w:r w:rsidRPr="000D08CA">
        <w:rPr>
          <w:rFonts w:ascii="Calibri" w:eastAsia="Times New Roman" w:hAnsi="Calibri" w:cs="Calibri"/>
          <w:kern w:val="0"/>
          <w:lang w:eastAsia="sl-SI"/>
          <w14:ligatures w14:val="none"/>
        </w:rPr>
        <w:t>potrebno</w:t>
      </w:r>
      <w:proofErr w:type="gramEnd"/>
      <w:r w:rsidRPr="000D08CA">
        <w:rPr>
          <w:rFonts w:ascii="Calibri" w:eastAsia="Times New Roman" w:hAnsi="Calibri" w:cs="Calibri"/>
          <w:kern w:val="0"/>
          <w:lang w:eastAsia="sl-SI"/>
          <w14:ligatures w14:val="none"/>
        </w:rPr>
        <w:t xml:space="preserve"> pregledati stanje ustne votline zaradi morebitnih fokusov, kot potencialnih vzrokov za infekte v </w:t>
      </w:r>
      <w:proofErr w:type="spellStart"/>
      <w:r w:rsidRPr="000D08CA">
        <w:rPr>
          <w:rFonts w:ascii="Calibri" w:eastAsia="Times New Roman" w:hAnsi="Calibri" w:cs="Calibri"/>
          <w:kern w:val="0"/>
          <w:lang w:eastAsia="sl-SI"/>
          <w14:ligatures w14:val="none"/>
        </w:rPr>
        <w:t>perioperativnem</w:t>
      </w:r>
      <w:proofErr w:type="spellEnd"/>
      <w:r w:rsidRPr="000D08CA">
        <w:rPr>
          <w:rFonts w:ascii="Calibri" w:eastAsia="Times New Roman" w:hAnsi="Calibri" w:cs="Calibri"/>
          <w:kern w:val="0"/>
          <w:lang w:eastAsia="sl-SI"/>
          <w14:ligatures w14:val="none"/>
        </w:rPr>
        <w:t xml:space="preserve"> obdobju. Do sedaj so zobozdravniki te preglede opravljali, vendar niso imeli ustrezne storitve, s katero bi svoje delo obračunali. Storitev 01007 »Stomatološki pregled – celostni« je po vsebini primerna, vendar je potrebna dopolnitev njenega dolgega opisa tako, da se ne glede na časovne omejitve storitev lahko obračuna tudi, kadar se opravi pregled pred operativnimi posegi na zahtevo specialista (npr. specialista </w:t>
      </w:r>
      <w:proofErr w:type="spellStart"/>
      <w:r w:rsidRPr="000D08CA">
        <w:rPr>
          <w:rFonts w:ascii="Calibri" w:eastAsia="Times New Roman" w:hAnsi="Calibri" w:cs="Calibri"/>
          <w:kern w:val="0"/>
          <w:lang w:eastAsia="sl-SI"/>
          <w14:ligatures w14:val="none"/>
        </w:rPr>
        <w:t>kardiokirurga</w:t>
      </w:r>
      <w:proofErr w:type="spellEnd"/>
      <w:r w:rsidRPr="000D08CA">
        <w:rPr>
          <w:rFonts w:ascii="Calibri" w:eastAsia="Times New Roman" w:hAnsi="Calibri" w:cs="Calibri"/>
          <w:kern w:val="0"/>
          <w:lang w:eastAsia="sl-SI"/>
          <w14:ligatures w14:val="none"/>
        </w:rPr>
        <w:t xml:space="preserve"> …). </w:t>
      </w:r>
    </w:p>
    <w:p w14:paraId="5CC611C0" w14:textId="77777777" w:rsidR="005170C0" w:rsidRPr="000D08CA" w:rsidRDefault="005170C0" w:rsidP="005170C0">
      <w:pPr>
        <w:spacing w:after="0" w:line="240" w:lineRule="auto"/>
        <w:jc w:val="both"/>
        <w:rPr>
          <w:rFonts w:ascii="Calibri" w:eastAsia="Calibri" w:hAnsi="Calibri" w:cs="Calibri"/>
          <w:color w:val="000000"/>
          <w:kern w:val="0"/>
          <w14:ligatures w14:val="none"/>
        </w:rPr>
      </w:pPr>
    </w:p>
    <w:p w14:paraId="35A3E9E3" w14:textId="77777777" w:rsidR="005170C0" w:rsidRPr="000D08CA" w:rsidRDefault="005170C0" w:rsidP="005170C0">
      <w:pPr>
        <w:spacing w:after="0" w:line="240" w:lineRule="auto"/>
        <w:jc w:val="both"/>
        <w:rPr>
          <w:rFonts w:ascii="Calibri" w:eastAsia="Calibri" w:hAnsi="Calibri" w:cs="Calibri"/>
          <w:color w:val="000000"/>
          <w:kern w:val="0"/>
          <w14:ligatures w14:val="none"/>
        </w:rPr>
      </w:pPr>
      <w:r w:rsidRPr="000D08CA">
        <w:rPr>
          <w:rFonts w:ascii="Calibri" w:eastAsia="Calibri" w:hAnsi="Calibri" w:cs="Calibri"/>
          <w:color w:val="000000"/>
          <w:kern w:val="0"/>
          <w14:ligatures w14:val="none"/>
        </w:rPr>
        <w:t>Skladno z navedenim je Upravni odbor Zavoda sprejel:</w:t>
      </w:r>
    </w:p>
    <w:p w14:paraId="6C507BF5" w14:textId="77777777" w:rsidR="005170C0" w:rsidRPr="000D08CA" w:rsidRDefault="005170C0" w:rsidP="005170C0">
      <w:pPr>
        <w:spacing w:after="0" w:line="240" w:lineRule="auto"/>
        <w:jc w:val="both"/>
        <w:rPr>
          <w:rFonts w:ascii="Calibri" w:eastAsia="Calibri" w:hAnsi="Calibri" w:cs="Calibri"/>
          <w:color w:val="000000"/>
          <w:kern w:val="0"/>
          <w:sz w:val="10"/>
          <w:szCs w:val="10"/>
          <w14:ligatures w14:val="none"/>
        </w:rPr>
      </w:pPr>
    </w:p>
    <w:p w14:paraId="66B065AE" w14:textId="77777777" w:rsidR="005170C0" w:rsidRPr="000D08CA" w:rsidRDefault="005170C0" w:rsidP="009817E0">
      <w:pPr>
        <w:numPr>
          <w:ilvl w:val="0"/>
          <w:numId w:val="18"/>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Calibri" w:hAnsi="Calibri" w:cs="Calibri"/>
          <w:color w:val="000000"/>
          <w:kern w:val="0"/>
          <w14:ligatures w14:val="none"/>
        </w:rPr>
        <w:t xml:space="preserve">dopolnitev opisa storitve </w:t>
      </w:r>
      <w:r w:rsidRPr="000D08CA">
        <w:rPr>
          <w:rFonts w:ascii="Calibri" w:eastAsia="Calibri" w:hAnsi="Calibri" w:cs="Calibri"/>
          <w:bCs/>
          <w:kern w:val="0"/>
          <w14:ligatures w14:val="none"/>
        </w:rPr>
        <w:t xml:space="preserve">01007 »Stomatološki pregled – celostni« ter </w:t>
      </w:r>
    </w:p>
    <w:p w14:paraId="1839B1D5" w14:textId="77777777" w:rsidR="005170C0" w:rsidRPr="000D08CA" w:rsidRDefault="005170C0" w:rsidP="009817E0">
      <w:pPr>
        <w:numPr>
          <w:ilvl w:val="0"/>
          <w:numId w:val="18"/>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Calibri" w:hAnsi="Calibri" w:cs="Calibri"/>
          <w:bCs/>
          <w:kern w:val="0"/>
          <w14:ligatures w14:val="none"/>
        </w:rPr>
        <w:t xml:space="preserve">hkrati tudi redakcijske popravke opisov storitev </w:t>
      </w:r>
      <w:r w:rsidRPr="000D08CA">
        <w:rPr>
          <w:rFonts w:ascii="Calibri" w:eastAsia="Times New Roman" w:hAnsi="Calibri" w:cs="Calibri"/>
          <w:kern w:val="0"/>
          <w:lang w:eastAsia="sl-SI"/>
          <w14:ligatures w14:val="none"/>
        </w:rPr>
        <w:t>01008 in 01008-02 »Specialistični ortodontski pregled«</w:t>
      </w:r>
      <w:r w:rsidRPr="000D08CA">
        <w:rPr>
          <w:rFonts w:ascii="Calibri" w:eastAsia="Times New Roman" w:hAnsi="Calibri" w:cs="Calibri"/>
          <w:color w:val="000000"/>
          <w:kern w:val="0"/>
          <w:lang w:eastAsia="x-none"/>
          <w14:ligatures w14:val="none"/>
        </w:rPr>
        <w:t xml:space="preserve"> ter</w:t>
      </w:r>
      <w:r w:rsidRPr="000D08CA">
        <w:rPr>
          <w:rFonts w:ascii="Calibri" w:eastAsia="Times New Roman" w:hAnsi="Calibri" w:cs="Calibri"/>
          <w:kern w:val="0"/>
          <w:lang w:eastAsia="sl-SI"/>
          <w14:ligatures w14:val="none"/>
        </w:rPr>
        <w:t xml:space="preserve"> 01009 »Specialistični stomatološki pregled«</w:t>
      </w:r>
      <w:r w:rsidRPr="000D08CA">
        <w:rPr>
          <w:kern w:val="0"/>
          <w14:ligatures w14:val="none"/>
        </w:rPr>
        <w:t xml:space="preserve"> </w:t>
      </w:r>
      <w:r w:rsidRPr="000D08CA">
        <w:rPr>
          <w:rFonts w:ascii="Calibri" w:eastAsia="Times New Roman" w:hAnsi="Calibri" w:cs="Calibri"/>
          <w:kern w:val="0"/>
          <w:lang w:eastAsia="sl-SI"/>
          <w14:ligatures w14:val="none"/>
        </w:rPr>
        <w:t>tako, da se sklic na kratek naziv storitve 01007 »Stomatološki pregled« spremeni v »Stomatološki pregled – celostni«, kar je skladno z že izdano Okrožnico ZAE 4/24.</w:t>
      </w:r>
    </w:p>
    <w:p w14:paraId="78680840" w14:textId="77777777" w:rsidR="005170C0" w:rsidRPr="000D08CA" w:rsidRDefault="005170C0" w:rsidP="005170C0">
      <w:pPr>
        <w:spacing w:after="0" w:line="240" w:lineRule="auto"/>
        <w:jc w:val="both"/>
        <w:rPr>
          <w:rFonts w:ascii="Calibri" w:eastAsia="Times New Roman" w:hAnsi="Calibri" w:cs="Calibri"/>
          <w:kern w:val="0"/>
          <w:lang w:eastAsia="sl-SI"/>
          <w14:ligatures w14:val="none"/>
        </w:rPr>
      </w:pPr>
    </w:p>
    <w:p w14:paraId="4A117137" w14:textId="77777777" w:rsidR="005170C0" w:rsidRPr="000D08CA" w:rsidRDefault="005170C0" w:rsidP="005170C0">
      <w:pPr>
        <w:spacing w:after="0" w:line="240" w:lineRule="auto"/>
        <w:jc w:val="both"/>
        <w:rPr>
          <w:rFonts w:ascii="Calibri" w:eastAsia="Times New Roman" w:hAnsi="Calibri" w:cs="Arial"/>
          <w:b/>
          <w:bCs/>
          <w:kern w:val="0"/>
          <w:lang w:eastAsia="sl-SI"/>
          <w14:ligatures w14:val="none"/>
        </w:rPr>
      </w:pPr>
      <w:r w:rsidRPr="000D08CA">
        <w:rPr>
          <w:rFonts w:ascii="Calibri" w:eastAsia="Times New Roman" w:hAnsi="Calibri" w:cs="Arial"/>
          <w:b/>
          <w:bCs/>
          <w:kern w:val="0"/>
          <w:lang w:eastAsia="sl-SI"/>
          <w14:ligatures w14:val="none"/>
        </w:rPr>
        <w:t>Navodilo za obračun</w:t>
      </w:r>
    </w:p>
    <w:p w14:paraId="1A312F76" w14:textId="77777777" w:rsidR="005170C0" w:rsidRPr="000D08CA" w:rsidRDefault="005170C0" w:rsidP="005170C0">
      <w:pPr>
        <w:spacing w:after="0" w:line="240" w:lineRule="auto"/>
        <w:jc w:val="both"/>
        <w:rPr>
          <w:rFonts w:ascii="Calibri" w:eastAsia="Calibri" w:hAnsi="Calibri" w:cs="Calibri"/>
          <w:kern w:val="0"/>
          <w:lang w:eastAsia="sl-SI"/>
          <w14:ligatures w14:val="none"/>
        </w:rPr>
      </w:pPr>
    </w:p>
    <w:p w14:paraId="6BF68B98" w14:textId="77777777" w:rsidR="005170C0" w:rsidRPr="000D08CA" w:rsidRDefault="005170C0" w:rsidP="005170C0">
      <w:pPr>
        <w:spacing w:after="0" w:line="240" w:lineRule="auto"/>
        <w:jc w:val="both"/>
        <w:rPr>
          <w:rFonts w:cstheme="minorHAnsi"/>
          <w:kern w:val="0"/>
          <w14:ligatures w14:val="none"/>
        </w:rPr>
      </w:pPr>
      <w:r w:rsidRPr="000D08CA">
        <w:rPr>
          <w:rFonts w:cstheme="minorHAnsi"/>
          <w:kern w:val="0"/>
          <w14:ligatures w14:val="none"/>
        </w:rPr>
        <w:t>Skladno z navedenim s spremembami zgoraj dopolnjujemo naslednje sezname storitev kot sledi:</w:t>
      </w:r>
    </w:p>
    <w:p w14:paraId="6C563C3A" w14:textId="77777777" w:rsidR="005170C0" w:rsidRPr="000D08CA" w:rsidRDefault="005170C0" w:rsidP="005170C0">
      <w:pPr>
        <w:spacing w:after="0" w:line="240" w:lineRule="auto"/>
        <w:jc w:val="both"/>
        <w:rPr>
          <w:rFonts w:cstheme="minorHAnsi"/>
          <w:kern w:val="0"/>
          <w14:ligatures w14:val="none"/>
        </w:rPr>
      </w:pPr>
    </w:p>
    <w:p w14:paraId="43518092" w14:textId="77777777" w:rsidR="005170C0" w:rsidRPr="000D08CA" w:rsidRDefault="005170C0" w:rsidP="009817E0">
      <w:pPr>
        <w:numPr>
          <w:ilvl w:val="0"/>
          <w:numId w:val="17"/>
        </w:numPr>
        <w:spacing w:after="0" w:line="240" w:lineRule="auto"/>
        <w:ind w:left="357" w:hanging="357"/>
        <w:contextualSpacing/>
        <w:jc w:val="both"/>
        <w:rPr>
          <w:rFonts w:cstheme="minorHAnsi"/>
          <w:kern w:val="0"/>
          <w14:ligatures w14:val="none"/>
        </w:rPr>
      </w:pPr>
      <w:r w:rsidRPr="000D08CA">
        <w:rPr>
          <w:rFonts w:cstheme="minorHAnsi"/>
          <w:kern w:val="0"/>
          <w14:ligatures w14:val="none"/>
        </w:rPr>
        <w:t xml:space="preserve">spremembo opisa storitve 01007 </w:t>
      </w:r>
      <w:r w:rsidRPr="000D08CA">
        <w:rPr>
          <w:rFonts w:ascii="Calibri" w:eastAsia="Calibri" w:hAnsi="Calibri" w:cs="Calibri"/>
          <w:color w:val="000000"/>
          <w:kern w:val="0"/>
          <w14:ligatures w14:val="none"/>
        </w:rPr>
        <w:t>»Stomatološki pregled – celostni« uvajamo v sezname storitev:</w:t>
      </w:r>
    </w:p>
    <w:p w14:paraId="28BE327D" w14:textId="77777777" w:rsidR="005170C0" w:rsidRPr="000D08CA" w:rsidRDefault="005170C0" w:rsidP="005170C0">
      <w:pPr>
        <w:spacing w:after="0" w:line="240" w:lineRule="auto"/>
        <w:ind w:left="357"/>
        <w:contextualSpacing/>
        <w:jc w:val="both"/>
        <w:rPr>
          <w:rFonts w:cstheme="minorHAnsi"/>
          <w:kern w:val="0"/>
          <w:sz w:val="10"/>
          <w:szCs w:val="10"/>
          <w14:ligatures w14:val="none"/>
        </w:rPr>
      </w:pPr>
    </w:p>
    <w:p w14:paraId="23A3A9E6" w14:textId="77777777" w:rsidR="005170C0" w:rsidRPr="000D08CA" w:rsidRDefault="005170C0" w:rsidP="009817E0">
      <w:pPr>
        <w:numPr>
          <w:ilvl w:val="0"/>
          <w:numId w:val="16"/>
        </w:numPr>
        <w:overflowPunct w:val="0"/>
        <w:autoSpaceDE w:val="0"/>
        <w:autoSpaceDN w:val="0"/>
        <w:adjustRightInd w:val="0"/>
        <w:spacing w:after="0" w:line="240" w:lineRule="auto"/>
        <w:ind w:left="714" w:hanging="357"/>
        <w:jc w:val="both"/>
        <w:rPr>
          <w:rFonts w:ascii="Calibri" w:eastAsia="Times New Roman" w:hAnsi="Calibri" w:cs="Calibri"/>
          <w:color w:val="000000"/>
          <w:kern w:val="0"/>
          <w:lang w:eastAsia="x-none"/>
          <w14:ligatures w14:val="none"/>
        </w:rPr>
      </w:pPr>
      <w:r w:rsidRPr="000D08CA">
        <w:rPr>
          <w:rFonts w:ascii="Calibri" w:eastAsia="Times New Roman" w:hAnsi="Calibri" w:cs="Calibri"/>
          <w:color w:val="000000"/>
          <w:kern w:val="0"/>
          <w:lang w:eastAsia="x-none"/>
          <w14:ligatures w14:val="none"/>
        </w:rPr>
        <w:t>15.39 »Storitve zobozdravstvene dejavnosti (403 112, 404 107, 406 114, 438 115)«,</w:t>
      </w:r>
    </w:p>
    <w:p w14:paraId="58B990C7" w14:textId="77777777" w:rsidR="005170C0" w:rsidRPr="000D08CA" w:rsidRDefault="005170C0" w:rsidP="009817E0">
      <w:pPr>
        <w:numPr>
          <w:ilvl w:val="0"/>
          <w:numId w:val="16"/>
        </w:numPr>
        <w:spacing w:after="0" w:line="240" w:lineRule="auto"/>
        <w:ind w:left="714" w:hanging="357"/>
        <w:jc w:val="both"/>
        <w:rPr>
          <w:rFonts w:ascii="Calibri" w:eastAsia="Calibri" w:hAnsi="Calibri" w:cs="Calibri"/>
          <w:bCs/>
          <w:kern w:val="0"/>
          <w14:ligatures w14:val="none"/>
        </w:rPr>
      </w:pPr>
      <w:r w:rsidRPr="000D08CA">
        <w:rPr>
          <w:rFonts w:ascii="Calibri" w:eastAsia="Calibri" w:hAnsi="Calibri" w:cs="Calibri"/>
          <w:bCs/>
          <w:kern w:val="0"/>
          <w14:ligatures w14:val="none"/>
        </w:rPr>
        <w:t>15.42 »Seznam storitev specialistične zunajbolnišnične zdravstvene dejavnosti«,</w:t>
      </w:r>
    </w:p>
    <w:p w14:paraId="61F41348" w14:textId="77777777" w:rsidR="005170C0" w:rsidRPr="000D08CA" w:rsidRDefault="005170C0" w:rsidP="009817E0">
      <w:pPr>
        <w:numPr>
          <w:ilvl w:val="0"/>
          <w:numId w:val="16"/>
        </w:numPr>
        <w:overflowPunct w:val="0"/>
        <w:autoSpaceDE w:val="0"/>
        <w:autoSpaceDN w:val="0"/>
        <w:adjustRightInd w:val="0"/>
        <w:spacing w:after="0" w:line="240" w:lineRule="auto"/>
        <w:ind w:left="714" w:hanging="357"/>
        <w:jc w:val="both"/>
        <w:rPr>
          <w:rFonts w:ascii="Calibri" w:eastAsia="Times New Roman" w:hAnsi="Calibri" w:cs="Calibri"/>
          <w:color w:val="000000"/>
          <w:kern w:val="0"/>
          <w:lang w:eastAsia="x-none"/>
          <w14:ligatures w14:val="none"/>
        </w:rPr>
      </w:pPr>
      <w:r w:rsidRPr="000D08CA">
        <w:rPr>
          <w:rFonts w:ascii="Calibri" w:eastAsia="Times New Roman" w:hAnsi="Calibri" w:cs="Calibri"/>
          <w:color w:val="000000"/>
          <w:kern w:val="0"/>
          <w:lang w:eastAsia="x-none"/>
          <w14:ligatures w14:val="none"/>
        </w:rPr>
        <w:t>15.112 »Storitve zobozdravstvene dejavnosti za študente - zdravljenje (404 105)«,</w:t>
      </w:r>
    </w:p>
    <w:p w14:paraId="6B94AE0F" w14:textId="77777777" w:rsidR="005170C0" w:rsidRPr="000D08CA" w:rsidRDefault="005170C0" w:rsidP="009817E0">
      <w:pPr>
        <w:numPr>
          <w:ilvl w:val="0"/>
          <w:numId w:val="16"/>
        </w:numPr>
        <w:overflowPunct w:val="0"/>
        <w:autoSpaceDE w:val="0"/>
        <w:autoSpaceDN w:val="0"/>
        <w:adjustRightInd w:val="0"/>
        <w:spacing w:after="0" w:line="240" w:lineRule="auto"/>
        <w:ind w:left="714" w:hanging="357"/>
        <w:jc w:val="both"/>
        <w:rPr>
          <w:rFonts w:ascii="Calibri" w:eastAsia="Times New Roman" w:hAnsi="Calibri" w:cs="Calibri"/>
          <w:color w:val="000000"/>
          <w:kern w:val="0"/>
          <w:lang w:eastAsia="x-none"/>
          <w14:ligatures w14:val="none"/>
        </w:rPr>
      </w:pPr>
      <w:r w:rsidRPr="000D08CA">
        <w:rPr>
          <w:rFonts w:ascii="Calibri" w:eastAsia="Times New Roman" w:hAnsi="Calibri" w:cs="Calibri"/>
          <w:color w:val="000000"/>
          <w:kern w:val="0"/>
          <w:lang w:eastAsia="x-none"/>
          <w14:ligatures w14:val="none"/>
        </w:rPr>
        <w:t>15.115 »Storitve zobozdravstvene dejavnosti za mladino - zdravljenje (404 103)«,</w:t>
      </w:r>
    </w:p>
    <w:p w14:paraId="41E66DC9" w14:textId="77777777" w:rsidR="005170C0" w:rsidRPr="000D08CA" w:rsidRDefault="005170C0" w:rsidP="009817E0">
      <w:pPr>
        <w:numPr>
          <w:ilvl w:val="0"/>
          <w:numId w:val="16"/>
        </w:numPr>
        <w:overflowPunct w:val="0"/>
        <w:autoSpaceDE w:val="0"/>
        <w:autoSpaceDN w:val="0"/>
        <w:adjustRightInd w:val="0"/>
        <w:spacing w:after="0" w:line="240" w:lineRule="auto"/>
        <w:ind w:left="714" w:hanging="357"/>
        <w:jc w:val="both"/>
        <w:rPr>
          <w:rFonts w:ascii="Calibri" w:eastAsia="Times New Roman" w:hAnsi="Calibri" w:cs="Calibri"/>
          <w:color w:val="000000"/>
          <w:kern w:val="0"/>
          <w:lang w:eastAsia="x-none"/>
          <w14:ligatures w14:val="none"/>
        </w:rPr>
      </w:pPr>
      <w:r w:rsidRPr="000D08CA">
        <w:rPr>
          <w:rFonts w:ascii="Calibri" w:eastAsia="Times New Roman" w:hAnsi="Calibri" w:cs="Calibri"/>
          <w:color w:val="000000"/>
          <w:kern w:val="0"/>
          <w:lang w:eastAsia="x-none"/>
          <w14:ligatures w14:val="none"/>
        </w:rPr>
        <w:t xml:space="preserve">15.119 »Storitve zobozdravstvene dejavnosti za odrasle - zdravljenje (404 101, 404 119)«, </w:t>
      </w:r>
    </w:p>
    <w:p w14:paraId="400E8712" w14:textId="77777777" w:rsidR="005170C0" w:rsidRPr="000D08CA" w:rsidRDefault="005170C0" w:rsidP="009817E0">
      <w:pPr>
        <w:numPr>
          <w:ilvl w:val="0"/>
          <w:numId w:val="16"/>
        </w:numPr>
        <w:overflowPunct w:val="0"/>
        <w:autoSpaceDE w:val="0"/>
        <w:autoSpaceDN w:val="0"/>
        <w:adjustRightInd w:val="0"/>
        <w:spacing w:after="0" w:line="240" w:lineRule="auto"/>
        <w:ind w:left="714" w:hanging="357"/>
        <w:jc w:val="both"/>
        <w:rPr>
          <w:rFonts w:ascii="Calibri" w:eastAsia="Times New Roman" w:hAnsi="Calibri" w:cs="Calibri"/>
          <w:color w:val="000000"/>
          <w:kern w:val="0"/>
          <w:lang w:eastAsia="x-none"/>
          <w14:ligatures w14:val="none"/>
        </w:rPr>
      </w:pPr>
      <w:r w:rsidRPr="000D08CA">
        <w:rPr>
          <w:rFonts w:ascii="Calibri" w:eastAsia="Times New Roman" w:hAnsi="Calibri" w:cs="Calibri"/>
          <w:color w:val="000000"/>
          <w:kern w:val="0"/>
          <w:lang w:eastAsia="x-none"/>
          <w14:ligatures w14:val="none"/>
        </w:rPr>
        <w:t xml:space="preserve">15.121 »Storitve zobozdravstvene dejavnosti </w:t>
      </w:r>
      <w:proofErr w:type="spellStart"/>
      <w:r w:rsidRPr="000D08CA">
        <w:rPr>
          <w:rFonts w:ascii="Calibri" w:eastAsia="Times New Roman" w:hAnsi="Calibri" w:cs="Calibri"/>
          <w:color w:val="000000"/>
          <w:kern w:val="0"/>
          <w:lang w:eastAsia="x-none"/>
          <w14:ligatures w14:val="none"/>
        </w:rPr>
        <w:t>pedontologije</w:t>
      </w:r>
      <w:proofErr w:type="spellEnd"/>
      <w:r w:rsidRPr="000D08CA">
        <w:rPr>
          <w:rFonts w:ascii="Calibri" w:eastAsia="Times New Roman" w:hAnsi="Calibri" w:cs="Calibri"/>
          <w:color w:val="000000"/>
          <w:kern w:val="0"/>
          <w:lang w:eastAsia="x-none"/>
          <w14:ligatures w14:val="none"/>
        </w:rPr>
        <w:t xml:space="preserve"> (402 111)« in</w:t>
      </w:r>
    </w:p>
    <w:p w14:paraId="08608938" w14:textId="77777777" w:rsidR="005170C0" w:rsidRPr="000D08CA" w:rsidRDefault="005170C0" w:rsidP="009817E0">
      <w:pPr>
        <w:numPr>
          <w:ilvl w:val="0"/>
          <w:numId w:val="16"/>
        </w:numPr>
        <w:overflowPunct w:val="0"/>
        <w:autoSpaceDE w:val="0"/>
        <w:autoSpaceDN w:val="0"/>
        <w:adjustRightInd w:val="0"/>
        <w:spacing w:after="0" w:line="240" w:lineRule="auto"/>
        <w:ind w:left="714" w:hanging="357"/>
        <w:jc w:val="both"/>
        <w:rPr>
          <w:rFonts w:ascii="Calibri" w:eastAsia="Times New Roman" w:hAnsi="Calibri" w:cs="Calibri"/>
          <w:color w:val="000000"/>
          <w:kern w:val="0"/>
          <w:lang w:eastAsia="x-none"/>
          <w14:ligatures w14:val="none"/>
        </w:rPr>
      </w:pPr>
      <w:r w:rsidRPr="000D08CA">
        <w:rPr>
          <w:rFonts w:ascii="Calibri" w:eastAsia="Times New Roman" w:hAnsi="Calibri" w:cs="Calibri"/>
          <w:color w:val="000000"/>
          <w:kern w:val="0"/>
          <w:lang w:eastAsia="x-none"/>
          <w14:ligatures w14:val="none"/>
        </w:rPr>
        <w:t xml:space="preserve">15.122 «Storitve specialistične zobozdravstvene dejavnosti stomatološke protetike (405 113)« </w:t>
      </w:r>
    </w:p>
    <w:p w14:paraId="7A7CEE59" w14:textId="77777777" w:rsidR="005170C0" w:rsidRPr="000D08CA" w:rsidRDefault="005170C0" w:rsidP="005170C0">
      <w:p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p>
    <w:p w14:paraId="25D0D7B3" w14:textId="77777777" w:rsidR="005170C0" w:rsidRPr="000D08CA" w:rsidRDefault="005170C0" w:rsidP="009817E0">
      <w:pPr>
        <w:numPr>
          <w:ilvl w:val="0"/>
          <w:numId w:val="17"/>
        </w:numPr>
        <w:spacing w:after="0" w:line="240" w:lineRule="auto"/>
        <w:ind w:left="357" w:hanging="357"/>
        <w:contextualSpacing/>
        <w:jc w:val="both"/>
        <w:rPr>
          <w:rFonts w:cstheme="minorHAnsi"/>
          <w:kern w:val="0"/>
          <w14:ligatures w14:val="none"/>
        </w:rPr>
      </w:pPr>
      <w:r w:rsidRPr="000D08CA">
        <w:rPr>
          <w:rFonts w:cstheme="minorHAnsi"/>
          <w:kern w:val="0"/>
          <w14:ligatures w14:val="none"/>
        </w:rPr>
        <w:t xml:space="preserve">spremembo opisa storitve </w:t>
      </w:r>
      <w:bookmarkStart w:id="44" w:name="_Hlk178594395"/>
      <w:r w:rsidRPr="000D08CA">
        <w:rPr>
          <w:rFonts w:cstheme="minorHAnsi"/>
          <w:kern w:val="0"/>
          <w14:ligatures w14:val="none"/>
        </w:rPr>
        <w:t>01008 »Specialistični ortodontski pregled« uvajamo v seznama storitev:</w:t>
      </w:r>
      <w:bookmarkEnd w:id="44"/>
    </w:p>
    <w:p w14:paraId="57EFC22C" w14:textId="77777777" w:rsidR="005170C0" w:rsidRPr="000D08CA" w:rsidRDefault="005170C0" w:rsidP="005170C0">
      <w:pPr>
        <w:spacing w:after="0" w:line="240" w:lineRule="auto"/>
        <w:ind w:left="357"/>
        <w:contextualSpacing/>
        <w:jc w:val="both"/>
        <w:rPr>
          <w:rFonts w:cstheme="minorHAnsi"/>
          <w:kern w:val="0"/>
          <w:sz w:val="10"/>
          <w:szCs w:val="10"/>
          <w14:ligatures w14:val="none"/>
        </w:rPr>
      </w:pPr>
    </w:p>
    <w:p w14:paraId="23F8EB27" w14:textId="77777777" w:rsidR="005170C0" w:rsidRPr="000D08CA" w:rsidRDefault="005170C0" w:rsidP="009817E0">
      <w:pPr>
        <w:numPr>
          <w:ilvl w:val="0"/>
          <w:numId w:val="16"/>
        </w:numPr>
        <w:overflowPunct w:val="0"/>
        <w:autoSpaceDE w:val="0"/>
        <w:autoSpaceDN w:val="0"/>
        <w:adjustRightInd w:val="0"/>
        <w:spacing w:after="0" w:line="240" w:lineRule="auto"/>
        <w:ind w:left="714" w:hanging="357"/>
        <w:jc w:val="both"/>
        <w:rPr>
          <w:rFonts w:ascii="Calibri" w:eastAsia="Times New Roman" w:hAnsi="Calibri" w:cs="Calibri"/>
          <w:color w:val="000000"/>
          <w:kern w:val="0"/>
          <w:lang w:eastAsia="x-none"/>
          <w14:ligatures w14:val="none"/>
        </w:rPr>
      </w:pPr>
      <w:r w:rsidRPr="000D08CA">
        <w:rPr>
          <w:rFonts w:ascii="Calibri" w:eastAsia="Times New Roman" w:hAnsi="Calibri" w:cs="Calibri"/>
          <w:color w:val="000000"/>
          <w:kern w:val="0"/>
          <w:lang w:eastAsia="x-none"/>
          <w14:ligatures w14:val="none"/>
        </w:rPr>
        <w:t>15.39 »Storitve zobozdravstvene dejavnosti (403 112, 404 107, 406 114, 438 115)« in</w:t>
      </w:r>
    </w:p>
    <w:p w14:paraId="1F61F07E" w14:textId="77777777" w:rsidR="005170C0" w:rsidRPr="000D08CA" w:rsidRDefault="005170C0" w:rsidP="009817E0">
      <w:pPr>
        <w:numPr>
          <w:ilvl w:val="0"/>
          <w:numId w:val="16"/>
        </w:numPr>
        <w:spacing w:after="0" w:line="240" w:lineRule="auto"/>
        <w:ind w:left="714" w:hanging="357"/>
        <w:jc w:val="both"/>
        <w:rPr>
          <w:rFonts w:ascii="Calibri" w:eastAsia="Calibri" w:hAnsi="Calibri" w:cs="Calibri"/>
          <w:bCs/>
          <w:kern w:val="0"/>
          <w14:ligatures w14:val="none"/>
        </w:rPr>
      </w:pPr>
      <w:r w:rsidRPr="000D08CA">
        <w:rPr>
          <w:rFonts w:ascii="Calibri" w:eastAsia="Calibri" w:hAnsi="Calibri" w:cs="Calibri"/>
          <w:bCs/>
          <w:kern w:val="0"/>
          <w14:ligatures w14:val="none"/>
        </w:rPr>
        <w:t>15.108 »Storitve zunajbolnišnične zobozdravstvene dejavnosti čeljustna in zobna ortopedija - ortodontija (401 110)«</w:t>
      </w:r>
    </w:p>
    <w:p w14:paraId="0B53C388" w14:textId="77777777" w:rsidR="005170C0" w:rsidRPr="000D08CA" w:rsidRDefault="005170C0" w:rsidP="005170C0">
      <w:p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p>
    <w:p w14:paraId="2780DCE6" w14:textId="77777777" w:rsidR="005170C0" w:rsidRPr="000D08CA" w:rsidRDefault="005170C0" w:rsidP="009817E0">
      <w:pPr>
        <w:numPr>
          <w:ilvl w:val="0"/>
          <w:numId w:val="17"/>
        </w:numPr>
        <w:spacing w:after="0" w:line="240" w:lineRule="auto"/>
        <w:ind w:left="357" w:hanging="357"/>
        <w:contextualSpacing/>
        <w:jc w:val="both"/>
        <w:rPr>
          <w:rFonts w:cstheme="minorHAnsi"/>
          <w:kern w:val="0"/>
          <w14:ligatures w14:val="none"/>
        </w:rPr>
      </w:pPr>
      <w:r w:rsidRPr="000D08CA">
        <w:rPr>
          <w:rFonts w:cstheme="minorHAnsi"/>
          <w:kern w:val="0"/>
          <w14:ligatures w14:val="none"/>
        </w:rPr>
        <w:t>spremembo opisa storitve 01009 »Specialistični stomatološki pregled« uvajamo v sezname storitev:</w:t>
      </w:r>
    </w:p>
    <w:p w14:paraId="15A728A4" w14:textId="77777777" w:rsidR="005170C0" w:rsidRPr="000D08CA" w:rsidRDefault="005170C0" w:rsidP="005170C0">
      <w:pPr>
        <w:spacing w:after="0" w:line="240" w:lineRule="auto"/>
        <w:ind w:left="357"/>
        <w:contextualSpacing/>
        <w:jc w:val="both"/>
        <w:rPr>
          <w:rFonts w:cstheme="minorHAnsi"/>
          <w:kern w:val="0"/>
          <w:sz w:val="10"/>
          <w:szCs w:val="10"/>
          <w14:ligatures w14:val="none"/>
        </w:rPr>
      </w:pPr>
    </w:p>
    <w:p w14:paraId="48CEE130" w14:textId="77777777" w:rsidR="005170C0" w:rsidRPr="000D08CA" w:rsidRDefault="005170C0" w:rsidP="009817E0">
      <w:pPr>
        <w:numPr>
          <w:ilvl w:val="0"/>
          <w:numId w:val="16"/>
        </w:numPr>
        <w:overflowPunct w:val="0"/>
        <w:autoSpaceDE w:val="0"/>
        <w:autoSpaceDN w:val="0"/>
        <w:adjustRightInd w:val="0"/>
        <w:spacing w:after="0" w:line="240" w:lineRule="auto"/>
        <w:ind w:left="714" w:hanging="357"/>
        <w:jc w:val="both"/>
        <w:rPr>
          <w:rFonts w:ascii="Calibri" w:eastAsia="Times New Roman" w:hAnsi="Calibri" w:cs="Calibri"/>
          <w:color w:val="000000"/>
          <w:kern w:val="0"/>
          <w:lang w:eastAsia="x-none"/>
          <w14:ligatures w14:val="none"/>
        </w:rPr>
      </w:pPr>
      <w:r w:rsidRPr="000D08CA">
        <w:rPr>
          <w:rFonts w:ascii="Calibri" w:eastAsia="Times New Roman" w:hAnsi="Calibri" w:cs="Calibri"/>
          <w:color w:val="000000"/>
          <w:kern w:val="0"/>
          <w:lang w:eastAsia="x-none"/>
          <w14:ligatures w14:val="none"/>
        </w:rPr>
        <w:t>15.39 »Storitve zobozdravstvene dejavnosti (403 112, 404 107, 406 114, 438 115)«,</w:t>
      </w:r>
    </w:p>
    <w:p w14:paraId="43A1BE76" w14:textId="77777777" w:rsidR="005170C0" w:rsidRPr="000D08CA" w:rsidRDefault="005170C0" w:rsidP="009817E0">
      <w:pPr>
        <w:numPr>
          <w:ilvl w:val="0"/>
          <w:numId w:val="16"/>
        </w:numPr>
        <w:spacing w:after="0" w:line="240" w:lineRule="auto"/>
        <w:ind w:left="714" w:hanging="357"/>
        <w:jc w:val="both"/>
        <w:rPr>
          <w:rFonts w:ascii="Calibri" w:eastAsia="Calibri" w:hAnsi="Calibri" w:cs="Calibri"/>
          <w:bCs/>
          <w:kern w:val="0"/>
          <w14:ligatures w14:val="none"/>
        </w:rPr>
      </w:pPr>
      <w:r w:rsidRPr="000D08CA">
        <w:rPr>
          <w:rFonts w:ascii="Calibri" w:eastAsia="Calibri" w:hAnsi="Calibri" w:cs="Calibri"/>
          <w:bCs/>
          <w:kern w:val="0"/>
          <w14:ligatures w14:val="none"/>
        </w:rPr>
        <w:t>15.42 »Seznam storitev specialistične zunajbolnišnične zdravstvene dejavnosti«,</w:t>
      </w:r>
    </w:p>
    <w:p w14:paraId="2F148E68" w14:textId="77777777" w:rsidR="005170C0" w:rsidRPr="000D08CA" w:rsidRDefault="005170C0" w:rsidP="009817E0">
      <w:pPr>
        <w:numPr>
          <w:ilvl w:val="0"/>
          <w:numId w:val="16"/>
        </w:numPr>
        <w:spacing w:after="0" w:line="240" w:lineRule="auto"/>
        <w:ind w:left="714" w:hanging="357"/>
        <w:jc w:val="both"/>
        <w:rPr>
          <w:rFonts w:ascii="Calibri" w:eastAsia="Calibri" w:hAnsi="Calibri" w:cs="Calibri"/>
          <w:bCs/>
          <w:kern w:val="0"/>
          <w14:ligatures w14:val="none"/>
        </w:rPr>
      </w:pPr>
      <w:r w:rsidRPr="000D08CA">
        <w:rPr>
          <w:rFonts w:ascii="Calibri" w:eastAsia="Calibri" w:hAnsi="Calibri" w:cs="Calibri"/>
          <w:bCs/>
          <w:kern w:val="0"/>
          <w14:ligatures w14:val="none"/>
        </w:rPr>
        <w:t>15.73 »Storitve specialistične zunajbolnišnične zdravstvene dejavnosti maksilofacialne kirurgije (215 224)«,</w:t>
      </w:r>
    </w:p>
    <w:p w14:paraId="42A807F1" w14:textId="77777777" w:rsidR="005170C0" w:rsidRPr="000D08CA" w:rsidRDefault="005170C0" w:rsidP="009817E0">
      <w:pPr>
        <w:numPr>
          <w:ilvl w:val="0"/>
          <w:numId w:val="16"/>
        </w:numPr>
        <w:overflowPunct w:val="0"/>
        <w:autoSpaceDE w:val="0"/>
        <w:autoSpaceDN w:val="0"/>
        <w:adjustRightInd w:val="0"/>
        <w:spacing w:after="0" w:line="240" w:lineRule="auto"/>
        <w:ind w:left="714" w:hanging="357"/>
        <w:jc w:val="both"/>
        <w:rPr>
          <w:rFonts w:ascii="Calibri" w:eastAsia="Times New Roman" w:hAnsi="Calibri" w:cs="Calibri"/>
          <w:color w:val="000000"/>
          <w:kern w:val="0"/>
          <w:lang w:eastAsia="x-none"/>
          <w14:ligatures w14:val="none"/>
        </w:rPr>
      </w:pPr>
      <w:r w:rsidRPr="000D08CA">
        <w:rPr>
          <w:rFonts w:ascii="Calibri" w:eastAsia="Times New Roman" w:hAnsi="Calibri" w:cs="Calibri"/>
          <w:color w:val="000000"/>
          <w:kern w:val="0"/>
          <w:lang w:eastAsia="x-none"/>
          <w14:ligatures w14:val="none"/>
        </w:rPr>
        <w:t xml:space="preserve">15.121 »Storitve zobozdravstvene dejavnosti </w:t>
      </w:r>
      <w:proofErr w:type="spellStart"/>
      <w:r w:rsidRPr="000D08CA">
        <w:rPr>
          <w:rFonts w:ascii="Calibri" w:eastAsia="Times New Roman" w:hAnsi="Calibri" w:cs="Calibri"/>
          <w:color w:val="000000"/>
          <w:kern w:val="0"/>
          <w:lang w:eastAsia="x-none"/>
          <w14:ligatures w14:val="none"/>
        </w:rPr>
        <w:t>pedontologije</w:t>
      </w:r>
      <w:proofErr w:type="spellEnd"/>
      <w:r w:rsidRPr="000D08CA">
        <w:rPr>
          <w:rFonts w:ascii="Calibri" w:eastAsia="Times New Roman" w:hAnsi="Calibri" w:cs="Calibri"/>
          <w:color w:val="000000"/>
          <w:kern w:val="0"/>
          <w:lang w:eastAsia="x-none"/>
          <w14:ligatures w14:val="none"/>
        </w:rPr>
        <w:t xml:space="preserve"> (402 111)«,</w:t>
      </w:r>
    </w:p>
    <w:p w14:paraId="4345926D" w14:textId="77777777" w:rsidR="005170C0" w:rsidRPr="000D08CA" w:rsidRDefault="005170C0" w:rsidP="009817E0">
      <w:pPr>
        <w:numPr>
          <w:ilvl w:val="0"/>
          <w:numId w:val="16"/>
        </w:numPr>
        <w:overflowPunct w:val="0"/>
        <w:autoSpaceDE w:val="0"/>
        <w:autoSpaceDN w:val="0"/>
        <w:adjustRightInd w:val="0"/>
        <w:spacing w:after="0" w:line="240" w:lineRule="auto"/>
        <w:ind w:left="714" w:hanging="357"/>
        <w:jc w:val="both"/>
        <w:rPr>
          <w:rFonts w:ascii="Calibri" w:eastAsia="Times New Roman" w:hAnsi="Calibri" w:cs="Calibri"/>
          <w:color w:val="000000"/>
          <w:kern w:val="0"/>
          <w:lang w:eastAsia="x-none"/>
          <w14:ligatures w14:val="none"/>
        </w:rPr>
      </w:pPr>
      <w:r w:rsidRPr="000D08CA">
        <w:rPr>
          <w:rFonts w:ascii="Calibri" w:eastAsia="Times New Roman" w:hAnsi="Calibri" w:cs="Calibri"/>
          <w:color w:val="000000"/>
          <w:kern w:val="0"/>
          <w:lang w:eastAsia="x-none"/>
          <w14:ligatures w14:val="none"/>
        </w:rPr>
        <w:t>15.122 «Storitve specialistične zobozdravstvene dejavnosti stomatološke protetike (405 113)« in</w:t>
      </w:r>
    </w:p>
    <w:p w14:paraId="5F0F2C53" w14:textId="77777777" w:rsidR="005170C0" w:rsidRPr="000D08CA" w:rsidRDefault="005170C0" w:rsidP="009817E0">
      <w:pPr>
        <w:numPr>
          <w:ilvl w:val="0"/>
          <w:numId w:val="16"/>
        </w:numPr>
        <w:overflowPunct w:val="0"/>
        <w:autoSpaceDE w:val="0"/>
        <w:autoSpaceDN w:val="0"/>
        <w:adjustRightInd w:val="0"/>
        <w:spacing w:after="0" w:line="240" w:lineRule="auto"/>
        <w:ind w:left="714" w:hanging="357"/>
        <w:jc w:val="both"/>
        <w:rPr>
          <w:rFonts w:ascii="Calibri" w:eastAsia="Times New Roman" w:hAnsi="Calibri" w:cs="Calibri"/>
          <w:color w:val="000000"/>
          <w:kern w:val="0"/>
          <w:lang w:eastAsia="x-none"/>
          <w14:ligatures w14:val="none"/>
        </w:rPr>
      </w:pPr>
      <w:r w:rsidRPr="000D08CA">
        <w:rPr>
          <w:rFonts w:ascii="Calibri" w:eastAsia="Times New Roman" w:hAnsi="Calibri" w:cs="Calibri"/>
          <w:color w:val="000000"/>
          <w:kern w:val="0"/>
          <w:lang w:eastAsia="x-none"/>
          <w14:ligatures w14:val="none"/>
        </w:rPr>
        <w:lastRenderedPageBreak/>
        <w:t>15.138 »Storitve zobozdravstvene dejavnosti oralne in maksilofacialne kirurgije (442 116)«</w:t>
      </w:r>
    </w:p>
    <w:p w14:paraId="642445FD" w14:textId="77777777" w:rsidR="005170C0" w:rsidRPr="000D08CA" w:rsidRDefault="005170C0" w:rsidP="005170C0">
      <w:pPr>
        <w:overflowPunct w:val="0"/>
        <w:autoSpaceDE w:val="0"/>
        <w:autoSpaceDN w:val="0"/>
        <w:adjustRightInd w:val="0"/>
        <w:spacing w:after="0" w:line="240" w:lineRule="auto"/>
        <w:jc w:val="both"/>
        <w:rPr>
          <w:rFonts w:ascii="Calibri" w:eastAsia="Times New Roman" w:hAnsi="Calibri" w:cs="Calibri"/>
          <w:color w:val="000000"/>
          <w:kern w:val="0"/>
          <w:sz w:val="10"/>
          <w:szCs w:val="10"/>
          <w:lang w:eastAsia="x-non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0"/>
        <w:gridCol w:w="2061"/>
        <w:gridCol w:w="6612"/>
      </w:tblGrid>
      <w:tr w:rsidR="005170C0" w:rsidRPr="000D08CA" w14:paraId="08DAA512" w14:textId="77777777" w:rsidTr="00033E1D">
        <w:trPr>
          <w:trHeight w:val="522"/>
        </w:trPr>
        <w:tc>
          <w:tcPr>
            <w:tcW w:w="388" w:type="pct"/>
            <w:shd w:val="clear" w:color="auto" w:fill="auto"/>
            <w:vAlign w:val="center"/>
            <w:hideMark/>
          </w:tcPr>
          <w:p w14:paraId="5E9DF2F2" w14:textId="77777777" w:rsidR="005170C0" w:rsidRPr="000D08CA" w:rsidRDefault="005170C0" w:rsidP="005170C0">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Šifra</w:t>
            </w:r>
          </w:p>
        </w:tc>
        <w:tc>
          <w:tcPr>
            <w:tcW w:w="1096" w:type="pct"/>
            <w:shd w:val="clear" w:color="auto" w:fill="auto"/>
            <w:vAlign w:val="center"/>
            <w:hideMark/>
          </w:tcPr>
          <w:p w14:paraId="6C7E074D" w14:textId="77777777" w:rsidR="005170C0" w:rsidRPr="000D08CA" w:rsidRDefault="005170C0" w:rsidP="005170C0">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 xml:space="preserve">Kratek opis </w:t>
            </w:r>
          </w:p>
        </w:tc>
        <w:tc>
          <w:tcPr>
            <w:tcW w:w="3516" w:type="pct"/>
            <w:shd w:val="clear" w:color="auto" w:fill="auto"/>
            <w:vAlign w:val="center"/>
            <w:hideMark/>
          </w:tcPr>
          <w:p w14:paraId="39EB0990" w14:textId="77777777" w:rsidR="005170C0" w:rsidRPr="000D08CA" w:rsidRDefault="005170C0" w:rsidP="005170C0">
            <w:pPr>
              <w:spacing w:after="0" w:line="240" w:lineRule="auto"/>
              <w:jc w:val="center"/>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Dolg opis</w:t>
            </w:r>
            <w:r w:rsidRPr="000D08CA">
              <w:rPr>
                <w:rFonts w:eastAsia="Times New Roman" w:cstheme="minorHAnsi"/>
                <w:color w:val="FF0000"/>
                <w:kern w:val="0"/>
                <w:sz w:val="20"/>
                <w:szCs w:val="20"/>
                <w:lang w:eastAsia="sl-SI"/>
                <w14:ligatures w14:val="none"/>
              </w:rPr>
              <w:t xml:space="preserve"> </w:t>
            </w:r>
          </w:p>
        </w:tc>
      </w:tr>
      <w:tr w:rsidR="005170C0" w:rsidRPr="000D08CA" w14:paraId="2BCD51C7" w14:textId="77777777" w:rsidTr="00033E1D">
        <w:trPr>
          <w:trHeight w:val="3494"/>
        </w:trPr>
        <w:tc>
          <w:tcPr>
            <w:tcW w:w="388" w:type="pct"/>
            <w:shd w:val="clear" w:color="000000" w:fill="FFFFFF"/>
            <w:hideMark/>
          </w:tcPr>
          <w:p w14:paraId="46FB4927" w14:textId="77777777" w:rsidR="005170C0" w:rsidRPr="000D08CA" w:rsidRDefault="005170C0" w:rsidP="005170C0">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01007</w:t>
            </w:r>
          </w:p>
        </w:tc>
        <w:tc>
          <w:tcPr>
            <w:tcW w:w="1096" w:type="pct"/>
            <w:shd w:val="clear" w:color="auto" w:fill="auto"/>
          </w:tcPr>
          <w:p w14:paraId="31323E0D" w14:textId="77777777" w:rsidR="005170C0" w:rsidRPr="000D08CA" w:rsidRDefault="005170C0" w:rsidP="005170C0">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 xml:space="preserve">Stomatološki pregled - celostni    </w:t>
            </w:r>
          </w:p>
        </w:tc>
        <w:tc>
          <w:tcPr>
            <w:tcW w:w="3516" w:type="pct"/>
            <w:shd w:val="clear" w:color="auto" w:fill="auto"/>
          </w:tcPr>
          <w:p w14:paraId="6F834D3D" w14:textId="77777777" w:rsidR="005170C0" w:rsidRPr="000D08CA" w:rsidRDefault="005170C0" w:rsidP="005170C0">
            <w:pPr>
              <w:spacing w:after="0" w:line="240" w:lineRule="auto"/>
              <w:jc w:val="both"/>
              <w:rPr>
                <w:rFonts w:ascii="Arial" w:hAnsi="Arial" w:cs="Arial"/>
                <w:color w:val="0000FF"/>
                <w:kern w:val="0"/>
                <w:sz w:val="20"/>
                <w:szCs w:val="20"/>
              </w:rPr>
            </w:pPr>
            <w:r w:rsidRPr="000D08CA">
              <w:rPr>
                <w:rFonts w:eastAsia="Times New Roman" w:cstheme="minorHAnsi"/>
                <w:kern w:val="0"/>
                <w:sz w:val="20"/>
                <w:szCs w:val="20"/>
                <w:lang w:eastAsia="sl-SI"/>
                <w14:ligatures w14:val="none"/>
              </w:rPr>
              <w:t xml:space="preserve">Stomatološki pregled - celostni vključuje kratko anamnezo, pregled glave, obraza, vratu, zlasti regionalnih bezgavk, pregled stanja zob (KEP po ploskvah), preizkušanje njihove občutljivosti na perkusijo ali termične dražljaje, </w:t>
            </w:r>
            <w:proofErr w:type="spellStart"/>
            <w:r w:rsidRPr="000D08CA">
              <w:rPr>
                <w:rFonts w:eastAsia="Times New Roman" w:cstheme="minorHAnsi"/>
                <w:kern w:val="0"/>
                <w:sz w:val="20"/>
                <w:szCs w:val="20"/>
                <w:lang w:eastAsia="sl-SI"/>
                <w14:ligatures w14:val="none"/>
              </w:rPr>
              <w:t>vitalitete</w:t>
            </w:r>
            <w:proofErr w:type="spellEnd"/>
            <w:r w:rsidRPr="000D08CA">
              <w:rPr>
                <w:rFonts w:eastAsia="Times New Roman" w:cstheme="minorHAnsi"/>
                <w:kern w:val="0"/>
                <w:sz w:val="20"/>
                <w:szCs w:val="20"/>
                <w:lang w:eastAsia="sl-SI"/>
                <w14:ligatures w14:val="none"/>
              </w:rPr>
              <w:t xml:space="preserve"> posameznih zob, kadar je to strokovno utemeljeno, pregled sluznice ustne votline in po potrebi tudi njena palpacija ter ugotavljanje stanja </w:t>
            </w:r>
            <w:proofErr w:type="spellStart"/>
            <w:r w:rsidRPr="000D08CA">
              <w:rPr>
                <w:rFonts w:eastAsia="Times New Roman" w:cstheme="minorHAnsi"/>
                <w:kern w:val="0"/>
                <w:sz w:val="20"/>
                <w:szCs w:val="20"/>
                <w:lang w:eastAsia="sl-SI"/>
                <w14:ligatures w14:val="none"/>
              </w:rPr>
              <w:t>temporomandibularnega</w:t>
            </w:r>
            <w:proofErr w:type="spellEnd"/>
            <w:r w:rsidRPr="000D08CA">
              <w:rPr>
                <w:rFonts w:eastAsia="Times New Roman" w:cstheme="minorHAnsi"/>
                <w:kern w:val="0"/>
                <w:sz w:val="20"/>
                <w:szCs w:val="20"/>
                <w:lang w:eastAsia="sl-SI"/>
                <w14:ligatures w14:val="none"/>
              </w:rPr>
              <w:t xml:space="preserve"> sklepa. Sestavni del pregleda je tudi ugotavljanje trdnosti oziroma majavosti posameznih zob, stanja mehkih oziroma trdih oblog, medčeljustnih odnosov in groba ocena higiene. Vse ugotovitve je </w:t>
            </w:r>
            <w:proofErr w:type="gramStart"/>
            <w:r w:rsidRPr="000D08CA">
              <w:rPr>
                <w:rFonts w:eastAsia="Times New Roman" w:cstheme="minorHAnsi"/>
                <w:kern w:val="0"/>
                <w:sz w:val="20"/>
                <w:szCs w:val="20"/>
                <w:lang w:eastAsia="sl-SI"/>
                <w14:ligatures w14:val="none"/>
              </w:rPr>
              <w:t>potrebno</w:t>
            </w:r>
            <w:proofErr w:type="gramEnd"/>
            <w:r w:rsidRPr="000D08CA">
              <w:rPr>
                <w:rFonts w:eastAsia="Times New Roman" w:cstheme="minorHAnsi"/>
                <w:kern w:val="0"/>
                <w:sz w:val="20"/>
                <w:szCs w:val="20"/>
                <w:lang w:eastAsia="sl-SI"/>
                <w14:ligatures w14:val="none"/>
              </w:rPr>
              <w:t xml:space="preserve"> zabeležiti v zdravstveni dokumentaciji. Storitev se opravi enkrat letno vsakih 12 mesecev. Otrokom do 15. leta se lahko storitev opravi na vsakih 6 mesecev skladno z oceno tveganja.</w:t>
            </w:r>
          </w:p>
          <w:p w14:paraId="1B37192B" w14:textId="77777777" w:rsidR="005170C0" w:rsidRPr="000D08CA" w:rsidRDefault="005170C0" w:rsidP="005170C0">
            <w:pPr>
              <w:spacing w:after="0" w:line="240" w:lineRule="auto"/>
              <w:jc w:val="both"/>
              <w:rPr>
                <w:rFonts w:eastAsia="Times New Roman" w:cstheme="minorHAnsi"/>
                <w:kern w:val="0"/>
                <w:sz w:val="20"/>
                <w:szCs w:val="20"/>
                <w:lang w:eastAsia="sl-SI"/>
                <w14:ligatures w14:val="none"/>
              </w:rPr>
            </w:pPr>
            <w:r w:rsidRPr="000D08CA">
              <w:rPr>
                <w:rFonts w:cstheme="minorHAnsi"/>
                <w:b/>
                <w:bCs/>
                <w:kern w:val="0"/>
                <w:sz w:val="20"/>
                <w:szCs w:val="20"/>
              </w:rPr>
              <w:t xml:space="preserve">Ne glede na časovne omejitve se storitev obračuna tudi, kadar se opravi pregled pred operativnimi posegi na zahtevo specialista (npr. </w:t>
            </w:r>
            <w:proofErr w:type="spellStart"/>
            <w:r w:rsidRPr="000D08CA">
              <w:rPr>
                <w:rFonts w:cstheme="minorHAnsi"/>
                <w:b/>
                <w:bCs/>
                <w:kern w:val="0"/>
                <w:sz w:val="20"/>
                <w:szCs w:val="20"/>
              </w:rPr>
              <w:t>kardiokirurga</w:t>
            </w:r>
            <w:proofErr w:type="spellEnd"/>
            <w:proofErr w:type="gramStart"/>
            <w:r w:rsidRPr="000D08CA">
              <w:rPr>
                <w:rFonts w:cstheme="minorHAnsi"/>
                <w:b/>
                <w:bCs/>
                <w:kern w:val="0"/>
                <w:sz w:val="20"/>
                <w:szCs w:val="20"/>
              </w:rPr>
              <w:t>...</w:t>
            </w:r>
            <w:proofErr w:type="gramEnd"/>
            <w:r w:rsidRPr="000D08CA">
              <w:rPr>
                <w:rFonts w:cstheme="minorHAnsi"/>
                <w:b/>
                <w:bCs/>
                <w:kern w:val="0"/>
                <w:sz w:val="20"/>
                <w:szCs w:val="20"/>
              </w:rPr>
              <w:t>). V zdravstveni dokumentaciji mora biti kopija izvida.</w:t>
            </w:r>
          </w:p>
        </w:tc>
      </w:tr>
      <w:tr w:rsidR="005170C0" w:rsidRPr="000D08CA" w14:paraId="4B6D8495" w14:textId="77777777" w:rsidTr="00033E1D">
        <w:trPr>
          <w:trHeight w:val="1617"/>
        </w:trPr>
        <w:tc>
          <w:tcPr>
            <w:tcW w:w="388" w:type="pct"/>
            <w:shd w:val="clear" w:color="000000" w:fill="FFFFFF"/>
          </w:tcPr>
          <w:p w14:paraId="7EC6F9E2" w14:textId="77777777" w:rsidR="005170C0" w:rsidRPr="000D08CA" w:rsidRDefault="005170C0" w:rsidP="005170C0">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01008</w:t>
            </w:r>
          </w:p>
        </w:tc>
        <w:tc>
          <w:tcPr>
            <w:tcW w:w="1096" w:type="pct"/>
            <w:shd w:val="clear" w:color="auto" w:fill="auto"/>
          </w:tcPr>
          <w:p w14:paraId="326D54F4" w14:textId="77777777" w:rsidR="005170C0" w:rsidRPr="000D08CA" w:rsidRDefault="005170C0" w:rsidP="005170C0">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Specialistični ortodontski pregled</w:t>
            </w:r>
          </w:p>
        </w:tc>
        <w:tc>
          <w:tcPr>
            <w:tcW w:w="3516" w:type="pct"/>
            <w:shd w:val="clear" w:color="auto" w:fill="auto"/>
          </w:tcPr>
          <w:p w14:paraId="2760E63D" w14:textId="77777777" w:rsidR="005170C0" w:rsidRPr="000D08CA" w:rsidRDefault="005170C0" w:rsidP="005170C0">
            <w:pPr>
              <w:autoSpaceDE w:val="0"/>
              <w:autoSpaceDN w:val="0"/>
              <w:adjustRightInd w:val="0"/>
              <w:spacing w:after="0" w:line="240" w:lineRule="auto"/>
              <w:jc w:val="both"/>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 xml:space="preserve">Specialistični ortodontski pregled vključuje poleg opravil, ki štejejo v stomatološki pregled </w:t>
            </w:r>
            <w:r w:rsidRPr="000D08CA">
              <w:rPr>
                <w:rFonts w:eastAsia="Times New Roman" w:cstheme="minorHAnsi"/>
                <w:b/>
                <w:bCs/>
                <w:kern w:val="0"/>
                <w:sz w:val="20"/>
                <w:szCs w:val="20"/>
                <w:lang w:eastAsia="sl-SI"/>
                <w14:ligatures w14:val="none"/>
              </w:rPr>
              <w:t>-</w:t>
            </w:r>
            <w:r w:rsidRPr="000D08CA">
              <w:rPr>
                <w:rFonts w:eastAsia="Times New Roman" w:cstheme="minorHAnsi"/>
                <w:kern w:val="0"/>
                <w:sz w:val="20"/>
                <w:szCs w:val="20"/>
                <w:lang w:eastAsia="sl-SI"/>
                <w14:ligatures w14:val="none"/>
              </w:rPr>
              <w:t xml:space="preserve"> </w:t>
            </w:r>
            <w:r w:rsidRPr="000D08CA">
              <w:rPr>
                <w:rFonts w:eastAsia="Times New Roman" w:cstheme="minorHAnsi"/>
                <w:b/>
                <w:bCs/>
                <w:kern w:val="0"/>
                <w:sz w:val="20"/>
                <w:szCs w:val="20"/>
                <w:lang w:eastAsia="sl-SI"/>
                <w14:ligatures w14:val="none"/>
              </w:rPr>
              <w:t>celostni</w:t>
            </w:r>
            <w:r w:rsidRPr="000D08CA">
              <w:rPr>
                <w:rFonts w:eastAsia="Times New Roman" w:cstheme="minorHAnsi"/>
                <w:kern w:val="0"/>
                <w:sz w:val="20"/>
                <w:szCs w:val="20"/>
                <w:lang w:eastAsia="sl-SI"/>
                <w14:ligatures w14:val="none"/>
              </w:rPr>
              <w:t xml:space="preserve"> (01007) še družinsko, osebno anamnezo, ugotavljanje somatotipa, splošne razvitosti, širine, simetričnosti in značilnosti obraza, razvitosti in funkcije osteomuskularnega dela </w:t>
            </w:r>
            <w:proofErr w:type="spellStart"/>
            <w:r w:rsidRPr="000D08CA">
              <w:rPr>
                <w:rFonts w:eastAsia="Times New Roman" w:cstheme="minorHAnsi"/>
                <w:kern w:val="0"/>
                <w:sz w:val="20"/>
                <w:szCs w:val="20"/>
                <w:lang w:eastAsia="sl-SI"/>
                <w14:ligatures w14:val="none"/>
              </w:rPr>
              <w:t>dentomaksilofacialnega</w:t>
            </w:r>
            <w:proofErr w:type="spellEnd"/>
            <w:r w:rsidRPr="000D08CA">
              <w:rPr>
                <w:rFonts w:eastAsia="Times New Roman" w:cstheme="minorHAnsi"/>
                <w:kern w:val="0"/>
                <w:sz w:val="20"/>
                <w:szCs w:val="20"/>
                <w:lang w:eastAsia="sl-SI"/>
                <w14:ligatures w14:val="none"/>
              </w:rPr>
              <w:t xml:space="preserve"> kompleksa, ugotavljanje načina dihanja, </w:t>
            </w:r>
            <w:proofErr w:type="spellStart"/>
            <w:r w:rsidRPr="000D08CA">
              <w:rPr>
                <w:rFonts w:eastAsia="Times New Roman" w:cstheme="minorHAnsi"/>
                <w:kern w:val="0"/>
                <w:sz w:val="20"/>
                <w:szCs w:val="20"/>
                <w:lang w:eastAsia="sl-SI"/>
                <w14:ligatures w14:val="none"/>
              </w:rPr>
              <w:t>mastifikacije</w:t>
            </w:r>
            <w:proofErr w:type="spellEnd"/>
            <w:r w:rsidRPr="000D08CA">
              <w:rPr>
                <w:rFonts w:eastAsia="Times New Roman" w:cstheme="minorHAnsi"/>
                <w:kern w:val="0"/>
                <w:sz w:val="20"/>
                <w:szCs w:val="20"/>
                <w:lang w:eastAsia="sl-SI"/>
                <w14:ligatures w14:val="none"/>
              </w:rPr>
              <w:t xml:space="preserve"> in požiranja, razvitost govornih funkcij, oblikovanje zobnih lokov, njihove medsebojne odnose zlasti glede na šestice, ugotavljanje stanja apikalne baze, palpacijo zobnih lokov, pregled čeljustnega sklepa ter zapis vseh ugotovitev v zdravstveni karton. Zaračuna se le enkrat pred začetkom ortodontskega zdravljenja.</w:t>
            </w:r>
          </w:p>
        </w:tc>
      </w:tr>
      <w:tr w:rsidR="005170C0" w:rsidRPr="000D08CA" w14:paraId="37E4512B" w14:textId="77777777" w:rsidTr="00033E1D">
        <w:trPr>
          <w:trHeight w:val="1230"/>
        </w:trPr>
        <w:tc>
          <w:tcPr>
            <w:tcW w:w="388" w:type="pct"/>
            <w:tcBorders>
              <w:bottom w:val="single" w:sz="4" w:space="0" w:color="auto"/>
            </w:tcBorders>
            <w:shd w:val="clear" w:color="000000" w:fill="FFFFFF"/>
          </w:tcPr>
          <w:p w14:paraId="43841A7A" w14:textId="77777777" w:rsidR="005170C0" w:rsidRPr="000D08CA" w:rsidRDefault="005170C0" w:rsidP="005170C0">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01009</w:t>
            </w:r>
          </w:p>
        </w:tc>
        <w:tc>
          <w:tcPr>
            <w:tcW w:w="1096" w:type="pct"/>
            <w:tcBorders>
              <w:bottom w:val="single" w:sz="4" w:space="0" w:color="auto"/>
            </w:tcBorders>
            <w:shd w:val="clear" w:color="auto" w:fill="auto"/>
          </w:tcPr>
          <w:p w14:paraId="3DF885B3" w14:textId="77777777" w:rsidR="005170C0" w:rsidRPr="000D08CA" w:rsidRDefault="005170C0" w:rsidP="005170C0">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Specialistični stomatološki pregled</w:t>
            </w:r>
          </w:p>
        </w:tc>
        <w:tc>
          <w:tcPr>
            <w:tcW w:w="3516" w:type="pct"/>
            <w:tcBorders>
              <w:bottom w:val="single" w:sz="4" w:space="0" w:color="auto"/>
            </w:tcBorders>
            <w:shd w:val="clear" w:color="auto" w:fill="auto"/>
          </w:tcPr>
          <w:p w14:paraId="022DF388" w14:textId="77777777" w:rsidR="005170C0" w:rsidRPr="000D08CA" w:rsidRDefault="005170C0" w:rsidP="005170C0">
            <w:pPr>
              <w:autoSpaceDE w:val="0"/>
              <w:autoSpaceDN w:val="0"/>
              <w:adjustRightInd w:val="0"/>
              <w:spacing w:after="0" w:line="240" w:lineRule="auto"/>
              <w:jc w:val="both"/>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 xml:space="preserve">Specialistični stomatološki pregled vključuje poleg opravil, ki štejejo v stomatološki pregled </w:t>
            </w:r>
            <w:r w:rsidRPr="000D08CA">
              <w:rPr>
                <w:rFonts w:eastAsia="Times New Roman" w:cstheme="minorHAnsi"/>
                <w:b/>
                <w:bCs/>
                <w:kern w:val="0"/>
                <w:sz w:val="20"/>
                <w:szCs w:val="20"/>
                <w:lang w:eastAsia="sl-SI"/>
                <w14:ligatures w14:val="none"/>
              </w:rPr>
              <w:t>-</w:t>
            </w:r>
            <w:r w:rsidRPr="000D08CA">
              <w:rPr>
                <w:rFonts w:eastAsia="Times New Roman" w:cstheme="minorHAnsi"/>
                <w:kern w:val="0"/>
                <w:sz w:val="20"/>
                <w:szCs w:val="20"/>
                <w:lang w:eastAsia="sl-SI"/>
                <w14:ligatures w14:val="none"/>
              </w:rPr>
              <w:t xml:space="preserve"> </w:t>
            </w:r>
            <w:r w:rsidRPr="000D08CA">
              <w:rPr>
                <w:rFonts w:eastAsia="Times New Roman" w:cstheme="minorHAnsi"/>
                <w:b/>
                <w:bCs/>
                <w:kern w:val="0"/>
                <w:sz w:val="20"/>
                <w:szCs w:val="20"/>
                <w:lang w:eastAsia="sl-SI"/>
                <w14:ligatures w14:val="none"/>
              </w:rPr>
              <w:t>celostni</w:t>
            </w:r>
            <w:r w:rsidRPr="000D08CA">
              <w:rPr>
                <w:rFonts w:eastAsia="Times New Roman" w:cstheme="minorHAnsi"/>
                <w:kern w:val="0"/>
                <w:sz w:val="20"/>
                <w:szCs w:val="20"/>
                <w:lang w:eastAsia="sl-SI"/>
                <w14:ligatures w14:val="none"/>
              </w:rPr>
              <w:t xml:space="preserve"> (01007) še ciljano anamnezo in za ožje usmerjeno področje značilne preiskave ter evidentiranje ugotovitev v zdravstveni karton občana. Opravi in zaračuna se pri osebah, ki so jih k stomatologu-specialistu napotili drugi zobozdravniki ali zdravniki.</w:t>
            </w:r>
          </w:p>
        </w:tc>
      </w:tr>
    </w:tbl>
    <w:p w14:paraId="4D0AB145" w14:textId="77777777" w:rsidR="005170C0" w:rsidRPr="000D08CA" w:rsidRDefault="005170C0" w:rsidP="005170C0">
      <w:pPr>
        <w:spacing w:after="0" w:line="240" w:lineRule="auto"/>
        <w:rPr>
          <w:rFonts w:ascii="Calibri" w:eastAsia="Times New Roman" w:hAnsi="Calibri" w:cs="Calibri"/>
          <w:kern w:val="0"/>
          <w:lang w:eastAsia="sl-SI"/>
          <w14:ligatures w14:val="none"/>
        </w:rPr>
      </w:pPr>
    </w:p>
    <w:p w14:paraId="2E3F7BF5" w14:textId="77777777" w:rsidR="005170C0" w:rsidRPr="000D08CA" w:rsidRDefault="005170C0" w:rsidP="009817E0">
      <w:pPr>
        <w:numPr>
          <w:ilvl w:val="0"/>
          <w:numId w:val="17"/>
        </w:numPr>
        <w:spacing w:after="0" w:line="240" w:lineRule="auto"/>
        <w:ind w:left="357" w:hanging="357"/>
        <w:contextualSpacing/>
        <w:jc w:val="both"/>
        <w:rPr>
          <w:rFonts w:cstheme="minorHAnsi"/>
          <w:kern w:val="0"/>
          <w14:ligatures w14:val="none"/>
        </w:rPr>
      </w:pPr>
      <w:r w:rsidRPr="000D08CA">
        <w:rPr>
          <w:rFonts w:cstheme="minorHAnsi"/>
          <w:kern w:val="0"/>
          <w14:ligatures w14:val="none"/>
        </w:rPr>
        <w:t xml:space="preserve">spremembo opisa storitve 01008-02 uvajamo v seznam storitev </w:t>
      </w:r>
      <w:proofErr w:type="spellStart"/>
      <w:r w:rsidRPr="000D08CA">
        <w:rPr>
          <w:rFonts w:cstheme="minorHAnsi"/>
          <w:kern w:val="0"/>
          <w14:ligatures w14:val="none"/>
        </w:rPr>
        <w:t>15.108a</w:t>
      </w:r>
      <w:proofErr w:type="spellEnd"/>
      <w:r w:rsidRPr="000D08CA">
        <w:rPr>
          <w:rFonts w:cstheme="minorHAnsi"/>
          <w:kern w:val="0"/>
          <w14:ligatures w14:val="none"/>
        </w:rPr>
        <w:t xml:space="preserve"> »Seznam storitev ortodontskega zdravljenja pred kirurškim posegom - odrasli (401 110)«</w:t>
      </w:r>
    </w:p>
    <w:p w14:paraId="54834251" w14:textId="77777777" w:rsidR="005170C0" w:rsidRPr="000D08CA" w:rsidRDefault="005170C0" w:rsidP="005170C0">
      <w:pPr>
        <w:spacing w:after="0" w:line="240" w:lineRule="auto"/>
        <w:rPr>
          <w:rFonts w:ascii="Calibri" w:eastAsia="Times New Roman" w:hAnsi="Calibri" w:cs="Calibri"/>
          <w:kern w:val="0"/>
          <w:sz w:val="10"/>
          <w:szCs w:val="1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24"/>
        <w:gridCol w:w="2355"/>
        <w:gridCol w:w="6024"/>
      </w:tblGrid>
      <w:tr w:rsidR="005170C0" w:rsidRPr="000D08CA" w14:paraId="6FE71937" w14:textId="77777777" w:rsidTr="00033E1D">
        <w:trPr>
          <w:trHeight w:val="521"/>
        </w:trPr>
        <w:tc>
          <w:tcPr>
            <w:tcW w:w="545" w:type="pct"/>
            <w:shd w:val="clear" w:color="auto" w:fill="auto"/>
            <w:vAlign w:val="center"/>
            <w:hideMark/>
          </w:tcPr>
          <w:p w14:paraId="4A93EEDF" w14:textId="77777777" w:rsidR="005170C0" w:rsidRPr="000D08CA" w:rsidRDefault="005170C0" w:rsidP="005170C0">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Šifra</w:t>
            </w:r>
          </w:p>
        </w:tc>
        <w:tc>
          <w:tcPr>
            <w:tcW w:w="1252" w:type="pct"/>
            <w:shd w:val="clear" w:color="auto" w:fill="auto"/>
            <w:vAlign w:val="center"/>
            <w:hideMark/>
          </w:tcPr>
          <w:p w14:paraId="283FCBDC" w14:textId="77777777" w:rsidR="005170C0" w:rsidRPr="000D08CA" w:rsidRDefault="005170C0" w:rsidP="005170C0">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 xml:space="preserve">Kratek opis </w:t>
            </w:r>
          </w:p>
        </w:tc>
        <w:tc>
          <w:tcPr>
            <w:tcW w:w="3203" w:type="pct"/>
            <w:shd w:val="clear" w:color="auto" w:fill="auto"/>
            <w:vAlign w:val="center"/>
            <w:hideMark/>
          </w:tcPr>
          <w:p w14:paraId="327C9183" w14:textId="77777777" w:rsidR="005170C0" w:rsidRPr="000D08CA" w:rsidRDefault="005170C0" w:rsidP="005170C0">
            <w:pPr>
              <w:spacing w:after="0" w:line="240" w:lineRule="auto"/>
              <w:jc w:val="center"/>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Dolg opis</w:t>
            </w:r>
            <w:r w:rsidRPr="000D08CA">
              <w:rPr>
                <w:rFonts w:eastAsia="Times New Roman" w:cstheme="minorHAnsi"/>
                <w:color w:val="FF0000"/>
                <w:kern w:val="0"/>
                <w:sz w:val="20"/>
                <w:szCs w:val="20"/>
                <w:lang w:eastAsia="sl-SI"/>
                <w14:ligatures w14:val="none"/>
              </w:rPr>
              <w:t xml:space="preserve"> </w:t>
            </w:r>
          </w:p>
        </w:tc>
      </w:tr>
      <w:tr w:rsidR="005170C0" w:rsidRPr="000D08CA" w14:paraId="3ECC347D" w14:textId="77777777" w:rsidTr="00033E1D">
        <w:trPr>
          <w:trHeight w:val="2768"/>
        </w:trPr>
        <w:tc>
          <w:tcPr>
            <w:tcW w:w="545" w:type="pct"/>
            <w:shd w:val="clear" w:color="000000" w:fill="FFFFFF"/>
          </w:tcPr>
          <w:p w14:paraId="0FBF4FE4" w14:textId="77777777" w:rsidR="005170C0" w:rsidRPr="000D08CA" w:rsidRDefault="005170C0" w:rsidP="005170C0">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01008-02</w:t>
            </w:r>
          </w:p>
        </w:tc>
        <w:tc>
          <w:tcPr>
            <w:tcW w:w="1252" w:type="pct"/>
            <w:shd w:val="clear" w:color="auto" w:fill="auto"/>
          </w:tcPr>
          <w:p w14:paraId="39688983" w14:textId="77777777" w:rsidR="005170C0" w:rsidRPr="000D08CA" w:rsidRDefault="005170C0" w:rsidP="005170C0">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Specialistični ortodontski pregled</w:t>
            </w:r>
          </w:p>
        </w:tc>
        <w:tc>
          <w:tcPr>
            <w:tcW w:w="3203" w:type="pct"/>
            <w:shd w:val="clear" w:color="auto" w:fill="auto"/>
          </w:tcPr>
          <w:p w14:paraId="7A703C74" w14:textId="77777777" w:rsidR="005170C0" w:rsidRPr="000D08CA" w:rsidRDefault="005170C0" w:rsidP="005170C0">
            <w:pPr>
              <w:spacing w:after="0" w:line="240" w:lineRule="auto"/>
              <w:jc w:val="both"/>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 xml:space="preserve">Specialistični ortodontski pregled vključuje poleg opravil, ki štejejo v stomatološki pregled </w:t>
            </w:r>
            <w:r w:rsidRPr="000D08CA">
              <w:rPr>
                <w:rFonts w:eastAsia="Times New Roman" w:cstheme="minorHAnsi"/>
                <w:b/>
                <w:bCs/>
                <w:kern w:val="0"/>
                <w:sz w:val="20"/>
                <w:szCs w:val="20"/>
                <w:lang w:eastAsia="sl-SI"/>
                <w14:ligatures w14:val="none"/>
              </w:rPr>
              <w:t>-</w:t>
            </w:r>
            <w:r w:rsidRPr="000D08CA">
              <w:rPr>
                <w:rFonts w:eastAsia="Times New Roman" w:cstheme="minorHAnsi"/>
                <w:kern w:val="0"/>
                <w:sz w:val="20"/>
                <w:szCs w:val="20"/>
                <w:lang w:eastAsia="sl-SI"/>
                <w14:ligatures w14:val="none"/>
              </w:rPr>
              <w:t xml:space="preserve"> </w:t>
            </w:r>
            <w:r w:rsidRPr="000D08CA">
              <w:rPr>
                <w:rFonts w:eastAsia="Times New Roman" w:cstheme="minorHAnsi"/>
                <w:b/>
                <w:bCs/>
                <w:kern w:val="0"/>
                <w:sz w:val="20"/>
                <w:szCs w:val="20"/>
                <w:lang w:eastAsia="sl-SI"/>
                <w14:ligatures w14:val="none"/>
              </w:rPr>
              <w:t>celostni</w:t>
            </w:r>
            <w:r w:rsidRPr="000D08CA">
              <w:rPr>
                <w:rFonts w:eastAsia="Times New Roman" w:cstheme="minorHAnsi"/>
                <w:kern w:val="0"/>
                <w:sz w:val="20"/>
                <w:szCs w:val="20"/>
                <w:lang w:eastAsia="sl-SI"/>
                <w14:ligatures w14:val="none"/>
              </w:rPr>
              <w:t xml:space="preserve"> (01007) še družinsko, osebno anamnezo, ugotavljanje somatotipa, splošne razvitosti, širine, simetričnosti in značilnosti obraza, razvitosti in funkcije osteomuskularnega dela </w:t>
            </w:r>
            <w:proofErr w:type="spellStart"/>
            <w:r w:rsidRPr="000D08CA">
              <w:rPr>
                <w:rFonts w:eastAsia="Times New Roman" w:cstheme="minorHAnsi"/>
                <w:kern w:val="0"/>
                <w:sz w:val="20"/>
                <w:szCs w:val="20"/>
                <w:lang w:eastAsia="sl-SI"/>
                <w14:ligatures w14:val="none"/>
              </w:rPr>
              <w:t>dentomaksilofacialnega</w:t>
            </w:r>
            <w:proofErr w:type="spellEnd"/>
            <w:r w:rsidRPr="000D08CA">
              <w:rPr>
                <w:rFonts w:eastAsia="Times New Roman" w:cstheme="minorHAnsi"/>
                <w:kern w:val="0"/>
                <w:sz w:val="20"/>
                <w:szCs w:val="20"/>
                <w:lang w:eastAsia="sl-SI"/>
                <w14:ligatures w14:val="none"/>
              </w:rPr>
              <w:t xml:space="preserve"> kompleksa, ugotavljanje načina dihanja, </w:t>
            </w:r>
            <w:proofErr w:type="spellStart"/>
            <w:r w:rsidRPr="000D08CA">
              <w:rPr>
                <w:rFonts w:eastAsia="Times New Roman" w:cstheme="minorHAnsi"/>
                <w:kern w:val="0"/>
                <w:sz w:val="20"/>
                <w:szCs w:val="20"/>
                <w:lang w:eastAsia="sl-SI"/>
                <w14:ligatures w14:val="none"/>
              </w:rPr>
              <w:t>mastifikacije</w:t>
            </w:r>
            <w:proofErr w:type="spellEnd"/>
            <w:r w:rsidRPr="000D08CA">
              <w:rPr>
                <w:rFonts w:eastAsia="Times New Roman" w:cstheme="minorHAnsi"/>
                <w:kern w:val="0"/>
                <w:sz w:val="20"/>
                <w:szCs w:val="20"/>
                <w:lang w:eastAsia="sl-SI"/>
                <w14:ligatures w14:val="none"/>
              </w:rPr>
              <w:t xml:space="preserve"> in požiranja, razvitost govornih funkcij, oblikovanje zobnih lokov, njihove medsebojne odnose zlasti glede na šestice, ugotavljanje stanja apikalne baze, palpacijo zobnih lokov, pregled čeljustnega sklepa ter zapis vseh ugotovitev v zdravstveni karton. Zaračuna se le enkrat pred začetkom ortodontskega zdravljenja.</w:t>
            </w:r>
          </w:p>
        </w:tc>
      </w:tr>
    </w:tbl>
    <w:p w14:paraId="0094B2E0" w14:textId="77777777" w:rsidR="005170C0" w:rsidRPr="000D08CA" w:rsidRDefault="005170C0" w:rsidP="005170C0">
      <w:pPr>
        <w:spacing w:after="0" w:line="240" w:lineRule="auto"/>
        <w:rPr>
          <w:rFonts w:ascii="Calibri" w:eastAsia="Times New Roman" w:hAnsi="Calibri" w:cs="Calibri"/>
          <w:kern w:val="0"/>
          <w:lang w:eastAsia="sl-SI"/>
          <w14:ligatures w14:val="none"/>
        </w:rPr>
      </w:pPr>
    </w:p>
    <w:p w14:paraId="047F7DAC" w14:textId="77777777" w:rsidR="005170C0" w:rsidRPr="000D08CA" w:rsidRDefault="005170C0" w:rsidP="005170C0">
      <w:pPr>
        <w:spacing w:after="0" w:line="240" w:lineRule="auto"/>
        <w:rPr>
          <w:rFonts w:ascii="Calibri" w:eastAsia="Times New Roman" w:hAnsi="Calibri" w:cs="Calibri"/>
          <w:kern w:val="0"/>
          <w:lang w:eastAsia="sl-SI"/>
          <w14:ligatures w14:val="none"/>
        </w:rPr>
      </w:pPr>
    </w:p>
    <w:p w14:paraId="639EFDD6" w14:textId="77777777" w:rsidR="005170C0" w:rsidRPr="000D08CA" w:rsidRDefault="005170C0" w:rsidP="005170C0">
      <w:pPr>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Sprememba opisa storitve 01007 velja za storitve, opravljene od 1. 1. 2025 dalje, redakcijski popravki opisov storitev 01008, 01008-02 in 01009 pa za storitve, opravljene od 1. 7. 2024 dalje.</w:t>
      </w:r>
    </w:p>
    <w:p w14:paraId="657CD900" w14:textId="77777777" w:rsidR="005170C0" w:rsidRPr="000D08CA" w:rsidRDefault="005170C0" w:rsidP="005170C0">
      <w:pPr>
        <w:autoSpaceDE w:val="0"/>
        <w:autoSpaceDN w:val="0"/>
        <w:adjustRightInd w:val="0"/>
        <w:spacing w:after="0" w:line="240" w:lineRule="auto"/>
        <w:jc w:val="both"/>
        <w:rPr>
          <w:rFonts w:ascii="Calibri" w:eastAsia="Times New Roman" w:hAnsi="Calibri" w:cs="Calibri"/>
          <w:kern w:val="0"/>
          <w:lang w:eastAsia="sl-SI"/>
          <w14:ligatures w14:val="none"/>
        </w:rPr>
      </w:pPr>
    </w:p>
    <w:p w14:paraId="019DCDA4" w14:textId="77777777" w:rsidR="005170C0" w:rsidRPr="000D08CA" w:rsidRDefault="005170C0" w:rsidP="005170C0">
      <w:pPr>
        <w:autoSpaceDE w:val="0"/>
        <w:autoSpaceDN w:val="0"/>
        <w:adjustRightInd w:val="0"/>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 xml:space="preserve">Kontaktna oseba za vsebinska vprašanja: </w:t>
      </w:r>
    </w:p>
    <w:p w14:paraId="1DE6AAA0" w14:textId="77777777" w:rsidR="005170C0" w:rsidRDefault="005170C0" w:rsidP="005170C0">
      <w:pPr>
        <w:autoSpaceDE w:val="0"/>
        <w:autoSpaceDN w:val="0"/>
        <w:adjustRightInd w:val="0"/>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Barbara Romavh (</w:t>
      </w:r>
      <w:hyperlink r:id="rId22" w:history="1">
        <w:r w:rsidRPr="000D08CA">
          <w:rPr>
            <w:rFonts w:ascii="Calibri" w:eastAsia="Times New Roman" w:hAnsi="Calibri" w:cs="Arial"/>
            <w:color w:val="0000FF"/>
            <w:kern w:val="0"/>
            <w:u w:val="single"/>
            <w:lang w:eastAsia="sl-SI"/>
            <w14:ligatures w14:val="none"/>
          </w:rPr>
          <w:t>barbara.romavh@zzzs.si</w:t>
        </w:r>
      </w:hyperlink>
      <w:r w:rsidRPr="000D08CA">
        <w:rPr>
          <w:rFonts w:ascii="Calibri" w:eastAsia="Times New Roman" w:hAnsi="Calibri" w:cs="Calibri"/>
          <w:kern w:val="0"/>
          <w:lang w:eastAsia="sl-SI"/>
          <w14:ligatures w14:val="none"/>
        </w:rPr>
        <w:t>; 01/30-77-307)</w:t>
      </w:r>
    </w:p>
    <w:p w14:paraId="744CDD2C" w14:textId="77777777" w:rsidR="007F2FC6" w:rsidRPr="000D08CA" w:rsidRDefault="007F2FC6" w:rsidP="007F2FC6">
      <w:pPr>
        <w:numPr>
          <w:ilvl w:val="0"/>
          <w:numId w:val="1"/>
        </w:numPr>
        <w:autoSpaceDE w:val="0"/>
        <w:autoSpaceDN w:val="0"/>
        <w:adjustRightInd w:val="0"/>
        <w:spacing w:after="0" w:line="240" w:lineRule="auto"/>
        <w:jc w:val="both"/>
        <w:outlineLvl w:val="0"/>
        <w:rPr>
          <w:rFonts w:ascii="Calibri" w:eastAsia="Times New Roman" w:hAnsi="Calibri" w:cs="Arial"/>
          <w:b/>
          <w:color w:val="0070C0"/>
          <w:kern w:val="0"/>
          <w:sz w:val="28"/>
          <w:szCs w:val="28"/>
          <w:lang w:eastAsia="sl-SI"/>
          <w14:ligatures w14:val="none"/>
        </w:rPr>
      </w:pPr>
      <w:bookmarkStart w:id="45" w:name="_Toc58501008"/>
      <w:bookmarkStart w:id="46" w:name="_Toc182397485"/>
      <w:r w:rsidRPr="000D08CA">
        <w:rPr>
          <w:rFonts w:ascii="Calibri" w:eastAsia="Times New Roman" w:hAnsi="Calibri" w:cs="Arial"/>
          <w:b/>
          <w:color w:val="0070C0"/>
          <w:kern w:val="0"/>
          <w:sz w:val="28"/>
          <w:szCs w:val="28"/>
          <w:lang w:eastAsia="sl-SI"/>
          <w14:ligatures w14:val="none"/>
        </w:rPr>
        <w:lastRenderedPageBreak/>
        <w:t>Stomatološko-protetična dejavnost – nove storitve specialistične protetike in redakcijski popravki opisov nekaterih storitev s 1. 1. 2025</w:t>
      </w:r>
      <w:bookmarkEnd w:id="45"/>
      <w:bookmarkEnd w:id="46"/>
    </w:p>
    <w:p w14:paraId="43CDE648" w14:textId="77777777" w:rsidR="007F2FC6" w:rsidRPr="000D08CA" w:rsidRDefault="007F2FC6" w:rsidP="007F2FC6">
      <w:pPr>
        <w:autoSpaceDE w:val="0"/>
        <w:autoSpaceDN w:val="0"/>
        <w:adjustRightInd w:val="0"/>
        <w:spacing w:after="0" w:line="240" w:lineRule="auto"/>
        <w:jc w:val="both"/>
        <w:rPr>
          <w:rFonts w:ascii="Calibri" w:eastAsia="Calibri" w:hAnsi="Calibri" w:cs="Times New Roman"/>
          <w:color w:val="000000"/>
          <w:kern w:val="0"/>
          <w14:ligatures w14:val="none"/>
        </w:rPr>
      </w:pPr>
    </w:p>
    <w:p w14:paraId="4D083764" w14:textId="77777777" w:rsidR="007F2FC6" w:rsidRPr="000D08CA" w:rsidRDefault="007F2FC6" w:rsidP="007F2FC6">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0D08CA">
        <w:rPr>
          <w:rFonts w:ascii="Calibri" w:eastAsia="Times New Roman" w:hAnsi="Calibri" w:cs="Arial"/>
          <w:i/>
          <w:color w:val="0070C0"/>
          <w:kern w:val="0"/>
          <w:lang w:eastAsia="sl-SI"/>
          <w14:ligatures w14:val="none"/>
        </w:rPr>
        <w:t>Vsem izvajalcem specialistične protetične dejavnosti v zobozdravstvu (dejavnost 405 113 »Stomatološko-protetična dejavnost«)</w:t>
      </w:r>
    </w:p>
    <w:p w14:paraId="4F41CBFF" w14:textId="77777777" w:rsidR="007F2FC6" w:rsidRPr="000D08CA" w:rsidRDefault="007F2FC6" w:rsidP="007F2FC6">
      <w:pPr>
        <w:spacing w:after="0" w:line="240" w:lineRule="auto"/>
        <w:jc w:val="both"/>
        <w:rPr>
          <w:rFonts w:ascii="Calibri" w:eastAsia="Calibri" w:hAnsi="Calibri" w:cs="Calibri"/>
          <w:b/>
          <w:bCs/>
          <w:color w:val="000000"/>
          <w:kern w:val="0"/>
          <w:lang w:eastAsia="sl-SI"/>
          <w14:ligatures w14:val="none"/>
        </w:rPr>
      </w:pPr>
    </w:p>
    <w:p w14:paraId="2A3BD938" w14:textId="77777777" w:rsidR="007F2FC6" w:rsidRPr="000D08CA" w:rsidRDefault="007F2FC6" w:rsidP="007F2FC6">
      <w:pPr>
        <w:spacing w:after="0" w:line="240" w:lineRule="auto"/>
        <w:jc w:val="both"/>
        <w:rPr>
          <w:rFonts w:ascii="Calibri" w:eastAsia="Calibri" w:hAnsi="Calibri" w:cs="Calibri"/>
          <w:b/>
          <w:bCs/>
          <w:color w:val="000000"/>
          <w:kern w:val="0"/>
          <w:lang w:eastAsia="sl-SI"/>
          <w14:ligatures w14:val="none"/>
        </w:rPr>
      </w:pPr>
      <w:r w:rsidRPr="000D08CA">
        <w:rPr>
          <w:rFonts w:ascii="Calibri" w:eastAsia="Calibri" w:hAnsi="Calibri" w:cs="Calibri"/>
          <w:b/>
          <w:bCs/>
          <w:color w:val="000000"/>
          <w:kern w:val="0"/>
          <w:lang w:eastAsia="sl-SI"/>
          <w14:ligatures w14:val="none"/>
        </w:rPr>
        <w:t>Povzetek vsebine</w:t>
      </w:r>
    </w:p>
    <w:p w14:paraId="5508FC2E" w14:textId="77777777" w:rsidR="007F2FC6" w:rsidRPr="000D08CA" w:rsidRDefault="007F2FC6" w:rsidP="007F2FC6">
      <w:pPr>
        <w:spacing w:after="0" w:line="240" w:lineRule="auto"/>
        <w:jc w:val="both"/>
        <w:rPr>
          <w:rFonts w:ascii="Calibri" w:eastAsia="Times New Roman" w:hAnsi="Calibri" w:cs="Calibri"/>
          <w:i/>
          <w:color w:val="0070C0"/>
          <w:kern w:val="0"/>
          <w:lang w:eastAsia="sl-SI"/>
          <w14:ligatures w14:val="none"/>
        </w:rPr>
      </w:pPr>
    </w:p>
    <w:p w14:paraId="54BF4B73" w14:textId="77777777" w:rsidR="007F2FC6" w:rsidRPr="000D08CA" w:rsidRDefault="007F2FC6" w:rsidP="007F2FC6">
      <w:pPr>
        <w:spacing w:after="0" w:line="240" w:lineRule="auto"/>
        <w:jc w:val="both"/>
        <w:rPr>
          <w:rFonts w:ascii="Calibri" w:eastAsia="Times New Roman" w:hAnsi="Calibri" w:cs="Calibri"/>
          <w:kern w:val="0"/>
          <w:lang w:eastAsia="sl-SI"/>
          <w14:ligatures w14:val="none"/>
        </w:rPr>
      </w:pPr>
      <w:r w:rsidRPr="000D08CA">
        <w:rPr>
          <w:rFonts w:ascii="Calibri" w:eastAsia="Calibri" w:hAnsi="Calibri" w:cs="Times New Roman"/>
          <w:color w:val="000000"/>
          <w:kern w:val="0"/>
          <w:lang w:eastAsia="sl-SI"/>
          <w14:ligatures w14:val="none"/>
        </w:rPr>
        <w:t>Upravni odbor Zavoda je skladno z Uredbo o spremembah in dopolnitvah Uredbe o programih storitev OZZ 2024 – 2, na podlagi sodelovanja ZZZS s p</w:t>
      </w:r>
      <w:r w:rsidRPr="000D08CA">
        <w:rPr>
          <w:rFonts w:ascii="Calibri" w:eastAsia="Calibri" w:hAnsi="Calibri" w:cs="Calibri"/>
          <w:bCs/>
          <w:kern w:val="0"/>
          <w14:ligatures w14:val="none"/>
        </w:rPr>
        <w:t xml:space="preserve">redstavniki Stomatološke klinike, sprejel </w:t>
      </w:r>
      <w:r w:rsidRPr="000D08CA">
        <w:rPr>
          <w:rFonts w:ascii="Calibri" w:eastAsia="Times New Roman" w:hAnsi="Calibri" w:cs="Calibri"/>
          <w:kern w:val="0"/>
          <w:lang w:eastAsia="sl-SI"/>
          <w14:ligatures w14:val="none"/>
        </w:rPr>
        <w:t xml:space="preserve">povišanje vrednosti obstoječih </w:t>
      </w:r>
      <w:proofErr w:type="spellStart"/>
      <w:r w:rsidRPr="000D08CA">
        <w:rPr>
          <w:rFonts w:ascii="Calibri" w:eastAsia="Times New Roman" w:hAnsi="Calibri" w:cs="Calibri"/>
          <w:kern w:val="0"/>
          <w:lang w:eastAsia="sl-SI"/>
          <w14:ligatures w14:val="none"/>
        </w:rPr>
        <w:t>stomato</w:t>
      </w:r>
      <w:proofErr w:type="spellEnd"/>
      <w:r w:rsidRPr="000D08CA">
        <w:rPr>
          <w:rFonts w:ascii="Calibri" w:eastAsia="Times New Roman" w:hAnsi="Calibri" w:cs="Calibri"/>
          <w:kern w:val="0"/>
          <w:lang w:eastAsia="sl-SI"/>
          <w14:ligatures w14:val="none"/>
        </w:rPr>
        <w:t xml:space="preserve">-protetičnih storitev za sekundarno raven, saj se trenutno iste storitve uporabljajo tako na primarni kot na sekundarni ravni. Na sekundarni ravni je zahtevnost protetičnih storitev bistveno večja, saj rehabilitirajo najtežje klinične primere, ki jih na primarni ravni ne morejo in so zato napoteni na sekundarno in terciarno raven. </w:t>
      </w:r>
      <w:bookmarkStart w:id="47" w:name="_Hlk180048774"/>
    </w:p>
    <w:p w14:paraId="49BE5358" w14:textId="77777777" w:rsidR="007F2FC6" w:rsidRPr="000D08CA" w:rsidRDefault="007F2FC6" w:rsidP="007F2FC6">
      <w:pPr>
        <w:spacing w:after="0" w:line="240" w:lineRule="auto"/>
        <w:jc w:val="both"/>
        <w:rPr>
          <w:rFonts w:ascii="Calibri" w:eastAsia="Times New Roman" w:hAnsi="Calibri" w:cs="Calibri"/>
          <w:kern w:val="0"/>
          <w:lang w:eastAsia="sl-SI"/>
          <w14:ligatures w14:val="none"/>
        </w:rPr>
      </w:pPr>
    </w:p>
    <w:p w14:paraId="25902545" w14:textId="77777777" w:rsidR="007F2FC6" w:rsidRPr="000D08CA" w:rsidRDefault="007F2FC6" w:rsidP="007F2FC6">
      <w:pPr>
        <w:spacing w:after="0" w:line="240" w:lineRule="auto"/>
        <w:jc w:val="both"/>
        <w:rPr>
          <w:rFonts w:ascii="Calibri" w:eastAsia="Calibri" w:hAnsi="Calibri" w:cs="Calibri"/>
          <w:bCs/>
          <w:kern w:val="0"/>
          <w14:ligatures w14:val="none"/>
        </w:rPr>
      </w:pPr>
      <w:r w:rsidRPr="000D08CA">
        <w:rPr>
          <w:rFonts w:ascii="Calibri" w:eastAsia="Times New Roman" w:hAnsi="Calibri" w:cs="Calibri"/>
          <w:kern w:val="0"/>
          <w:lang w:eastAsia="sl-SI"/>
          <w14:ligatures w14:val="none"/>
        </w:rPr>
        <w:t>Glede na navedeno je Upravni odbor Zavoda sprejel uvedbo novih, višje vrednotenih storitev specialistične protetike s končnico -S ter</w:t>
      </w:r>
      <w:r w:rsidRPr="000D08CA">
        <w:rPr>
          <w:rFonts w:ascii="Calibri" w:eastAsia="Calibri" w:hAnsi="Calibri" w:cs="Calibri"/>
          <w:bCs/>
          <w:kern w:val="0"/>
          <w14:ligatures w14:val="none"/>
        </w:rPr>
        <w:t xml:space="preserve"> </w:t>
      </w:r>
      <w:r w:rsidRPr="000D08CA">
        <w:rPr>
          <w:rFonts w:ascii="Calibri" w:eastAsia="Times New Roman" w:hAnsi="Calibri" w:cs="Calibri"/>
          <w:kern w:val="0"/>
          <w:lang w:eastAsia="sl-SI"/>
          <w14:ligatures w14:val="none"/>
        </w:rPr>
        <w:t>hkrati tudi redakcijske popravke opisov nekaterih storitev.</w:t>
      </w:r>
    </w:p>
    <w:bookmarkEnd w:id="47"/>
    <w:p w14:paraId="25F29ACA" w14:textId="77777777" w:rsidR="007F2FC6" w:rsidRPr="000D08CA" w:rsidRDefault="007F2FC6" w:rsidP="007F2FC6">
      <w:pPr>
        <w:spacing w:after="0" w:line="240" w:lineRule="auto"/>
        <w:jc w:val="both"/>
        <w:rPr>
          <w:rFonts w:ascii="Calibri" w:eastAsia="Calibri" w:hAnsi="Calibri" w:cs="Calibri"/>
          <w:bCs/>
          <w:kern w:val="0"/>
          <w14:ligatures w14:val="none"/>
        </w:rPr>
      </w:pPr>
    </w:p>
    <w:p w14:paraId="6728FF3D" w14:textId="77777777" w:rsidR="007F2FC6" w:rsidRPr="000D08CA" w:rsidRDefault="007F2FC6" w:rsidP="007F2FC6">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0D08CA">
        <w:rPr>
          <w:rFonts w:ascii="Calibri" w:eastAsia="Times New Roman" w:hAnsi="Calibri" w:cs="Calibri"/>
          <w:b/>
          <w:bCs/>
          <w:color w:val="000000"/>
          <w:kern w:val="0"/>
          <w:lang w:eastAsia="sl-SI"/>
          <w14:ligatures w14:val="none"/>
        </w:rPr>
        <w:t>Navodilo za obračun</w:t>
      </w:r>
    </w:p>
    <w:p w14:paraId="2AD4A86B" w14:textId="77777777" w:rsidR="007F2FC6" w:rsidRPr="000D08CA" w:rsidRDefault="007F2FC6" w:rsidP="007F2FC6">
      <w:pPr>
        <w:spacing w:after="0" w:line="240" w:lineRule="auto"/>
        <w:jc w:val="both"/>
        <w:rPr>
          <w:rFonts w:ascii="Calibri" w:eastAsia="Calibri" w:hAnsi="Calibri" w:cs="Arial"/>
          <w:color w:val="000000"/>
          <w:kern w:val="0"/>
          <w:lang w:eastAsia="sl-SI"/>
          <w14:ligatures w14:val="none"/>
        </w:rPr>
      </w:pPr>
    </w:p>
    <w:p w14:paraId="3B4DE1DF" w14:textId="77777777" w:rsidR="007F2FC6" w:rsidRPr="000D08CA" w:rsidRDefault="007F2FC6" w:rsidP="007F2FC6">
      <w:pPr>
        <w:overflowPunct w:val="0"/>
        <w:autoSpaceDE w:val="0"/>
        <w:autoSpaceDN w:val="0"/>
        <w:adjustRightInd w:val="0"/>
        <w:spacing w:after="0" w:line="240" w:lineRule="auto"/>
        <w:jc w:val="both"/>
        <w:rPr>
          <w:rFonts w:ascii="Calibri" w:eastAsia="Calibri" w:hAnsi="Calibri" w:cs="Arial"/>
          <w:color w:val="000000"/>
          <w:kern w:val="0"/>
          <w:lang w:eastAsia="sl-SI"/>
          <w14:ligatures w14:val="none"/>
        </w:rPr>
      </w:pPr>
      <w:r w:rsidRPr="000D08CA">
        <w:rPr>
          <w:rFonts w:ascii="Calibri" w:eastAsia="Calibri" w:hAnsi="Calibri" w:cs="Arial"/>
          <w:color w:val="000000"/>
          <w:kern w:val="0"/>
          <w:lang w:eastAsia="sl-SI"/>
          <w14:ligatures w14:val="none"/>
        </w:rPr>
        <w:t>Skladno z navedenim nove storitve s končnico -</w:t>
      </w:r>
      <w:proofErr w:type="gramStart"/>
      <w:r w:rsidRPr="000D08CA">
        <w:rPr>
          <w:rFonts w:ascii="Calibri" w:eastAsia="Calibri" w:hAnsi="Calibri" w:cs="Arial"/>
          <w:color w:val="000000"/>
          <w:kern w:val="0"/>
          <w:lang w:eastAsia="sl-SI"/>
          <w14:ligatures w14:val="none"/>
        </w:rPr>
        <w:t>S</w:t>
      </w:r>
      <w:proofErr w:type="gramEnd"/>
      <w:r w:rsidRPr="000D08CA">
        <w:rPr>
          <w:rFonts w:ascii="Calibri" w:eastAsia="Calibri" w:hAnsi="Calibri" w:cs="Arial"/>
          <w:color w:val="000000"/>
          <w:kern w:val="0"/>
          <w:lang w:eastAsia="sl-SI"/>
          <w14:ligatures w14:val="none"/>
        </w:rPr>
        <w:t xml:space="preserve"> uvajamo v:</w:t>
      </w:r>
    </w:p>
    <w:p w14:paraId="35DEE90D" w14:textId="77777777" w:rsidR="007F2FC6" w:rsidRPr="000D08CA" w:rsidRDefault="007F2FC6" w:rsidP="007F2FC6">
      <w:p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p>
    <w:p w14:paraId="439F64AD" w14:textId="77777777" w:rsidR="007F2FC6" w:rsidRPr="000D08CA" w:rsidRDefault="007F2FC6" w:rsidP="007F2FC6">
      <w:pPr>
        <w:numPr>
          <w:ilvl w:val="0"/>
          <w:numId w:val="37"/>
        </w:num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r w:rsidRPr="000D08CA">
        <w:rPr>
          <w:rFonts w:ascii="Calibri" w:eastAsia="Times New Roman" w:hAnsi="Calibri" w:cs="Calibri"/>
          <w:color w:val="000000"/>
          <w:kern w:val="0"/>
          <w:lang w:eastAsia="x-none"/>
          <w14:ligatures w14:val="none"/>
        </w:rPr>
        <w:t xml:space="preserve">seznam storitev </w:t>
      </w:r>
      <w:r w:rsidRPr="000D08CA">
        <w:rPr>
          <w:rFonts w:ascii="Calibri" w:eastAsia="Calibri" w:hAnsi="Calibri" w:cs="Calibri"/>
          <w:bCs/>
          <w:kern w:val="0"/>
          <w14:ligatures w14:val="none"/>
        </w:rPr>
        <w:t xml:space="preserve">15.42 »Seznam storitev specialistične zunajbolnišnične zdravstvene dejavnosti«, v katerega hkrati uvajamo tudi nekatere stomatološko-protetične storitve, ki se lahko opravljajo na primarni ravni (to so storitve 52483, 93005 – 93008, 93011 – 93015, 93091 in 93092); </w:t>
      </w:r>
    </w:p>
    <w:p w14:paraId="54E6093A" w14:textId="77777777" w:rsidR="007F2FC6" w:rsidRPr="000D08CA" w:rsidRDefault="007F2FC6" w:rsidP="007F2FC6">
      <w:pPr>
        <w:overflowPunct w:val="0"/>
        <w:autoSpaceDE w:val="0"/>
        <w:autoSpaceDN w:val="0"/>
        <w:adjustRightInd w:val="0"/>
        <w:spacing w:after="0" w:line="240" w:lineRule="auto"/>
        <w:ind w:left="360"/>
        <w:jc w:val="both"/>
        <w:rPr>
          <w:rFonts w:ascii="Calibri" w:eastAsia="Times New Roman" w:hAnsi="Calibri" w:cs="Calibri"/>
          <w:color w:val="000000"/>
          <w:kern w:val="0"/>
          <w:lang w:eastAsia="x-none"/>
          <w14:ligatures w14:val="none"/>
        </w:rPr>
      </w:pPr>
    </w:p>
    <w:p w14:paraId="17FCE1BF" w14:textId="77777777" w:rsidR="007F2FC6" w:rsidRPr="000D08CA" w:rsidRDefault="007F2FC6" w:rsidP="007F2FC6">
      <w:pPr>
        <w:numPr>
          <w:ilvl w:val="0"/>
          <w:numId w:val="37"/>
        </w:num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r w:rsidRPr="000D08CA">
        <w:rPr>
          <w:rFonts w:ascii="Calibri" w:eastAsia="Calibri" w:hAnsi="Calibri" w:cs="Calibri"/>
          <w:bCs/>
          <w:kern w:val="0"/>
          <w14:ligatures w14:val="none"/>
        </w:rPr>
        <w:t xml:space="preserve">seznam storitev </w:t>
      </w:r>
      <w:r w:rsidRPr="000D08CA">
        <w:rPr>
          <w:rFonts w:ascii="Calibri" w:eastAsia="Times New Roman" w:hAnsi="Calibri" w:cs="Calibri"/>
          <w:color w:val="000000"/>
          <w:kern w:val="0"/>
          <w:lang w:eastAsia="x-none"/>
          <w14:ligatures w14:val="none"/>
        </w:rPr>
        <w:t>15.122 «Storitve specialistične zobozdravstvene dejavnosti stomatološke protetike (405 113)«, iz katerega hkrati ukinjamo iste, nižje vrednotene storitve brez končnice -S.</w:t>
      </w:r>
    </w:p>
    <w:p w14:paraId="5B6D1089" w14:textId="77777777" w:rsidR="007F2FC6" w:rsidRPr="000D08CA" w:rsidRDefault="007F2FC6" w:rsidP="007F2FC6">
      <w:p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p>
    <w:p w14:paraId="022041CC" w14:textId="2BD4F569" w:rsidR="007F2FC6" w:rsidRPr="000D08CA" w:rsidRDefault="007F2FC6" w:rsidP="007F2FC6">
      <w:p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r w:rsidRPr="000D08CA">
        <w:rPr>
          <w:rFonts w:ascii="Calibri" w:eastAsia="Times New Roman" w:hAnsi="Calibri" w:cs="Calibri"/>
          <w:color w:val="000000"/>
          <w:kern w:val="0"/>
          <w:lang w:eastAsia="x-none"/>
          <w14:ligatures w14:val="none"/>
        </w:rPr>
        <w:t xml:space="preserve">Spremembe seznamov storitev 15.42 in 15.122 so skupaj z vsemi novimi storitvami in njihovimi podrobnimi podatki prikazani v Prilogah </w:t>
      </w:r>
      <w:r w:rsidR="00BD7C75" w:rsidRPr="000D08CA">
        <w:rPr>
          <w:rFonts w:ascii="Calibri" w:eastAsia="Times New Roman" w:hAnsi="Calibri" w:cs="Calibri"/>
          <w:color w:val="000000"/>
          <w:kern w:val="0"/>
          <w:lang w:eastAsia="x-none"/>
          <w14:ligatures w14:val="none"/>
        </w:rPr>
        <w:t>6</w:t>
      </w:r>
      <w:r w:rsidRPr="000D08CA">
        <w:rPr>
          <w:rFonts w:ascii="Calibri" w:eastAsia="Times New Roman" w:hAnsi="Calibri" w:cs="Calibri"/>
          <w:color w:val="000000"/>
          <w:kern w:val="0"/>
          <w:lang w:eastAsia="x-none"/>
          <w14:ligatures w14:val="none"/>
        </w:rPr>
        <w:t xml:space="preserve"> in </w:t>
      </w:r>
      <w:r w:rsidR="00BD7C75" w:rsidRPr="000D08CA">
        <w:rPr>
          <w:rFonts w:ascii="Calibri" w:eastAsia="Times New Roman" w:hAnsi="Calibri" w:cs="Calibri"/>
          <w:color w:val="000000"/>
          <w:kern w:val="0"/>
          <w:lang w:eastAsia="x-none"/>
          <w14:ligatures w14:val="none"/>
        </w:rPr>
        <w:t>7</w:t>
      </w:r>
      <w:r w:rsidRPr="000D08CA">
        <w:rPr>
          <w:rFonts w:ascii="Calibri" w:eastAsia="Times New Roman" w:hAnsi="Calibri" w:cs="Calibri"/>
          <w:color w:val="000000"/>
          <w:kern w:val="0"/>
          <w:lang w:eastAsia="x-none"/>
          <w14:ligatures w14:val="none"/>
        </w:rPr>
        <w:t xml:space="preserve"> te okrožnice.</w:t>
      </w:r>
    </w:p>
    <w:p w14:paraId="2A88E369" w14:textId="77777777" w:rsidR="007F2FC6" w:rsidRPr="000D08CA" w:rsidRDefault="007F2FC6" w:rsidP="007F2FC6">
      <w:pPr>
        <w:overflowPunct w:val="0"/>
        <w:autoSpaceDE w:val="0"/>
        <w:autoSpaceDN w:val="0"/>
        <w:adjustRightInd w:val="0"/>
        <w:spacing w:after="0" w:line="240" w:lineRule="auto"/>
        <w:jc w:val="both"/>
        <w:rPr>
          <w:rFonts w:ascii="Calibri" w:eastAsia="Calibri" w:hAnsi="Calibri" w:cs="Calibri"/>
          <w:bCs/>
          <w:kern w:val="0"/>
          <w14:ligatures w14:val="none"/>
        </w:rPr>
      </w:pPr>
    </w:p>
    <w:p w14:paraId="608904BE" w14:textId="77777777" w:rsidR="007F2FC6" w:rsidRPr="000D08CA" w:rsidRDefault="007F2FC6" w:rsidP="007F2FC6">
      <w:pPr>
        <w:numPr>
          <w:ilvl w:val="0"/>
          <w:numId w:val="37"/>
        </w:numPr>
        <w:overflowPunct w:val="0"/>
        <w:autoSpaceDE w:val="0"/>
        <w:autoSpaceDN w:val="0"/>
        <w:adjustRightInd w:val="0"/>
        <w:spacing w:after="0" w:line="240" w:lineRule="auto"/>
        <w:jc w:val="both"/>
        <w:rPr>
          <w:rFonts w:ascii="Calibri" w:eastAsia="Calibri" w:hAnsi="Calibri" w:cs="Calibri"/>
          <w:bCs/>
          <w:kern w:val="0"/>
          <w14:ligatures w14:val="none"/>
        </w:rPr>
      </w:pPr>
      <w:r w:rsidRPr="000D08CA">
        <w:rPr>
          <w:rFonts w:ascii="Calibri" w:eastAsia="Calibri" w:hAnsi="Calibri" w:cs="Calibri"/>
          <w:bCs/>
          <w:kern w:val="0"/>
          <w14:ligatures w14:val="none"/>
        </w:rPr>
        <w:t xml:space="preserve">povezovalni šifrant </w:t>
      </w:r>
      <w:proofErr w:type="spellStart"/>
      <w:r w:rsidRPr="000D08CA">
        <w:rPr>
          <w:rFonts w:ascii="Calibri" w:eastAsia="Calibri" w:hAnsi="Calibri" w:cs="Calibri"/>
          <w:bCs/>
          <w:kern w:val="0"/>
          <w14:ligatures w14:val="none"/>
        </w:rPr>
        <w:t>K13</w:t>
      </w:r>
      <w:proofErr w:type="gramStart"/>
      <w:r w:rsidRPr="000D08CA">
        <w:rPr>
          <w:rFonts w:ascii="Calibri" w:eastAsia="Calibri" w:hAnsi="Calibri" w:cs="Calibri"/>
          <w:bCs/>
          <w:kern w:val="0"/>
          <w14:ligatures w14:val="none"/>
        </w:rPr>
        <w:t>.</w:t>
      </w:r>
      <w:proofErr w:type="gramEnd"/>
      <w:r w:rsidRPr="000D08CA">
        <w:rPr>
          <w:rFonts w:ascii="Calibri" w:eastAsia="Calibri" w:hAnsi="Calibri" w:cs="Calibri"/>
          <w:bCs/>
          <w:kern w:val="0"/>
          <w14:ligatures w14:val="none"/>
        </w:rPr>
        <w:t>1</w:t>
      </w:r>
      <w:proofErr w:type="spellEnd"/>
      <w:r w:rsidRPr="000D08CA">
        <w:rPr>
          <w:rFonts w:ascii="Calibri" w:eastAsia="Calibri" w:hAnsi="Calibri" w:cs="Calibri"/>
          <w:bCs/>
          <w:kern w:val="0"/>
          <w14:ligatures w14:val="none"/>
        </w:rPr>
        <w:t xml:space="preserve"> »Dovoljene vsebine obravnave po storitvah</w:t>
      </w:r>
      <w:bookmarkStart w:id="48" w:name="_Hlk181004221"/>
      <w:r w:rsidRPr="000D08CA">
        <w:rPr>
          <w:rFonts w:ascii="Calibri" w:eastAsia="Calibri" w:hAnsi="Calibri" w:cs="Calibri"/>
          <w:bCs/>
          <w:kern w:val="0"/>
          <w14:ligatures w14:val="none"/>
        </w:rPr>
        <w:t xml:space="preserve">«, </w:t>
      </w:r>
      <w:bookmarkStart w:id="49" w:name="_Hlk181004244"/>
      <w:r w:rsidRPr="000D08CA">
        <w:rPr>
          <w:rFonts w:ascii="Calibri" w:eastAsia="Calibri" w:hAnsi="Calibri" w:cs="Calibri"/>
          <w:bCs/>
          <w:kern w:val="0"/>
          <w14:ligatures w14:val="none"/>
        </w:rPr>
        <w:t>v katerem za dejavnost 405 113 »Stomatološko-protetična dejavnost« in storitev 45220 »Brušenje v artikulacijo« ukinjamo beleženje vsebine obravnave 0 »Drugo« ter vanj uvajamo novo storitev 45220S</w:t>
      </w:r>
      <w:r w:rsidRPr="000D08CA">
        <w:t xml:space="preserve"> »</w:t>
      </w:r>
      <w:r w:rsidRPr="000D08CA">
        <w:rPr>
          <w:rFonts w:ascii="Calibri" w:eastAsia="Calibri" w:hAnsi="Calibri" w:cs="Calibri"/>
          <w:bCs/>
          <w:kern w:val="0"/>
          <w14:ligatures w14:val="none"/>
        </w:rPr>
        <w:t>Brušenje v artikulacijo« z isto vsebino obravnave</w:t>
      </w:r>
      <w:bookmarkEnd w:id="49"/>
      <w:r w:rsidRPr="000D08CA">
        <w:rPr>
          <w:rFonts w:ascii="Calibri" w:eastAsia="Calibri" w:hAnsi="Calibri" w:cs="Calibri"/>
          <w:bCs/>
          <w:kern w:val="0"/>
          <w14:ligatures w14:val="none"/>
        </w:rPr>
        <w:t>:</w:t>
      </w:r>
    </w:p>
    <w:bookmarkEnd w:id="48"/>
    <w:p w14:paraId="0387D674" w14:textId="77777777" w:rsidR="007F2FC6" w:rsidRPr="000D08CA" w:rsidRDefault="007F2FC6" w:rsidP="007F2FC6">
      <w:pPr>
        <w:spacing w:after="0" w:line="240" w:lineRule="auto"/>
        <w:jc w:val="both"/>
        <w:rPr>
          <w:rFonts w:ascii="Calibri" w:eastAsia="Calibri" w:hAnsi="Calibri" w:cs="Calibri"/>
          <w:bCs/>
          <w:kern w:val="0"/>
          <w:sz w:val="10"/>
          <w:szCs w:val="10"/>
          <w14:ligatures w14:val="none"/>
        </w:rPr>
      </w:pPr>
    </w:p>
    <w:tbl>
      <w:tblPr>
        <w:tblStyle w:val="Tabelamrea7"/>
        <w:tblW w:w="0" w:type="auto"/>
        <w:tblLook w:val="04A0" w:firstRow="1" w:lastRow="0" w:firstColumn="1" w:lastColumn="0" w:noHBand="0" w:noVBand="1"/>
      </w:tblPr>
      <w:tblGrid>
        <w:gridCol w:w="818"/>
        <w:gridCol w:w="3430"/>
        <w:gridCol w:w="3298"/>
        <w:gridCol w:w="1805"/>
      </w:tblGrid>
      <w:tr w:rsidR="007F2FC6" w:rsidRPr="000D08CA" w14:paraId="7265B837" w14:textId="77777777" w:rsidTr="00EC42A7">
        <w:trPr>
          <w:trHeight w:val="255"/>
        </w:trPr>
        <w:tc>
          <w:tcPr>
            <w:tcW w:w="818" w:type="dxa"/>
          </w:tcPr>
          <w:p w14:paraId="0D3AC310" w14:textId="77777777" w:rsidR="007F2FC6" w:rsidRPr="000D08CA" w:rsidRDefault="007F2FC6" w:rsidP="007F2FC6">
            <w:pPr>
              <w:jc w:val="both"/>
              <w:rPr>
                <w:rFonts w:ascii="Calibri" w:eastAsia="Calibri" w:hAnsi="Calibri" w:cs="Calibri"/>
                <w:bCs/>
                <w:sz w:val="20"/>
                <w:szCs w:val="20"/>
              </w:rPr>
            </w:pPr>
          </w:p>
        </w:tc>
        <w:tc>
          <w:tcPr>
            <w:tcW w:w="3430" w:type="dxa"/>
          </w:tcPr>
          <w:p w14:paraId="2259E2A7" w14:textId="77777777" w:rsidR="007F2FC6" w:rsidRPr="000D08CA" w:rsidRDefault="007F2FC6" w:rsidP="007F2FC6">
            <w:pPr>
              <w:jc w:val="both"/>
              <w:rPr>
                <w:rFonts w:ascii="Calibri" w:eastAsia="Calibri" w:hAnsi="Calibri" w:cs="Calibri"/>
                <w:bCs/>
                <w:sz w:val="20"/>
                <w:szCs w:val="20"/>
              </w:rPr>
            </w:pPr>
          </w:p>
        </w:tc>
        <w:tc>
          <w:tcPr>
            <w:tcW w:w="3298" w:type="dxa"/>
          </w:tcPr>
          <w:p w14:paraId="6D58F017" w14:textId="77777777" w:rsidR="007F2FC6" w:rsidRPr="000D08CA" w:rsidRDefault="007F2FC6" w:rsidP="007F2FC6">
            <w:pPr>
              <w:jc w:val="both"/>
              <w:rPr>
                <w:rFonts w:ascii="Calibri" w:eastAsia="Calibri" w:hAnsi="Calibri" w:cs="Calibri"/>
                <w:bCs/>
                <w:sz w:val="20"/>
                <w:szCs w:val="20"/>
              </w:rPr>
            </w:pPr>
          </w:p>
        </w:tc>
        <w:tc>
          <w:tcPr>
            <w:tcW w:w="1805" w:type="dxa"/>
          </w:tcPr>
          <w:p w14:paraId="07FF90E1" w14:textId="77777777" w:rsidR="007F2FC6" w:rsidRPr="000D08CA" w:rsidRDefault="007F2FC6" w:rsidP="007F2FC6">
            <w:pPr>
              <w:jc w:val="center"/>
              <w:rPr>
                <w:rFonts w:ascii="Calibri" w:eastAsia="Calibri" w:hAnsi="Calibri" w:cs="Calibri"/>
                <w:bCs/>
                <w:sz w:val="20"/>
                <w:szCs w:val="20"/>
              </w:rPr>
            </w:pPr>
            <w:r w:rsidRPr="000D08CA">
              <w:rPr>
                <w:rFonts w:ascii="Calibri" w:eastAsia="Calibri" w:hAnsi="Calibri" w:cs="Calibri"/>
                <w:bCs/>
                <w:sz w:val="20"/>
                <w:szCs w:val="20"/>
              </w:rPr>
              <w:t>Vsebina obravnave</w:t>
            </w:r>
          </w:p>
        </w:tc>
      </w:tr>
      <w:tr w:rsidR="007F2FC6" w:rsidRPr="000D08CA" w14:paraId="6806D725" w14:textId="77777777" w:rsidTr="00EC42A7">
        <w:trPr>
          <w:trHeight w:val="255"/>
        </w:trPr>
        <w:tc>
          <w:tcPr>
            <w:tcW w:w="818" w:type="dxa"/>
            <w:vAlign w:val="center"/>
          </w:tcPr>
          <w:p w14:paraId="435903D3" w14:textId="77777777" w:rsidR="007F2FC6" w:rsidRPr="000D08CA" w:rsidRDefault="007F2FC6" w:rsidP="007F2FC6">
            <w:pPr>
              <w:rPr>
                <w:rFonts w:ascii="Calibri" w:eastAsia="Calibri" w:hAnsi="Calibri" w:cs="Calibri"/>
                <w:bCs/>
                <w:sz w:val="20"/>
                <w:szCs w:val="20"/>
              </w:rPr>
            </w:pPr>
            <w:r w:rsidRPr="000D08CA">
              <w:rPr>
                <w:rFonts w:ascii="Calibri" w:eastAsia="Calibri" w:hAnsi="Calibri" w:cs="Calibri"/>
                <w:bCs/>
                <w:sz w:val="20"/>
                <w:szCs w:val="20"/>
              </w:rPr>
              <w:t>Šifra</w:t>
            </w:r>
          </w:p>
        </w:tc>
        <w:tc>
          <w:tcPr>
            <w:tcW w:w="3430" w:type="dxa"/>
            <w:vAlign w:val="center"/>
          </w:tcPr>
          <w:p w14:paraId="48F49A95" w14:textId="77777777" w:rsidR="007F2FC6" w:rsidRPr="000D08CA" w:rsidRDefault="007F2FC6" w:rsidP="007F2FC6">
            <w:pPr>
              <w:rPr>
                <w:rFonts w:ascii="Calibri" w:eastAsia="Calibri" w:hAnsi="Calibri" w:cs="Calibri"/>
                <w:bCs/>
                <w:sz w:val="20"/>
                <w:szCs w:val="20"/>
              </w:rPr>
            </w:pPr>
            <w:r w:rsidRPr="000D08CA">
              <w:rPr>
                <w:rFonts w:ascii="Calibri" w:eastAsia="Calibri" w:hAnsi="Calibri" w:cs="Calibri"/>
                <w:bCs/>
                <w:sz w:val="20"/>
                <w:szCs w:val="20"/>
              </w:rPr>
              <w:t>Kratek opis</w:t>
            </w:r>
          </w:p>
        </w:tc>
        <w:tc>
          <w:tcPr>
            <w:tcW w:w="3298" w:type="dxa"/>
            <w:vAlign w:val="center"/>
          </w:tcPr>
          <w:p w14:paraId="6ADB134E" w14:textId="77777777" w:rsidR="007F2FC6" w:rsidRPr="000D08CA" w:rsidRDefault="007F2FC6" w:rsidP="007F2FC6">
            <w:pPr>
              <w:jc w:val="center"/>
              <w:rPr>
                <w:rFonts w:ascii="Calibri" w:eastAsia="Calibri" w:hAnsi="Calibri" w:cs="Calibri"/>
                <w:bCs/>
                <w:sz w:val="20"/>
                <w:szCs w:val="20"/>
              </w:rPr>
            </w:pPr>
            <w:r w:rsidRPr="000D08CA">
              <w:rPr>
                <w:rFonts w:ascii="Calibri" w:eastAsia="Calibri" w:hAnsi="Calibri" w:cs="Calibri"/>
                <w:bCs/>
                <w:sz w:val="20"/>
                <w:szCs w:val="20"/>
              </w:rPr>
              <w:t>Zdravstvena dejavnost</w:t>
            </w:r>
          </w:p>
        </w:tc>
        <w:tc>
          <w:tcPr>
            <w:tcW w:w="1805" w:type="dxa"/>
            <w:vAlign w:val="center"/>
          </w:tcPr>
          <w:p w14:paraId="7180749E" w14:textId="77777777" w:rsidR="007F2FC6" w:rsidRPr="000D08CA" w:rsidRDefault="007F2FC6" w:rsidP="007F2FC6">
            <w:pPr>
              <w:jc w:val="center"/>
              <w:rPr>
                <w:rFonts w:ascii="Calibri" w:eastAsia="Calibri" w:hAnsi="Calibri" w:cs="Calibri"/>
                <w:bCs/>
                <w:sz w:val="20"/>
                <w:szCs w:val="20"/>
              </w:rPr>
            </w:pPr>
            <w:r w:rsidRPr="000D08CA">
              <w:rPr>
                <w:rFonts w:ascii="Calibri" w:eastAsia="Calibri" w:hAnsi="Calibri" w:cs="Calibri"/>
                <w:bCs/>
                <w:sz w:val="20"/>
                <w:szCs w:val="20"/>
              </w:rPr>
              <w:t>0</w:t>
            </w:r>
          </w:p>
        </w:tc>
      </w:tr>
      <w:tr w:rsidR="007F2FC6" w:rsidRPr="000D08CA" w14:paraId="32754706" w14:textId="77777777" w:rsidTr="00EC42A7">
        <w:trPr>
          <w:trHeight w:val="555"/>
        </w:trPr>
        <w:tc>
          <w:tcPr>
            <w:tcW w:w="818" w:type="dxa"/>
          </w:tcPr>
          <w:p w14:paraId="6978891F" w14:textId="77777777" w:rsidR="007F2FC6" w:rsidRPr="000D08CA" w:rsidRDefault="007F2FC6" w:rsidP="007F2FC6">
            <w:pPr>
              <w:jc w:val="both"/>
              <w:rPr>
                <w:rFonts w:ascii="Calibri" w:eastAsia="Calibri" w:hAnsi="Calibri" w:cs="Calibri"/>
                <w:bCs/>
                <w:sz w:val="20"/>
                <w:szCs w:val="20"/>
              </w:rPr>
            </w:pPr>
            <w:r w:rsidRPr="000D08CA">
              <w:rPr>
                <w:rFonts w:ascii="Calibri" w:eastAsia="Calibri" w:hAnsi="Calibri" w:cs="Calibri"/>
                <w:bCs/>
                <w:sz w:val="20"/>
                <w:szCs w:val="20"/>
              </w:rPr>
              <w:t>45220</w:t>
            </w:r>
          </w:p>
        </w:tc>
        <w:tc>
          <w:tcPr>
            <w:tcW w:w="3430" w:type="dxa"/>
          </w:tcPr>
          <w:p w14:paraId="50314C91" w14:textId="77777777" w:rsidR="007F2FC6" w:rsidRPr="000D08CA" w:rsidRDefault="007F2FC6" w:rsidP="007F2FC6">
            <w:pPr>
              <w:jc w:val="both"/>
              <w:rPr>
                <w:rFonts w:ascii="Calibri" w:eastAsia="Calibri" w:hAnsi="Calibri" w:cs="Calibri"/>
                <w:bCs/>
                <w:sz w:val="20"/>
                <w:szCs w:val="20"/>
              </w:rPr>
            </w:pPr>
            <w:r w:rsidRPr="000D08CA">
              <w:rPr>
                <w:rFonts w:ascii="Calibri" w:eastAsia="Calibri" w:hAnsi="Calibri" w:cs="Calibri"/>
                <w:bCs/>
                <w:sz w:val="20"/>
                <w:szCs w:val="20"/>
              </w:rPr>
              <w:t xml:space="preserve">Brušenje v artikulacijo </w:t>
            </w:r>
          </w:p>
        </w:tc>
        <w:tc>
          <w:tcPr>
            <w:tcW w:w="3298" w:type="dxa"/>
          </w:tcPr>
          <w:p w14:paraId="0E533C82" w14:textId="77777777" w:rsidR="007F2FC6" w:rsidRPr="000D08CA" w:rsidRDefault="007F2FC6" w:rsidP="007F2FC6">
            <w:pPr>
              <w:jc w:val="center"/>
              <w:rPr>
                <w:rFonts w:ascii="Calibri" w:eastAsia="Calibri" w:hAnsi="Calibri" w:cs="Calibri"/>
                <w:bCs/>
                <w:sz w:val="20"/>
                <w:szCs w:val="20"/>
              </w:rPr>
            </w:pPr>
            <w:r w:rsidRPr="000D08CA">
              <w:rPr>
                <w:rFonts w:ascii="Calibri" w:eastAsia="Calibri" w:hAnsi="Calibri" w:cs="Calibri"/>
                <w:bCs/>
                <w:sz w:val="20"/>
                <w:szCs w:val="20"/>
              </w:rPr>
              <w:t xml:space="preserve">404 102, 404 120, 401 110, 402 111, 403 112, </w:t>
            </w:r>
            <w:r w:rsidRPr="000D08CA">
              <w:rPr>
                <w:rFonts w:ascii="Calibri" w:eastAsia="Calibri" w:hAnsi="Calibri" w:cs="Calibri"/>
                <w:b/>
                <w:strike/>
                <w:sz w:val="20"/>
                <w:szCs w:val="20"/>
              </w:rPr>
              <w:t>405 113</w:t>
            </w:r>
            <w:r w:rsidRPr="000D08CA">
              <w:rPr>
                <w:rFonts w:ascii="Calibri" w:eastAsia="Calibri" w:hAnsi="Calibri" w:cs="Calibri"/>
                <w:bCs/>
                <w:sz w:val="20"/>
                <w:szCs w:val="20"/>
              </w:rPr>
              <w:t>, 406 114</w:t>
            </w:r>
          </w:p>
        </w:tc>
        <w:tc>
          <w:tcPr>
            <w:tcW w:w="1805" w:type="dxa"/>
          </w:tcPr>
          <w:p w14:paraId="2A44F4EF" w14:textId="77777777" w:rsidR="007F2FC6" w:rsidRPr="000D08CA" w:rsidRDefault="007F2FC6" w:rsidP="007F2FC6">
            <w:pPr>
              <w:jc w:val="center"/>
              <w:rPr>
                <w:rFonts w:ascii="Calibri" w:eastAsia="Calibri" w:hAnsi="Calibri" w:cs="Calibri"/>
                <w:bCs/>
                <w:sz w:val="20"/>
                <w:szCs w:val="20"/>
              </w:rPr>
            </w:pPr>
            <w:r w:rsidRPr="000D08CA">
              <w:rPr>
                <w:rFonts w:ascii="Calibri" w:eastAsia="Calibri" w:hAnsi="Calibri" w:cs="Calibri"/>
                <w:bCs/>
                <w:sz w:val="20"/>
                <w:szCs w:val="20"/>
              </w:rPr>
              <w:t>X</w:t>
            </w:r>
          </w:p>
        </w:tc>
      </w:tr>
      <w:tr w:rsidR="007F2FC6" w:rsidRPr="000D08CA" w14:paraId="0287F802" w14:textId="77777777" w:rsidTr="00EC42A7">
        <w:trPr>
          <w:trHeight w:val="255"/>
        </w:trPr>
        <w:tc>
          <w:tcPr>
            <w:tcW w:w="818" w:type="dxa"/>
          </w:tcPr>
          <w:p w14:paraId="58326E9F"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45220S</w:t>
            </w:r>
          </w:p>
        </w:tc>
        <w:tc>
          <w:tcPr>
            <w:tcW w:w="3430" w:type="dxa"/>
          </w:tcPr>
          <w:p w14:paraId="21CAA181"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Brušenje v artikulacijo</w:t>
            </w:r>
          </w:p>
        </w:tc>
        <w:tc>
          <w:tcPr>
            <w:tcW w:w="3298" w:type="dxa"/>
          </w:tcPr>
          <w:p w14:paraId="75A2A03C" w14:textId="77777777" w:rsidR="007F2FC6" w:rsidRPr="000D08CA" w:rsidRDefault="007F2FC6" w:rsidP="007F2FC6">
            <w:pPr>
              <w:jc w:val="both"/>
              <w:rPr>
                <w:rFonts w:ascii="Calibri" w:eastAsia="Calibri" w:hAnsi="Calibri" w:cs="Calibri"/>
                <w:bCs/>
                <w:sz w:val="20"/>
                <w:szCs w:val="20"/>
              </w:rPr>
            </w:pPr>
          </w:p>
        </w:tc>
        <w:tc>
          <w:tcPr>
            <w:tcW w:w="1805" w:type="dxa"/>
            <w:vAlign w:val="center"/>
          </w:tcPr>
          <w:p w14:paraId="7AEA1DD9"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X</w:t>
            </w:r>
          </w:p>
        </w:tc>
      </w:tr>
    </w:tbl>
    <w:p w14:paraId="3542270A" w14:textId="77777777" w:rsidR="007F2FC6" w:rsidRPr="000D08CA" w:rsidRDefault="007F2FC6" w:rsidP="007F2FC6">
      <w:pPr>
        <w:spacing w:after="0" w:line="240" w:lineRule="auto"/>
        <w:jc w:val="both"/>
        <w:rPr>
          <w:rFonts w:ascii="Calibri" w:eastAsia="Calibri" w:hAnsi="Calibri" w:cs="Calibri"/>
          <w:bCs/>
          <w:kern w:val="0"/>
          <w14:ligatures w14:val="none"/>
        </w:rPr>
      </w:pPr>
    </w:p>
    <w:p w14:paraId="45E07AF5" w14:textId="77777777" w:rsidR="007F2FC6" w:rsidRPr="000D08CA" w:rsidRDefault="007F2FC6" w:rsidP="007F2FC6">
      <w:pPr>
        <w:numPr>
          <w:ilvl w:val="0"/>
          <w:numId w:val="37"/>
        </w:numPr>
        <w:overflowPunct w:val="0"/>
        <w:autoSpaceDE w:val="0"/>
        <w:autoSpaceDN w:val="0"/>
        <w:adjustRightInd w:val="0"/>
        <w:spacing w:after="0" w:line="240" w:lineRule="auto"/>
        <w:jc w:val="both"/>
        <w:rPr>
          <w:rFonts w:ascii="Calibri" w:eastAsia="Calibri" w:hAnsi="Calibri" w:cs="Calibri"/>
          <w:bCs/>
          <w:kern w:val="0"/>
          <w14:ligatures w14:val="none"/>
        </w:rPr>
      </w:pPr>
      <w:r w:rsidRPr="000D08CA">
        <w:rPr>
          <w:rFonts w:ascii="Calibri" w:eastAsia="Calibri" w:hAnsi="Calibri" w:cs="Calibri"/>
          <w:bCs/>
          <w:kern w:val="0"/>
          <w14:ligatures w14:val="none"/>
        </w:rPr>
        <w:t xml:space="preserve">povezovalni šifrant </w:t>
      </w:r>
      <w:proofErr w:type="gramStart"/>
      <w:r w:rsidRPr="000D08CA">
        <w:rPr>
          <w:rFonts w:ascii="Calibri" w:eastAsia="Calibri" w:hAnsi="Calibri" w:cs="Calibri"/>
          <w:bCs/>
          <w:kern w:val="0"/>
          <w14:ligatures w14:val="none"/>
        </w:rPr>
        <w:t>K17</w:t>
      </w:r>
      <w:proofErr w:type="gramEnd"/>
      <w:r w:rsidRPr="000D08CA">
        <w:rPr>
          <w:rFonts w:ascii="Calibri" w:eastAsia="Calibri" w:hAnsi="Calibri" w:cs="Calibri"/>
          <w:bCs/>
          <w:kern w:val="0"/>
          <w14:ligatures w14:val="none"/>
        </w:rPr>
        <w:t xml:space="preserve"> »Storitve za zobozdravstveno dejavnost, pri katerih se navajajo podatki o realizirani listini Predlog zobnoprotetične rehabilitacije«:</w:t>
      </w:r>
    </w:p>
    <w:p w14:paraId="4FD9EF0E" w14:textId="77777777" w:rsidR="007F2FC6" w:rsidRPr="000D08CA" w:rsidRDefault="007F2FC6" w:rsidP="007F2FC6">
      <w:pPr>
        <w:spacing w:after="0" w:line="240" w:lineRule="auto"/>
        <w:jc w:val="both"/>
        <w:rPr>
          <w:rFonts w:ascii="Calibri" w:eastAsia="Calibri" w:hAnsi="Calibri" w:cs="Calibri"/>
          <w:bCs/>
          <w:kern w:val="0"/>
          <w:sz w:val="10"/>
          <w:szCs w:val="10"/>
          <w14:ligatures w14:val="none"/>
        </w:rPr>
      </w:pPr>
    </w:p>
    <w:tbl>
      <w:tblPr>
        <w:tblStyle w:val="Tabelamrea7"/>
        <w:tblW w:w="0" w:type="auto"/>
        <w:tblLook w:val="04A0" w:firstRow="1" w:lastRow="0" w:firstColumn="1" w:lastColumn="0" w:noHBand="0" w:noVBand="1"/>
      </w:tblPr>
      <w:tblGrid>
        <w:gridCol w:w="846"/>
        <w:gridCol w:w="6662"/>
        <w:gridCol w:w="1843"/>
      </w:tblGrid>
      <w:tr w:rsidR="007F2FC6" w:rsidRPr="000D08CA" w14:paraId="3AE48A30" w14:textId="77777777" w:rsidTr="00571C34">
        <w:trPr>
          <w:trHeight w:val="340"/>
          <w:tblHeader/>
        </w:trPr>
        <w:tc>
          <w:tcPr>
            <w:tcW w:w="846" w:type="dxa"/>
            <w:vAlign w:val="center"/>
          </w:tcPr>
          <w:p w14:paraId="76B4D50F" w14:textId="77777777" w:rsidR="007F2FC6" w:rsidRPr="000D08CA" w:rsidRDefault="007F2FC6" w:rsidP="007F2FC6">
            <w:pPr>
              <w:rPr>
                <w:rFonts w:ascii="Calibri" w:eastAsia="Calibri" w:hAnsi="Calibri" w:cs="Calibri"/>
                <w:bCs/>
                <w:sz w:val="20"/>
                <w:szCs w:val="20"/>
              </w:rPr>
            </w:pPr>
            <w:r w:rsidRPr="000D08CA">
              <w:rPr>
                <w:rFonts w:ascii="Calibri" w:eastAsia="Calibri" w:hAnsi="Calibri" w:cs="Calibri"/>
                <w:bCs/>
                <w:sz w:val="20"/>
                <w:szCs w:val="20"/>
              </w:rPr>
              <w:t>Šifra</w:t>
            </w:r>
          </w:p>
        </w:tc>
        <w:tc>
          <w:tcPr>
            <w:tcW w:w="6662" w:type="dxa"/>
            <w:vAlign w:val="center"/>
          </w:tcPr>
          <w:p w14:paraId="125E8CA6" w14:textId="77777777" w:rsidR="007F2FC6" w:rsidRPr="000D08CA" w:rsidRDefault="007F2FC6" w:rsidP="007F2FC6">
            <w:pPr>
              <w:rPr>
                <w:rFonts w:ascii="Calibri" w:eastAsia="Calibri" w:hAnsi="Calibri" w:cs="Calibri"/>
                <w:bCs/>
                <w:sz w:val="20"/>
                <w:szCs w:val="20"/>
              </w:rPr>
            </w:pPr>
            <w:r w:rsidRPr="000D08CA">
              <w:rPr>
                <w:rFonts w:ascii="Calibri" w:eastAsia="Calibri" w:hAnsi="Calibri" w:cs="Calibri"/>
                <w:bCs/>
                <w:sz w:val="20"/>
                <w:szCs w:val="20"/>
              </w:rPr>
              <w:t>Opis</w:t>
            </w:r>
          </w:p>
        </w:tc>
        <w:tc>
          <w:tcPr>
            <w:tcW w:w="1843" w:type="dxa"/>
            <w:vAlign w:val="center"/>
          </w:tcPr>
          <w:p w14:paraId="50467ADF" w14:textId="77777777" w:rsidR="007F2FC6" w:rsidRPr="000D08CA" w:rsidRDefault="007F2FC6" w:rsidP="007F2FC6">
            <w:pPr>
              <w:jc w:val="center"/>
              <w:rPr>
                <w:rFonts w:ascii="Calibri" w:eastAsia="Calibri" w:hAnsi="Calibri" w:cs="Calibri"/>
                <w:bCs/>
                <w:sz w:val="20"/>
                <w:szCs w:val="20"/>
              </w:rPr>
            </w:pPr>
            <w:r w:rsidRPr="000D08CA">
              <w:rPr>
                <w:rFonts w:ascii="Calibri" w:eastAsia="Calibri" w:hAnsi="Calibri" w:cs="Calibri"/>
                <w:bCs/>
                <w:sz w:val="20"/>
                <w:szCs w:val="20"/>
              </w:rPr>
              <w:t>Obveznost navajanja*</w:t>
            </w:r>
          </w:p>
        </w:tc>
      </w:tr>
      <w:tr w:rsidR="007F2FC6" w:rsidRPr="000D08CA" w14:paraId="05B6FF51" w14:textId="77777777" w:rsidTr="00571C34">
        <w:trPr>
          <w:trHeight w:val="255"/>
        </w:trPr>
        <w:tc>
          <w:tcPr>
            <w:tcW w:w="846" w:type="dxa"/>
          </w:tcPr>
          <w:p w14:paraId="6C9630B9"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52331S</w:t>
            </w:r>
          </w:p>
        </w:tc>
        <w:tc>
          <w:tcPr>
            <w:tcW w:w="6662" w:type="dxa"/>
          </w:tcPr>
          <w:p w14:paraId="58D80884"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 xml:space="preserve">1. </w:t>
            </w:r>
            <w:proofErr w:type="spellStart"/>
            <w:r w:rsidRPr="000D08CA">
              <w:rPr>
                <w:rFonts w:ascii="Calibri" w:eastAsia="Calibri" w:hAnsi="Calibri" w:cs="Calibri"/>
                <w:b/>
                <w:sz w:val="20"/>
                <w:szCs w:val="20"/>
              </w:rPr>
              <w:t>Inlay</w:t>
            </w:r>
            <w:proofErr w:type="spellEnd"/>
            <w:r w:rsidRPr="000D08CA">
              <w:rPr>
                <w:rFonts w:ascii="Calibri" w:eastAsia="Calibri" w:hAnsi="Calibri" w:cs="Calibri"/>
                <w:b/>
                <w:sz w:val="20"/>
                <w:szCs w:val="20"/>
              </w:rPr>
              <w:t xml:space="preserve"> na 1 ploskvi, indirektna metoda; 2. Konfekcijski zatiček</w:t>
            </w:r>
          </w:p>
        </w:tc>
        <w:tc>
          <w:tcPr>
            <w:tcW w:w="1843" w:type="dxa"/>
          </w:tcPr>
          <w:p w14:paraId="72CB8B96"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2024802D" w14:textId="77777777" w:rsidTr="00571C34">
        <w:trPr>
          <w:trHeight w:val="255"/>
        </w:trPr>
        <w:tc>
          <w:tcPr>
            <w:tcW w:w="846" w:type="dxa"/>
          </w:tcPr>
          <w:p w14:paraId="586D89C9"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52332S</w:t>
            </w:r>
          </w:p>
        </w:tc>
        <w:tc>
          <w:tcPr>
            <w:tcW w:w="6662" w:type="dxa"/>
          </w:tcPr>
          <w:p w14:paraId="7D4BC92B" w14:textId="77777777" w:rsidR="007F2FC6" w:rsidRPr="000D08CA" w:rsidRDefault="007F2FC6" w:rsidP="007F2FC6">
            <w:pPr>
              <w:jc w:val="both"/>
              <w:rPr>
                <w:rFonts w:ascii="Calibri" w:eastAsia="Calibri" w:hAnsi="Calibri" w:cs="Calibri"/>
                <w:b/>
                <w:sz w:val="20"/>
                <w:szCs w:val="20"/>
              </w:rPr>
            </w:pPr>
            <w:proofErr w:type="spellStart"/>
            <w:r w:rsidRPr="000D08CA">
              <w:rPr>
                <w:rFonts w:ascii="Calibri" w:eastAsia="Calibri" w:hAnsi="Calibri" w:cs="Calibri"/>
                <w:b/>
                <w:sz w:val="20"/>
                <w:szCs w:val="20"/>
              </w:rPr>
              <w:t>Pinlay</w:t>
            </w:r>
            <w:proofErr w:type="spellEnd"/>
            <w:r w:rsidRPr="000D08CA">
              <w:rPr>
                <w:rFonts w:ascii="Calibri" w:eastAsia="Calibri" w:hAnsi="Calibri" w:cs="Calibri"/>
                <w:b/>
                <w:sz w:val="20"/>
                <w:szCs w:val="20"/>
              </w:rPr>
              <w:t xml:space="preserve">, </w:t>
            </w:r>
            <w:proofErr w:type="spellStart"/>
            <w:r w:rsidRPr="000D08CA">
              <w:rPr>
                <w:rFonts w:ascii="Calibri" w:eastAsia="Calibri" w:hAnsi="Calibri" w:cs="Calibri"/>
                <w:b/>
                <w:sz w:val="20"/>
                <w:szCs w:val="20"/>
              </w:rPr>
              <w:t>overlay</w:t>
            </w:r>
            <w:proofErr w:type="spellEnd"/>
          </w:p>
        </w:tc>
        <w:tc>
          <w:tcPr>
            <w:tcW w:w="1843" w:type="dxa"/>
          </w:tcPr>
          <w:p w14:paraId="5F717F10"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05A5816D" w14:textId="77777777" w:rsidTr="00571C34">
        <w:trPr>
          <w:trHeight w:val="255"/>
        </w:trPr>
        <w:tc>
          <w:tcPr>
            <w:tcW w:w="846" w:type="dxa"/>
          </w:tcPr>
          <w:p w14:paraId="3355FF63"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52333S</w:t>
            </w:r>
          </w:p>
        </w:tc>
        <w:tc>
          <w:tcPr>
            <w:tcW w:w="6662" w:type="dxa"/>
          </w:tcPr>
          <w:p w14:paraId="053345EC" w14:textId="77777777" w:rsidR="007F2FC6" w:rsidRPr="000D08CA" w:rsidRDefault="007F2FC6" w:rsidP="007F2FC6">
            <w:pPr>
              <w:jc w:val="both"/>
              <w:rPr>
                <w:rFonts w:ascii="Calibri" w:eastAsia="Calibri" w:hAnsi="Calibri" w:cs="Calibri"/>
                <w:b/>
                <w:sz w:val="20"/>
                <w:szCs w:val="20"/>
              </w:rPr>
            </w:pPr>
            <w:proofErr w:type="spellStart"/>
            <w:r w:rsidRPr="000D08CA">
              <w:rPr>
                <w:rFonts w:ascii="Calibri" w:eastAsia="Calibri" w:hAnsi="Calibri" w:cs="Calibri"/>
                <w:b/>
                <w:sz w:val="20"/>
                <w:szCs w:val="20"/>
              </w:rPr>
              <w:t>Inlay</w:t>
            </w:r>
            <w:proofErr w:type="spellEnd"/>
            <w:r w:rsidRPr="000D08CA">
              <w:rPr>
                <w:rFonts w:ascii="Calibri" w:eastAsia="Calibri" w:hAnsi="Calibri" w:cs="Calibri"/>
                <w:b/>
                <w:sz w:val="20"/>
                <w:szCs w:val="20"/>
              </w:rPr>
              <w:t xml:space="preserve"> na 1 ploskvi, </w:t>
            </w:r>
            <w:proofErr w:type="gramStart"/>
            <w:r w:rsidRPr="000D08CA">
              <w:rPr>
                <w:rFonts w:ascii="Calibri" w:eastAsia="Calibri" w:hAnsi="Calibri" w:cs="Calibri"/>
                <w:b/>
                <w:sz w:val="20"/>
                <w:szCs w:val="20"/>
              </w:rPr>
              <w:t>fiks</w:t>
            </w:r>
            <w:proofErr w:type="gramEnd"/>
            <w:r w:rsidRPr="000D08CA">
              <w:rPr>
                <w:rFonts w:ascii="Calibri" w:eastAsia="Calibri" w:hAnsi="Calibri" w:cs="Calibri"/>
                <w:b/>
                <w:sz w:val="20"/>
                <w:szCs w:val="20"/>
              </w:rPr>
              <w:t xml:space="preserve">. </w:t>
            </w:r>
            <w:proofErr w:type="gramStart"/>
            <w:r w:rsidRPr="000D08CA">
              <w:rPr>
                <w:rFonts w:ascii="Calibri" w:eastAsia="Calibri" w:hAnsi="Calibri" w:cs="Calibri"/>
                <w:b/>
                <w:sz w:val="20"/>
                <w:szCs w:val="20"/>
              </w:rPr>
              <w:t>prot</w:t>
            </w:r>
            <w:proofErr w:type="gramEnd"/>
            <w:r w:rsidRPr="000D08CA">
              <w:rPr>
                <w:rFonts w:ascii="Calibri" w:eastAsia="Calibri" w:hAnsi="Calibri" w:cs="Calibri"/>
                <w:b/>
                <w:sz w:val="20"/>
                <w:szCs w:val="20"/>
              </w:rPr>
              <w:t>. nadzidek</w:t>
            </w:r>
          </w:p>
        </w:tc>
        <w:tc>
          <w:tcPr>
            <w:tcW w:w="1843" w:type="dxa"/>
          </w:tcPr>
          <w:p w14:paraId="1B0E10C1"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5C3263CB" w14:textId="77777777" w:rsidTr="00571C34">
        <w:trPr>
          <w:trHeight w:val="255"/>
        </w:trPr>
        <w:tc>
          <w:tcPr>
            <w:tcW w:w="846" w:type="dxa"/>
          </w:tcPr>
          <w:p w14:paraId="3962E6C0"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52334S</w:t>
            </w:r>
          </w:p>
        </w:tc>
        <w:tc>
          <w:tcPr>
            <w:tcW w:w="6662" w:type="dxa"/>
          </w:tcPr>
          <w:p w14:paraId="223B176A"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Gred za togo povezavo najmanj 2 sider</w:t>
            </w:r>
          </w:p>
        </w:tc>
        <w:tc>
          <w:tcPr>
            <w:tcW w:w="1843" w:type="dxa"/>
          </w:tcPr>
          <w:p w14:paraId="4FFDF1CF"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O</w:t>
            </w:r>
          </w:p>
        </w:tc>
      </w:tr>
      <w:tr w:rsidR="007F2FC6" w:rsidRPr="000D08CA" w14:paraId="4C19FE46" w14:textId="77777777" w:rsidTr="00571C34">
        <w:trPr>
          <w:trHeight w:val="255"/>
        </w:trPr>
        <w:tc>
          <w:tcPr>
            <w:tcW w:w="846" w:type="dxa"/>
          </w:tcPr>
          <w:p w14:paraId="142B5B89"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lastRenderedPageBreak/>
              <w:t>52340S</w:t>
            </w:r>
          </w:p>
        </w:tc>
        <w:tc>
          <w:tcPr>
            <w:tcW w:w="6662" w:type="dxa"/>
          </w:tcPr>
          <w:p w14:paraId="5E6342C0"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Polna kovinska prevleka</w:t>
            </w:r>
          </w:p>
        </w:tc>
        <w:tc>
          <w:tcPr>
            <w:tcW w:w="1843" w:type="dxa"/>
          </w:tcPr>
          <w:p w14:paraId="2104B17E"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P</w:t>
            </w:r>
          </w:p>
        </w:tc>
      </w:tr>
      <w:tr w:rsidR="007F2FC6" w:rsidRPr="000D08CA" w14:paraId="427868F4" w14:textId="77777777" w:rsidTr="00571C34">
        <w:trPr>
          <w:trHeight w:val="255"/>
        </w:trPr>
        <w:tc>
          <w:tcPr>
            <w:tcW w:w="846" w:type="dxa"/>
          </w:tcPr>
          <w:p w14:paraId="1C3C928E"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52341S</w:t>
            </w:r>
          </w:p>
        </w:tc>
        <w:tc>
          <w:tcPr>
            <w:tcW w:w="6662" w:type="dxa"/>
          </w:tcPr>
          <w:p w14:paraId="5ACF243B"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Akrilna in armirana prevleka</w:t>
            </w:r>
          </w:p>
        </w:tc>
        <w:tc>
          <w:tcPr>
            <w:tcW w:w="1843" w:type="dxa"/>
          </w:tcPr>
          <w:p w14:paraId="57ADD2AF"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P</w:t>
            </w:r>
          </w:p>
        </w:tc>
      </w:tr>
      <w:tr w:rsidR="007F2FC6" w:rsidRPr="000D08CA" w14:paraId="212FC737" w14:textId="77777777" w:rsidTr="00571C34">
        <w:trPr>
          <w:trHeight w:val="255"/>
        </w:trPr>
        <w:tc>
          <w:tcPr>
            <w:tcW w:w="846" w:type="dxa"/>
          </w:tcPr>
          <w:p w14:paraId="205F2944"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52342S</w:t>
            </w:r>
          </w:p>
        </w:tc>
        <w:tc>
          <w:tcPr>
            <w:tcW w:w="6662" w:type="dxa"/>
          </w:tcPr>
          <w:p w14:paraId="7DBEDA42"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 xml:space="preserve">Delna prevleka ali </w:t>
            </w:r>
            <w:proofErr w:type="spellStart"/>
            <w:r w:rsidRPr="000D08CA">
              <w:rPr>
                <w:rFonts w:ascii="Calibri" w:eastAsia="Calibri" w:hAnsi="Calibri" w:cs="Calibri"/>
                <w:b/>
                <w:sz w:val="20"/>
                <w:szCs w:val="20"/>
              </w:rPr>
              <w:t>inlay</w:t>
            </w:r>
            <w:proofErr w:type="spellEnd"/>
            <w:r w:rsidRPr="000D08CA">
              <w:rPr>
                <w:rFonts w:ascii="Calibri" w:eastAsia="Calibri" w:hAnsi="Calibri" w:cs="Calibri"/>
                <w:b/>
                <w:sz w:val="20"/>
                <w:szCs w:val="20"/>
              </w:rPr>
              <w:t xml:space="preserve"> na 2-3 ploskvah</w:t>
            </w:r>
          </w:p>
        </w:tc>
        <w:tc>
          <w:tcPr>
            <w:tcW w:w="1843" w:type="dxa"/>
          </w:tcPr>
          <w:p w14:paraId="1DC81DE6"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4F8CDFB1" w14:textId="77777777" w:rsidTr="00571C34">
        <w:trPr>
          <w:trHeight w:val="255"/>
        </w:trPr>
        <w:tc>
          <w:tcPr>
            <w:tcW w:w="846" w:type="dxa"/>
          </w:tcPr>
          <w:p w14:paraId="40FA4779"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52343S</w:t>
            </w:r>
          </w:p>
        </w:tc>
        <w:tc>
          <w:tcPr>
            <w:tcW w:w="6662" w:type="dxa"/>
          </w:tcPr>
          <w:p w14:paraId="5C94B32A"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Fasetirana prevleka vlita</w:t>
            </w:r>
          </w:p>
        </w:tc>
        <w:tc>
          <w:tcPr>
            <w:tcW w:w="1843" w:type="dxa"/>
          </w:tcPr>
          <w:p w14:paraId="4FAA33AA"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P</w:t>
            </w:r>
          </w:p>
        </w:tc>
      </w:tr>
      <w:tr w:rsidR="007F2FC6" w:rsidRPr="000D08CA" w14:paraId="789F89B2" w14:textId="77777777" w:rsidTr="00571C34">
        <w:trPr>
          <w:trHeight w:val="255"/>
        </w:trPr>
        <w:tc>
          <w:tcPr>
            <w:tcW w:w="846" w:type="dxa"/>
          </w:tcPr>
          <w:p w14:paraId="6A6E6875"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52344S</w:t>
            </w:r>
          </w:p>
        </w:tc>
        <w:tc>
          <w:tcPr>
            <w:tcW w:w="6662" w:type="dxa"/>
          </w:tcPr>
          <w:p w14:paraId="28AA4492"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Teleskopska prevleka</w:t>
            </w:r>
          </w:p>
        </w:tc>
        <w:tc>
          <w:tcPr>
            <w:tcW w:w="1843" w:type="dxa"/>
          </w:tcPr>
          <w:p w14:paraId="27155661"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P</w:t>
            </w:r>
          </w:p>
        </w:tc>
      </w:tr>
      <w:tr w:rsidR="007F2FC6" w:rsidRPr="000D08CA" w14:paraId="297C34AF" w14:textId="77777777" w:rsidTr="00571C34">
        <w:trPr>
          <w:trHeight w:val="255"/>
        </w:trPr>
        <w:tc>
          <w:tcPr>
            <w:tcW w:w="846" w:type="dxa"/>
          </w:tcPr>
          <w:p w14:paraId="1B72764A"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52345S</w:t>
            </w:r>
          </w:p>
        </w:tc>
        <w:tc>
          <w:tcPr>
            <w:tcW w:w="6662" w:type="dxa"/>
          </w:tcPr>
          <w:p w14:paraId="1130BBD8"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Enodelna, vlita polna kovinska prevleka</w:t>
            </w:r>
          </w:p>
        </w:tc>
        <w:tc>
          <w:tcPr>
            <w:tcW w:w="1843" w:type="dxa"/>
          </w:tcPr>
          <w:p w14:paraId="15A30179"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P</w:t>
            </w:r>
          </w:p>
        </w:tc>
      </w:tr>
      <w:tr w:rsidR="007F2FC6" w:rsidRPr="000D08CA" w14:paraId="2B3D6164" w14:textId="77777777" w:rsidTr="00571C34">
        <w:trPr>
          <w:trHeight w:val="255"/>
        </w:trPr>
        <w:tc>
          <w:tcPr>
            <w:tcW w:w="846" w:type="dxa"/>
          </w:tcPr>
          <w:p w14:paraId="1CFDDA1E"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52346S</w:t>
            </w:r>
          </w:p>
        </w:tc>
        <w:tc>
          <w:tcPr>
            <w:tcW w:w="6662" w:type="dxa"/>
          </w:tcPr>
          <w:p w14:paraId="51A581BF"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Richmond kapica</w:t>
            </w:r>
          </w:p>
        </w:tc>
        <w:tc>
          <w:tcPr>
            <w:tcW w:w="1843" w:type="dxa"/>
          </w:tcPr>
          <w:p w14:paraId="556F55DA"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2430F20A" w14:textId="77777777" w:rsidTr="00571C34">
        <w:trPr>
          <w:trHeight w:val="255"/>
        </w:trPr>
        <w:tc>
          <w:tcPr>
            <w:tcW w:w="846" w:type="dxa"/>
          </w:tcPr>
          <w:p w14:paraId="6CCE00F5"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52348S</w:t>
            </w:r>
          </w:p>
        </w:tc>
        <w:tc>
          <w:tcPr>
            <w:tcW w:w="6662" w:type="dxa"/>
          </w:tcPr>
          <w:p w14:paraId="3607A9B8"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Vmesni fasetirani člen</w:t>
            </w:r>
          </w:p>
        </w:tc>
        <w:tc>
          <w:tcPr>
            <w:tcW w:w="1843" w:type="dxa"/>
          </w:tcPr>
          <w:p w14:paraId="5F06D547"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O</w:t>
            </w:r>
          </w:p>
        </w:tc>
      </w:tr>
      <w:tr w:rsidR="007F2FC6" w:rsidRPr="000D08CA" w14:paraId="5FC72386" w14:textId="77777777" w:rsidTr="00571C34">
        <w:trPr>
          <w:trHeight w:val="255"/>
        </w:trPr>
        <w:tc>
          <w:tcPr>
            <w:tcW w:w="846" w:type="dxa"/>
          </w:tcPr>
          <w:p w14:paraId="04C23D08"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52381S</w:t>
            </w:r>
          </w:p>
        </w:tc>
        <w:tc>
          <w:tcPr>
            <w:tcW w:w="6662" w:type="dxa"/>
          </w:tcPr>
          <w:p w14:paraId="2AAC15C1"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Cementiranje stare prevleke ali fasete</w:t>
            </w:r>
          </w:p>
        </w:tc>
        <w:tc>
          <w:tcPr>
            <w:tcW w:w="1843" w:type="dxa"/>
          </w:tcPr>
          <w:p w14:paraId="26CB4948"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16EDF5F3" w14:textId="77777777" w:rsidTr="00571C34">
        <w:trPr>
          <w:trHeight w:val="255"/>
        </w:trPr>
        <w:tc>
          <w:tcPr>
            <w:tcW w:w="846" w:type="dxa"/>
          </w:tcPr>
          <w:p w14:paraId="75AAB9BF"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52382S</w:t>
            </w:r>
          </w:p>
        </w:tc>
        <w:tc>
          <w:tcPr>
            <w:tcW w:w="6662" w:type="dxa"/>
          </w:tcPr>
          <w:p w14:paraId="31A4CE12"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Izdelava nove fasete/</w:t>
            </w:r>
            <w:proofErr w:type="spellStart"/>
            <w:proofErr w:type="gramStart"/>
            <w:r w:rsidRPr="000D08CA">
              <w:rPr>
                <w:rFonts w:ascii="Calibri" w:eastAsia="Calibri" w:hAnsi="Calibri" w:cs="Calibri"/>
                <w:b/>
                <w:sz w:val="20"/>
                <w:szCs w:val="20"/>
              </w:rPr>
              <w:t>nadom</w:t>
            </w:r>
            <w:proofErr w:type="spellEnd"/>
            <w:proofErr w:type="gramEnd"/>
            <w:r w:rsidRPr="000D08CA">
              <w:rPr>
                <w:rFonts w:ascii="Calibri" w:eastAsia="Calibri" w:hAnsi="Calibri" w:cs="Calibri"/>
                <w:b/>
                <w:sz w:val="20"/>
                <w:szCs w:val="20"/>
              </w:rPr>
              <w:t>. izpadle</w:t>
            </w:r>
          </w:p>
        </w:tc>
        <w:tc>
          <w:tcPr>
            <w:tcW w:w="1843" w:type="dxa"/>
          </w:tcPr>
          <w:p w14:paraId="1A8261C8"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640C2D8D" w14:textId="77777777" w:rsidTr="00571C34">
        <w:trPr>
          <w:trHeight w:val="255"/>
        </w:trPr>
        <w:tc>
          <w:tcPr>
            <w:tcW w:w="846" w:type="dxa"/>
          </w:tcPr>
          <w:p w14:paraId="420118E9"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52384S</w:t>
            </w:r>
          </w:p>
        </w:tc>
        <w:tc>
          <w:tcPr>
            <w:tcW w:w="6662" w:type="dxa"/>
          </w:tcPr>
          <w:p w14:paraId="3F256DDF"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 xml:space="preserve">Poskusna </w:t>
            </w:r>
            <w:proofErr w:type="spellStart"/>
            <w:r w:rsidRPr="000D08CA">
              <w:rPr>
                <w:rFonts w:ascii="Calibri" w:eastAsia="Calibri" w:hAnsi="Calibri" w:cs="Calibri"/>
                <w:b/>
                <w:sz w:val="20"/>
                <w:szCs w:val="20"/>
              </w:rPr>
              <w:t>protetska</w:t>
            </w:r>
            <w:proofErr w:type="spellEnd"/>
            <w:r w:rsidRPr="000D08CA">
              <w:rPr>
                <w:rFonts w:ascii="Calibri" w:eastAsia="Calibri" w:hAnsi="Calibri" w:cs="Calibri"/>
                <w:b/>
                <w:sz w:val="20"/>
                <w:szCs w:val="20"/>
              </w:rPr>
              <w:t xml:space="preserve"> in </w:t>
            </w:r>
            <w:proofErr w:type="spellStart"/>
            <w:r w:rsidRPr="000D08CA">
              <w:rPr>
                <w:rFonts w:ascii="Calibri" w:eastAsia="Calibri" w:hAnsi="Calibri" w:cs="Calibri"/>
                <w:b/>
                <w:sz w:val="20"/>
                <w:szCs w:val="20"/>
              </w:rPr>
              <w:t>funkc</w:t>
            </w:r>
            <w:proofErr w:type="spellEnd"/>
            <w:r w:rsidRPr="000D08CA">
              <w:rPr>
                <w:rFonts w:ascii="Calibri" w:eastAsia="Calibri" w:hAnsi="Calibri" w:cs="Calibri"/>
                <w:b/>
                <w:sz w:val="20"/>
                <w:szCs w:val="20"/>
              </w:rPr>
              <w:t xml:space="preserve">. </w:t>
            </w:r>
            <w:proofErr w:type="spellStart"/>
            <w:r w:rsidRPr="000D08CA">
              <w:rPr>
                <w:rFonts w:ascii="Calibri" w:eastAsia="Calibri" w:hAnsi="Calibri" w:cs="Calibri"/>
                <w:b/>
                <w:sz w:val="20"/>
                <w:szCs w:val="20"/>
              </w:rPr>
              <w:t>rehab</w:t>
            </w:r>
            <w:proofErr w:type="spellEnd"/>
            <w:r w:rsidRPr="000D08CA">
              <w:rPr>
                <w:rFonts w:ascii="Calibri" w:eastAsia="Calibri" w:hAnsi="Calibri" w:cs="Calibri"/>
                <w:b/>
                <w:sz w:val="20"/>
                <w:szCs w:val="20"/>
              </w:rPr>
              <w:t>.</w:t>
            </w:r>
          </w:p>
        </w:tc>
        <w:tc>
          <w:tcPr>
            <w:tcW w:w="1843" w:type="dxa"/>
          </w:tcPr>
          <w:p w14:paraId="19F4EBF1"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073E923D" w14:textId="77777777" w:rsidTr="00571C34">
        <w:trPr>
          <w:trHeight w:val="255"/>
        </w:trPr>
        <w:tc>
          <w:tcPr>
            <w:tcW w:w="846" w:type="dxa"/>
          </w:tcPr>
          <w:p w14:paraId="423C727C"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52385S</w:t>
            </w:r>
          </w:p>
        </w:tc>
        <w:tc>
          <w:tcPr>
            <w:tcW w:w="6662" w:type="dxa"/>
          </w:tcPr>
          <w:p w14:paraId="2400C6FB"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Razbremenilna opornica do 4 zob v istem kvadrantu</w:t>
            </w:r>
          </w:p>
        </w:tc>
        <w:tc>
          <w:tcPr>
            <w:tcW w:w="1843" w:type="dxa"/>
          </w:tcPr>
          <w:p w14:paraId="4CDE4D0C"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09B04181" w14:textId="77777777" w:rsidTr="00571C34">
        <w:trPr>
          <w:trHeight w:val="255"/>
        </w:trPr>
        <w:tc>
          <w:tcPr>
            <w:tcW w:w="846" w:type="dxa"/>
          </w:tcPr>
          <w:p w14:paraId="067CEF94"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52387S</w:t>
            </w:r>
          </w:p>
        </w:tc>
        <w:tc>
          <w:tcPr>
            <w:tcW w:w="6662" w:type="dxa"/>
          </w:tcPr>
          <w:p w14:paraId="01FFA3D6"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Registracija griza v fiksni protetiki</w:t>
            </w:r>
          </w:p>
        </w:tc>
        <w:tc>
          <w:tcPr>
            <w:tcW w:w="1843" w:type="dxa"/>
          </w:tcPr>
          <w:p w14:paraId="473CFC84"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5637CEDF" w14:textId="77777777" w:rsidTr="00571C34">
        <w:trPr>
          <w:trHeight w:val="255"/>
        </w:trPr>
        <w:tc>
          <w:tcPr>
            <w:tcW w:w="846" w:type="dxa"/>
          </w:tcPr>
          <w:p w14:paraId="49CDAB68"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52483S</w:t>
            </w:r>
          </w:p>
        </w:tc>
        <w:tc>
          <w:tcPr>
            <w:tcW w:w="6662" w:type="dxa"/>
          </w:tcPr>
          <w:p w14:paraId="7235A1CD"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Načrt protetične rehabilitacije</w:t>
            </w:r>
          </w:p>
        </w:tc>
        <w:tc>
          <w:tcPr>
            <w:tcW w:w="1843" w:type="dxa"/>
          </w:tcPr>
          <w:p w14:paraId="0E8D1A54"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458BFC0D" w14:textId="77777777" w:rsidTr="00571C34">
        <w:trPr>
          <w:trHeight w:val="255"/>
        </w:trPr>
        <w:tc>
          <w:tcPr>
            <w:tcW w:w="846" w:type="dxa"/>
          </w:tcPr>
          <w:p w14:paraId="3608305B"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85625S</w:t>
            </w:r>
          </w:p>
        </w:tc>
        <w:tc>
          <w:tcPr>
            <w:tcW w:w="6662" w:type="dxa"/>
          </w:tcPr>
          <w:p w14:paraId="7333E9BF" w14:textId="77777777" w:rsidR="007F2FC6" w:rsidRPr="000D08CA" w:rsidRDefault="007F2FC6" w:rsidP="007F2FC6">
            <w:pPr>
              <w:jc w:val="both"/>
              <w:rPr>
                <w:rFonts w:ascii="Calibri" w:eastAsia="Calibri" w:hAnsi="Calibri" w:cs="Calibri"/>
                <w:b/>
                <w:sz w:val="20"/>
                <w:szCs w:val="20"/>
              </w:rPr>
            </w:pPr>
            <w:proofErr w:type="spellStart"/>
            <w:r w:rsidRPr="000D08CA">
              <w:rPr>
                <w:rFonts w:ascii="Calibri" w:eastAsia="Calibri" w:hAnsi="Calibri" w:cs="Calibri"/>
                <w:b/>
                <w:sz w:val="20"/>
                <w:szCs w:val="20"/>
              </w:rPr>
              <w:t>Resekcijska</w:t>
            </w:r>
            <w:proofErr w:type="spellEnd"/>
            <w:r w:rsidRPr="000D08CA">
              <w:rPr>
                <w:rFonts w:ascii="Calibri" w:eastAsia="Calibri" w:hAnsi="Calibri" w:cs="Calibri"/>
                <w:b/>
                <w:sz w:val="20"/>
                <w:szCs w:val="20"/>
              </w:rPr>
              <w:t xml:space="preserve"> proteza po </w:t>
            </w:r>
            <w:proofErr w:type="spellStart"/>
            <w:r w:rsidRPr="000D08CA">
              <w:rPr>
                <w:rFonts w:ascii="Calibri" w:eastAsia="Calibri" w:hAnsi="Calibri" w:cs="Calibri"/>
                <w:b/>
                <w:sz w:val="20"/>
                <w:szCs w:val="20"/>
              </w:rPr>
              <w:t>tot</w:t>
            </w:r>
            <w:proofErr w:type="spellEnd"/>
            <w:r w:rsidRPr="000D08CA">
              <w:rPr>
                <w:rFonts w:ascii="Calibri" w:eastAsia="Calibri" w:hAnsi="Calibri" w:cs="Calibri"/>
                <w:b/>
                <w:sz w:val="20"/>
                <w:szCs w:val="20"/>
              </w:rPr>
              <w:t>. res. maksile</w:t>
            </w:r>
          </w:p>
        </w:tc>
        <w:tc>
          <w:tcPr>
            <w:tcW w:w="1843" w:type="dxa"/>
          </w:tcPr>
          <w:p w14:paraId="299B4AA9"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46768438" w14:textId="77777777" w:rsidTr="00571C34">
        <w:trPr>
          <w:trHeight w:val="255"/>
        </w:trPr>
        <w:tc>
          <w:tcPr>
            <w:tcW w:w="846" w:type="dxa"/>
          </w:tcPr>
          <w:p w14:paraId="26516394"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93005S</w:t>
            </w:r>
          </w:p>
        </w:tc>
        <w:tc>
          <w:tcPr>
            <w:tcW w:w="6662" w:type="dxa"/>
          </w:tcPr>
          <w:p w14:paraId="1B65EAFA"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Delna akrilatna proteza - zahtevna</w:t>
            </w:r>
          </w:p>
        </w:tc>
        <w:tc>
          <w:tcPr>
            <w:tcW w:w="1843" w:type="dxa"/>
          </w:tcPr>
          <w:p w14:paraId="2FF433DD"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O</w:t>
            </w:r>
          </w:p>
        </w:tc>
      </w:tr>
      <w:tr w:rsidR="007F2FC6" w:rsidRPr="000D08CA" w14:paraId="0AF12CEB" w14:textId="77777777" w:rsidTr="00571C34">
        <w:trPr>
          <w:trHeight w:val="255"/>
        </w:trPr>
        <w:tc>
          <w:tcPr>
            <w:tcW w:w="846" w:type="dxa"/>
          </w:tcPr>
          <w:p w14:paraId="4BBB3781"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93006S</w:t>
            </w:r>
          </w:p>
        </w:tc>
        <w:tc>
          <w:tcPr>
            <w:tcW w:w="6662" w:type="dxa"/>
          </w:tcPr>
          <w:p w14:paraId="684D1D90"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Delna proteza z ulito bazo - enostavna</w:t>
            </w:r>
          </w:p>
        </w:tc>
        <w:tc>
          <w:tcPr>
            <w:tcW w:w="1843" w:type="dxa"/>
          </w:tcPr>
          <w:p w14:paraId="71740503"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O</w:t>
            </w:r>
          </w:p>
        </w:tc>
      </w:tr>
      <w:tr w:rsidR="007F2FC6" w:rsidRPr="000D08CA" w14:paraId="47ED1201" w14:textId="77777777" w:rsidTr="00571C34">
        <w:trPr>
          <w:trHeight w:val="255"/>
        </w:trPr>
        <w:tc>
          <w:tcPr>
            <w:tcW w:w="846" w:type="dxa"/>
          </w:tcPr>
          <w:p w14:paraId="6154EB57"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93007S</w:t>
            </w:r>
          </w:p>
        </w:tc>
        <w:tc>
          <w:tcPr>
            <w:tcW w:w="6662" w:type="dxa"/>
          </w:tcPr>
          <w:p w14:paraId="11D55CBF"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Delna proteza z ulito bazo - zahtevna</w:t>
            </w:r>
          </w:p>
        </w:tc>
        <w:tc>
          <w:tcPr>
            <w:tcW w:w="1843" w:type="dxa"/>
          </w:tcPr>
          <w:p w14:paraId="4153D3B1"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O</w:t>
            </w:r>
          </w:p>
        </w:tc>
      </w:tr>
      <w:tr w:rsidR="007F2FC6" w:rsidRPr="000D08CA" w14:paraId="4E565B55" w14:textId="77777777" w:rsidTr="00571C34">
        <w:trPr>
          <w:trHeight w:val="255"/>
        </w:trPr>
        <w:tc>
          <w:tcPr>
            <w:tcW w:w="846" w:type="dxa"/>
          </w:tcPr>
          <w:p w14:paraId="6CD88EFF"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93008S</w:t>
            </w:r>
          </w:p>
        </w:tc>
        <w:tc>
          <w:tcPr>
            <w:tcW w:w="6662" w:type="dxa"/>
          </w:tcPr>
          <w:p w14:paraId="4AF2B649"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Totalna zobna proteza</w:t>
            </w:r>
          </w:p>
        </w:tc>
        <w:tc>
          <w:tcPr>
            <w:tcW w:w="1843" w:type="dxa"/>
          </w:tcPr>
          <w:p w14:paraId="5C47ECDA"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O</w:t>
            </w:r>
          </w:p>
        </w:tc>
      </w:tr>
      <w:tr w:rsidR="007F2FC6" w:rsidRPr="000D08CA" w14:paraId="5D1150A3" w14:textId="77777777" w:rsidTr="00571C34">
        <w:trPr>
          <w:trHeight w:val="255"/>
        </w:trPr>
        <w:tc>
          <w:tcPr>
            <w:tcW w:w="846" w:type="dxa"/>
          </w:tcPr>
          <w:p w14:paraId="61FABA8C"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93010S</w:t>
            </w:r>
          </w:p>
        </w:tc>
        <w:tc>
          <w:tcPr>
            <w:tcW w:w="6662" w:type="dxa"/>
          </w:tcPr>
          <w:p w14:paraId="6AD37190"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Akrilna snemna grizna plošča - celotni zobni lok</w:t>
            </w:r>
          </w:p>
        </w:tc>
        <w:tc>
          <w:tcPr>
            <w:tcW w:w="1843" w:type="dxa"/>
          </w:tcPr>
          <w:p w14:paraId="4CB87FF2"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1A4D0D5D" w14:textId="77777777" w:rsidTr="00571C34">
        <w:trPr>
          <w:trHeight w:val="255"/>
        </w:trPr>
        <w:tc>
          <w:tcPr>
            <w:tcW w:w="846" w:type="dxa"/>
          </w:tcPr>
          <w:p w14:paraId="7C4F625D"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93012S</w:t>
            </w:r>
          </w:p>
        </w:tc>
        <w:tc>
          <w:tcPr>
            <w:tcW w:w="6662" w:type="dxa"/>
          </w:tcPr>
          <w:p w14:paraId="0C7D923C"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Reokluzija proteze, prilagoditev proteze</w:t>
            </w:r>
          </w:p>
        </w:tc>
        <w:tc>
          <w:tcPr>
            <w:tcW w:w="1843" w:type="dxa"/>
          </w:tcPr>
          <w:p w14:paraId="485FB26E"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5BF4E5D9" w14:textId="77777777" w:rsidTr="00571C34">
        <w:trPr>
          <w:trHeight w:val="255"/>
        </w:trPr>
        <w:tc>
          <w:tcPr>
            <w:tcW w:w="846" w:type="dxa"/>
          </w:tcPr>
          <w:p w14:paraId="190675BD"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93013S</w:t>
            </w:r>
          </w:p>
        </w:tc>
        <w:tc>
          <w:tcPr>
            <w:tcW w:w="6662" w:type="dxa"/>
          </w:tcPr>
          <w:p w14:paraId="27DF9C0B" w14:textId="77777777" w:rsidR="007F2FC6" w:rsidRPr="000D08CA" w:rsidRDefault="007F2FC6" w:rsidP="007F2FC6">
            <w:pPr>
              <w:jc w:val="both"/>
              <w:rPr>
                <w:rFonts w:ascii="Calibri" w:eastAsia="Calibri" w:hAnsi="Calibri" w:cs="Calibri"/>
                <w:b/>
                <w:sz w:val="20"/>
                <w:szCs w:val="20"/>
              </w:rPr>
            </w:pPr>
            <w:proofErr w:type="spellStart"/>
            <w:r w:rsidRPr="000D08CA">
              <w:rPr>
                <w:rFonts w:ascii="Calibri" w:eastAsia="Calibri" w:hAnsi="Calibri" w:cs="Calibri"/>
                <w:b/>
                <w:sz w:val="20"/>
                <w:szCs w:val="20"/>
              </w:rPr>
              <w:t>Podložitev</w:t>
            </w:r>
            <w:proofErr w:type="spellEnd"/>
            <w:r w:rsidRPr="000D08CA">
              <w:rPr>
                <w:rFonts w:ascii="Calibri" w:eastAsia="Calibri" w:hAnsi="Calibri" w:cs="Calibri"/>
                <w:b/>
                <w:sz w:val="20"/>
                <w:szCs w:val="20"/>
              </w:rPr>
              <w:t xml:space="preserve"> proteze po direktni metodi</w:t>
            </w:r>
          </w:p>
        </w:tc>
        <w:tc>
          <w:tcPr>
            <w:tcW w:w="1843" w:type="dxa"/>
          </w:tcPr>
          <w:p w14:paraId="4872174E"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6B4015C1" w14:textId="77777777" w:rsidTr="00571C34">
        <w:trPr>
          <w:trHeight w:val="255"/>
        </w:trPr>
        <w:tc>
          <w:tcPr>
            <w:tcW w:w="846" w:type="dxa"/>
          </w:tcPr>
          <w:p w14:paraId="5D229FDB"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93014S</w:t>
            </w:r>
          </w:p>
        </w:tc>
        <w:tc>
          <w:tcPr>
            <w:tcW w:w="6662" w:type="dxa"/>
          </w:tcPr>
          <w:p w14:paraId="145B6F3A" w14:textId="77777777" w:rsidR="007F2FC6" w:rsidRPr="000D08CA" w:rsidRDefault="007F2FC6" w:rsidP="007F2FC6">
            <w:pPr>
              <w:jc w:val="both"/>
              <w:rPr>
                <w:rFonts w:ascii="Calibri" w:eastAsia="Calibri" w:hAnsi="Calibri" w:cs="Calibri"/>
                <w:b/>
                <w:sz w:val="20"/>
                <w:szCs w:val="20"/>
              </w:rPr>
            </w:pPr>
            <w:proofErr w:type="spellStart"/>
            <w:r w:rsidRPr="000D08CA">
              <w:rPr>
                <w:rFonts w:ascii="Calibri" w:eastAsia="Calibri" w:hAnsi="Calibri" w:cs="Calibri"/>
                <w:b/>
                <w:sz w:val="20"/>
                <w:szCs w:val="20"/>
              </w:rPr>
              <w:t>Podložitev</w:t>
            </w:r>
            <w:proofErr w:type="spellEnd"/>
            <w:r w:rsidRPr="000D08CA">
              <w:rPr>
                <w:rFonts w:ascii="Calibri" w:eastAsia="Calibri" w:hAnsi="Calibri" w:cs="Calibri"/>
                <w:b/>
                <w:sz w:val="20"/>
                <w:szCs w:val="20"/>
              </w:rPr>
              <w:t xml:space="preserve"> proteze, po indirektni metodi</w:t>
            </w:r>
          </w:p>
        </w:tc>
        <w:tc>
          <w:tcPr>
            <w:tcW w:w="1843" w:type="dxa"/>
          </w:tcPr>
          <w:p w14:paraId="12C6AF4F"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4D9C5BCC" w14:textId="77777777" w:rsidTr="00571C34">
        <w:trPr>
          <w:trHeight w:val="255"/>
        </w:trPr>
        <w:tc>
          <w:tcPr>
            <w:tcW w:w="846" w:type="dxa"/>
          </w:tcPr>
          <w:p w14:paraId="148F85D3"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93015S</w:t>
            </w:r>
          </w:p>
        </w:tc>
        <w:tc>
          <w:tcPr>
            <w:tcW w:w="6662" w:type="dxa"/>
          </w:tcPr>
          <w:p w14:paraId="610DBB1A" w14:textId="77777777" w:rsidR="007F2FC6" w:rsidRPr="000D08CA" w:rsidRDefault="007F2FC6" w:rsidP="007F2FC6">
            <w:pPr>
              <w:jc w:val="both"/>
              <w:rPr>
                <w:rFonts w:ascii="Calibri" w:eastAsia="Calibri" w:hAnsi="Calibri" w:cs="Calibri"/>
                <w:b/>
                <w:sz w:val="20"/>
                <w:szCs w:val="20"/>
              </w:rPr>
            </w:pPr>
            <w:proofErr w:type="spellStart"/>
            <w:proofErr w:type="gramStart"/>
            <w:r w:rsidRPr="000D08CA">
              <w:rPr>
                <w:rFonts w:ascii="Calibri" w:eastAsia="Calibri" w:hAnsi="Calibri" w:cs="Calibri"/>
                <w:b/>
                <w:sz w:val="20"/>
                <w:szCs w:val="20"/>
              </w:rPr>
              <w:t>Res</w:t>
            </w:r>
            <w:proofErr w:type="gramEnd"/>
            <w:r w:rsidRPr="000D08CA">
              <w:rPr>
                <w:rFonts w:ascii="Calibri" w:eastAsia="Calibri" w:hAnsi="Calibri" w:cs="Calibri"/>
                <w:b/>
                <w:sz w:val="20"/>
                <w:szCs w:val="20"/>
              </w:rPr>
              <w:t>kanje</w:t>
            </w:r>
            <w:proofErr w:type="spellEnd"/>
            <w:r w:rsidRPr="000D08CA">
              <w:rPr>
                <w:rFonts w:ascii="Calibri" w:eastAsia="Calibri" w:hAnsi="Calibri" w:cs="Calibri"/>
                <w:b/>
                <w:sz w:val="20"/>
                <w:szCs w:val="20"/>
              </w:rPr>
              <w:t xml:space="preserve"> prevlek, teleskopskih prevlek ali gredi po elementu</w:t>
            </w:r>
          </w:p>
        </w:tc>
        <w:tc>
          <w:tcPr>
            <w:tcW w:w="1843" w:type="dxa"/>
          </w:tcPr>
          <w:p w14:paraId="66CFD146"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20C80EE6" w14:textId="77777777" w:rsidTr="00571C34">
        <w:trPr>
          <w:trHeight w:val="255"/>
        </w:trPr>
        <w:tc>
          <w:tcPr>
            <w:tcW w:w="846" w:type="dxa"/>
          </w:tcPr>
          <w:p w14:paraId="027A7422"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93080S</w:t>
            </w:r>
          </w:p>
        </w:tc>
        <w:tc>
          <w:tcPr>
            <w:tcW w:w="6662" w:type="dxa"/>
          </w:tcPr>
          <w:p w14:paraId="2EC5F9B8" w14:textId="77777777" w:rsidR="007F2FC6" w:rsidRPr="000D08CA" w:rsidRDefault="007F2FC6" w:rsidP="007F2FC6">
            <w:pPr>
              <w:jc w:val="both"/>
              <w:rPr>
                <w:rFonts w:ascii="Calibri" w:eastAsia="Calibri" w:hAnsi="Calibri" w:cs="Calibri"/>
                <w:b/>
                <w:sz w:val="20"/>
                <w:szCs w:val="20"/>
              </w:rPr>
            </w:pPr>
            <w:proofErr w:type="spellStart"/>
            <w:r w:rsidRPr="000D08CA">
              <w:rPr>
                <w:rFonts w:ascii="Calibri" w:eastAsia="Calibri" w:hAnsi="Calibri" w:cs="Calibri"/>
                <w:b/>
                <w:sz w:val="20"/>
                <w:szCs w:val="20"/>
              </w:rPr>
              <w:t>Reparatura</w:t>
            </w:r>
            <w:proofErr w:type="spellEnd"/>
            <w:r w:rsidRPr="000D08CA">
              <w:rPr>
                <w:rFonts w:ascii="Calibri" w:eastAsia="Calibri" w:hAnsi="Calibri" w:cs="Calibri"/>
                <w:b/>
                <w:sz w:val="20"/>
                <w:szCs w:val="20"/>
              </w:rPr>
              <w:t xml:space="preserve"> proteze (prelom in dodatno še 1 </w:t>
            </w:r>
            <w:proofErr w:type="spellStart"/>
            <w:proofErr w:type="gramStart"/>
            <w:r w:rsidRPr="000D08CA">
              <w:rPr>
                <w:rFonts w:ascii="Calibri" w:eastAsia="Calibri" w:hAnsi="Calibri" w:cs="Calibri"/>
                <w:b/>
                <w:sz w:val="20"/>
                <w:szCs w:val="20"/>
              </w:rPr>
              <w:t>ele</w:t>
            </w:r>
            <w:proofErr w:type="spellEnd"/>
            <w:proofErr w:type="gramEnd"/>
            <w:r w:rsidRPr="000D08CA">
              <w:rPr>
                <w:rFonts w:ascii="Calibri" w:eastAsia="Calibri" w:hAnsi="Calibri" w:cs="Calibri"/>
                <w:b/>
                <w:sz w:val="20"/>
                <w:szCs w:val="20"/>
              </w:rPr>
              <w:t>.)</w:t>
            </w:r>
          </w:p>
        </w:tc>
        <w:tc>
          <w:tcPr>
            <w:tcW w:w="1843" w:type="dxa"/>
          </w:tcPr>
          <w:p w14:paraId="7C09D89E"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02BD0E9F" w14:textId="77777777" w:rsidTr="00571C34">
        <w:trPr>
          <w:trHeight w:val="255"/>
        </w:trPr>
        <w:tc>
          <w:tcPr>
            <w:tcW w:w="846" w:type="dxa"/>
          </w:tcPr>
          <w:p w14:paraId="35F05DCE"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93081S</w:t>
            </w:r>
          </w:p>
        </w:tc>
        <w:tc>
          <w:tcPr>
            <w:tcW w:w="6662" w:type="dxa"/>
          </w:tcPr>
          <w:p w14:paraId="614B6FEA" w14:textId="77777777" w:rsidR="007F2FC6" w:rsidRPr="000D08CA" w:rsidRDefault="007F2FC6" w:rsidP="007F2FC6">
            <w:pPr>
              <w:jc w:val="both"/>
              <w:rPr>
                <w:rFonts w:ascii="Calibri" w:eastAsia="Calibri" w:hAnsi="Calibri" w:cs="Calibri"/>
                <w:b/>
                <w:sz w:val="20"/>
                <w:szCs w:val="20"/>
              </w:rPr>
            </w:pPr>
            <w:proofErr w:type="spellStart"/>
            <w:r w:rsidRPr="000D08CA">
              <w:rPr>
                <w:rFonts w:ascii="Calibri" w:eastAsia="Calibri" w:hAnsi="Calibri" w:cs="Calibri"/>
                <w:b/>
                <w:sz w:val="20"/>
                <w:szCs w:val="20"/>
              </w:rPr>
              <w:t>Reparatura</w:t>
            </w:r>
            <w:proofErr w:type="spellEnd"/>
            <w:r w:rsidRPr="000D08CA">
              <w:rPr>
                <w:rFonts w:ascii="Calibri" w:eastAsia="Calibri" w:hAnsi="Calibri" w:cs="Calibri"/>
                <w:b/>
                <w:sz w:val="20"/>
                <w:szCs w:val="20"/>
              </w:rPr>
              <w:t xml:space="preserve"> proteze z 2 ali več elementi</w:t>
            </w:r>
          </w:p>
        </w:tc>
        <w:tc>
          <w:tcPr>
            <w:tcW w:w="1843" w:type="dxa"/>
          </w:tcPr>
          <w:p w14:paraId="26115A2C"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51ACD5D4" w14:textId="77777777" w:rsidTr="00571C34">
        <w:trPr>
          <w:trHeight w:val="255"/>
        </w:trPr>
        <w:tc>
          <w:tcPr>
            <w:tcW w:w="846" w:type="dxa"/>
          </w:tcPr>
          <w:p w14:paraId="29E6ABED"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93091S</w:t>
            </w:r>
          </w:p>
        </w:tc>
        <w:tc>
          <w:tcPr>
            <w:tcW w:w="6662" w:type="dxa"/>
          </w:tcPr>
          <w:p w14:paraId="115E657D"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Akrilna individualna žlica</w:t>
            </w:r>
          </w:p>
        </w:tc>
        <w:tc>
          <w:tcPr>
            <w:tcW w:w="1843" w:type="dxa"/>
          </w:tcPr>
          <w:p w14:paraId="6D683457"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25D59790" w14:textId="77777777" w:rsidTr="00571C34">
        <w:trPr>
          <w:trHeight w:val="255"/>
        </w:trPr>
        <w:tc>
          <w:tcPr>
            <w:tcW w:w="846" w:type="dxa"/>
          </w:tcPr>
          <w:p w14:paraId="6E941954"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93092S</w:t>
            </w:r>
          </w:p>
        </w:tc>
        <w:tc>
          <w:tcPr>
            <w:tcW w:w="6662" w:type="dxa"/>
          </w:tcPr>
          <w:p w14:paraId="429C9A43"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Grizna šablona pri fiksni protetiki</w:t>
            </w:r>
          </w:p>
        </w:tc>
        <w:tc>
          <w:tcPr>
            <w:tcW w:w="1843" w:type="dxa"/>
          </w:tcPr>
          <w:p w14:paraId="0CD6C1CD"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bl>
    <w:p w14:paraId="0E242ABC" w14:textId="77777777" w:rsidR="007F2FC6" w:rsidRPr="000D08CA" w:rsidRDefault="007F2FC6" w:rsidP="007F2FC6">
      <w:pPr>
        <w:spacing w:after="0" w:line="240" w:lineRule="auto"/>
        <w:jc w:val="both"/>
        <w:rPr>
          <w:rFonts w:ascii="Calibri" w:eastAsia="Calibri" w:hAnsi="Calibri" w:cs="Calibri"/>
          <w:bCs/>
          <w:kern w:val="0"/>
          <w:sz w:val="20"/>
          <w:szCs w:val="20"/>
          <w14:ligatures w14:val="none"/>
        </w:rPr>
      </w:pPr>
      <w:r w:rsidRPr="000D08CA">
        <w:rPr>
          <w:rFonts w:ascii="Calibri" w:eastAsia="Calibri" w:hAnsi="Calibri" w:cs="Calibri"/>
          <w:bCs/>
          <w:kern w:val="0"/>
          <w:sz w:val="20"/>
          <w:szCs w:val="20"/>
          <w14:ligatures w14:val="none"/>
        </w:rPr>
        <w:t>* »O« Obvezno», P »Pogojno obvezno«, D «Dovoljeno«</w:t>
      </w:r>
    </w:p>
    <w:p w14:paraId="1C882359" w14:textId="77777777" w:rsidR="007F2FC6" w:rsidRPr="000D08CA" w:rsidRDefault="007F2FC6" w:rsidP="007F2FC6">
      <w:pPr>
        <w:spacing w:after="0" w:line="240" w:lineRule="auto"/>
        <w:jc w:val="both"/>
        <w:rPr>
          <w:rFonts w:ascii="Calibri" w:eastAsia="Calibri" w:hAnsi="Calibri" w:cs="Calibri"/>
          <w:bCs/>
          <w:kern w:val="0"/>
          <w14:ligatures w14:val="none"/>
        </w:rPr>
      </w:pPr>
    </w:p>
    <w:p w14:paraId="1EC528C8" w14:textId="77777777" w:rsidR="00571C34" w:rsidRPr="000D08CA" w:rsidRDefault="00571C34" w:rsidP="007F2FC6">
      <w:pPr>
        <w:spacing w:after="0" w:line="240" w:lineRule="auto"/>
        <w:jc w:val="both"/>
        <w:rPr>
          <w:rFonts w:ascii="Calibri" w:eastAsia="Calibri" w:hAnsi="Calibri" w:cs="Calibri"/>
          <w:bCs/>
          <w:kern w:val="0"/>
          <w14:ligatures w14:val="none"/>
        </w:rPr>
      </w:pPr>
    </w:p>
    <w:p w14:paraId="2DC0D7E3" w14:textId="77777777" w:rsidR="007F2FC6" w:rsidRPr="000D08CA" w:rsidRDefault="007F2FC6" w:rsidP="007F2FC6">
      <w:pPr>
        <w:numPr>
          <w:ilvl w:val="0"/>
          <w:numId w:val="37"/>
        </w:numPr>
        <w:overflowPunct w:val="0"/>
        <w:autoSpaceDE w:val="0"/>
        <w:autoSpaceDN w:val="0"/>
        <w:adjustRightInd w:val="0"/>
        <w:spacing w:after="0" w:line="240" w:lineRule="auto"/>
        <w:jc w:val="both"/>
        <w:rPr>
          <w:rFonts w:ascii="Calibri" w:eastAsia="Calibri" w:hAnsi="Calibri" w:cs="Calibri"/>
          <w:bCs/>
          <w:kern w:val="0"/>
          <w14:ligatures w14:val="none"/>
        </w:rPr>
      </w:pPr>
      <w:r w:rsidRPr="000D08CA">
        <w:rPr>
          <w:rFonts w:ascii="Calibri" w:eastAsia="Calibri" w:hAnsi="Calibri" w:cs="Calibri"/>
          <w:bCs/>
          <w:kern w:val="0"/>
          <w14:ligatures w14:val="none"/>
        </w:rPr>
        <w:t xml:space="preserve">povezovalni šifrant K18 »Storitve za zobozdravstveno dejavnost, pri katerih je </w:t>
      </w:r>
      <w:proofErr w:type="gramStart"/>
      <w:r w:rsidRPr="000D08CA">
        <w:rPr>
          <w:rFonts w:ascii="Calibri" w:eastAsia="Calibri" w:hAnsi="Calibri" w:cs="Calibri"/>
          <w:bCs/>
          <w:kern w:val="0"/>
          <w14:ligatures w14:val="none"/>
        </w:rPr>
        <w:t>potrebno</w:t>
      </w:r>
      <w:proofErr w:type="gramEnd"/>
      <w:r w:rsidRPr="000D08CA">
        <w:rPr>
          <w:rFonts w:ascii="Calibri" w:eastAsia="Calibri" w:hAnsi="Calibri" w:cs="Calibri"/>
          <w:bCs/>
          <w:kern w:val="0"/>
          <w14:ligatures w14:val="none"/>
        </w:rPr>
        <w:t xml:space="preserve"> označiti podatek »Lokacija zoba««:</w:t>
      </w:r>
    </w:p>
    <w:p w14:paraId="5A26EF0A" w14:textId="77777777" w:rsidR="007F2FC6" w:rsidRPr="000D08CA" w:rsidRDefault="007F2FC6" w:rsidP="007F2FC6">
      <w:pPr>
        <w:spacing w:after="0" w:line="240" w:lineRule="auto"/>
        <w:jc w:val="both"/>
        <w:rPr>
          <w:rFonts w:ascii="Calibri" w:eastAsia="Calibri" w:hAnsi="Calibri" w:cs="Calibri"/>
          <w:bCs/>
          <w:kern w:val="0"/>
          <w:sz w:val="10"/>
          <w:szCs w:val="10"/>
          <w14:ligatures w14:val="none"/>
        </w:rPr>
      </w:pPr>
    </w:p>
    <w:tbl>
      <w:tblPr>
        <w:tblStyle w:val="Tabelamrea7"/>
        <w:tblW w:w="0" w:type="auto"/>
        <w:tblLook w:val="04A0" w:firstRow="1" w:lastRow="0" w:firstColumn="1" w:lastColumn="0" w:noHBand="0" w:noVBand="1"/>
      </w:tblPr>
      <w:tblGrid>
        <w:gridCol w:w="846"/>
        <w:gridCol w:w="8505"/>
      </w:tblGrid>
      <w:tr w:rsidR="007F2FC6" w:rsidRPr="000D08CA" w14:paraId="6B281E58" w14:textId="77777777" w:rsidTr="00EC42A7">
        <w:trPr>
          <w:trHeight w:val="340"/>
        </w:trPr>
        <w:tc>
          <w:tcPr>
            <w:tcW w:w="846" w:type="dxa"/>
            <w:vAlign w:val="center"/>
          </w:tcPr>
          <w:p w14:paraId="22AD28BA" w14:textId="77777777" w:rsidR="007F2FC6" w:rsidRPr="000D08CA" w:rsidRDefault="007F2FC6" w:rsidP="007F2FC6">
            <w:pPr>
              <w:rPr>
                <w:rFonts w:ascii="Calibri" w:eastAsia="Calibri" w:hAnsi="Calibri" w:cs="Calibri"/>
                <w:bCs/>
                <w:sz w:val="20"/>
                <w:szCs w:val="20"/>
              </w:rPr>
            </w:pPr>
            <w:r w:rsidRPr="000D08CA">
              <w:rPr>
                <w:rFonts w:ascii="Calibri" w:eastAsia="Calibri" w:hAnsi="Calibri" w:cs="Calibri"/>
                <w:bCs/>
                <w:sz w:val="20"/>
                <w:szCs w:val="20"/>
              </w:rPr>
              <w:t>Šifra</w:t>
            </w:r>
          </w:p>
        </w:tc>
        <w:tc>
          <w:tcPr>
            <w:tcW w:w="8505" w:type="dxa"/>
            <w:vAlign w:val="center"/>
          </w:tcPr>
          <w:p w14:paraId="68003618" w14:textId="77777777" w:rsidR="007F2FC6" w:rsidRPr="000D08CA" w:rsidRDefault="007F2FC6" w:rsidP="007F2FC6">
            <w:pPr>
              <w:rPr>
                <w:rFonts w:ascii="Calibri" w:eastAsia="Calibri" w:hAnsi="Calibri" w:cs="Calibri"/>
                <w:bCs/>
                <w:sz w:val="20"/>
                <w:szCs w:val="20"/>
              </w:rPr>
            </w:pPr>
            <w:r w:rsidRPr="000D08CA">
              <w:rPr>
                <w:rFonts w:ascii="Calibri" w:eastAsia="Calibri" w:hAnsi="Calibri" w:cs="Calibri"/>
                <w:bCs/>
                <w:sz w:val="20"/>
                <w:szCs w:val="20"/>
              </w:rPr>
              <w:t>Opis</w:t>
            </w:r>
          </w:p>
        </w:tc>
      </w:tr>
      <w:tr w:rsidR="007F2FC6" w:rsidRPr="000D08CA" w14:paraId="73A1AB84" w14:textId="77777777" w:rsidTr="00EC42A7">
        <w:trPr>
          <w:trHeight w:val="255"/>
        </w:trPr>
        <w:tc>
          <w:tcPr>
            <w:tcW w:w="846" w:type="dxa"/>
          </w:tcPr>
          <w:p w14:paraId="7D20F7D2"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45220S</w:t>
            </w:r>
          </w:p>
        </w:tc>
        <w:tc>
          <w:tcPr>
            <w:tcW w:w="8505" w:type="dxa"/>
          </w:tcPr>
          <w:p w14:paraId="74D03C2E"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Brušenje v artikulacijo</w:t>
            </w:r>
          </w:p>
        </w:tc>
      </w:tr>
      <w:tr w:rsidR="007F2FC6" w:rsidRPr="000D08CA" w14:paraId="343D3B55" w14:textId="77777777" w:rsidTr="00EC42A7">
        <w:trPr>
          <w:trHeight w:val="255"/>
        </w:trPr>
        <w:tc>
          <w:tcPr>
            <w:tcW w:w="846" w:type="dxa"/>
          </w:tcPr>
          <w:p w14:paraId="1C3DDC12"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52331S</w:t>
            </w:r>
          </w:p>
        </w:tc>
        <w:tc>
          <w:tcPr>
            <w:tcW w:w="8505" w:type="dxa"/>
          </w:tcPr>
          <w:p w14:paraId="0C304E6C"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 xml:space="preserve">1. </w:t>
            </w:r>
            <w:proofErr w:type="spellStart"/>
            <w:r w:rsidRPr="000D08CA">
              <w:rPr>
                <w:rFonts w:ascii="Calibri" w:eastAsia="Calibri" w:hAnsi="Calibri" w:cs="Calibri"/>
                <w:b/>
                <w:sz w:val="20"/>
                <w:szCs w:val="20"/>
              </w:rPr>
              <w:t>Inlay</w:t>
            </w:r>
            <w:proofErr w:type="spellEnd"/>
            <w:r w:rsidRPr="000D08CA">
              <w:rPr>
                <w:rFonts w:ascii="Calibri" w:eastAsia="Calibri" w:hAnsi="Calibri" w:cs="Calibri"/>
                <w:b/>
                <w:sz w:val="20"/>
                <w:szCs w:val="20"/>
              </w:rPr>
              <w:t xml:space="preserve"> na 1 ploskvi, indirektna metoda; 2. Konfekcijski zatiček</w:t>
            </w:r>
          </w:p>
        </w:tc>
      </w:tr>
      <w:tr w:rsidR="007F2FC6" w:rsidRPr="000D08CA" w14:paraId="691E7E40" w14:textId="77777777" w:rsidTr="00EC42A7">
        <w:trPr>
          <w:trHeight w:val="255"/>
        </w:trPr>
        <w:tc>
          <w:tcPr>
            <w:tcW w:w="846" w:type="dxa"/>
          </w:tcPr>
          <w:p w14:paraId="2C1A0B44"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52333S</w:t>
            </w:r>
          </w:p>
        </w:tc>
        <w:tc>
          <w:tcPr>
            <w:tcW w:w="8505" w:type="dxa"/>
          </w:tcPr>
          <w:p w14:paraId="7E2EEBF1" w14:textId="77777777" w:rsidR="007F2FC6" w:rsidRPr="000D08CA" w:rsidRDefault="007F2FC6" w:rsidP="007F2FC6">
            <w:pPr>
              <w:jc w:val="both"/>
              <w:rPr>
                <w:rFonts w:ascii="Calibri" w:eastAsia="Calibri" w:hAnsi="Calibri" w:cs="Calibri"/>
                <w:b/>
                <w:sz w:val="20"/>
                <w:szCs w:val="20"/>
              </w:rPr>
            </w:pPr>
            <w:proofErr w:type="spellStart"/>
            <w:r w:rsidRPr="000D08CA">
              <w:rPr>
                <w:rFonts w:ascii="Calibri" w:eastAsia="Calibri" w:hAnsi="Calibri" w:cs="Calibri"/>
                <w:b/>
                <w:sz w:val="20"/>
                <w:szCs w:val="20"/>
              </w:rPr>
              <w:t>Inlay</w:t>
            </w:r>
            <w:proofErr w:type="spellEnd"/>
            <w:r w:rsidRPr="000D08CA">
              <w:rPr>
                <w:rFonts w:ascii="Calibri" w:eastAsia="Calibri" w:hAnsi="Calibri" w:cs="Calibri"/>
                <w:b/>
                <w:sz w:val="20"/>
                <w:szCs w:val="20"/>
              </w:rPr>
              <w:t xml:space="preserve"> na 1 ploskvi, fiksno protetični </w:t>
            </w:r>
            <w:proofErr w:type="spellStart"/>
            <w:r w:rsidRPr="000D08CA">
              <w:rPr>
                <w:rFonts w:ascii="Calibri" w:eastAsia="Calibri" w:hAnsi="Calibri" w:cs="Calibri"/>
                <w:b/>
                <w:sz w:val="20"/>
                <w:szCs w:val="20"/>
              </w:rPr>
              <w:t>nazidek</w:t>
            </w:r>
            <w:proofErr w:type="spellEnd"/>
            <w:r w:rsidRPr="000D08CA">
              <w:rPr>
                <w:rFonts w:ascii="Calibri" w:eastAsia="Calibri" w:hAnsi="Calibri" w:cs="Calibri"/>
                <w:b/>
                <w:sz w:val="20"/>
                <w:szCs w:val="20"/>
              </w:rPr>
              <w:t xml:space="preserve">, delna (tričetrtinska, </w:t>
            </w:r>
            <w:proofErr w:type="spellStart"/>
            <w:r w:rsidRPr="000D08CA">
              <w:rPr>
                <w:rFonts w:ascii="Calibri" w:eastAsia="Calibri" w:hAnsi="Calibri" w:cs="Calibri"/>
                <w:b/>
                <w:sz w:val="20"/>
                <w:szCs w:val="20"/>
              </w:rPr>
              <w:t>štiripetinska</w:t>
            </w:r>
            <w:proofErr w:type="spellEnd"/>
            <w:r w:rsidRPr="000D08CA">
              <w:rPr>
                <w:rFonts w:ascii="Calibri" w:eastAsia="Calibri" w:hAnsi="Calibri" w:cs="Calibri"/>
                <w:b/>
                <w:sz w:val="20"/>
                <w:szCs w:val="20"/>
              </w:rPr>
              <w:t>) - direktna metoda</w:t>
            </w:r>
          </w:p>
        </w:tc>
      </w:tr>
      <w:tr w:rsidR="007F2FC6" w:rsidRPr="000D08CA" w14:paraId="448C2151" w14:textId="77777777" w:rsidTr="00EC42A7">
        <w:trPr>
          <w:trHeight w:val="255"/>
        </w:trPr>
        <w:tc>
          <w:tcPr>
            <w:tcW w:w="846" w:type="dxa"/>
          </w:tcPr>
          <w:p w14:paraId="51DE4746"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52340S</w:t>
            </w:r>
          </w:p>
        </w:tc>
        <w:tc>
          <w:tcPr>
            <w:tcW w:w="8505" w:type="dxa"/>
          </w:tcPr>
          <w:p w14:paraId="57612318"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Polna kovinska prevleka</w:t>
            </w:r>
          </w:p>
        </w:tc>
      </w:tr>
      <w:tr w:rsidR="007F2FC6" w:rsidRPr="000D08CA" w14:paraId="37744D17" w14:textId="77777777" w:rsidTr="00EC42A7">
        <w:trPr>
          <w:trHeight w:val="255"/>
        </w:trPr>
        <w:tc>
          <w:tcPr>
            <w:tcW w:w="846" w:type="dxa"/>
          </w:tcPr>
          <w:p w14:paraId="4EE6F2D9"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52341S</w:t>
            </w:r>
          </w:p>
        </w:tc>
        <w:tc>
          <w:tcPr>
            <w:tcW w:w="8505" w:type="dxa"/>
          </w:tcPr>
          <w:p w14:paraId="0CFF412F"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Akrilna in armirana prevleka</w:t>
            </w:r>
          </w:p>
        </w:tc>
      </w:tr>
      <w:tr w:rsidR="007F2FC6" w:rsidRPr="000D08CA" w14:paraId="67A7B638" w14:textId="77777777" w:rsidTr="00EC42A7">
        <w:trPr>
          <w:trHeight w:val="255"/>
        </w:trPr>
        <w:tc>
          <w:tcPr>
            <w:tcW w:w="846" w:type="dxa"/>
          </w:tcPr>
          <w:p w14:paraId="03BE3ADC"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52343S</w:t>
            </w:r>
          </w:p>
        </w:tc>
        <w:tc>
          <w:tcPr>
            <w:tcW w:w="8505" w:type="dxa"/>
          </w:tcPr>
          <w:p w14:paraId="33E4B2AF"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Fasetirana prevleka vlita</w:t>
            </w:r>
          </w:p>
        </w:tc>
      </w:tr>
      <w:tr w:rsidR="007F2FC6" w:rsidRPr="000D08CA" w14:paraId="422EAB34" w14:textId="77777777" w:rsidTr="00EC42A7">
        <w:trPr>
          <w:trHeight w:val="255"/>
        </w:trPr>
        <w:tc>
          <w:tcPr>
            <w:tcW w:w="846" w:type="dxa"/>
          </w:tcPr>
          <w:p w14:paraId="28066999"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52344S</w:t>
            </w:r>
          </w:p>
        </w:tc>
        <w:tc>
          <w:tcPr>
            <w:tcW w:w="8505" w:type="dxa"/>
          </w:tcPr>
          <w:p w14:paraId="190DD199"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Teleskopska prevleka (zunanja in notranja prevleka)</w:t>
            </w:r>
          </w:p>
        </w:tc>
      </w:tr>
      <w:tr w:rsidR="007F2FC6" w:rsidRPr="000D08CA" w14:paraId="4D6498C5" w14:textId="77777777" w:rsidTr="00EC42A7">
        <w:trPr>
          <w:trHeight w:val="255"/>
        </w:trPr>
        <w:tc>
          <w:tcPr>
            <w:tcW w:w="846" w:type="dxa"/>
          </w:tcPr>
          <w:p w14:paraId="136AD4D1"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52345S</w:t>
            </w:r>
          </w:p>
        </w:tc>
        <w:tc>
          <w:tcPr>
            <w:tcW w:w="8505" w:type="dxa"/>
          </w:tcPr>
          <w:p w14:paraId="04731120"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Enodelna, vlita polna kovinska prevleka</w:t>
            </w:r>
          </w:p>
        </w:tc>
      </w:tr>
      <w:tr w:rsidR="007F2FC6" w:rsidRPr="000D08CA" w14:paraId="3E1E13CB" w14:textId="77777777" w:rsidTr="00EC42A7">
        <w:trPr>
          <w:trHeight w:val="255"/>
        </w:trPr>
        <w:tc>
          <w:tcPr>
            <w:tcW w:w="846" w:type="dxa"/>
          </w:tcPr>
          <w:p w14:paraId="2745947C"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52346S</w:t>
            </w:r>
          </w:p>
        </w:tc>
        <w:tc>
          <w:tcPr>
            <w:tcW w:w="8505" w:type="dxa"/>
          </w:tcPr>
          <w:p w14:paraId="335E277F"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Richmond kapica</w:t>
            </w:r>
          </w:p>
        </w:tc>
      </w:tr>
      <w:tr w:rsidR="007F2FC6" w:rsidRPr="000D08CA" w14:paraId="1D154EF0" w14:textId="77777777" w:rsidTr="00EC42A7">
        <w:trPr>
          <w:trHeight w:val="255"/>
        </w:trPr>
        <w:tc>
          <w:tcPr>
            <w:tcW w:w="846" w:type="dxa"/>
          </w:tcPr>
          <w:p w14:paraId="22EA38BA"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52348S</w:t>
            </w:r>
          </w:p>
        </w:tc>
        <w:tc>
          <w:tcPr>
            <w:tcW w:w="8505" w:type="dxa"/>
          </w:tcPr>
          <w:p w14:paraId="0E8EF337"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Vmesni fasetirani člen</w:t>
            </w:r>
          </w:p>
        </w:tc>
      </w:tr>
      <w:tr w:rsidR="007F2FC6" w:rsidRPr="000D08CA" w14:paraId="5D8FBAB7" w14:textId="77777777" w:rsidTr="00EC42A7">
        <w:trPr>
          <w:trHeight w:val="255"/>
        </w:trPr>
        <w:tc>
          <w:tcPr>
            <w:tcW w:w="846" w:type="dxa"/>
          </w:tcPr>
          <w:p w14:paraId="55820B61"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52381S</w:t>
            </w:r>
          </w:p>
        </w:tc>
        <w:tc>
          <w:tcPr>
            <w:tcW w:w="8505" w:type="dxa"/>
          </w:tcPr>
          <w:p w14:paraId="78FB58EF"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Cementiranje stare prevleke ali fasete, poševne ravnine ali demontaža prevleke, krone, oddelitev člena ali gredi po členu</w:t>
            </w:r>
          </w:p>
        </w:tc>
      </w:tr>
      <w:tr w:rsidR="007F2FC6" w:rsidRPr="000D08CA" w14:paraId="0DDECA29" w14:textId="77777777" w:rsidTr="00EC42A7">
        <w:trPr>
          <w:trHeight w:val="255"/>
        </w:trPr>
        <w:tc>
          <w:tcPr>
            <w:tcW w:w="846" w:type="dxa"/>
          </w:tcPr>
          <w:p w14:paraId="6DFADBEA"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52382S</w:t>
            </w:r>
          </w:p>
        </w:tc>
        <w:tc>
          <w:tcPr>
            <w:tcW w:w="8505" w:type="dxa"/>
          </w:tcPr>
          <w:p w14:paraId="4BD38D41"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Izdelava nove fasete oziroma nadomestitev izpadle (ind. metoda)</w:t>
            </w:r>
          </w:p>
        </w:tc>
      </w:tr>
    </w:tbl>
    <w:p w14:paraId="1C8F67D1" w14:textId="77777777" w:rsidR="00EC42A7" w:rsidRPr="000D08CA" w:rsidRDefault="00EC42A7" w:rsidP="007F2FC6">
      <w:pPr>
        <w:spacing w:after="0" w:line="240" w:lineRule="auto"/>
        <w:jc w:val="both"/>
        <w:rPr>
          <w:rFonts w:ascii="Calibri" w:eastAsia="Calibri" w:hAnsi="Calibri" w:cs="Calibri"/>
          <w:bCs/>
          <w:kern w:val="0"/>
          <w14:ligatures w14:val="none"/>
        </w:rPr>
      </w:pPr>
    </w:p>
    <w:p w14:paraId="2C437A00" w14:textId="77777777" w:rsidR="00EC42A7" w:rsidRPr="000D08CA" w:rsidRDefault="00EC42A7" w:rsidP="007F2FC6">
      <w:pPr>
        <w:spacing w:after="0" w:line="240" w:lineRule="auto"/>
        <w:jc w:val="both"/>
        <w:rPr>
          <w:rFonts w:ascii="Calibri" w:eastAsia="Calibri" w:hAnsi="Calibri" w:cs="Calibri"/>
          <w:bCs/>
          <w:kern w:val="0"/>
          <w14:ligatures w14:val="none"/>
        </w:rPr>
      </w:pPr>
    </w:p>
    <w:p w14:paraId="37022C41" w14:textId="77777777" w:rsidR="007F2FC6" w:rsidRPr="000D08CA" w:rsidRDefault="007F2FC6" w:rsidP="007F2FC6">
      <w:pPr>
        <w:numPr>
          <w:ilvl w:val="0"/>
          <w:numId w:val="37"/>
        </w:numPr>
        <w:overflowPunct w:val="0"/>
        <w:autoSpaceDE w:val="0"/>
        <w:autoSpaceDN w:val="0"/>
        <w:adjustRightInd w:val="0"/>
        <w:spacing w:after="0" w:line="240" w:lineRule="auto"/>
        <w:jc w:val="both"/>
        <w:rPr>
          <w:rFonts w:ascii="Calibri" w:eastAsia="Calibri" w:hAnsi="Calibri" w:cs="Calibri"/>
          <w:bCs/>
          <w:kern w:val="0"/>
          <w14:ligatures w14:val="none"/>
        </w:rPr>
      </w:pPr>
      <w:r w:rsidRPr="000D08CA">
        <w:rPr>
          <w:rFonts w:ascii="Calibri" w:eastAsia="Calibri" w:hAnsi="Calibri" w:cs="Calibri"/>
          <w:bCs/>
          <w:kern w:val="0"/>
          <w14:ligatures w14:val="none"/>
        </w:rPr>
        <w:lastRenderedPageBreak/>
        <w:t xml:space="preserve">povezovalni šifrant </w:t>
      </w:r>
      <w:proofErr w:type="gramStart"/>
      <w:r w:rsidRPr="000D08CA">
        <w:rPr>
          <w:rFonts w:ascii="Calibri" w:eastAsia="Calibri" w:hAnsi="Calibri" w:cs="Calibri"/>
          <w:bCs/>
          <w:kern w:val="0"/>
          <w14:ligatures w14:val="none"/>
        </w:rPr>
        <w:t>K19</w:t>
      </w:r>
      <w:proofErr w:type="gramEnd"/>
      <w:r w:rsidRPr="000D08CA">
        <w:rPr>
          <w:rFonts w:ascii="Calibri" w:eastAsia="Calibri" w:hAnsi="Calibri" w:cs="Calibri"/>
          <w:bCs/>
          <w:kern w:val="0"/>
          <w14:ligatures w14:val="none"/>
        </w:rPr>
        <w:t xml:space="preserve"> »Storitve za zobozdravstveno dejavnost, pri katerih je potrebno označiti podatka »Lokacija zoba« in »Lokacija ploskve««:</w:t>
      </w:r>
    </w:p>
    <w:p w14:paraId="69689699" w14:textId="77777777" w:rsidR="007F2FC6" w:rsidRPr="000D08CA" w:rsidRDefault="007F2FC6" w:rsidP="007F2FC6">
      <w:pPr>
        <w:autoSpaceDE w:val="0"/>
        <w:autoSpaceDN w:val="0"/>
        <w:adjustRightInd w:val="0"/>
        <w:spacing w:after="0" w:line="240" w:lineRule="auto"/>
        <w:jc w:val="both"/>
        <w:rPr>
          <w:rFonts w:ascii="Calibri" w:eastAsia="Times New Roman" w:hAnsi="Calibri" w:cs="Arial"/>
          <w:kern w:val="0"/>
          <w:sz w:val="10"/>
          <w:szCs w:val="10"/>
          <w:lang w:eastAsia="sl-SI"/>
          <w14:ligatures w14:val="none"/>
        </w:rPr>
      </w:pPr>
    </w:p>
    <w:tbl>
      <w:tblPr>
        <w:tblStyle w:val="Tabelamrea7"/>
        <w:tblW w:w="0" w:type="auto"/>
        <w:tblLook w:val="04A0" w:firstRow="1" w:lastRow="0" w:firstColumn="1" w:lastColumn="0" w:noHBand="0" w:noVBand="1"/>
      </w:tblPr>
      <w:tblGrid>
        <w:gridCol w:w="966"/>
        <w:gridCol w:w="5266"/>
        <w:gridCol w:w="1560"/>
        <w:gridCol w:w="1559"/>
      </w:tblGrid>
      <w:tr w:rsidR="007F2FC6" w:rsidRPr="000D08CA" w14:paraId="3B5B0B5B" w14:textId="77777777" w:rsidTr="00EC42A7">
        <w:trPr>
          <w:trHeight w:val="340"/>
        </w:trPr>
        <w:tc>
          <w:tcPr>
            <w:tcW w:w="966" w:type="dxa"/>
            <w:vAlign w:val="center"/>
          </w:tcPr>
          <w:p w14:paraId="6C665561" w14:textId="77777777" w:rsidR="007F2FC6" w:rsidRPr="000D08CA" w:rsidRDefault="007F2FC6" w:rsidP="007F2FC6">
            <w:pPr>
              <w:autoSpaceDE w:val="0"/>
              <w:autoSpaceDN w:val="0"/>
              <w:adjustRightInd w:val="0"/>
              <w:rPr>
                <w:rFonts w:ascii="Calibri" w:eastAsia="Times New Roman" w:hAnsi="Calibri" w:cs="Arial"/>
                <w:sz w:val="20"/>
                <w:szCs w:val="20"/>
                <w:lang w:eastAsia="sl-SI"/>
              </w:rPr>
            </w:pPr>
            <w:r w:rsidRPr="000D08CA">
              <w:rPr>
                <w:rFonts w:ascii="Calibri" w:eastAsia="Times New Roman" w:hAnsi="Calibri" w:cs="Arial"/>
                <w:sz w:val="20"/>
                <w:szCs w:val="20"/>
                <w:lang w:eastAsia="sl-SI"/>
              </w:rPr>
              <w:t>Šifra</w:t>
            </w:r>
          </w:p>
        </w:tc>
        <w:tc>
          <w:tcPr>
            <w:tcW w:w="5266" w:type="dxa"/>
            <w:vAlign w:val="center"/>
          </w:tcPr>
          <w:p w14:paraId="2CE6565C" w14:textId="77777777" w:rsidR="007F2FC6" w:rsidRPr="000D08CA" w:rsidRDefault="007F2FC6" w:rsidP="007F2FC6">
            <w:pPr>
              <w:autoSpaceDE w:val="0"/>
              <w:autoSpaceDN w:val="0"/>
              <w:adjustRightInd w:val="0"/>
              <w:rPr>
                <w:rFonts w:ascii="Calibri" w:eastAsia="Times New Roman" w:hAnsi="Calibri" w:cs="Arial"/>
                <w:sz w:val="20"/>
                <w:szCs w:val="20"/>
                <w:lang w:eastAsia="sl-SI"/>
              </w:rPr>
            </w:pPr>
            <w:r w:rsidRPr="000D08CA">
              <w:rPr>
                <w:rFonts w:ascii="Calibri" w:eastAsia="Times New Roman" w:hAnsi="Calibri" w:cs="Arial"/>
                <w:sz w:val="20"/>
                <w:szCs w:val="20"/>
                <w:lang w:eastAsia="sl-SI"/>
              </w:rPr>
              <w:t>Opis</w:t>
            </w:r>
          </w:p>
        </w:tc>
        <w:tc>
          <w:tcPr>
            <w:tcW w:w="1560" w:type="dxa"/>
            <w:vAlign w:val="center"/>
          </w:tcPr>
          <w:p w14:paraId="1B8BE576" w14:textId="77777777" w:rsidR="007F2FC6" w:rsidRPr="000D08CA" w:rsidRDefault="007F2FC6" w:rsidP="007F2FC6">
            <w:pPr>
              <w:autoSpaceDE w:val="0"/>
              <w:autoSpaceDN w:val="0"/>
              <w:adjustRightInd w:val="0"/>
              <w:jc w:val="center"/>
              <w:rPr>
                <w:rFonts w:ascii="Calibri" w:eastAsia="Times New Roman" w:hAnsi="Calibri" w:cs="Arial"/>
                <w:sz w:val="20"/>
                <w:szCs w:val="20"/>
                <w:lang w:eastAsia="sl-SI"/>
              </w:rPr>
            </w:pPr>
            <w:r w:rsidRPr="000D08CA">
              <w:rPr>
                <w:rFonts w:ascii="Calibri" w:eastAsia="Times New Roman" w:hAnsi="Calibri" w:cs="Arial"/>
                <w:sz w:val="20"/>
                <w:szCs w:val="20"/>
                <w:lang w:eastAsia="sl-SI"/>
              </w:rPr>
              <w:t>Št. ploskev od</w:t>
            </w:r>
          </w:p>
        </w:tc>
        <w:tc>
          <w:tcPr>
            <w:tcW w:w="1559" w:type="dxa"/>
            <w:vAlign w:val="center"/>
          </w:tcPr>
          <w:p w14:paraId="60EE91C5" w14:textId="77777777" w:rsidR="007F2FC6" w:rsidRPr="000D08CA" w:rsidRDefault="007F2FC6" w:rsidP="007F2FC6">
            <w:pPr>
              <w:autoSpaceDE w:val="0"/>
              <w:autoSpaceDN w:val="0"/>
              <w:adjustRightInd w:val="0"/>
              <w:jc w:val="center"/>
              <w:rPr>
                <w:rFonts w:ascii="Calibri" w:eastAsia="Times New Roman" w:hAnsi="Calibri" w:cs="Arial"/>
                <w:sz w:val="20"/>
                <w:szCs w:val="20"/>
                <w:lang w:eastAsia="sl-SI"/>
              </w:rPr>
            </w:pPr>
            <w:r w:rsidRPr="000D08CA">
              <w:rPr>
                <w:rFonts w:ascii="Calibri" w:eastAsia="Times New Roman" w:hAnsi="Calibri" w:cs="Arial"/>
                <w:sz w:val="20"/>
                <w:szCs w:val="20"/>
                <w:lang w:eastAsia="sl-SI"/>
              </w:rPr>
              <w:t>Št. ploskev do</w:t>
            </w:r>
          </w:p>
        </w:tc>
      </w:tr>
      <w:tr w:rsidR="007F2FC6" w:rsidRPr="000D08CA" w14:paraId="0EDB2899" w14:textId="77777777" w:rsidTr="00EC42A7">
        <w:trPr>
          <w:trHeight w:val="251"/>
        </w:trPr>
        <w:tc>
          <w:tcPr>
            <w:tcW w:w="966" w:type="dxa"/>
          </w:tcPr>
          <w:p w14:paraId="2ECF8544"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52332S</w:t>
            </w:r>
          </w:p>
        </w:tc>
        <w:tc>
          <w:tcPr>
            <w:tcW w:w="5266" w:type="dxa"/>
          </w:tcPr>
          <w:p w14:paraId="6A38480F"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proofErr w:type="spellStart"/>
            <w:r w:rsidRPr="000D08CA">
              <w:rPr>
                <w:rFonts w:ascii="Calibri" w:eastAsia="Times New Roman" w:hAnsi="Calibri" w:cs="Arial"/>
                <w:b/>
                <w:bCs/>
                <w:sz w:val="20"/>
                <w:szCs w:val="20"/>
                <w:lang w:eastAsia="sl-SI"/>
              </w:rPr>
              <w:t>Pinlay</w:t>
            </w:r>
            <w:proofErr w:type="spellEnd"/>
            <w:r w:rsidRPr="000D08CA">
              <w:rPr>
                <w:rFonts w:ascii="Calibri" w:eastAsia="Times New Roman" w:hAnsi="Calibri" w:cs="Arial"/>
                <w:b/>
                <w:bCs/>
                <w:sz w:val="20"/>
                <w:szCs w:val="20"/>
                <w:lang w:eastAsia="sl-SI"/>
              </w:rPr>
              <w:t xml:space="preserve">, </w:t>
            </w:r>
            <w:proofErr w:type="spellStart"/>
            <w:r w:rsidRPr="000D08CA">
              <w:rPr>
                <w:rFonts w:ascii="Calibri" w:eastAsia="Times New Roman" w:hAnsi="Calibri" w:cs="Arial"/>
                <w:b/>
                <w:bCs/>
                <w:sz w:val="20"/>
                <w:szCs w:val="20"/>
                <w:lang w:eastAsia="sl-SI"/>
              </w:rPr>
              <w:t>overlay</w:t>
            </w:r>
            <w:proofErr w:type="spellEnd"/>
          </w:p>
        </w:tc>
        <w:tc>
          <w:tcPr>
            <w:tcW w:w="1560" w:type="dxa"/>
            <w:vAlign w:val="center"/>
          </w:tcPr>
          <w:p w14:paraId="0C3156CC"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1</w:t>
            </w:r>
          </w:p>
        </w:tc>
        <w:tc>
          <w:tcPr>
            <w:tcW w:w="1559" w:type="dxa"/>
            <w:vAlign w:val="center"/>
          </w:tcPr>
          <w:p w14:paraId="5BDB8070"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5</w:t>
            </w:r>
          </w:p>
        </w:tc>
      </w:tr>
      <w:tr w:rsidR="007F2FC6" w:rsidRPr="000D08CA" w14:paraId="32B33B68" w14:textId="77777777" w:rsidTr="00EC42A7">
        <w:trPr>
          <w:trHeight w:val="251"/>
        </w:trPr>
        <w:tc>
          <w:tcPr>
            <w:tcW w:w="966" w:type="dxa"/>
          </w:tcPr>
          <w:p w14:paraId="08B13C3E"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52342S</w:t>
            </w:r>
          </w:p>
        </w:tc>
        <w:tc>
          <w:tcPr>
            <w:tcW w:w="5266" w:type="dxa"/>
          </w:tcPr>
          <w:p w14:paraId="1260D504"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proofErr w:type="gramStart"/>
            <w:r w:rsidRPr="000D08CA">
              <w:rPr>
                <w:rFonts w:ascii="Calibri" w:eastAsia="Times New Roman" w:hAnsi="Calibri" w:cs="Arial"/>
                <w:b/>
                <w:bCs/>
                <w:sz w:val="20"/>
                <w:szCs w:val="20"/>
                <w:lang w:eastAsia="sl-SI"/>
              </w:rPr>
              <w:t xml:space="preserve">Delna  </w:t>
            </w:r>
            <w:proofErr w:type="gramEnd"/>
            <w:r w:rsidRPr="000D08CA">
              <w:rPr>
                <w:rFonts w:ascii="Calibri" w:eastAsia="Times New Roman" w:hAnsi="Calibri" w:cs="Arial"/>
                <w:b/>
                <w:bCs/>
                <w:sz w:val="20"/>
                <w:szCs w:val="20"/>
                <w:lang w:eastAsia="sl-SI"/>
              </w:rPr>
              <w:t xml:space="preserve">prevleka ali </w:t>
            </w:r>
            <w:proofErr w:type="spellStart"/>
            <w:r w:rsidRPr="000D08CA">
              <w:rPr>
                <w:rFonts w:ascii="Calibri" w:eastAsia="Times New Roman" w:hAnsi="Calibri" w:cs="Arial"/>
                <w:b/>
                <w:bCs/>
                <w:sz w:val="20"/>
                <w:szCs w:val="20"/>
                <w:lang w:eastAsia="sl-SI"/>
              </w:rPr>
              <w:t>inlay</w:t>
            </w:r>
            <w:proofErr w:type="spellEnd"/>
            <w:r w:rsidRPr="000D08CA">
              <w:rPr>
                <w:rFonts w:ascii="Calibri" w:eastAsia="Times New Roman" w:hAnsi="Calibri" w:cs="Arial"/>
                <w:b/>
                <w:bCs/>
                <w:sz w:val="20"/>
                <w:szCs w:val="20"/>
                <w:lang w:eastAsia="sl-SI"/>
              </w:rPr>
              <w:t xml:space="preserve"> na 2 - 3 ploskvah (indirektna metoda)</w:t>
            </w:r>
          </w:p>
        </w:tc>
        <w:tc>
          <w:tcPr>
            <w:tcW w:w="1560" w:type="dxa"/>
            <w:vAlign w:val="center"/>
          </w:tcPr>
          <w:p w14:paraId="27D8C0AA"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2</w:t>
            </w:r>
          </w:p>
        </w:tc>
        <w:tc>
          <w:tcPr>
            <w:tcW w:w="1559" w:type="dxa"/>
            <w:vAlign w:val="center"/>
          </w:tcPr>
          <w:p w14:paraId="4163F4CD"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3</w:t>
            </w:r>
          </w:p>
        </w:tc>
      </w:tr>
    </w:tbl>
    <w:p w14:paraId="20FAE3F1" w14:textId="77777777" w:rsidR="007F2FC6" w:rsidRPr="000D08CA" w:rsidRDefault="007F2FC6" w:rsidP="007F2FC6">
      <w:pPr>
        <w:autoSpaceDE w:val="0"/>
        <w:autoSpaceDN w:val="0"/>
        <w:adjustRightInd w:val="0"/>
        <w:spacing w:after="0" w:line="240" w:lineRule="auto"/>
        <w:jc w:val="both"/>
        <w:rPr>
          <w:rFonts w:ascii="Calibri" w:eastAsia="Times New Roman" w:hAnsi="Calibri" w:cs="Arial"/>
          <w:kern w:val="0"/>
          <w:lang w:eastAsia="sl-SI"/>
          <w14:ligatures w14:val="none"/>
        </w:rPr>
      </w:pPr>
    </w:p>
    <w:p w14:paraId="6B0C3CD5" w14:textId="77777777" w:rsidR="00571C34" w:rsidRPr="000D08CA" w:rsidRDefault="00571C34" w:rsidP="007F2FC6">
      <w:pPr>
        <w:autoSpaceDE w:val="0"/>
        <w:autoSpaceDN w:val="0"/>
        <w:adjustRightInd w:val="0"/>
        <w:spacing w:after="0" w:line="240" w:lineRule="auto"/>
        <w:jc w:val="both"/>
        <w:rPr>
          <w:rFonts w:ascii="Calibri" w:eastAsia="Times New Roman" w:hAnsi="Calibri" w:cs="Arial"/>
          <w:kern w:val="0"/>
          <w:lang w:eastAsia="sl-SI"/>
          <w14:ligatures w14:val="none"/>
        </w:rPr>
      </w:pPr>
    </w:p>
    <w:p w14:paraId="54076240" w14:textId="77777777" w:rsidR="007F2FC6" w:rsidRPr="000D08CA" w:rsidRDefault="007F2FC6" w:rsidP="007F2FC6">
      <w:pPr>
        <w:numPr>
          <w:ilvl w:val="0"/>
          <w:numId w:val="37"/>
        </w:numPr>
        <w:overflowPunct w:val="0"/>
        <w:autoSpaceDE w:val="0"/>
        <w:autoSpaceDN w:val="0"/>
        <w:adjustRightInd w:val="0"/>
        <w:spacing w:after="0" w:line="240" w:lineRule="auto"/>
        <w:jc w:val="both"/>
        <w:rPr>
          <w:rFonts w:ascii="Calibri" w:eastAsia="Calibri" w:hAnsi="Calibri" w:cs="Calibri"/>
          <w:bCs/>
          <w:kern w:val="0"/>
          <w14:ligatures w14:val="none"/>
        </w:rPr>
      </w:pPr>
      <w:r w:rsidRPr="000D08CA">
        <w:rPr>
          <w:rFonts w:ascii="Calibri" w:eastAsia="Calibri" w:hAnsi="Calibri" w:cs="Calibri"/>
          <w:bCs/>
          <w:kern w:val="0"/>
          <w14:ligatures w14:val="none"/>
        </w:rPr>
        <w:t xml:space="preserve">povezovalni šifrant K20 »Storitve za zobozdravstveno dejavnost, pri katerih je </w:t>
      </w:r>
      <w:proofErr w:type="gramStart"/>
      <w:r w:rsidRPr="000D08CA">
        <w:rPr>
          <w:rFonts w:ascii="Calibri" w:eastAsia="Calibri" w:hAnsi="Calibri" w:cs="Calibri"/>
          <w:bCs/>
          <w:kern w:val="0"/>
          <w14:ligatures w14:val="none"/>
        </w:rPr>
        <w:t>potrebno</w:t>
      </w:r>
      <w:proofErr w:type="gramEnd"/>
      <w:r w:rsidRPr="000D08CA">
        <w:rPr>
          <w:rFonts w:ascii="Calibri" w:eastAsia="Calibri" w:hAnsi="Calibri" w:cs="Calibri"/>
          <w:bCs/>
          <w:kern w:val="0"/>
          <w14:ligatures w14:val="none"/>
        </w:rPr>
        <w:t xml:space="preserve"> označiti podatek »Lokacija čeljusti«:</w:t>
      </w:r>
    </w:p>
    <w:p w14:paraId="3A5118F4" w14:textId="77777777" w:rsidR="007F2FC6" w:rsidRPr="000D08CA" w:rsidRDefault="007F2FC6" w:rsidP="007F2FC6">
      <w:pPr>
        <w:autoSpaceDE w:val="0"/>
        <w:autoSpaceDN w:val="0"/>
        <w:adjustRightInd w:val="0"/>
        <w:spacing w:after="0" w:line="240" w:lineRule="auto"/>
        <w:jc w:val="both"/>
        <w:rPr>
          <w:rFonts w:ascii="Calibri" w:eastAsia="Times New Roman" w:hAnsi="Calibri" w:cs="Arial"/>
          <w:kern w:val="0"/>
          <w:sz w:val="10"/>
          <w:szCs w:val="10"/>
          <w:lang w:eastAsia="sl-SI"/>
          <w14:ligatures w14:val="none"/>
        </w:rPr>
      </w:pPr>
    </w:p>
    <w:tbl>
      <w:tblPr>
        <w:tblStyle w:val="Tabelamrea7"/>
        <w:tblW w:w="0" w:type="auto"/>
        <w:tblLook w:val="04A0" w:firstRow="1" w:lastRow="0" w:firstColumn="1" w:lastColumn="0" w:noHBand="0" w:noVBand="1"/>
      </w:tblPr>
      <w:tblGrid>
        <w:gridCol w:w="846"/>
        <w:gridCol w:w="6804"/>
        <w:gridCol w:w="1701"/>
      </w:tblGrid>
      <w:tr w:rsidR="007F2FC6" w:rsidRPr="000D08CA" w14:paraId="389040BD" w14:textId="77777777" w:rsidTr="00571C34">
        <w:trPr>
          <w:trHeight w:val="340"/>
        </w:trPr>
        <w:tc>
          <w:tcPr>
            <w:tcW w:w="846" w:type="dxa"/>
          </w:tcPr>
          <w:p w14:paraId="54370B1A" w14:textId="77777777" w:rsidR="007F2FC6" w:rsidRPr="000D08CA" w:rsidRDefault="007F2FC6" w:rsidP="007F2FC6">
            <w:pPr>
              <w:autoSpaceDE w:val="0"/>
              <w:autoSpaceDN w:val="0"/>
              <w:adjustRightInd w:val="0"/>
              <w:jc w:val="both"/>
              <w:rPr>
                <w:rFonts w:ascii="Calibri" w:eastAsia="Times New Roman" w:hAnsi="Calibri" w:cs="Arial"/>
                <w:sz w:val="20"/>
                <w:szCs w:val="20"/>
                <w:lang w:eastAsia="sl-SI"/>
              </w:rPr>
            </w:pPr>
            <w:r w:rsidRPr="000D08CA">
              <w:rPr>
                <w:rFonts w:ascii="Calibri" w:eastAsia="Times New Roman" w:hAnsi="Calibri" w:cs="Arial"/>
                <w:sz w:val="20"/>
                <w:szCs w:val="20"/>
                <w:lang w:eastAsia="sl-SI"/>
              </w:rPr>
              <w:t>Šifra</w:t>
            </w:r>
          </w:p>
        </w:tc>
        <w:tc>
          <w:tcPr>
            <w:tcW w:w="6804" w:type="dxa"/>
          </w:tcPr>
          <w:p w14:paraId="5EB1C2B4" w14:textId="77777777" w:rsidR="007F2FC6" w:rsidRPr="000D08CA" w:rsidRDefault="007F2FC6" w:rsidP="007F2FC6">
            <w:pPr>
              <w:autoSpaceDE w:val="0"/>
              <w:autoSpaceDN w:val="0"/>
              <w:adjustRightInd w:val="0"/>
              <w:jc w:val="both"/>
              <w:rPr>
                <w:rFonts w:ascii="Calibri" w:eastAsia="Times New Roman" w:hAnsi="Calibri" w:cs="Arial"/>
                <w:sz w:val="20"/>
                <w:szCs w:val="20"/>
                <w:lang w:eastAsia="sl-SI"/>
              </w:rPr>
            </w:pPr>
            <w:r w:rsidRPr="000D08CA">
              <w:rPr>
                <w:rFonts w:ascii="Calibri" w:eastAsia="Times New Roman" w:hAnsi="Calibri" w:cs="Arial"/>
                <w:sz w:val="20"/>
                <w:szCs w:val="20"/>
                <w:lang w:eastAsia="sl-SI"/>
              </w:rPr>
              <w:t>Opis</w:t>
            </w:r>
          </w:p>
        </w:tc>
        <w:tc>
          <w:tcPr>
            <w:tcW w:w="1701" w:type="dxa"/>
            <w:vAlign w:val="center"/>
          </w:tcPr>
          <w:p w14:paraId="6487608F" w14:textId="77777777" w:rsidR="007F2FC6" w:rsidRPr="000D08CA" w:rsidRDefault="007F2FC6" w:rsidP="007F2FC6">
            <w:pPr>
              <w:autoSpaceDE w:val="0"/>
              <w:autoSpaceDN w:val="0"/>
              <w:adjustRightInd w:val="0"/>
              <w:jc w:val="center"/>
              <w:rPr>
                <w:rFonts w:ascii="Calibri" w:eastAsia="Times New Roman" w:hAnsi="Calibri" w:cs="Arial"/>
                <w:sz w:val="20"/>
                <w:szCs w:val="20"/>
                <w:lang w:eastAsia="sl-SI"/>
              </w:rPr>
            </w:pPr>
            <w:r w:rsidRPr="000D08CA">
              <w:rPr>
                <w:rFonts w:ascii="Calibri" w:eastAsia="Times New Roman" w:hAnsi="Calibri" w:cs="Arial"/>
                <w:sz w:val="20"/>
                <w:szCs w:val="20"/>
                <w:lang w:eastAsia="sl-SI"/>
              </w:rPr>
              <w:t>Obveznost navajanja*</w:t>
            </w:r>
          </w:p>
        </w:tc>
      </w:tr>
      <w:tr w:rsidR="007F2FC6" w:rsidRPr="000D08CA" w14:paraId="3B7F367D" w14:textId="77777777" w:rsidTr="00571C34">
        <w:trPr>
          <w:trHeight w:val="255"/>
        </w:trPr>
        <w:tc>
          <w:tcPr>
            <w:tcW w:w="846" w:type="dxa"/>
          </w:tcPr>
          <w:p w14:paraId="111076FE"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85625S</w:t>
            </w:r>
          </w:p>
        </w:tc>
        <w:tc>
          <w:tcPr>
            <w:tcW w:w="6804" w:type="dxa"/>
          </w:tcPr>
          <w:p w14:paraId="3FB1AA11"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proofErr w:type="spellStart"/>
            <w:r w:rsidRPr="000D08CA">
              <w:rPr>
                <w:rFonts w:ascii="Calibri" w:eastAsia="Times New Roman" w:hAnsi="Calibri" w:cs="Arial"/>
                <w:b/>
                <w:bCs/>
                <w:sz w:val="20"/>
                <w:szCs w:val="20"/>
                <w:lang w:eastAsia="sl-SI"/>
              </w:rPr>
              <w:t>Resekcijska</w:t>
            </w:r>
            <w:proofErr w:type="spellEnd"/>
            <w:r w:rsidRPr="000D08CA">
              <w:rPr>
                <w:rFonts w:ascii="Calibri" w:eastAsia="Times New Roman" w:hAnsi="Calibri" w:cs="Arial"/>
                <w:b/>
                <w:bCs/>
                <w:sz w:val="20"/>
                <w:szCs w:val="20"/>
                <w:lang w:eastAsia="sl-SI"/>
              </w:rPr>
              <w:t xml:space="preserve"> proteza po totalni resekciji </w:t>
            </w:r>
            <w:proofErr w:type="spellStart"/>
            <w:r w:rsidRPr="000D08CA">
              <w:rPr>
                <w:rFonts w:ascii="Calibri" w:eastAsia="Times New Roman" w:hAnsi="Calibri" w:cs="Arial"/>
                <w:b/>
                <w:bCs/>
                <w:sz w:val="20"/>
                <w:szCs w:val="20"/>
                <w:lang w:eastAsia="sl-SI"/>
              </w:rPr>
              <w:t>maksilne</w:t>
            </w:r>
            <w:proofErr w:type="spellEnd"/>
            <w:r w:rsidRPr="000D08CA">
              <w:rPr>
                <w:rFonts w:ascii="Calibri" w:eastAsia="Times New Roman" w:hAnsi="Calibri" w:cs="Arial"/>
                <w:b/>
                <w:bCs/>
                <w:sz w:val="20"/>
                <w:szCs w:val="20"/>
                <w:lang w:eastAsia="sl-SI"/>
              </w:rPr>
              <w:t xml:space="preserve"> - izdelava in vstavitev (za vsak posamezni del proteze)</w:t>
            </w:r>
          </w:p>
        </w:tc>
        <w:tc>
          <w:tcPr>
            <w:tcW w:w="1701" w:type="dxa"/>
            <w:vAlign w:val="center"/>
          </w:tcPr>
          <w:p w14:paraId="1DD62612"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1E572525" w14:textId="77777777" w:rsidTr="00571C34">
        <w:trPr>
          <w:trHeight w:val="255"/>
        </w:trPr>
        <w:tc>
          <w:tcPr>
            <w:tcW w:w="846" w:type="dxa"/>
          </w:tcPr>
          <w:p w14:paraId="1A5A2ADC"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93005S</w:t>
            </w:r>
          </w:p>
        </w:tc>
        <w:tc>
          <w:tcPr>
            <w:tcW w:w="6804" w:type="dxa"/>
          </w:tcPr>
          <w:p w14:paraId="102AFE69"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Delna akrilatna proteza - zahtevna</w:t>
            </w:r>
          </w:p>
        </w:tc>
        <w:tc>
          <w:tcPr>
            <w:tcW w:w="1701" w:type="dxa"/>
            <w:vAlign w:val="center"/>
          </w:tcPr>
          <w:p w14:paraId="5C6EB65E"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624B7A44" w14:textId="77777777" w:rsidTr="00571C34">
        <w:trPr>
          <w:trHeight w:val="255"/>
        </w:trPr>
        <w:tc>
          <w:tcPr>
            <w:tcW w:w="846" w:type="dxa"/>
          </w:tcPr>
          <w:p w14:paraId="1038ACA0"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93006S</w:t>
            </w:r>
          </w:p>
        </w:tc>
        <w:tc>
          <w:tcPr>
            <w:tcW w:w="6804" w:type="dxa"/>
          </w:tcPr>
          <w:p w14:paraId="694321BB"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Delna proteza z ulito bazo - enostavna</w:t>
            </w:r>
          </w:p>
        </w:tc>
        <w:tc>
          <w:tcPr>
            <w:tcW w:w="1701" w:type="dxa"/>
            <w:vAlign w:val="center"/>
          </w:tcPr>
          <w:p w14:paraId="4F71F832"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5EAE6811" w14:textId="77777777" w:rsidTr="00571C34">
        <w:trPr>
          <w:trHeight w:val="255"/>
        </w:trPr>
        <w:tc>
          <w:tcPr>
            <w:tcW w:w="846" w:type="dxa"/>
          </w:tcPr>
          <w:p w14:paraId="049E7652"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93007S</w:t>
            </w:r>
          </w:p>
        </w:tc>
        <w:tc>
          <w:tcPr>
            <w:tcW w:w="6804" w:type="dxa"/>
          </w:tcPr>
          <w:p w14:paraId="4E2DE5AE"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Delna proteza z ulito bazo - zahtevna</w:t>
            </w:r>
          </w:p>
        </w:tc>
        <w:tc>
          <w:tcPr>
            <w:tcW w:w="1701" w:type="dxa"/>
            <w:vAlign w:val="center"/>
          </w:tcPr>
          <w:p w14:paraId="51D11F66"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7F0D076D" w14:textId="77777777" w:rsidTr="00571C34">
        <w:trPr>
          <w:trHeight w:val="255"/>
        </w:trPr>
        <w:tc>
          <w:tcPr>
            <w:tcW w:w="846" w:type="dxa"/>
          </w:tcPr>
          <w:p w14:paraId="63DB301C"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93008S</w:t>
            </w:r>
          </w:p>
        </w:tc>
        <w:tc>
          <w:tcPr>
            <w:tcW w:w="6804" w:type="dxa"/>
          </w:tcPr>
          <w:p w14:paraId="6AD19D80"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Totalna zobna proteza</w:t>
            </w:r>
          </w:p>
        </w:tc>
        <w:tc>
          <w:tcPr>
            <w:tcW w:w="1701" w:type="dxa"/>
            <w:vAlign w:val="center"/>
          </w:tcPr>
          <w:p w14:paraId="069436F5"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1075F0F4" w14:textId="77777777" w:rsidTr="00571C34">
        <w:trPr>
          <w:trHeight w:val="255"/>
        </w:trPr>
        <w:tc>
          <w:tcPr>
            <w:tcW w:w="846" w:type="dxa"/>
          </w:tcPr>
          <w:p w14:paraId="31E2EA2B"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93012S</w:t>
            </w:r>
          </w:p>
        </w:tc>
        <w:tc>
          <w:tcPr>
            <w:tcW w:w="6804" w:type="dxa"/>
          </w:tcPr>
          <w:p w14:paraId="693E39FA"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Reokluzija proteze, prilagoditev proteze (vključuje tudi obdelavo in poliranje proteze)</w:t>
            </w:r>
          </w:p>
        </w:tc>
        <w:tc>
          <w:tcPr>
            <w:tcW w:w="1701" w:type="dxa"/>
            <w:vAlign w:val="center"/>
          </w:tcPr>
          <w:p w14:paraId="13431B2B"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5713509C" w14:textId="77777777" w:rsidTr="00571C34">
        <w:trPr>
          <w:trHeight w:val="255"/>
        </w:trPr>
        <w:tc>
          <w:tcPr>
            <w:tcW w:w="846" w:type="dxa"/>
          </w:tcPr>
          <w:p w14:paraId="17A97A30"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93013S</w:t>
            </w:r>
          </w:p>
        </w:tc>
        <w:tc>
          <w:tcPr>
            <w:tcW w:w="6804" w:type="dxa"/>
          </w:tcPr>
          <w:p w14:paraId="5BC14A18"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proofErr w:type="spellStart"/>
            <w:r w:rsidRPr="000D08CA">
              <w:rPr>
                <w:rFonts w:ascii="Calibri" w:eastAsia="Times New Roman" w:hAnsi="Calibri" w:cs="Arial"/>
                <w:b/>
                <w:bCs/>
                <w:sz w:val="20"/>
                <w:szCs w:val="20"/>
                <w:lang w:eastAsia="sl-SI"/>
              </w:rPr>
              <w:t>Podložitev</w:t>
            </w:r>
            <w:proofErr w:type="spellEnd"/>
            <w:r w:rsidRPr="000D08CA">
              <w:rPr>
                <w:rFonts w:ascii="Calibri" w:eastAsia="Times New Roman" w:hAnsi="Calibri" w:cs="Arial"/>
                <w:b/>
                <w:bCs/>
                <w:sz w:val="20"/>
                <w:szCs w:val="20"/>
                <w:lang w:eastAsia="sl-SI"/>
              </w:rPr>
              <w:t xml:space="preserve"> proteze po direktni metodi (vključno s poliranjem)</w:t>
            </w:r>
          </w:p>
        </w:tc>
        <w:tc>
          <w:tcPr>
            <w:tcW w:w="1701" w:type="dxa"/>
            <w:vAlign w:val="center"/>
          </w:tcPr>
          <w:p w14:paraId="21445F93"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32A1ACA4" w14:textId="77777777" w:rsidTr="00571C34">
        <w:trPr>
          <w:trHeight w:val="255"/>
        </w:trPr>
        <w:tc>
          <w:tcPr>
            <w:tcW w:w="846" w:type="dxa"/>
          </w:tcPr>
          <w:p w14:paraId="1B085215"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93014S</w:t>
            </w:r>
          </w:p>
        </w:tc>
        <w:tc>
          <w:tcPr>
            <w:tcW w:w="6804" w:type="dxa"/>
          </w:tcPr>
          <w:p w14:paraId="2941A834"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proofErr w:type="spellStart"/>
            <w:r w:rsidRPr="000D08CA">
              <w:rPr>
                <w:rFonts w:ascii="Calibri" w:eastAsia="Times New Roman" w:hAnsi="Calibri" w:cs="Arial"/>
                <w:b/>
                <w:bCs/>
                <w:sz w:val="20"/>
                <w:szCs w:val="20"/>
                <w:lang w:eastAsia="sl-SI"/>
              </w:rPr>
              <w:t>Podložitev</w:t>
            </w:r>
            <w:proofErr w:type="spellEnd"/>
            <w:r w:rsidRPr="000D08CA">
              <w:rPr>
                <w:rFonts w:ascii="Calibri" w:eastAsia="Times New Roman" w:hAnsi="Calibri" w:cs="Arial"/>
                <w:b/>
                <w:bCs/>
                <w:sz w:val="20"/>
                <w:szCs w:val="20"/>
                <w:lang w:eastAsia="sl-SI"/>
              </w:rPr>
              <w:t xml:space="preserve"> proteze, po indirektni metodi (vključno s poliranjem)</w:t>
            </w:r>
          </w:p>
        </w:tc>
        <w:tc>
          <w:tcPr>
            <w:tcW w:w="1701" w:type="dxa"/>
            <w:vAlign w:val="center"/>
          </w:tcPr>
          <w:p w14:paraId="56DE8BAF"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7A4ED054" w14:textId="77777777" w:rsidTr="00571C34">
        <w:trPr>
          <w:trHeight w:val="255"/>
        </w:trPr>
        <w:tc>
          <w:tcPr>
            <w:tcW w:w="846" w:type="dxa"/>
          </w:tcPr>
          <w:p w14:paraId="7F68D0E9"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93080S</w:t>
            </w:r>
          </w:p>
        </w:tc>
        <w:tc>
          <w:tcPr>
            <w:tcW w:w="6804" w:type="dxa"/>
          </w:tcPr>
          <w:p w14:paraId="732389D4"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proofErr w:type="spellStart"/>
            <w:r w:rsidRPr="000D08CA">
              <w:rPr>
                <w:rFonts w:ascii="Calibri" w:eastAsia="Times New Roman" w:hAnsi="Calibri" w:cs="Arial"/>
                <w:b/>
                <w:bCs/>
                <w:sz w:val="20"/>
                <w:szCs w:val="20"/>
                <w:lang w:eastAsia="sl-SI"/>
              </w:rPr>
              <w:t>Reparatura</w:t>
            </w:r>
            <w:proofErr w:type="spellEnd"/>
            <w:r w:rsidRPr="000D08CA">
              <w:rPr>
                <w:rFonts w:ascii="Calibri" w:eastAsia="Times New Roman" w:hAnsi="Calibri" w:cs="Arial"/>
                <w:b/>
                <w:bCs/>
                <w:sz w:val="20"/>
                <w:szCs w:val="20"/>
                <w:lang w:eastAsia="sl-SI"/>
              </w:rPr>
              <w:t xml:space="preserve"> proteze (prelom in dodatno še 1 element), tudi enostavnejša </w:t>
            </w:r>
            <w:proofErr w:type="spellStart"/>
            <w:r w:rsidRPr="000D08CA">
              <w:rPr>
                <w:rFonts w:ascii="Calibri" w:eastAsia="Times New Roman" w:hAnsi="Calibri" w:cs="Arial"/>
                <w:b/>
                <w:bCs/>
                <w:sz w:val="20"/>
                <w:szCs w:val="20"/>
                <w:lang w:eastAsia="sl-SI"/>
              </w:rPr>
              <w:t>reparatura</w:t>
            </w:r>
            <w:proofErr w:type="spellEnd"/>
            <w:r w:rsidRPr="000D08CA">
              <w:rPr>
                <w:rFonts w:ascii="Calibri" w:eastAsia="Times New Roman" w:hAnsi="Calibri" w:cs="Arial"/>
                <w:b/>
                <w:bCs/>
                <w:sz w:val="20"/>
                <w:szCs w:val="20"/>
                <w:lang w:eastAsia="sl-SI"/>
              </w:rPr>
              <w:t xml:space="preserve"> kovinske proteze</w:t>
            </w:r>
          </w:p>
        </w:tc>
        <w:tc>
          <w:tcPr>
            <w:tcW w:w="1701" w:type="dxa"/>
            <w:vAlign w:val="center"/>
          </w:tcPr>
          <w:p w14:paraId="356B8EB7"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50A16462" w14:textId="77777777" w:rsidTr="00571C34">
        <w:trPr>
          <w:trHeight w:val="255"/>
        </w:trPr>
        <w:tc>
          <w:tcPr>
            <w:tcW w:w="846" w:type="dxa"/>
          </w:tcPr>
          <w:p w14:paraId="3C9B1C27"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93081S</w:t>
            </w:r>
          </w:p>
        </w:tc>
        <w:tc>
          <w:tcPr>
            <w:tcW w:w="6804" w:type="dxa"/>
          </w:tcPr>
          <w:p w14:paraId="2593E4E7"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proofErr w:type="spellStart"/>
            <w:r w:rsidRPr="000D08CA">
              <w:rPr>
                <w:rFonts w:ascii="Calibri" w:eastAsia="Times New Roman" w:hAnsi="Calibri" w:cs="Arial"/>
                <w:b/>
                <w:bCs/>
                <w:sz w:val="20"/>
                <w:szCs w:val="20"/>
                <w:lang w:eastAsia="sl-SI"/>
              </w:rPr>
              <w:t>Reparatura</w:t>
            </w:r>
            <w:proofErr w:type="spellEnd"/>
            <w:r w:rsidRPr="000D08CA">
              <w:rPr>
                <w:rFonts w:ascii="Calibri" w:eastAsia="Times New Roman" w:hAnsi="Calibri" w:cs="Arial"/>
                <w:b/>
                <w:bCs/>
                <w:sz w:val="20"/>
                <w:szCs w:val="20"/>
                <w:lang w:eastAsia="sl-SI"/>
              </w:rPr>
              <w:t xml:space="preserve"> proteze z 2 ali več elementi (poleg preloma). Vključuje tudi </w:t>
            </w:r>
            <w:proofErr w:type="spellStart"/>
            <w:r w:rsidRPr="000D08CA">
              <w:rPr>
                <w:rFonts w:ascii="Calibri" w:eastAsia="Times New Roman" w:hAnsi="Calibri" w:cs="Arial"/>
                <w:b/>
                <w:bCs/>
                <w:sz w:val="20"/>
                <w:szCs w:val="20"/>
                <w:lang w:eastAsia="sl-SI"/>
              </w:rPr>
              <w:t>reparaturo</w:t>
            </w:r>
            <w:proofErr w:type="spellEnd"/>
            <w:r w:rsidRPr="000D08CA">
              <w:rPr>
                <w:rFonts w:ascii="Calibri" w:eastAsia="Times New Roman" w:hAnsi="Calibri" w:cs="Arial"/>
                <w:b/>
                <w:bCs/>
                <w:sz w:val="20"/>
                <w:szCs w:val="20"/>
                <w:lang w:eastAsia="sl-SI"/>
              </w:rPr>
              <w:t xml:space="preserve"> kovinske proteze z </w:t>
            </w:r>
            <w:proofErr w:type="spellStart"/>
            <w:r w:rsidRPr="000D08CA">
              <w:rPr>
                <w:rFonts w:ascii="Calibri" w:eastAsia="Times New Roman" w:hAnsi="Calibri" w:cs="Arial"/>
                <w:b/>
                <w:bCs/>
                <w:sz w:val="20"/>
                <w:szCs w:val="20"/>
                <w:lang w:eastAsia="sl-SI"/>
              </w:rPr>
              <w:t>dolitjem</w:t>
            </w:r>
            <w:proofErr w:type="spellEnd"/>
          </w:p>
        </w:tc>
        <w:tc>
          <w:tcPr>
            <w:tcW w:w="1701" w:type="dxa"/>
            <w:vAlign w:val="center"/>
          </w:tcPr>
          <w:p w14:paraId="35C13880"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262464A7" w14:textId="77777777" w:rsidTr="00571C34">
        <w:trPr>
          <w:trHeight w:val="255"/>
        </w:trPr>
        <w:tc>
          <w:tcPr>
            <w:tcW w:w="846" w:type="dxa"/>
          </w:tcPr>
          <w:p w14:paraId="5A94F44B"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93091S</w:t>
            </w:r>
          </w:p>
        </w:tc>
        <w:tc>
          <w:tcPr>
            <w:tcW w:w="6804" w:type="dxa"/>
          </w:tcPr>
          <w:p w14:paraId="1F6CC248"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Akrilna individualna žlica (dodatno k ustreznemu protetičnemu delu)</w:t>
            </w:r>
          </w:p>
        </w:tc>
        <w:tc>
          <w:tcPr>
            <w:tcW w:w="1701" w:type="dxa"/>
            <w:vAlign w:val="center"/>
          </w:tcPr>
          <w:p w14:paraId="2A660040"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bl>
    <w:p w14:paraId="5D36267E" w14:textId="77777777" w:rsidR="007F2FC6" w:rsidRPr="000D08CA" w:rsidRDefault="007F2FC6" w:rsidP="007F2FC6">
      <w:pPr>
        <w:autoSpaceDE w:val="0"/>
        <w:autoSpaceDN w:val="0"/>
        <w:adjustRightInd w:val="0"/>
        <w:spacing w:after="0" w:line="240" w:lineRule="auto"/>
        <w:jc w:val="both"/>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 O »Obvezno«</w:t>
      </w:r>
    </w:p>
    <w:p w14:paraId="016FA916" w14:textId="77777777" w:rsidR="007F2FC6" w:rsidRPr="000D08CA" w:rsidRDefault="007F2FC6" w:rsidP="007F2FC6">
      <w:pPr>
        <w:autoSpaceDE w:val="0"/>
        <w:autoSpaceDN w:val="0"/>
        <w:adjustRightInd w:val="0"/>
        <w:spacing w:after="0" w:line="240" w:lineRule="auto"/>
        <w:jc w:val="both"/>
        <w:rPr>
          <w:rFonts w:ascii="Calibri" w:eastAsia="Times New Roman" w:hAnsi="Calibri" w:cs="Arial"/>
          <w:kern w:val="0"/>
          <w:sz w:val="20"/>
          <w:szCs w:val="20"/>
          <w:lang w:eastAsia="sl-SI"/>
          <w14:ligatures w14:val="none"/>
        </w:rPr>
      </w:pPr>
    </w:p>
    <w:p w14:paraId="7DE764C1" w14:textId="77777777" w:rsidR="00571C34" w:rsidRPr="000D08CA" w:rsidRDefault="00571C34" w:rsidP="007F2FC6">
      <w:pPr>
        <w:autoSpaceDE w:val="0"/>
        <w:autoSpaceDN w:val="0"/>
        <w:adjustRightInd w:val="0"/>
        <w:spacing w:after="0" w:line="240" w:lineRule="auto"/>
        <w:jc w:val="both"/>
        <w:rPr>
          <w:rFonts w:ascii="Calibri" w:eastAsia="Times New Roman" w:hAnsi="Calibri" w:cs="Arial"/>
          <w:kern w:val="0"/>
          <w:sz w:val="20"/>
          <w:szCs w:val="20"/>
          <w:lang w:eastAsia="sl-SI"/>
          <w14:ligatures w14:val="none"/>
        </w:rPr>
      </w:pPr>
    </w:p>
    <w:p w14:paraId="33B66764" w14:textId="77777777" w:rsidR="007F2FC6" w:rsidRPr="000D08CA" w:rsidRDefault="007F2FC6" w:rsidP="007F2FC6">
      <w:pPr>
        <w:numPr>
          <w:ilvl w:val="0"/>
          <w:numId w:val="37"/>
        </w:numPr>
        <w:overflowPunct w:val="0"/>
        <w:autoSpaceDE w:val="0"/>
        <w:autoSpaceDN w:val="0"/>
        <w:adjustRightInd w:val="0"/>
        <w:spacing w:after="0" w:line="240" w:lineRule="auto"/>
        <w:jc w:val="both"/>
        <w:rPr>
          <w:rFonts w:ascii="Calibri" w:eastAsia="Calibri" w:hAnsi="Calibri" w:cs="Calibri"/>
          <w:bCs/>
          <w:kern w:val="0"/>
          <w14:ligatures w14:val="none"/>
        </w:rPr>
      </w:pPr>
      <w:r w:rsidRPr="000D08CA">
        <w:rPr>
          <w:rFonts w:ascii="Calibri" w:eastAsia="Calibri" w:hAnsi="Calibri" w:cs="Calibri"/>
          <w:bCs/>
          <w:kern w:val="0"/>
          <w14:ligatures w14:val="none"/>
        </w:rPr>
        <w:t xml:space="preserve">povezovalni šifrant K22 »Storitve za zobozdravstveno dejavnost, pri katerih je </w:t>
      </w:r>
      <w:proofErr w:type="gramStart"/>
      <w:r w:rsidRPr="000D08CA">
        <w:rPr>
          <w:rFonts w:ascii="Calibri" w:eastAsia="Calibri" w:hAnsi="Calibri" w:cs="Calibri"/>
          <w:bCs/>
          <w:kern w:val="0"/>
          <w14:ligatures w14:val="none"/>
        </w:rPr>
        <w:t>potrebno</w:t>
      </w:r>
      <w:proofErr w:type="gramEnd"/>
      <w:r w:rsidRPr="000D08CA">
        <w:rPr>
          <w:rFonts w:ascii="Calibri" w:eastAsia="Calibri" w:hAnsi="Calibri" w:cs="Calibri"/>
          <w:bCs/>
          <w:kern w:val="0"/>
          <w14:ligatures w14:val="none"/>
        </w:rPr>
        <w:t xml:space="preserve"> označiti podatek »Fasetirani mostiček«:</w:t>
      </w:r>
    </w:p>
    <w:p w14:paraId="77A93C38" w14:textId="77777777" w:rsidR="007F2FC6" w:rsidRPr="000D08CA" w:rsidRDefault="007F2FC6" w:rsidP="007F2FC6">
      <w:pPr>
        <w:overflowPunct w:val="0"/>
        <w:autoSpaceDE w:val="0"/>
        <w:autoSpaceDN w:val="0"/>
        <w:adjustRightInd w:val="0"/>
        <w:spacing w:after="0" w:line="240" w:lineRule="auto"/>
        <w:ind w:left="360"/>
        <w:jc w:val="both"/>
        <w:rPr>
          <w:rFonts w:ascii="Calibri" w:eastAsia="Calibri" w:hAnsi="Calibri" w:cs="Calibri"/>
          <w:bCs/>
          <w:kern w:val="0"/>
          <w:sz w:val="10"/>
          <w:szCs w:val="10"/>
          <w14:ligatures w14:val="none"/>
        </w:rPr>
      </w:pPr>
    </w:p>
    <w:tbl>
      <w:tblPr>
        <w:tblStyle w:val="Tabelamrea7"/>
        <w:tblW w:w="0" w:type="auto"/>
        <w:tblLook w:val="04A0" w:firstRow="1" w:lastRow="0" w:firstColumn="1" w:lastColumn="0" w:noHBand="0" w:noVBand="1"/>
      </w:tblPr>
      <w:tblGrid>
        <w:gridCol w:w="846"/>
        <w:gridCol w:w="8505"/>
      </w:tblGrid>
      <w:tr w:rsidR="007F2FC6" w:rsidRPr="000D08CA" w14:paraId="67635A35" w14:textId="77777777" w:rsidTr="00EC42A7">
        <w:trPr>
          <w:trHeight w:val="340"/>
        </w:trPr>
        <w:tc>
          <w:tcPr>
            <w:tcW w:w="846" w:type="dxa"/>
            <w:vAlign w:val="center"/>
          </w:tcPr>
          <w:p w14:paraId="32783455" w14:textId="77777777" w:rsidR="007F2FC6" w:rsidRPr="000D08CA" w:rsidRDefault="007F2FC6" w:rsidP="007F2FC6">
            <w:pPr>
              <w:autoSpaceDE w:val="0"/>
              <w:autoSpaceDN w:val="0"/>
              <w:adjustRightInd w:val="0"/>
              <w:rPr>
                <w:rFonts w:ascii="Calibri" w:eastAsia="Times New Roman" w:hAnsi="Calibri" w:cs="Arial"/>
                <w:sz w:val="20"/>
                <w:szCs w:val="20"/>
                <w:lang w:eastAsia="sl-SI"/>
              </w:rPr>
            </w:pPr>
            <w:r w:rsidRPr="000D08CA">
              <w:rPr>
                <w:rFonts w:ascii="Calibri" w:eastAsia="Times New Roman" w:hAnsi="Calibri" w:cs="Arial"/>
                <w:sz w:val="20"/>
                <w:szCs w:val="20"/>
                <w:lang w:eastAsia="sl-SI"/>
              </w:rPr>
              <w:t>Šifra</w:t>
            </w:r>
          </w:p>
        </w:tc>
        <w:tc>
          <w:tcPr>
            <w:tcW w:w="8505" w:type="dxa"/>
            <w:vAlign w:val="center"/>
          </w:tcPr>
          <w:p w14:paraId="487C660A" w14:textId="77777777" w:rsidR="007F2FC6" w:rsidRPr="000D08CA" w:rsidRDefault="007F2FC6" w:rsidP="007F2FC6">
            <w:pPr>
              <w:autoSpaceDE w:val="0"/>
              <w:autoSpaceDN w:val="0"/>
              <w:adjustRightInd w:val="0"/>
              <w:rPr>
                <w:rFonts w:ascii="Calibri" w:eastAsia="Times New Roman" w:hAnsi="Calibri" w:cs="Arial"/>
                <w:sz w:val="20"/>
                <w:szCs w:val="20"/>
                <w:lang w:eastAsia="sl-SI"/>
              </w:rPr>
            </w:pPr>
            <w:r w:rsidRPr="000D08CA">
              <w:rPr>
                <w:rFonts w:ascii="Calibri" w:eastAsia="Times New Roman" w:hAnsi="Calibri" w:cs="Arial"/>
                <w:sz w:val="20"/>
                <w:szCs w:val="20"/>
                <w:lang w:eastAsia="sl-SI"/>
              </w:rPr>
              <w:t>Opis</w:t>
            </w:r>
          </w:p>
        </w:tc>
      </w:tr>
      <w:tr w:rsidR="007F2FC6" w:rsidRPr="000D08CA" w14:paraId="30EC5513" w14:textId="77777777" w:rsidTr="00EC42A7">
        <w:trPr>
          <w:trHeight w:val="255"/>
        </w:trPr>
        <w:tc>
          <w:tcPr>
            <w:tcW w:w="846" w:type="dxa"/>
          </w:tcPr>
          <w:p w14:paraId="69889584"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52340S</w:t>
            </w:r>
          </w:p>
        </w:tc>
        <w:tc>
          <w:tcPr>
            <w:tcW w:w="8505" w:type="dxa"/>
          </w:tcPr>
          <w:p w14:paraId="37DCE93B"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Polna kovinska prevleka</w:t>
            </w:r>
          </w:p>
        </w:tc>
      </w:tr>
      <w:tr w:rsidR="007F2FC6" w:rsidRPr="000D08CA" w14:paraId="1D1E97CD" w14:textId="77777777" w:rsidTr="00EC42A7">
        <w:trPr>
          <w:trHeight w:val="255"/>
        </w:trPr>
        <w:tc>
          <w:tcPr>
            <w:tcW w:w="846" w:type="dxa"/>
          </w:tcPr>
          <w:p w14:paraId="75888F2B"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52341S</w:t>
            </w:r>
          </w:p>
        </w:tc>
        <w:tc>
          <w:tcPr>
            <w:tcW w:w="8505" w:type="dxa"/>
          </w:tcPr>
          <w:p w14:paraId="12E95996"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Akrilna in armirana prevleka</w:t>
            </w:r>
          </w:p>
        </w:tc>
      </w:tr>
      <w:tr w:rsidR="007F2FC6" w:rsidRPr="000D08CA" w14:paraId="655EA2D0" w14:textId="77777777" w:rsidTr="00EC42A7">
        <w:trPr>
          <w:trHeight w:val="255"/>
        </w:trPr>
        <w:tc>
          <w:tcPr>
            <w:tcW w:w="846" w:type="dxa"/>
          </w:tcPr>
          <w:p w14:paraId="39B251D0"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52342S</w:t>
            </w:r>
          </w:p>
        </w:tc>
        <w:tc>
          <w:tcPr>
            <w:tcW w:w="8505" w:type="dxa"/>
          </w:tcPr>
          <w:p w14:paraId="08F97733"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proofErr w:type="gramStart"/>
            <w:r w:rsidRPr="000D08CA">
              <w:rPr>
                <w:rFonts w:ascii="Calibri" w:eastAsia="Times New Roman" w:hAnsi="Calibri" w:cs="Arial"/>
                <w:b/>
                <w:bCs/>
                <w:sz w:val="20"/>
                <w:szCs w:val="20"/>
                <w:lang w:eastAsia="sl-SI"/>
              </w:rPr>
              <w:t xml:space="preserve">Delna  </w:t>
            </w:r>
            <w:proofErr w:type="gramEnd"/>
            <w:r w:rsidRPr="000D08CA">
              <w:rPr>
                <w:rFonts w:ascii="Calibri" w:eastAsia="Times New Roman" w:hAnsi="Calibri" w:cs="Arial"/>
                <w:b/>
                <w:bCs/>
                <w:sz w:val="20"/>
                <w:szCs w:val="20"/>
                <w:lang w:eastAsia="sl-SI"/>
              </w:rPr>
              <w:t xml:space="preserve">prevleka ali </w:t>
            </w:r>
            <w:proofErr w:type="spellStart"/>
            <w:r w:rsidRPr="000D08CA">
              <w:rPr>
                <w:rFonts w:ascii="Calibri" w:eastAsia="Times New Roman" w:hAnsi="Calibri" w:cs="Arial"/>
                <w:b/>
                <w:bCs/>
                <w:sz w:val="20"/>
                <w:szCs w:val="20"/>
                <w:lang w:eastAsia="sl-SI"/>
              </w:rPr>
              <w:t>inlay</w:t>
            </w:r>
            <w:proofErr w:type="spellEnd"/>
            <w:r w:rsidRPr="000D08CA">
              <w:rPr>
                <w:rFonts w:ascii="Calibri" w:eastAsia="Times New Roman" w:hAnsi="Calibri" w:cs="Arial"/>
                <w:b/>
                <w:bCs/>
                <w:sz w:val="20"/>
                <w:szCs w:val="20"/>
                <w:lang w:eastAsia="sl-SI"/>
              </w:rPr>
              <w:t xml:space="preserve"> na 2 - 3 ploskvah (indirektna metoda)</w:t>
            </w:r>
          </w:p>
        </w:tc>
      </w:tr>
      <w:tr w:rsidR="007F2FC6" w:rsidRPr="000D08CA" w14:paraId="2197FD68" w14:textId="77777777" w:rsidTr="00EC42A7">
        <w:trPr>
          <w:trHeight w:val="255"/>
        </w:trPr>
        <w:tc>
          <w:tcPr>
            <w:tcW w:w="846" w:type="dxa"/>
          </w:tcPr>
          <w:p w14:paraId="7A98E3BE"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52343S</w:t>
            </w:r>
          </w:p>
        </w:tc>
        <w:tc>
          <w:tcPr>
            <w:tcW w:w="8505" w:type="dxa"/>
          </w:tcPr>
          <w:p w14:paraId="5665FC96"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Fasetirana prevleka vlita</w:t>
            </w:r>
          </w:p>
        </w:tc>
      </w:tr>
      <w:tr w:rsidR="007F2FC6" w:rsidRPr="000D08CA" w14:paraId="071F93F0" w14:textId="77777777" w:rsidTr="00EC42A7">
        <w:trPr>
          <w:trHeight w:val="255"/>
        </w:trPr>
        <w:tc>
          <w:tcPr>
            <w:tcW w:w="846" w:type="dxa"/>
          </w:tcPr>
          <w:p w14:paraId="5EE13C5F"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52344S</w:t>
            </w:r>
          </w:p>
        </w:tc>
        <w:tc>
          <w:tcPr>
            <w:tcW w:w="8505" w:type="dxa"/>
          </w:tcPr>
          <w:p w14:paraId="01D5EE32"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Teleskopska prevleka (zunanja in notranja prevleka)</w:t>
            </w:r>
          </w:p>
        </w:tc>
      </w:tr>
      <w:tr w:rsidR="007F2FC6" w:rsidRPr="000D08CA" w14:paraId="30FB58C3" w14:textId="77777777" w:rsidTr="00EC42A7">
        <w:trPr>
          <w:trHeight w:val="255"/>
        </w:trPr>
        <w:tc>
          <w:tcPr>
            <w:tcW w:w="846" w:type="dxa"/>
          </w:tcPr>
          <w:p w14:paraId="617B1243"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52345S</w:t>
            </w:r>
          </w:p>
        </w:tc>
        <w:tc>
          <w:tcPr>
            <w:tcW w:w="8505" w:type="dxa"/>
          </w:tcPr>
          <w:p w14:paraId="49788E63"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Enodelna, vlita polna kovinska prevleka</w:t>
            </w:r>
          </w:p>
        </w:tc>
      </w:tr>
      <w:tr w:rsidR="007F2FC6" w:rsidRPr="000D08CA" w14:paraId="0CD3CBED" w14:textId="77777777" w:rsidTr="00EC42A7">
        <w:trPr>
          <w:trHeight w:val="255"/>
        </w:trPr>
        <w:tc>
          <w:tcPr>
            <w:tcW w:w="846" w:type="dxa"/>
          </w:tcPr>
          <w:p w14:paraId="358900CA"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52346S</w:t>
            </w:r>
          </w:p>
        </w:tc>
        <w:tc>
          <w:tcPr>
            <w:tcW w:w="8505" w:type="dxa"/>
          </w:tcPr>
          <w:p w14:paraId="63F017F4"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Richmond kapica</w:t>
            </w:r>
          </w:p>
        </w:tc>
      </w:tr>
      <w:tr w:rsidR="007F2FC6" w:rsidRPr="000D08CA" w14:paraId="2C9C2071" w14:textId="77777777" w:rsidTr="00EC42A7">
        <w:trPr>
          <w:trHeight w:val="255"/>
        </w:trPr>
        <w:tc>
          <w:tcPr>
            <w:tcW w:w="846" w:type="dxa"/>
          </w:tcPr>
          <w:p w14:paraId="3443063C"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52348S</w:t>
            </w:r>
          </w:p>
        </w:tc>
        <w:tc>
          <w:tcPr>
            <w:tcW w:w="8505" w:type="dxa"/>
          </w:tcPr>
          <w:p w14:paraId="0A52FC0C"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Vmesni fasetirani člen</w:t>
            </w:r>
          </w:p>
        </w:tc>
      </w:tr>
    </w:tbl>
    <w:p w14:paraId="7C955ED9" w14:textId="77777777" w:rsidR="007F2FC6" w:rsidRPr="000D08CA" w:rsidRDefault="007F2FC6" w:rsidP="007F2FC6">
      <w:pPr>
        <w:autoSpaceDE w:val="0"/>
        <w:autoSpaceDN w:val="0"/>
        <w:adjustRightInd w:val="0"/>
        <w:spacing w:after="0" w:line="240" w:lineRule="auto"/>
        <w:jc w:val="both"/>
        <w:rPr>
          <w:rFonts w:ascii="Calibri" w:eastAsia="Times New Roman" w:hAnsi="Calibri" w:cs="Arial"/>
          <w:kern w:val="0"/>
          <w:lang w:eastAsia="sl-SI"/>
          <w14:ligatures w14:val="none"/>
        </w:rPr>
      </w:pPr>
    </w:p>
    <w:p w14:paraId="7A5F3D51" w14:textId="77777777" w:rsidR="00571C34" w:rsidRPr="000D08CA" w:rsidRDefault="00571C34" w:rsidP="007F2FC6">
      <w:pPr>
        <w:autoSpaceDE w:val="0"/>
        <w:autoSpaceDN w:val="0"/>
        <w:adjustRightInd w:val="0"/>
        <w:spacing w:after="0" w:line="240" w:lineRule="auto"/>
        <w:jc w:val="both"/>
        <w:rPr>
          <w:rFonts w:ascii="Calibri" w:eastAsia="Times New Roman" w:hAnsi="Calibri" w:cs="Arial"/>
          <w:kern w:val="0"/>
          <w:lang w:eastAsia="sl-SI"/>
          <w14:ligatures w14:val="none"/>
        </w:rPr>
      </w:pPr>
    </w:p>
    <w:p w14:paraId="096495D5" w14:textId="77777777" w:rsidR="007F2FC6" w:rsidRPr="000D08CA" w:rsidRDefault="007F2FC6" w:rsidP="007F2FC6">
      <w:pPr>
        <w:numPr>
          <w:ilvl w:val="0"/>
          <w:numId w:val="37"/>
        </w:numPr>
        <w:overflowPunct w:val="0"/>
        <w:autoSpaceDE w:val="0"/>
        <w:autoSpaceDN w:val="0"/>
        <w:adjustRightInd w:val="0"/>
        <w:spacing w:after="0" w:line="240" w:lineRule="auto"/>
        <w:jc w:val="both"/>
        <w:rPr>
          <w:rFonts w:ascii="Calibri" w:eastAsia="Calibri" w:hAnsi="Calibri" w:cs="Calibri"/>
          <w:bCs/>
          <w:kern w:val="0"/>
          <w14:ligatures w14:val="none"/>
        </w:rPr>
      </w:pPr>
      <w:r w:rsidRPr="000D08CA">
        <w:rPr>
          <w:rFonts w:ascii="Calibri" w:eastAsia="Calibri" w:hAnsi="Calibri" w:cs="Calibri"/>
          <w:bCs/>
          <w:kern w:val="0"/>
          <w14:ligatures w14:val="none"/>
        </w:rPr>
        <w:t xml:space="preserve">povezovalni šifrant </w:t>
      </w:r>
      <w:proofErr w:type="gramStart"/>
      <w:r w:rsidRPr="000D08CA">
        <w:rPr>
          <w:rFonts w:ascii="Calibri" w:eastAsia="Calibri" w:hAnsi="Calibri" w:cs="Calibri"/>
          <w:bCs/>
          <w:kern w:val="0"/>
          <w14:ligatures w14:val="none"/>
        </w:rPr>
        <w:t>K24</w:t>
      </w:r>
      <w:proofErr w:type="gramEnd"/>
      <w:r w:rsidRPr="000D08CA">
        <w:rPr>
          <w:rFonts w:ascii="Calibri" w:eastAsia="Calibri" w:hAnsi="Calibri" w:cs="Calibri"/>
          <w:bCs/>
          <w:kern w:val="0"/>
          <w14:ligatures w14:val="none"/>
        </w:rPr>
        <w:t xml:space="preserve"> »Storitve za zobozdravstveno dejavnost, pri katerih je potrebno označiti podatke o izdelovalcu </w:t>
      </w:r>
      <w:proofErr w:type="spellStart"/>
      <w:r w:rsidRPr="000D08CA">
        <w:rPr>
          <w:rFonts w:ascii="Calibri" w:eastAsia="Calibri" w:hAnsi="Calibri" w:cs="Calibri"/>
          <w:bCs/>
          <w:kern w:val="0"/>
          <w14:ligatures w14:val="none"/>
        </w:rPr>
        <w:t>zobnoprot</w:t>
      </w:r>
      <w:proofErr w:type="spellEnd"/>
      <w:r w:rsidRPr="000D08CA">
        <w:rPr>
          <w:rFonts w:ascii="Calibri" w:eastAsia="Calibri" w:hAnsi="Calibri" w:cs="Calibri"/>
          <w:bCs/>
          <w:kern w:val="0"/>
          <w14:ligatures w14:val="none"/>
        </w:rPr>
        <w:t xml:space="preserve">. nadomestka oz. </w:t>
      </w:r>
      <w:proofErr w:type="gramStart"/>
      <w:r w:rsidRPr="000D08CA">
        <w:rPr>
          <w:rFonts w:ascii="Calibri" w:eastAsia="Calibri" w:hAnsi="Calibri" w:cs="Calibri"/>
          <w:bCs/>
          <w:kern w:val="0"/>
          <w14:ligatures w14:val="none"/>
        </w:rPr>
        <w:t>države EU</w:t>
      </w:r>
      <w:proofErr w:type="gramEnd"/>
      <w:r w:rsidRPr="000D08CA">
        <w:rPr>
          <w:rFonts w:ascii="Calibri" w:eastAsia="Calibri" w:hAnsi="Calibri" w:cs="Calibri"/>
          <w:bCs/>
          <w:kern w:val="0"/>
          <w14:ligatures w14:val="none"/>
        </w:rPr>
        <w:t>, v kateri je bil izdelan«:</w:t>
      </w:r>
    </w:p>
    <w:p w14:paraId="72D4CE8A" w14:textId="77777777" w:rsidR="007F2FC6" w:rsidRPr="000D08CA" w:rsidRDefault="007F2FC6" w:rsidP="007F2FC6">
      <w:pPr>
        <w:overflowPunct w:val="0"/>
        <w:autoSpaceDE w:val="0"/>
        <w:autoSpaceDN w:val="0"/>
        <w:adjustRightInd w:val="0"/>
        <w:spacing w:after="0" w:line="240" w:lineRule="auto"/>
        <w:ind w:left="360"/>
        <w:jc w:val="both"/>
        <w:rPr>
          <w:rFonts w:ascii="Calibri" w:eastAsia="Calibri" w:hAnsi="Calibri" w:cs="Calibri"/>
          <w:bCs/>
          <w:kern w:val="0"/>
          <w:sz w:val="10"/>
          <w:szCs w:val="10"/>
          <w14:ligatures w14:val="none"/>
        </w:rPr>
      </w:pPr>
    </w:p>
    <w:tbl>
      <w:tblPr>
        <w:tblStyle w:val="Tabelamrea7"/>
        <w:tblW w:w="0" w:type="auto"/>
        <w:tblLook w:val="04A0" w:firstRow="1" w:lastRow="0" w:firstColumn="1" w:lastColumn="0" w:noHBand="0" w:noVBand="1"/>
      </w:tblPr>
      <w:tblGrid>
        <w:gridCol w:w="846"/>
        <w:gridCol w:w="6662"/>
        <w:gridCol w:w="1843"/>
      </w:tblGrid>
      <w:tr w:rsidR="007F2FC6" w:rsidRPr="000D08CA" w14:paraId="59C7C598" w14:textId="77777777" w:rsidTr="00571C34">
        <w:trPr>
          <w:trHeight w:val="340"/>
          <w:tblHeader/>
        </w:trPr>
        <w:tc>
          <w:tcPr>
            <w:tcW w:w="846" w:type="dxa"/>
            <w:vAlign w:val="center"/>
          </w:tcPr>
          <w:p w14:paraId="69046CE1" w14:textId="77777777" w:rsidR="007F2FC6" w:rsidRPr="000D08CA" w:rsidRDefault="007F2FC6" w:rsidP="007F2FC6">
            <w:pPr>
              <w:autoSpaceDE w:val="0"/>
              <w:autoSpaceDN w:val="0"/>
              <w:adjustRightInd w:val="0"/>
              <w:rPr>
                <w:rFonts w:ascii="Calibri" w:eastAsia="Times New Roman" w:hAnsi="Calibri" w:cs="Arial"/>
                <w:sz w:val="20"/>
                <w:szCs w:val="20"/>
                <w:lang w:eastAsia="sl-SI"/>
              </w:rPr>
            </w:pPr>
            <w:r w:rsidRPr="000D08CA">
              <w:rPr>
                <w:rFonts w:ascii="Calibri" w:eastAsia="Times New Roman" w:hAnsi="Calibri" w:cs="Arial"/>
                <w:sz w:val="20"/>
                <w:szCs w:val="20"/>
                <w:lang w:eastAsia="sl-SI"/>
              </w:rPr>
              <w:t>Šifra</w:t>
            </w:r>
          </w:p>
        </w:tc>
        <w:tc>
          <w:tcPr>
            <w:tcW w:w="6662" w:type="dxa"/>
            <w:vAlign w:val="center"/>
          </w:tcPr>
          <w:p w14:paraId="69D1F18A" w14:textId="77777777" w:rsidR="007F2FC6" w:rsidRPr="000D08CA" w:rsidRDefault="007F2FC6" w:rsidP="007F2FC6">
            <w:pPr>
              <w:autoSpaceDE w:val="0"/>
              <w:autoSpaceDN w:val="0"/>
              <w:adjustRightInd w:val="0"/>
              <w:rPr>
                <w:rFonts w:ascii="Calibri" w:eastAsia="Times New Roman" w:hAnsi="Calibri" w:cs="Arial"/>
                <w:sz w:val="20"/>
                <w:szCs w:val="20"/>
                <w:lang w:eastAsia="sl-SI"/>
              </w:rPr>
            </w:pPr>
            <w:r w:rsidRPr="000D08CA">
              <w:rPr>
                <w:rFonts w:ascii="Calibri" w:eastAsia="Times New Roman" w:hAnsi="Calibri" w:cs="Arial"/>
                <w:sz w:val="20"/>
                <w:szCs w:val="20"/>
                <w:lang w:eastAsia="sl-SI"/>
              </w:rPr>
              <w:t>Opis</w:t>
            </w:r>
          </w:p>
        </w:tc>
        <w:tc>
          <w:tcPr>
            <w:tcW w:w="1843" w:type="dxa"/>
            <w:vAlign w:val="center"/>
          </w:tcPr>
          <w:p w14:paraId="362C3A5D" w14:textId="77777777" w:rsidR="007F2FC6" w:rsidRPr="000D08CA" w:rsidRDefault="007F2FC6" w:rsidP="007F2FC6">
            <w:pPr>
              <w:autoSpaceDE w:val="0"/>
              <w:autoSpaceDN w:val="0"/>
              <w:adjustRightInd w:val="0"/>
              <w:jc w:val="center"/>
              <w:rPr>
                <w:rFonts w:ascii="Calibri" w:eastAsia="Times New Roman" w:hAnsi="Calibri" w:cs="Arial"/>
                <w:sz w:val="20"/>
                <w:szCs w:val="20"/>
                <w:lang w:eastAsia="sl-SI"/>
              </w:rPr>
            </w:pPr>
            <w:r w:rsidRPr="000D08CA">
              <w:rPr>
                <w:rFonts w:ascii="Calibri" w:eastAsia="Times New Roman" w:hAnsi="Calibri" w:cs="Arial"/>
                <w:sz w:val="20"/>
                <w:szCs w:val="20"/>
                <w:lang w:eastAsia="sl-SI"/>
              </w:rPr>
              <w:t>Obveznost navajanja*</w:t>
            </w:r>
          </w:p>
        </w:tc>
      </w:tr>
      <w:tr w:rsidR="007F2FC6" w:rsidRPr="000D08CA" w14:paraId="7D24A5D6" w14:textId="77777777" w:rsidTr="00571C34">
        <w:trPr>
          <w:trHeight w:val="255"/>
        </w:trPr>
        <w:tc>
          <w:tcPr>
            <w:tcW w:w="846" w:type="dxa"/>
          </w:tcPr>
          <w:p w14:paraId="5FF440D1"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52331S</w:t>
            </w:r>
          </w:p>
        </w:tc>
        <w:tc>
          <w:tcPr>
            <w:tcW w:w="6662" w:type="dxa"/>
          </w:tcPr>
          <w:p w14:paraId="386781A5"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 xml:space="preserve">1. </w:t>
            </w:r>
            <w:proofErr w:type="spellStart"/>
            <w:r w:rsidRPr="000D08CA">
              <w:rPr>
                <w:rFonts w:ascii="Calibri" w:eastAsia="Times New Roman" w:hAnsi="Calibri" w:cs="Arial"/>
                <w:b/>
                <w:bCs/>
                <w:sz w:val="20"/>
                <w:szCs w:val="20"/>
                <w:lang w:eastAsia="sl-SI"/>
              </w:rPr>
              <w:t>Inlay</w:t>
            </w:r>
            <w:proofErr w:type="spellEnd"/>
            <w:r w:rsidRPr="000D08CA">
              <w:rPr>
                <w:rFonts w:ascii="Calibri" w:eastAsia="Times New Roman" w:hAnsi="Calibri" w:cs="Arial"/>
                <w:b/>
                <w:bCs/>
                <w:sz w:val="20"/>
                <w:szCs w:val="20"/>
                <w:lang w:eastAsia="sl-SI"/>
              </w:rPr>
              <w:t xml:space="preserve"> na 1 ploskvi, indirektna metoda; 2. Konfekcijski zatiček</w:t>
            </w:r>
          </w:p>
        </w:tc>
        <w:tc>
          <w:tcPr>
            <w:tcW w:w="1843" w:type="dxa"/>
            <w:vAlign w:val="center"/>
          </w:tcPr>
          <w:p w14:paraId="75E56A1C"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D</w:t>
            </w:r>
          </w:p>
        </w:tc>
      </w:tr>
      <w:tr w:rsidR="007F2FC6" w:rsidRPr="000D08CA" w14:paraId="378DCC96" w14:textId="77777777" w:rsidTr="00571C34">
        <w:trPr>
          <w:trHeight w:val="255"/>
        </w:trPr>
        <w:tc>
          <w:tcPr>
            <w:tcW w:w="846" w:type="dxa"/>
          </w:tcPr>
          <w:p w14:paraId="01FAF1B7"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52332S</w:t>
            </w:r>
          </w:p>
        </w:tc>
        <w:tc>
          <w:tcPr>
            <w:tcW w:w="6662" w:type="dxa"/>
          </w:tcPr>
          <w:p w14:paraId="1317AD69"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proofErr w:type="spellStart"/>
            <w:r w:rsidRPr="000D08CA">
              <w:rPr>
                <w:rFonts w:ascii="Calibri" w:eastAsia="Times New Roman" w:hAnsi="Calibri" w:cs="Arial"/>
                <w:b/>
                <w:bCs/>
                <w:sz w:val="20"/>
                <w:szCs w:val="20"/>
                <w:lang w:eastAsia="sl-SI"/>
              </w:rPr>
              <w:t>Pinlay</w:t>
            </w:r>
            <w:proofErr w:type="spellEnd"/>
            <w:r w:rsidRPr="000D08CA">
              <w:rPr>
                <w:rFonts w:ascii="Calibri" w:eastAsia="Times New Roman" w:hAnsi="Calibri" w:cs="Arial"/>
                <w:b/>
                <w:bCs/>
                <w:sz w:val="20"/>
                <w:szCs w:val="20"/>
                <w:lang w:eastAsia="sl-SI"/>
              </w:rPr>
              <w:t xml:space="preserve">, </w:t>
            </w:r>
            <w:proofErr w:type="spellStart"/>
            <w:r w:rsidRPr="000D08CA">
              <w:rPr>
                <w:rFonts w:ascii="Calibri" w:eastAsia="Times New Roman" w:hAnsi="Calibri" w:cs="Arial"/>
                <w:b/>
                <w:bCs/>
                <w:sz w:val="20"/>
                <w:szCs w:val="20"/>
                <w:lang w:eastAsia="sl-SI"/>
              </w:rPr>
              <w:t>overlay</w:t>
            </w:r>
            <w:proofErr w:type="spellEnd"/>
          </w:p>
        </w:tc>
        <w:tc>
          <w:tcPr>
            <w:tcW w:w="1843" w:type="dxa"/>
            <w:vAlign w:val="center"/>
          </w:tcPr>
          <w:p w14:paraId="0E6443E8"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3251C362" w14:textId="77777777" w:rsidTr="00571C34">
        <w:trPr>
          <w:trHeight w:val="255"/>
        </w:trPr>
        <w:tc>
          <w:tcPr>
            <w:tcW w:w="846" w:type="dxa"/>
          </w:tcPr>
          <w:p w14:paraId="55EE5DE6"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52334S</w:t>
            </w:r>
          </w:p>
        </w:tc>
        <w:tc>
          <w:tcPr>
            <w:tcW w:w="6662" w:type="dxa"/>
          </w:tcPr>
          <w:p w14:paraId="34951E5E"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 xml:space="preserve">Gred za togo povezavo najmanj 2 sider in pričvrstitev </w:t>
            </w:r>
            <w:proofErr w:type="spellStart"/>
            <w:r w:rsidRPr="000D08CA">
              <w:rPr>
                <w:rFonts w:ascii="Calibri" w:eastAsia="Times New Roman" w:hAnsi="Calibri" w:cs="Arial"/>
                <w:b/>
                <w:bCs/>
                <w:sz w:val="20"/>
                <w:szCs w:val="20"/>
                <w:lang w:eastAsia="sl-SI"/>
              </w:rPr>
              <w:t>snemnoprotetičnega</w:t>
            </w:r>
            <w:proofErr w:type="spellEnd"/>
            <w:r w:rsidRPr="000D08CA">
              <w:rPr>
                <w:rFonts w:ascii="Calibri" w:eastAsia="Times New Roman" w:hAnsi="Calibri" w:cs="Arial"/>
                <w:b/>
                <w:bCs/>
                <w:sz w:val="20"/>
                <w:szCs w:val="20"/>
                <w:lang w:eastAsia="sl-SI"/>
              </w:rPr>
              <w:t xml:space="preserve"> nadomestka</w:t>
            </w:r>
          </w:p>
        </w:tc>
        <w:tc>
          <w:tcPr>
            <w:tcW w:w="1843" w:type="dxa"/>
            <w:vAlign w:val="center"/>
          </w:tcPr>
          <w:p w14:paraId="57BABF82"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2199744C" w14:textId="77777777" w:rsidTr="00571C34">
        <w:trPr>
          <w:trHeight w:val="255"/>
        </w:trPr>
        <w:tc>
          <w:tcPr>
            <w:tcW w:w="846" w:type="dxa"/>
          </w:tcPr>
          <w:p w14:paraId="05C14253"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52340S</w:t>
            </w:r>
          </w:p>
        </w:tc>
        <w:tc>
          <w:tcPr>
            <w:tcW w:w="6662" w:type="dxa"/>
          </w:tcPr>
          <w:p w14:paraId="621A14B6"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Polna kovinska prevleka</w:t>
            </w:r>
          </w:p>
        </w:tc>
        <w:tc>
          <w:tcPr>
            <w:tcW w:w="1843" w:type="dxa"/>
            <w:vAlign w:val="center"/>
          </w:tcPr>
          <w:p w14:paraId="1D996A8D"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72726A96" w14:textId="77777777" w:rsidTr="00571C34">
        <w:trPr>
          <w:trHeight w:val="255"/>
        </w:trPr>
        <w:tc>
          <w:tcPr>
            <w:tcW w:w="846" w:type="dxa"/>
          </w:tcPr>
          <w:p w14:paraId="170F4F9E"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lastRenderedPageBreak/>
              <w:t>52341S</w:t>
            </w:r>
          </w:p>
        </w:tc>
        <w:tc>
          <w:tcPr>
            <w:tcW w:w="6662" w:type="dxa"/>
          </w:tcPr>
          <w:p w14:paraId="416E293B"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Akrilna in armirana prevleka</w:t>
            </w:r>
          </w:p>
        </w:tc>
        <w:tc>
          <w:tcPr>
            <w:tcW w:w="1843" w:type="dxa"/>
            <w:vAlign w:val="center"/>
          </w:tcPr>
          <w:p w14:paraId="3A308531"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47794F08" w14:textId="77777777" w:rsidTr="00571C34">
        <w:trPr>
          <w:trHeight w:val="255"/>
        </w:trPr>
        <w:tc>
          <w:tcPr>
            <w:tcW w:w="846" w:type="dxa"/>
          </w:tcPr>
          <w:p w14:paraId="2A6FE8C4"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52342S</w:t>
            </w:r>
          </w:p>
        </w:tc>
        <w:tc>
          <w:tcPr>
            <w:tcW w:w="6662" w:type="dxa"/>
          </w:tcPr>
          <w:p w14:paraId="22416CD0"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proofErr w:type="gramStart"/>
            <w:r w:rsidRPr="000D08CA">
              <w:rPr>
                <w:rFonts w:ascii="Calibri" w:eastAsia="Calibri" w:hAnsi="Calibri" w:cs="Calibri"/>
                <w:b/>
                <w:sz w:val="20"/>
                <w:szCs w:val="20"/>
              </w:rPr>
              <w:t xml:space="preserve">Delna  </w:t>
            </w:r>
            <w:proofErr w:type="gramEnd"/>
            <w:r w:rsidRPr="000D08CA">
              <w:rPr>
                <w:rFonts w:ascii="Calibri" w:eastAsia="Calibri" w:hAnsi="Calibri" w:cs="Calibri"/>
                <w:b/>
                <w:sz w:val="20"/>
                <w:szCs w:val="20"/>
              </w:rPr>
              <w:t xml:space="preserve">prevleka ali </w:t>
            </w:r>
            <w:proofErr w:type="spellStart"/>
            <w:r w:rsidRPr="000D08CA">
              <w:rPr>
                <w:rFonts w:ascii="Calibri" w:eastAsia="Calibri" w:hAnsi="Calibri" w:cs="Calibri"/>
                <w:b/>
                <w:sz w:val="20"/>
                <w:szCs w:val="20"/>
              </w:rPr>
              <w:t>inlay</w:t>
            </w:r>
            <w:proofErr w:type="spellEnd"/>
            <w:r w:rsidRPr="000D08CA">
              <w:rPr>
                <w:rFonts w:ascii="Calibri" w:eastAsia="Calibri" w:hAnsi="Calibri" w:cs="Calibri"/>
                <w:b/>
                <w:sz w:val="20"/>
                <w:szCs w:val="20"/>
              </w:rPr>
              <w:t xml:space="preserve"> na 2 - 3 ploskvah (indirektna metoda)</w:t>
            </w:r>
          </w:p>
        </w:tc>
        <w:tc>
          <w:tcPr>
            <w:tcW w:w="1843" w:type="dxa"/>
            <w:vAlign w:val="center"/>
          </w:tcPr>
          <w:p w14:paraId="42F83796"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3BE5E89E" w14:textId="77777777" w:rsidTr="00571C34">
        <w:trPr>
          <w:trHeight w:val="255"/>
        </w:trPr>
        <w:tc>
          <w:tcPr>
            <w:tcW w:w="846" w:type="dxa"/>
          </w:tcPr>
          <w:p w14:paraId="13D9C212"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52343S</w:t>
            </w:r>
          </w:p>
        </w:tc>
        <w:tc>
          <w:tcPr>
            <w:tcW w:w="6662" w:type="dxa"/>
          </w:tcPr>
          <w:p w14:paraId="23F6F00D"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Fasetirana prevleka vlita</w:t>
            </w:r>
          </w:p>
        </w:tc>
        <w:tc>
          <w:tcPr>
            <w:tcW w:w="1843" w:type="dxa"/>
            <w:vAlign w:val="center"/>
          </w:tcPr>
          <w:p w14:paraId="5363EF73"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3A61A990" w14:textId="77777777" w:rsidTr="00571C34">
        <w:trPr>
          <w:trHeight w:val="255"/>
        </w:trPr>
        <w:tc>
          <w:tcPr>
            <w:tcW w:w="846" w:type="dxa"/>
          </w:tcPr>
          <w:p w14:paraId="7E19C711"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52344S</w:t>
            </w:r>
          </w:p>
        </w:tc>
        <w:tc>
          <w:tcPr>
            <w:tcW w:w="6662" w:type="dxa"/>
          </w:tcPr>
          <w:p w14:paraId="3DF6D6EE"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Teleskopska prevleka (zunanja in notranja prevleka)</w:t>
            </w:r>
          </w:p>
        </w:tc>
        <w:tc>
          <w:tcPr>
            <w:tcW w:w="1843" w:type="dxa"/>
            <w:vAlign w:val="center"/>
          </w:tcPr>
          <w:p w14:paraId="41A036C3"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5F3BA2B2" w14:textId="77777777" w:rsidTr="00571C34">
        <w:trPr>
          <w:trHeight w:val="255"/>
        </w:trPr>
        <w:tc>
          <w:tcPr>
            <w:tcW w:w="846" w:type="dxa"/>
          </w:tcPr>
          <w:p w14:paraId="4FB2C12B"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52345S</w:t>
            </w:r>
          </w:p>
        </w:tc>
        <w:tc>
          <w:tcPr>
            <w:tcW w:w="6662" w:type="dxa"/>
          </w:tcPr>
          <w:p w14:paraId="17A96FE1"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Enodelna, vlita polna kovinska prevleka</w:t>
            </w:r>
          </w:p>
        </w:tc>
        <w:tc>
          <w:tcPr>
            <w:tcW w:w="1843" w:type="dxa"/>
            <w:vAlign w:val="center"/>
          </w:tcPr>
          <w:p w14:paraId="5A35DBBC"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06926B10" w14:textId="77777777" w:rsidTr="00571C34">
        <w:trPr>
          <w:trHeight w:val="255"/>
        </w:trPr>
        <w:tc>
          <w:tcPr>
            <w:tcW w:w="846" w:type="dxa"/>
          </w:tcPr>
          <w:p w14:paraId="0DDD79FB"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52346S</w:t>
            </w:r>
          </w:p>
        </w:tc>
        <w:tc>
          <w:tcPr>
            <w:tcW w:w="6662" w:type="dxa"/>
          </w:tcPr>
          <w:p w14:paraId="049D5A91"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Richmond kapica</w:t>
            </w:r>
          </w:p>
        </w:tc>
        <w:tc>
          <w:tcPr>
            <w:tcW w:w="1843" w:type="dxa"/>
            <w:vAlign w:val="center"/>
          </w:tcPr>
          <w:p w14:paraId="23A831FD"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683290D7" w14:textId="77777777" w:rsidTr="00571C34">
        <w:trPr>
          <w:trHeight w:val="255"/>
        </w:trPr>
        <w:tc>
          <w:tcPr>
            <w:tcW w:w="846" w:type="dxa"/>
          </w:tcPr>
          <w:p w14:paraId="3A220879"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52348S</w:t>
            </w:r>
          </w:p>
        </w:tc>
        <w:tc>
          <w:tcPr>
            <w:tcW w:w="6662" w:type="dxa"/>
          </w:tcPr>
          <w:p w14:paraId="46ABE49F"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Vmesni fasetirani člen</w:t>
            </w:r>
          </w:p>
        </w:tc>
        <w:tc>
          <w:tcPr>
            <w:tcW w:w="1843" w:type="dxa"/>
            <w:vAlign w:val="center"/>
          </w:tcPr>
          <w:p w14:paraId="4B6E795C"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6E98089B" w14:textId="77777777" w:rsidTr="00571C34">
        <w:trPr>
          <w:trHeight w:val="255"/>
        </w:trPr>
        <w:tc>
          <w:tcPr>
            <w:tcW w:w="846" w:type="dxa"/>
          </w:tcPr>
          <w:p w14:paraId="76EB80D0"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52385S</w:t>
            </w:r>
          </w:p>
        </w:tc>
        <w:tc>
          <w:tcPr>
            <w:tcW w:w="6662" w:type="dxa"/>
          </w:tcPr>
          <w:p w14:paraId="43B99D4E"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Razbremenilna opornica (tudi akrilatna ali kovinska kapica) do štirih zob v istem kvadrantu</w:t>
            </w:r>
          </w:p>
        </w:tc>
        <w:tc>
          <w:tcPr>
            <w:tcW w:w="1843" w:type="dxa"/>
            <w:vAlign w:val="center"/>
          </w:tcPr>
          <w:p w14:paraId="42D488FC"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45C62048" w14:textId="77777777" w:rsidTr="00571C34">
        <w:trPr>
          <w:trHeight w:val="255"/>
        </w:trPr>
        <w:tc>
          <w:tcPr>
            <w:tcW w:w="846" w:type="dxa"/>
          </w:tcPr>
          <w:p w14:paraId="598F1313"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85610S</w:t>
            </w:r>
          </w:p>
        </w:tc>
        <w:tc>
          <w:tcPr>
            <w:tcW w:w="6662" w:type="dxa"/>
          </w:tcPr>
          <w:p w14:paraId="60DBA7FA"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 xml:space="preserve">Izdelava in prilagoditev zobnega oziroma nebnega </w:t>
            </w:r>
            <w:proofErr w:type="spellStart"/>
            <w:r w:rsidRPr="000D08CA">
              <w:rPr>
                <w:rFonts w:ascii="Calibri" w:eastAsia="Times New Roman" w:hAnsi="Calibri" w:cs="Arial"/>
                <w:b/>
                <w:bCs/>
                <w:sz w:val="20"/>
                <w:szCs w:val="20"/>
                <w:lang w:eastAsia="sl-SI"/>
              </w:rPr>
              <w:t>obturatorja</w:t>
            </w:r>
            <w:proofErr w:type="spellEnd"/>
          </w:p>
        </w:tc>
        <w:tc>
          <w:tcPr>
            <w:tcW w:w="1843" w:type="dxa"/>
            <w:vAlign w:val="center"/>
          </w:tcPr>
          <w:p w14:paraId="65C8071F"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D</w:t>
            </w:r>
          </w:p>
        </w:tc>
      </w:tr>
      <w:tr w:rsidR="007F2FC6" w:rsidRPr="000D08CA" w14:paraId="2F4C0926" w14:textId="77777777" w:rsidTr="00571C34">
        <w:trPr>
          <w:trHeight w:val="255"/>
        </w:trPr>
        <w:tc>
          <w:tcPr>
            <w:tcW w:w="846" w:type="dxa"/>
          </w:tcPr>
          <w:p w14:paraId="5CD132D6"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93005S</w:t>
            </w:r>
          </w:p>
        </w:tc>
        <w:tc>
          <w:tcPr>
            <w:tcW w:w="6662" w:type="dxa"/>
          </w:tcPr>
          <w:p w14:paraId="60981CEC"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Delna akrilatna proteza - zahtevna</w:t>
            </w:r>
          </w:p>
        </w:tc>
        <w:tc>
          <w:tcPr>
            <w:tcW w:w="1843" w:type="dxa"/>
            <w:vAlign w:val="center"/>
          </w:tcPr>
          <w:p w14:paraId="469A7A20"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3C90C2EF" w14:textId="77777777" w:rsidTr="00571C34">
        <w:trPr>
          <w:trHeight w:val="255"/>
        </w:trPr>
        <w:tc>
          <w:tcPr>
            <w:tcW w:w="846" w:type="dxa"/>
          </w:tcPr>
          <w:p w14:paraId="1307C362"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93006S</w:t>
            </w:r>
          </w:p>
        </w:tc>
        <w:tc>
          <w:tcPr>
            <w:tcW w:w="6662" w:type="dxa"/>
          </w:tcPr>
          <w:p w14:paraId="2BDF5281"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Delna proteza z ulito bazo - enostavna</w:t>
            </w:r>
          </w:p>
        </w:tc>
        <w:tc>
          <w:tcPr>
            <w:tcW w:w="1843" w:type="dxa"/>
            <w:vAlign w:val="center"/>
          </w:tcPr>
          <w:p w14:paraId="316CF8C7"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2CA0A68E" w14:textId="77777777" w:rsidTr="00571C34">
        <w:trPr>
          <w:trHeight w:val="255"/>
        </w:trPr>
        <w:tc>
          <w:tcPr>
            <w:tcW w:w="846" w:type="dxa"/>
          </w:tcPr>
          <w:p w14:paraId="18932018"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93007S</w:t>
            </w:r>
          </w:p>
        </w:tc>
        <w:tc>
          <w:tcPr>
            <w:tcW w:w="6662" w:type="dxa"/>
          </w:tcPr>
          <w:p w14:paraId="5F430751"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Delna proteza z ulito bazo - zahtevna</w:t>
            </w:r>
          </w:p>
        </w:tc>
        <w:tc>
          <w:tcPr>
            <w:tcW w:w="1843" w:type="dxa"/>
            <w:vAlign w:val="center"/>
          </w:tcPr>
          <w:p w14:paraId="297C9D06"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7296710B" w14:textId="77777777" w:rsidTr="00571C34">
        <w:trPr>
          <w:trHeight w:val="255"/>
        </w:trPr>
        <w:tc>
          <w:tcPr>
            <w:tcW w:w="846" w:type="dxa"/>
          </w:tcPr>
          <w:p w14:paraId="2A2251FB"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93008S</w:t>
            </w:r>
          </w:p>
        </w:tc>
        <w:tc>
          <w:tcPr>
            <w:tcW w:w="6662" w:type="dxa"/>
          </w:tcPr>
          <w:p w14:paraId="01AFCD19"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Totalna zobna proteza</w:t>
            </w:r>
          </w:p>
        </w:tc>
        <w:tc>
          <w:tcPr>
            <w:tcW w:w="1843" w:type="dxa"/>
            <w:vAlign w:val="center"/>
          </w:tcPr>
          <w:p w14:paraId="505BF36D"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426015B5" w14:textId="77777777" w:rsidTr="00571C34">
        <w:trPr>
          <w:trHeight w:val="255"/>
        </w:trPr>
        <w:tc>
          <w:tcPr>
            <w:tcW w:w="846" w:type="dxa"/>
          </w:tcPr>
          <w:p w14:paraId="107B98AD"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93010S</w:t>
            </w:r>
          </w:p>
        </w:tc>
        <w:tc>
          <w:tcPr>
            <w:tcW w:w="6662" w:type="dxa"/>
          </w:tcPr>
          <w:p w14:paraId="709CEB0E"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Akrilna snemna grizna plošča (SWEDOVA, DRUMOVA, SCHOREOVA), ki zaobjema celotni zobni lok (izključuje opornico, izdelano na način, ki velja za parcialno protezo)</w:t>
            </w:r>
          </w:p>
        </w:tc>
        <w:tc>
          <w:tcPr>
            <w:tcW w:w="1843" w:type="dxa"/>
            <w:vAlign w:val="center"/>
          </w:tcPr>
          <w:p w14:paraId="4EF2597E"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544D1ED6" w14:textId="77777777" w:rsidTr="00571C34">
        <w:trPr>
          <w:trHeight w:val="255"/>
        </w:trPr>
        <w:tc>
          <w:tcPr>
            <w:tcW w:w="846" w:type="dxa"/>
          </w:tcPr>
          <w:p w14:paraId="7B2D9FE9" w14:textId="77777777" w:rsidR="007F2FC6" w:rsidRPr="000D08CA" w:rsidRDefault="007F2FC6" w:rsidP="007F2FC6">
            <w:pPr>
              <w:autoSpaceDE w:val="0"/>
              <w:autoSpaceDN w:val="0"/>
              <w:adjustRightInd w:val="0"/>
              <w:jc w:val="both"/>
              <w:rPr>
                <w:rFonts w:ascii="Calibri" w:eastAsia="Calibri" w:hAnsi="Calibri" w:cs="Calibri"/>
                <w:b/>
                <w:sz w:val="20"/>
                <w:szCs w:val="20"/>
              </w:rPr>
            </w:pPr>
            <w:r w:rsidRPr="000D08CA">
              <w:rPr>
                <w:rFonts w:ascii="Calibri" w:eastAsia="Calibri" w:hAnsi="Calibri" w:cs="Calibri"/>
                <w:b/>
                <w:sz w:val="20"/>
                <w:szCs w:val="20"/>
              </w:rPr>
              <w:t>93011S</w:t>
            </w:r>
          </w:p>
        </w:tc>
        <w:tc>
          <w:tcPr>
            <w:tcW w:w="6662" w:type="dxa"/>
          </w:tcPr>
          <w:p w14:paraId="205CA1B6" w14:textId="77777777" w:rsidR="007F2FC6" w:rsidRPr="000D08CA" w:rsidRDefault="007F2FC6" w:rsidP="007F2FC6">
            <w:pPr>
              <w:autoSpaceDE w:val="0"/>
              <w:autoSpaceDN w:val="0"/>
              <w:adjustRightInd w:val="0"/>
              <w:jc w:val="both"/>
              <w:rPr>
                <w:rFonts w:ascii="Calibri" w:eastAsia="Calibri" w:hAnsi="Calibri" w:cs="Calibri"/>
                <w:b/>
                <w:sz w:val="20"/>
                <w:szCs w:val="20"/>
              </w:rPr>
            </w:pPr>
            <w:r w:rsidRPr="000D08CA">
              <w:rPr>
                <w:rFonts w:ascii="Calibri" w:eastAsia="Calibri" w:hAnsi="Calibri" w:cs="Calibri"/>
                <w:b/>
                <w:sz w:val="20"/>
                <w:szCs w:val="20"/>
              </w:rPr>
              <w:t>Kovinska, individualna faseta v protezi</w:t>
            </w:r>
          </w:p>
        </w:tc>
        <w:tc>
          <w:tcPr>
            <w:tcW w:w="1843" w:type="dxa"/>
            <w:vAlign w:val="center"/>
          </w:tcPr>
          <w:p w14:paraId="1CB48488"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4521FC52" w14:textId="77777777" w:rsidTr="00571C34">
        <w:trPr>
          <w:trHeight w:val="255"/>
        </w:trPr>
        <w:tc>
          <w:tcPr>
            <w:tcW w:w="846" w:type="dxa"/>
          </w:tcPr>
          <w:p w14:paraId="2DA4D1E2"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93014S</w:t>
            </w:r>
          </w:p>
        </w:tc>
        <w:tc>
          <w:tcPr>
            <w:tcW w:w="6662" w:type="dxa"/>
          </w:tcPr>
          <w:p w14:paraId="27149249"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proofErr w:type="spellStart"/>
            <w:r w:rsidRPr="000D08CA">
              <w:rPr>
                <w:rFonts w:ascii="Calibri" w:eastAsia="Calibri" w:hAnsi="Calibri" w:cs="Calibri"/>
                <w:b/>
                <w:sz w:val="20"/>
                <w:szCs w:val="20"/>
              </w:rPr>
              <w:t>Podložitev</w:t>
            </w:r>
            <w:proofErr w:type="spellEnd"/>
            <w:r w:rsidRPr="000D08CA">
              <w:rPr>
                <w:rFonts w:ascii="Calibri" w:eastAsia="Calibri" w:hAnsi="Calibri" w:cs="Calibri"/>
                <w:b/>
                <w:sz w:val="20"/>
                <w:szCs w:val="20"/>
              </w:rPr>
              <w:t xml:space="preserve"> proteze, po indirektni metodi (vključno s poliranjem)</w:t>
            </w:r>
          </w:p>
        </w:tc>
        <w:tc>
          <w:tcPr>
            <w:tcW w:w="1843" w:type="dxa"/>
            <w:vAlign w:val="center"/>
          </w:tcPr>
          <w:p w14:paraId="5B3CC36C"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48E10D52" w14:textId="77777777" w:rsidTr="00571C34">
        <w:trPr>
          <w:trHeight w:val="255"/>
        </w:trPr>
        <w:tc>
          <w:tcPr>
            <w:tcW w:w="846" w:type="dxa"/>
          </w:tcPr>
          <w:p w14:paraId="43D9B9D2"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93015S</w:t>
            </w:r>
          </w:p>
        </w:tc>
        <w:tc>
          <w:tcPr>
            <w:tcW w:w="6662" w:type="dxa"/>
          </w:tcPr>
          <w:p w14:paraId="12BA7393"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proofErr w:type="spellStart"/>
            <w:proofErr w:type="gramStart"/>
            <w:r w:rsidRPr="000D08CA">
              <w:rPr>
                <w:rFonts w:ascii="Calibri" w:eastAsia="Calibri" w:hAnsi="Calibri" w:cs="Calibri"/>
                <w:b/>
                <w:sz w:val="20"/>
                <w:szCs w:val="20"/>
              </w:rPr>
              <w:t>Res</w:t>
            </w:r>
            <w:proofErr w:type="gramEnd"/>
            <w:r w:rsidRPr="000D08CA">
              <w:rPr>
                <w:rFonts w:ascii="Calibri" w:eastAsia="Calibri" w:hAnsi="Calibri" w:cs="Calibri"/>
                <w:b/>
                <w:sz w:val="20"/>
                <w:szCs w:val="20"/>
              </w:rPr>
              <w:t>kanje</w:t>
            </w:r>
            <w:proofErr w:type="spellEnd"/>
            <w:r w:rsidRPr="000D08CA">
              <w:rPr>
                <w:rFonts w:ascii="Calibri" w:eastAsia="Calibri" w:hAnsi="Calibri" w:cs="Calibri"/>
                <w:b/>
                <w:sz w:val="20"/>
                <w:szCs w:val="20"/>
              </w:rPr>
              <w:t xml:space="preserve"> prevlek, teleskopskih prevlek ali gredi po elementu</w:t>
            </w:r>
          </w:p>
        </w:tc>
        <w:tc>
          <w:tcPr>
            <w:tcW w:w="1843" w:type="dxa"/>
            <w:vAlign w:val="center"/>
          </w:tcPr>
          <w:p w14:paraId="15F0906B"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11D7E1E6" w14:textId="77777777" w:rsidTr="00571C34">
        <w:trPr>
          <w:trHeight w:val="255"/>
        </w:trPr>
        <w:tc>
          <w:tcPr>
            <w:tcW w:w="846" w:type="dxa"/>
          </w:tcPr>
          <w:p w14:paraId="7CC8E252"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93091S</w:t>
            </w:r>
          </w:p>
        </w:tc>
        <w:tc>
          <w:tcPr>
            <w:tcW w:w="6662" w:type="dxa"/>
          </w:tcPr>
          <w:p w14:paraId="419F5455"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Akrilna individualna žlica (dodatno k ustreznemu protetičnemu delu)</w:t>
            </w:r>
          </w:p>
        </w:tc>
        <w:tc>
          <w:tcPr>
            <w:tcW w:w="1843" w:type="dxa"/>
            <w:vAlign w:val="center"/>
          </w:tcPr>
          <w:p w14:paraId="18731421"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0573D196" w14:textId="77777777" w:rsidTr="00571C34">
        <w:trPr>
          <w:trHeight w:val="255"/>
        </w:trPr>
        <w:tc>
          <w:tcPr>
            <w:tcW w:w="846" w:type="dxa"/>
          </w:tcPr>
          <w:p w14:paraId="2201F8F7"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93092S</w:t>
            </w:r>
          </w:p>
        </w:tc>
        <w:tc>
          <w:tcPr>
            <w:tcW w:w="6662" w:type="dxa"/>
          </w:tcPr>
          <w:p w14:paraId="40B8EF5A"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Grizna šablona pri fiksni protetiki (dodatno k ustreznemu protetičnemu izdelku)</w:t>
            </w:r>
          </w:p>
        </w:tc>
        <w:tc>
          <w:tcPr>
            <w:tcW w:w="1843" w:type="dxa"/>
            <w:vAlign w:val="center"/>
          </w:tcPr>
          <w:p w14:paraId="11C31E73"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bl>
    <w:p w14:paraId="473C169F" w14:textId="77777777" w:rsidR="007F2FC6" w:rsidRPr="000D08CA" w:rsidRDefault="007F2FC6" w:rsidP="007F2FC6">
      <w:pPr>
        <w:autoSpaceDE w:val="0"/>
        <w:autoSpaceDN w:val="0"/>
        <w:adjustRightInd w:val="0"/>
        <w:spacing w:after="0" w:line="240" w:lineRule="auto"/>
        <w:jc w:val="both"/>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 O »Obvezno«, D »Dovoljeno«</w:t>
      </w:r>
    </w:p>
    <w:p w14:paraId="673CB544" w14:textId="77777777" w:rsidR="007F2FC6" w:rsidRPr="000D08CA" w:rsidRDefault="007F2FC6" w:rsidP="007F2FC6">
      <w:pPr>
        <w:autoSpaceDE w:val="0"/>
        <w:autoSpaceDN w:val="0"/>
        <w:adjustRightInd w:val="0"/>
        <w:spacing w:after="0" w:line="240" w:lineRule="auto"/>
        <w:rPr>
          <w:rFonts w:ascii="Calibri" w:eastAsia="Times New Roman" w:hAnsi="Calibri" w:cs="Calibri"/>
          <w:b/>
          <w:bCs/>
          <w:color w:val="000000"/>
          <w:kern w:val="0"/>
          <w:lang w:eastAsia="sl-SI"/>
          <w14:ligatures w14:val="none"/>
        </w:rPr>
      </w:pPr>
    </w:p>
    <w:p w14:paraId="1F02D3F0" w14:textId="77777777" w:rsidR="007F2FC6" w:rsidRPr="000D08CA" w:rsidRDefault="007F2FC6" w:rsidP="007F2FC6">
      <w:pPr>
        <w:autoSpaceDE w:val="0"/>
        <w:autoSpaceDN w:val="0"/>
        <w:adjustRightInd w:val="0"/>
        <w:spacing w:after="0" w:line="240" w:lineRule="auto"/>
        <w:rPr>
          <w:rFonts w:ascii="Calibri" w:eastAsia="Times New Roman" w:hAnsi="Calibri" w:cs="Calibri"/>
          <w:b/>
          <w:bCs/>
          <w:color w:val="000000"/>
          <w:kern w:val="0"/>
          <w:lang w:eastAsia="sl-SI"/>
          <w14:ligatures w14:val="none"/>
        </w:rPr>
      </w:pPr>
    </w:p>
    <w:p w14:paraId="4A8956AF" w14:textId="77777777" w:rsidR="007F2FC6" w:rsidRPr="000D08CA" w:rsidRDefault="007F2FC6" w:rsidP="007F2FC6">
      <w:pPr>
        <w:overflowPunct w:val="0"/>
        <w:autoSpaceDE w:val="0"/>
        <w:autoSpaceDN w:val="0"/>
        <w:adjustRightInd w:val="0"/>
        <w:spacing w:after="0" w:line="240" w:lineRule="auto"/>
        <w:jc w:val="both"/>
        <w:rPr>
          <w:rFonts w:ascii="Calibri" w:eastAsia="Calibri" w:hAnsi="Calibri" w:cs="Arial"/>
          <w:color w:val="000000"/>
          <w:kern w:val="0"/>
          <w:lang w:eastAsia="sl-SI"/>
          <w14:ligatures w14:val="none"/>
        </w:rPr>
      </w:pPr>
      <w:r w:rsidRPr="000D08CA">
        <w:rPr>
          <w:rFonts w:ascii="Calibri" w:eastAsia="Calibri" w:hAnsi="Calibri" w:cs="Arial"/>
          <w:color w:val="000000"/>
          <w:kern w:val="0"/>
          <w:lang w:eastAsia="sl-SI"/>
          <w14:ligatures w14:val="none"/>
        </w:rPr>
        <w:t>Zaradi uvedbe novih storitev specialistične protetike s končnico -S, v šifrante uvajamo tudi naslednje redakcijske popravke opisov storitev:</w:t>
      </w:r>
    </w:p>
    <w:p w14:paraId="11CF4FC5" w14:textId="77777777" w:rsidR="007F2FC6" w:rsidRPr="000D08CA" w:rsidRDefault="007F2FC6" w:rsidP="007F2FC6">
      <w:pPr>
        <w:overflowPunct w:val="0"/>
        <w:autoSpaceDE w:val="0"/>
        <w:autoSpaceDN w:val="0"/>
        <w:adjustRightInd w:val="0"/>
        <w:spacing w:after="0" w:line="240" w:lineRule="auto"/>
        <w:ind w:left="357" w:hanging="357"/>
        <w:jc w:val="both"/>
        <w:rPr>
          <w:rFonts w:ascii="Calibri" w:eastAsia="Calibri" w:hAnsi="Calibri" w:cs="Arial"/>
          <w:color w:val="000000"/>
          <w:kern w:val="0"/>
          <w:sz w:val="10"/>
          <w:szCs w:val="10"/>
          <w:lang w:eastAsia="sl-SI"/>
          <w14:ligatures w14:val="none"/>
        </w:rPr>
      </w:pPr>
    </w:p>
    <w:p w14:paraId="5933E406" w14:textId="77777777" w:rsidR="007F2FC6" w:rsidRPr="000D08CA" w:rsidRDefault="007F2FC6" w:rsidP="007F2FC6">
      <w:pPr>
        <w:numPr>
          <w:ilvl w:val="0"/>
          <w:numId w:val="38"/>
        </w:numPr>
        <w:overflowPunct w:val="0"/>
        <w:autoSpaceDE w:val="0"/>
        <w:autoSpaceDN w:val="0"/>
        <w:adjustRightInd w:val="0"/>
        <w:spacing w:after="0" w:line="240" w:lineRule="auto"/>
        <w:ind w:left="357" w:hanging="357"/>
        <w:contextualSpacing/>
        <w:jc w:val="both"/>
        <w:rPr>
          <w:rFonts w:ascii="Calibri" w:eastAsia="Calibri" w:hAnsi="Calibri" w:cs="Arial"/>
          <w:color w:val="000000"/>
          <w:kern w:val="0"/>
          <w:lang w:eastAsia="sl-SI"/>
          <w14:ligatures w14:val="none"/>
        </w:rPr>
      </w:pPr>
      <w:r w:rsidRPr="000D08CA">
        <w:rPr>
          <w:rFonts w:ascii="Calibri" w:eastAsia="Calibri" w:hAnsi="Calibri" w:cs="Arial"/>
          <w:color w:val="000000"/>
          <w:kern w:val="0"/>
          <w:lang w:eastAsia="sl-SI"/>
          <w14:ligatures w14:val="none"/>
        </w:rPr>
        <w:t>seznam storitev 15.2 »Storitve, ki nimajo strukture PGO«, v katerem redakcijsko popravljamo dolge opise naslednjih storitev, kot sledi (označeno s krepko pisavo):</w:t>
      </w:r>
    </w:p>
    <w:p w14:paraId="54C4EA1E" w14:textId="77777777" w:rsidR="007F2FC6" w:rsidRPr="000D08CA" w:rsidRDefault="007F2FC6" w:rsidP="007F2FC6">
      <w:pPr>
        <w:overflowPunct w:val="0"/>
        <w:autoSpaceDE w:val="0"/>
        <w:autoSpaceDN w:val="0"/>
        <w:adjustRightInd w:val="0"/>
        <w:spacing w:after="0" w:line="240" w:lineRule="auto"/>
        <w:jc w:val="both"/>
        <w:rPr>
          <w:rFonts w:ascii="Calibri" w:eastAsia="Times New Roman" w:hAnsi="Calibri" w:cs="Calibri"/>
          <w:color w:val="000000"/>
          <w:kern w:val="0"/>
          <w:sz w:val="10"/>
          <w:szCs w:val="10"/>
          <w:lang w:eastAsia="x-non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5"/>
        <w:gridCol w:w="2875"/>
        <w:gridCol w:w="5753"/>
      </w:tblGrid>
      <w:tr w:rsidR="007F2FC6" w:rsidRPr="000D08CA" w14:paraId="1D48F8BE" w14:textId="77777777" w:rsidTr="00B363B2">
        <w:trPr>
          <w:trHeight w:val="340"/>
          <w:tblHeader/>
        </w:trPr>
        <w:tc>
          <w:tcPr>
            <w:tcW w:w="412" w:type="pct"/>
            <w:shd w:val="clear" w:color="auto" w:fill="auto"/>
            <w:vAlign w:val="center"/>
            <w:hideMark/>
          </w:tcPr>
          <w:p w14:paraId="21566C46" w14:textId="77777777" w:rsidR="007F2FC6" w:rsidRPr="000D08CA" w:rsidRDefault="007F2FC6" w:rsidP="007F2FC6">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Šifra</w:t>
            </w:r>
          </w:p>
        </w:tc>
        <w:tc>
          <w:tcPr>
            <w:tcW w:w="1529" w:type="pct"/>
            <w:shd w:val="clear" w:color="auto" w:fill="auto"/>
            <w:vAlign w:val="center"/>
            <w:hideMark/>
          </w:tcPr>
          <w:p w14:paraId="0B847813" w14:textId="77777777" w:rsidR="007F2FC6" w:rsidRPr="000D08CA" w:rsidRDefault="007F2FC6" w:rsidP="007F2FC6">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Kratek opis</w:t>
            </w:r>
          </w:p>
        </w:tc>
        <w:tc>
          <w:tcPr>
            <w:tcW w:w="3059" w:type="pct"/>
            <w:shd w:val="clear" w:color="auto" w:fill="auto"/>
            <w:vAlign w:val="center"/>
            <w:hideMark/>
          </w:tcPr>
          <w:p w14:paraId="73FF1EAE" w14:textId="77777777" w:rsidR="007F2FC6" w:rsidRPr="000D08CA" w:rsidRDefault="007F2FC6" w:rsidP="007F2FC6">
            <w:pPr>
              <w:spacing w:after="0" w:line="240" w:lineRule="auto"/>
              <w:jc w:val="center"/>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Dolg opis</w:t>
            </w:r>
          </w:p>
        </w:tc>
      </w:tr>
      <w:tr w:rsidR="007F2FC6" w:rsidRPr="000D08CA" w14:paraId="0272A267" w14:textId="77777777" w:rsidTr="00B363B2">
        <w:trPr>
          <w:trHeight w:val="1411"/>
        </w:trPr>
        <w:tc>
          <w:tcPr>
            <w:tcW w:w="412" w:type="pct"/>
            <w:shd w:val="clear" w:color="auto" w:fill="auto"/>
            <w:hideMark/>
          </w:tcPr>
          <w:p w14:paraId="137B4A7F" w14:textId="77777777" w:rsidR="007F2FC6" w:rsidRPr="000D08CA" w:rsidRDefault="007F2FC6" w:rsidP="007F2FC6">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E0723</w:t>
            </w:r>
          </w:p>
        </w:tc>
        <w:tc>
          <w:tcPr>
            <w:tcW w:w="1529" w:type="pct"/>
            <w:shd w:val="clear" w:color="auto" w:fill="auto"/>
            <w:hideMark/>
          </w:tcPr>
          <w:p w14:paraId="7BE5A9D3" w14:textId="77777777" w:rsidR="007F2FC6" w:rsidRPr="000D08CA" w:rsidRDefault="007F2FC6" w:rsidP="007F2FC6">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Dodatek za vlito zalivko zaradi alergije</w:t>
            </w:r>
          </w:p>
        </w:tc>
        <w:tc>
          <w:tcPr>
            <w:tcW w:w="3059" w:type="pct"/>
            <w:shd w:val="clear" w:color="auto" w:fill="auto"/>
            <w:vAlign w:val="bottom"/>
            <w:hideMark/>
          </w:tcPr>
          <w:p w14:paraId="34B0ECA1" w14:textId="77777777" w:rsidR="007F2FC6" w:rsidRPr="000D08CA" w:rsidRDefault="007F2FC6" w:rsidP="007F2FC6">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Dodatek za vlito zalivko zaradi alergije na standardni material ali drugega neželenega učinka tega materiala, ki ogroža zdravje. Zaračuna se dodatno plačilo poleg storitve 52331</w:t>
            </w:r>
            <w:r w:rsidRPr="000D08CA">
              <w:rPr>
                <w:rFonts w:ascii="Calibri" w:eastAsia="Times New Roman" w:hAnsi="Calibri" w:cs="Calibri"/>
                <w:b/>
                <w:bCs/>
                <w:kern w:val="0"/>
                <w:sz w:val="20"/>
                <w:szCs w:val="20"/>
                <w:lang w:eastAsia="sl-SI"/>
                <w14:ligatures w14:val="none"/>
              </w:rPr>
              <w:t>,</w:t>
            </w:r>
            <w:r w:rsidRPr="000D08CA">
              <w:rPr>
                <w:rFonts w:ascii="Calibri" w:eastAsia="Times New Roman" w:hAnsi="Calibri" w:cs="Calibri"/>
                <w:kern w:val="0"/>
                <w:sz w:val="20"/>
                <w:szCs w:val="20"/>
                <w:lang w:eastAsia="sl-SI"/>
                <w14:ligatures w14:val="none"/>
              </w:rPr>
              <w:t xml:space="preserve"> </w:t>
            </w:r>
            <w:proofErr w:type="gramStart"/>
            <w:r w:rsidRPr="000D08CA">
              <w:rPr>
                <w:rFonts w:ascii="Calibri" w:eastAsia="Times New Roman" w:hAnsi="Calibri" w:cs="Calibri"/>
                <w:b/>
                <w:bCs/>
                <w:kern w:val="0"/>
                <w:sz w:val="20"/>
                <w:szCs w:val="20"/>
                <w:lang w:eastAsia="sl-SI"/>
                <w14:ligatures w14:val="none"/>
              </w:rPr>
              <w:t xml:space="preserve">52331S </w:t>
            </w:r>
            <w:r w:rsidRPr="000D08CA">
              <w:rPr>
                <w:rFonts w:ascii="Calibri" w:eastAsia="Times New Roman" w:hAnsi="Calibri" w:cs="Calibri"/>
                <w:kern w:val="0"/>
                <w:sz w:val="20"/>
                <w:szCs w:val="20"/>
                <w:lang w:eastAsia="sl-SI"/>
                <w14:ligatures w14:val="none"/>
              </w:rPr>
              <w:t xml:space="preserve"> </w:t>
            </w:r>
            <w:proofErr w:type="gramEnd"/>
            <w:r w:rsidRPr="000D08CA">
              <w:rPr>
                <w:rFonts w:ascii="Calibri" w:eastAsia="Times New Roman" w:hAnsi="Calibri" w:cs="Calibri"/>
                <w:kern w:val="0"/>
                <w:sz w:val="20"/>
                <w:szCs w:val="20"/>
                <w:lang w:eastAsia="sl-SI"/>
                <w14:ligatures w14:val="none"/>
              </w:rPr>
              <w:t>(za konfekcijski zatiček ni dodatnega plačila), 52332</w:t>
            </w:r>
            <w:r w:rsidRPr="000D08CA">
              <w:rPr>
                <w:rFonts w:ascii="Calibri" w:eastAsia="Times New Roman" w:hAnsi="Calibri" w:cs="Calibri"/>
                <w:b/>
                <w:bCs/>
                <w:kern w:val="0"/>
                <w:sz w:val="20"/>
                <w:szCs w:val="20"/>
                <w:lang w:eastAsia="sl-SI"/>
                <w14:ligatures w14:val="none"/>
              </w:rPr>
              <w:t>, 52332S,</w:t>
            </w:r>
            <w:r w:rsidRPr="000D08CA">
              <w:rPr>
                <w:rFonts w:ascii="Calibri" w:eastAsia="Times New Roman" w:hAnsi="Calibri" w:cs="Calibri"/>
                <w:kern w:val="0"/>
                <w:sz w:val="20"/>
                <w:szCs w:val="20"/>
                <w:lang w:eastAsia="sl-SI"/>
                <w14:ligatures w14:val="none"/>
              </w:rPr>
              <w:t xml:space="preserve"> </w:t>
            </w:r>
            <w:r w:rsidRPr="000D08CA">
              <w:rPr>
                <w:rFonts w:ascii="Calibri" w:eastAsia="Times New Roman" w:hAnsi="Calibri" w:cs="Calibri"/>
                <w:b/>
                <w:bCs/>
                <w:strike/>
                <w:kern w:val="0"/>
                <w:sz w:val="20"/>
                <w:szCs w:val="20"/>
                <w:lang w:eastAsia="sl-SI"/>
                <w14:ligatures w14:val="none"/>
              </w:rPr>
              <w:t xml:space="preserve">ali </w:t>
            </w:r>
            <w:r w:rsidRPr="000D08CA">
              <w:rPr>
                <w:rFonts w:ascii="Calibri" w:eastAsia="Times New Roman" w:hAnsi="Calibri" w:cs="Calibri"/>
                <w:kern w:val="0"/>
                <w:sz w:val="20"/>
                <w:szCs w:val="20"/>
                <w:lang w:eastAsia="sl-SI"/>
                <w14:ligatures w14:val="none"/>
              </w:rPr>
              <w:t xml:space="preserve">52342 </w:t>
            </w:r>
            <w:r w:rsidRPr="000D08CA">
              <w:rPr>
                <w:rFonts w:ascii="Calibri" w:eastAsia="Times New Roman" w:hAnsi="Calibri" w:cs="Calibri"/>
                <w:b/>
                <w:bCs/>
                <w:kern w:val="0"/>
                <w:sz w:val="20"/>
                <w:szCs w:val="20"/>
                <w:lang w:eastAsia="sl-SI"/>
                <w14:ligatures w14:val="none"/>
              </w:rPr>
              <w:t>ali 52342S</w:t>
            </w:r>
            <w:r w:rsidRPr="000D08CA">
              <w:rPr>
                <w:rFonts w:ascii="Calibri" w:eastAsia="Times New Roman" w:hAnsi="Calibri" w:cs="Calibri"/>
                <w:kern w:val="0"/>
                <w:sz w:val="20"/>
                <w:szCs w:val="20"/>
                <w:lang w:eastAsia="sl-SI"/>
                <w14:ligatures w14:val="none"/>
              </w:rPr>
              <w:t xml:space="preserve">. Dodatno plačilo se zaračuna za drugačen postopek izdelave in </w:t>
            </w:r>
            <w:proofErr w:type="gramStart"/>
            <w:r w:rsidRPr="000D08CA">
              <w:rPr>
                <w:rFonts w:ascii="Calibri" w:eastAsia="Times New Roman" w:hAnsi="Calibri" w:cs="Calibri"/>
                <w:kern w:val="0"/>
                <w:sz w:val="20"/>
                <w:szCs w:val="20"/>
                <w:lang w:eastAsia="sl-SI"/>
                <w14:ligatures w14:val="none"/>
              </w:rPr>
              <w:t>kompozitni</w:t>
            </w:r>
            <w:proofErr w:type="gramEnd"/>
            <w:r w:rsidRPr="000D08CA">
              <w:rPr>
                <w:rFonts w:ascii="Calibri" w:eastAsia="Times New Roman" w:hAnsi="Calibri" w:cs="Calibri"/>
                <w:kern w:val="0"/>
                <w:sz w:val="20"/>
                <w:szCs w:val="20"/>
                <w:lang w:eastAsia="sl-SI"/>
                <w14:ligatures w14:val="none"/>
              </w:rPr>
              <w:t xml:space="preserve"> ali keramični material, po ceniku doplačil izvajalca. Pri tem se za ustrezno izbiro šteje najcenejša izvedba, ki zagotavlja funkcionalno ustreznost.</w:t>
            </w:r>
          </w:p>
        </w:tc>
      </w:tr>
      <w:tr w:rsidR="007F2FC6" w:rsidRPr="000D08CA" w14:paraId="3C29776F" w14:textId="77777777" w:rsidTr="00B363B2">
        <w:trPr>
          <w:trHeight w:val="282"/>
        </w:trPr>
        <w:tc>
          <w:tcPr>
            <w:tcW w:w="412" w:type="pct"/>
            <w:shd w:val="clear" w:color="auto" w:fill="auto"/>
            <w:hideMark/>
          </w:tcPr>
          <w:p w14:paraId="02CCE898" w14:textId="77777777" w:rsidR="007F2FC6" w:rsidRPr="000D08CA" w:rsidRDefault="007F2FC6" w:rsidP="007F2FC6">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E0724</w:t>
            </w:r>
          </w:p>
        </w:tc>
        <w:tc>
          <w:tcPr>
            <w:tcW w:w="1529" w:type="pct"/>
            <w:shd w:val="clear" w:color="auto" w:fill="auto"/>
            <w:hideMark/>
          </w:tcPr>
          <w:p w14:paraId="0A03B1EB" w14:textId="77777777" w:rsidR="007F2FC6" w:rsidRPr="000D08CA" w:rsidRDefault="007F2FC6" w:rsidP="007F2FC6">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Dodatek za prevleko ali mostiček zaradi alergije</w:t>
            </w:r>
          </w:p>
        </w:tc>
        <w:tc>
          <w:tcPr>
            <w:tcW w:w="3059" w:type="pct"/>
            <w:shd w:val="clear" w:color="auto" w:fill="auto"/>
            <w:vAlign w:val="bottom"/>
            <w:hideMark/>
          </w:tcPr>
          <w:p w14:paraId="4ACD2C4E" w14:textId="77777777" w:rsidR="007F2FC6" w:rsidRPr="000D08CA" w:rsidRDefault="007F2FC6" w:rsidP="007F2FC6">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 xml:space="preserve">Dodatek za prevleko ali mostiček zaradi alergije na standardni material ali drugega neželenega učinka tega materiala, ki ogroža zdravje. Zaračuna se dodatno plačilo po ceniku doplačil izvajalca za vsako prevleko ali člen v mostičku. Dodatno plačilo za prevleko se zaračuna le poleg storitve 52343 </w:t>
            </w:r>
            <w:r w:rsidRPr="000D08CA">
              <w:rPr>
                <w:rFonts w:ascii="Calibri" w:eastAsia="Times New Roman" w:hAnsi="Calibri" w:cs="Calibri"/>
                <w:b/>
                <w:bCs/>
                <w:kern w:val="0"/>
                <w:sz w:val="20"/>
                <w:szCs w:val="20"/>
                <w:lang w:eastAsia="sl-SI"/>
                <w14:ligatures w14:val="none"/>
              </w:rPr>
              <w:t>ali</w:t>
            </w:r>
            <w:r w:rsidRPr="000D08CA">
              <w:rPr>
                <w:rFonts w:ascii="Calibri" w:eastAsia="Times New Roman" w:hAnsi="Calibri" w:cs="Calibri"/>
                <w:kern w:val="0"/>
                <w:sz w:val="20"/>
                <w:szCs w:val="20"/>
                <w:lang w:eastAsia="sl-SI"/>
                <w14:ligatures w14:val="none"/>
              </w:rPr>
              <w:t xml:space="preserve"> </w:t>
            </w:r>
            <w:r w:rsidRPr="000D08CA">
              <w:rPr>
                <w:rFonts w:ascii="Calibri" w:eastAsia="Times New Roman" w:hAnsi="Calibri" w:cs="Calibri"/>
                <w:b/>
                <w:bCs/>
                <w:kern w:val="0"/>
                <w:sz w:val="20"/>
                <w:szCs w:val="20"/>
                <w:lang w:eastAsia="sl-SI"/>
                <w14:ligatures w14:val="none"/>
              </w:rPr>
              <w:t>52343S</w:t>
            </w:r>
            <w:r w:rsidRPr="000D08CA">
              <w:rPr>
                <w:rFonts w:ascii="Calibri" w:eastAsia="Times New Roman" w:hAnsi="Calibri" w:cs="Calibri"/>
                <w:kern w:val="0"/>
                <w:sz w:val="20"/>
                <w:szCs w:val="20"/>
                <w:lang w:eastAsia="sl-SI"/>
                <w14:ligatures w14:val="none"/>
              </w:rPr>
              <w:t xml:space="preserve"> (za eno prevleko ali za več prevlek v mostičku) in za vsak člen v mostičku poleg storitve 52348 </w:t>
            </w:r>
            <w:r w:rsidRPr="000D08CA">
              <w:rPr>
                <w:rFonts w:ascii="Calibri" w:eastAsia="Times New Roman" w:hAnsi="Calibri" w:cs="Calibri"/>
                <w:b/>
                <w:bCs/>
                <w:kern w:val="0"/>
                <w:sz w:val="20"/>
                <w:szCs w:val="20"/>
                <w:lang w:eastAsia="sl-SI"/>
                <w14:ligatures w14:val="none"/>
              </w:rPr>
              <w:t>ali 52348S</w:t>
            </w:r>
            <w:r w:rsidRPr="000D08CA">
              <w:rPr>
                <w:rFonts w:ascii="Calibri" w:eastAsia="Times New Roman" w:hAnsi="Calibri" w:cs="Calibri"/>
                <w:kern w:val="0"/>
                <w:sz w:val="20"/>
                <w:szCs w:val="20"/>
                <w:lang w:eastAsia="sl-SI"/>
                <w14:ligatures w14:val="none"/>
              </w:rPr>
              <w:t>. Glede na odobren načrt ZPR z mostičkom se zaračuna dodatek za vse prevleke in člene</w:t>
            </w:r>
            <w:proofErr w:type="gramStart"/>
            <w:r w:rsidRPr="000D08CA">
              <w:rPr>
                <w:rFonts w:ascii="Calibri" w:eastAsia="Times New Roman" w:hAnsi="Calibri" w:cs="Calibri"/>
                <w:kern w:val="0"/>
                <w:sz w:val="20"/>
                <w:szCs w:val="20"/>
                <w:lang w:eastAsia="sl-SI"/>
                <w14:ligatures w14:val="none"/>
              </w:rPr>
              <w:t xml:space="preserve"> in</w:t>
            </w:r>
            <w:proofErr w:type="gramEnd"/>
            <w:r w:rsidRPr="000D08CA">
              <w:rPr>
                <w:rFonts w:ascii="Calibri" w:eastAsia="Times New Roman" w:hAnsi="Calibri" w:cs="Calibri"/>
                <w:kern w:val="0"/>
                <w:sz w:val="20"/>
                <w:szCs w:val="20"/>
                <w:lang w:eastAsia="sl-SI"/>
                <w14:ligatures w14:val="none"/>
              </w:rPr>
              <w:t xml:space="preserve"> sicer za kovinsko keramično prevleko/člen ali polno keramično prevleko/člen ali cirkonijevo prevleko/člen. Pri tem se za ustrezno izbiro šteje najcenejša izvedba, ki zagotavlja funkcionalno ustreznost. Dodatek </w:t>
            </w:r>
            <w:r w:rsidRPr="000D08CA">
              <w:rPr>
                <w:rFonts w:ascii="Calibri" w:eastAsia="Times New Roman" w:hAnsi="Calibri" w:cs="Calibri"/>
                <w:kern w:val="0"/>
                <w:sz w:val="20"/>
                <w:szCs w:val="20"/>
                <w:lang w:eastAsia="sl-SI"/>
                <w14:ligatures w14:val="none"/>
              </w:rPr>
              <w:lastRenderedPageBreak/>
              <w:t>se zaračuna za vse izvedene prevleke ali mostičke iz ustreznega materiala, po ceniku doplačil izvajalca.</w:t>
            </w:r>
          </w:p>
        </w:tc>
      </w:tr>
      <w:tr w:rsidR="007F2FC6" w:rsidRPr="000D08CA" w14:paraId="0E665AB0" w14:textId="77777777" w:rsidTr="00B363B2">
        <w:trPr>
          <w:trHeight w:val="567"/>
        </w:trPr>
        <w:tc>
          <w:tcPr>
            <w:tcW w:w="412" w:type="pct"/>
            <w:shd w:val="clear" w:color="auto" w:fill="auto"/>
            <w:hideMark/>
          </w:tcPr>
          <w:p w14:paraId="1DD7AF73" w14:textId="77777777" w:rsidR="007F2FC6" w:rsidRPr="000D08CA" w:rsidRDefault="007F2FC6" w:rsidP="007F2FC6">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lastRenderedPageBreak/>
              <w:t>E0725</w:t>
            </w:r>
          </w:p>
        </w:tc>
        <w:tc>
          <w:tcPr>
            <w:tcW w:w="1529" w:type="pct"/>
            <w:shd w:val="clear" w:color="auto" w:fill="auto"/>
            <w:hideMark/>
          </w:tcPr>
          <w:p w14:paraId="7672853F" w14:textId="77777777" w:rsidR="007F2FC6" w:rsidRPr="000D08CA" w:rsidRDefault="007F2FC6" w:rsidP="007F2FC6">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Dodatek za delno protezo zaradi alergije</w:t>
            </w:r>
          </w:p>
        </w:tc>
        <w:tc>
          <w:tcPr>
            <w:tcW w:w="3059" w:type="pct"/>
            <w:shd w:val="clear" w:color="auto" w:fill="auto"/>
            <w:vAlign w:val="bottom"/>
            <w:hideMark/>
          </w:tcPr>
          <w:p w14:paraId="226EC41D" w14:textId="77777777" w:rsidR="007F2FC6" w:rsidRPr="000D08CA" w:rsidRDefault="007F2FC6" w:rsidP="007F2FC6">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 xml:space="preserve">Dodatek za delno protezo zaradi alergije na standardni material ali drugega neželenega učinka tega materiala, ki ogroža zdravje. </w:t>
            </w:r>
            <w:proofErr w:type="gramStart"/>
            <w:r w:rsidRPr="000D08CA">
              <w:rPr>
                <w:rFonts w:ascii="Calibri" w:eastAsia="Times New Roman" w:hAnsi="Calibri" w:cs="Calibri"/>
                <w:kern w:val="0"/>
                <w:sz w:val="20"/>
                <w:szCs w:val="20"/>
                <w:lang w:eastAsia="sl-SI"/>
                <w14:ligatures w14:val="none"/>
              </w:rPr>
              <w:t>Zaračuna</w:t>
            </w:r>
            <w:proofErr w:type="gramEnd"/>
            <w:r w:rsidRPr="000D08CA">
              <w:rPr>
                <w:rFonts w:ascii="Calibri" w:eastAsia="Times New Roman" w:hAnsi="Calibri" w:cs="Calibri"/>
                <w:kern w:val="0"/>
                <w:sz w:val="20"/>
                <w:szCs w:val="20"/>
                <w:lang w:eastAsia="sl-SI"/>
                <w14:ligatures w14:val="none"/>
              </w:rPr>
              <w:t xml:space="preserve"> se dodatno plačilo poleg storitve 93006</w:t>
            </w:r>
            <w:r w:rsidRPr="000D08CA">
              <w:rPr>
                <w:rFonts w:ascii="Calibri" w:eastAsia="Times New Roman" w:hAnsi="Calibri" w:cs="Calibri"/>
                <w:b/>
                <w:bCs/>
                <w:kern w:val="0"/>
                <w:sz w:val="20"/>
                <w:szCs w:val="20"/>
                <w:lang w:eastAsia="sl-SI"/>
                <w14:ligatures w14:val="none"/>
              </w:rPr>
              <w:t>, 93006S,</w:t>
            </w:r>
            <w:r w:rsidRPr="000D08CA">
              <w:rPr>
                <w:rFonts w:ascii="Calibri" w:eastAsia="Times New Roman" w:hAnsi="Calibri" w:cs="Calibri"/>
                <w:kern w:val="0"/>
                <w:sz w:val="20"/>
                <w:szCs w:val="20"/>
                <w:lang w:eastAsia="sl-SI"/>
                <w14:ligatures w14:val="none"/>
              </w:rPr>
              <w:t xml:space="preserve"> </w:t>
            </w:r>
            <w:r w:rsidRPr="000D08CA">
              <w:rPr>
                <w:rFonts w:ascii="Calibri" w:eastAsia="Times New Roman" w:hAnsi="Calibri" w:cs="Calibri"/>
                <w:b/>
                <w:bCs/>
                <w:strike/>
                <w:kern w:val="0"/>
                <w:sz w:val="20"/>
                <w:szCs w:val="20"/>
                <w:lang w:eastAsia="sl-SI"/>
                <w14:ligatures w14:val="none"/>
              </w:rPr>
              <w:t>in</w:t>
            </w:r>
            <w:r w:rsidRPr="000D08CA">
              <w:rPr>
                <w:rFonts w:ascii="Calibri" w:eastAsia="Times New Roman" w:hAnsi="Calibri" w:cs="Calibri"/>
                <w:kern w:val="0"/>
                <w:sz w:val="20"/>
                <w:szCs w:val="20"/>
                <w:lang w:eastAsia="sl-SI"/>
                <w14:ligatures w14:val="none"/>
              </w:rPr>
              <w:t xml:space="preserve"> 93007 </w:t>
            </w:r>
            <w:r w:rsidRPr="000D08CA">
              <w:rPr>
                <w:rFonts w:ascii="Calibri" w:eastAsia="Times New Roman" w:hAnsi="Calibri" w:cs="Calibri"/>
                <w:b/>
                <w:bCs/>
                <w:kern w:val="0"/>
                <w:sz w:val="20"/>
                <w:szCs w:val="20"/>
                <w:lang w:eastAsia="sl-SI"/>
                <w14:ligatures w14:val="none"/>
              </w:rPr>
              <w:t>in 93007S</w:t>
            </w:r>
            <w:r w:rsidRPr="000D08CA">
              <w:rPr>
                <w:rFonts w:ascii="Calibri" w:eastAsia="Times New Roman" w:hAnsi="Calibri" w:cs="Calibri"/>
                <w:kern w:val="0"/>
                <w:sz w:val="20"/>
                <w:szCs w:val="20"/>
                <w:lang w:eastAsia="sl-SI"/>
                <w14:ligatures w14:val="none"/>
              </w:rPr>
              <w:t xml:space="preserve">. Dodatno plačilo se zaračuna za nekovinsko ogrodje delne proteze po ceniku doplačil izvajalca ali za drugačen postopek izdelave in ustrezen material (npr. </w:t>
            </w:r>
            <w:proofErr w:type="spellStart"/>
            <w:r w:rsidRPr="000D08CA">
              <w:rPr>
                <w:rFonts w:ascii="Calibri" w:eastAsia="Times New Roman" w:hAnsi="Calibri" w:cs="Calibri"/>
                <w:kern w:val="0"/>
                <w:sz w:val="20"/>
                <w:szCs w:val="20"/>
                <w:lang w:eastAsia="sl-SI"/>
                <w14:ligatures w14:val="none"/>
              </w:rPr>
              <w:t>hipoalergeni</w:t>
            </w:r>
            <w:proofErr w:type="spellEnd"/>
            <w:r w:rsidRPr="000D08CA">
              <w:rPr>
                <w:rFonts w:ascii="Calibri" w:eastAsia="Times New Roman" w:hAnsi="Calibri" w:cs="Calibri"/>
                <w:kern w:val="0"/>
                <w:sz w:val="20"/>
                <w:szCs w:val="20"/>
                <w:lang w:eastAsia="sl-SI"/>
                <w14:ligatures w14:val="none"/>
              </w:rPr>
              <w:t xml:space="preserve"> akrilat), odvisno od vrste izkazane alergije oz. neželenega učinka materiala, po ceniku doplačil izvajalca. </w:t>
            </w:r>
          </w:p>
        </w:tc>
      </w:tr>
      <w:tr w:rsidR="007F2FC6" w:rsidRPr="000D08CA" w14:paraId="071B4583" w14:textId="77777777" w:rsidTr="00B363B2">
        <w:trPr>
          <w:trHeight w:val="718"/>
        </w:trPr>
        <w:tc>
          <w:tcPr>
            <w:tcW w:w="412" w:type="pct"/>
            <w:shd w:val="clear" w:color="auto" w:fill="auto"/>
            <w:hideMark/>
          </w:tcPr>
          <w:p w14:paraId="07B1D6BA" w14:textId="77777777" w:rsidR="007F2FC6" w:rsidRPr="000D08CA" w:rsidRDefault="007F2FC6" w:rsidP="007F2FC6">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E0726</w:t>
            </w:r>
          </w:p>
        </w:tc>
        <w:tc>
          <w:tcPr>
            <w:tcW w:w="1529" w:type="pct"/>
            <w:shd w:val="clear" w:color="auto" w:fill="auto"/>
            <w:hideMark/>
          </w:tcPr>
          <w:p w14:paraId="4C87474E" w14:textId="77777777" w:rsidR="007F2FC6" w:rsidRPr="000D08CA" w:rsidRDefault="007F2FC6" w:rsidP="007F2FC6">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Dodatek za totalno protezo zaradi alergije</w:t>
            </w:r>
          </w:p>
        </w:tc>
        <w:tc>
          <w:tcPr>
            <w:tcW w:w="3059" w:type="pct"/>
            <w:shd w:val="clear" w:color="auto" w:fill="auto"/>
            <w:vAlign w:val="bottom"/>
            <w:hideMark/>
          </w:tcPr>
          <w:p w14:paraId="7CC75BD7" w14:textId="77777777" w:rsidR="007F2FC6" w:rsidRPr="000D08CA" w:rsidRDefault="007F2FC6" w:rsidP="007F2FC6">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 xml:space="preserve">Dodatek za totalno protezo zaradi alergije na standardni material ali drugega neželenega učinka tega materiala, ki ogroža zdravje. Zaračuna se dodatno plačilo poleg storitve 93008 </w:t>
            </w:r>
            <w:r w:rsidRPr="000D08CA">
              <w:rPr>
                <w:rFonts w:ascii="Calibri" w:eastAsia="Times New Roman" w:hAnsi="Calibri" w:cs="Calibri"/>
                <w:b/>
                <w:bCs/>
                <w:kern w:val="0"/>
                <w:sz w:val="20"/>
                <w:szCs w:val="20"/>
                <w:lang w:eastAsia="sl-SI"/>
                <w14:ligatures w14:val="none"/>
              </w:rPr>
              <w:t>ali 93008S</w:t>
            </w:r>
            <w:r w:rsidRPr="000D08CA">
              <w:rPr>
                <w:rFonts w:ascii="Calibri" w:eastAsia="Times New Roman" w:hAnsi="Calibri" w:cs="Calibri"/>
                <w:kern w:val="0"/>
                <w:sz w:val="20"/>
                <w:szCs w:val="20"/>
                <w:lang w:eastAsia="sl-SI"/>
                <w14:ligatures w14:val="none"/>
              </w:rPr>
              <w:t xml:space="preserve">. Dodatno plačilo se zaračuna za drugačen postopek izdelave in ustrezen material, po ceniku doplačil izvajalca. </w:t>
            </w:r>
          </w:p>
        </w:tc>
      </w:tr>
    </w:tbl>
    <w:p w14:paraId="588B0E4F" w14:textId="77777777" w:rsidR="00571C34" w:rsidRPr="000D08CA" w:rsidRDefault="00571C34" w:rsidP="007F2FC6">
      <w:pPr>
        <w:widowControl w:val="0"/>
        <w:suppressAutoHyphens/>
        <w:spacing w:after="0" w:line="240" w:lineRule="auto"/>
        <w:jc w:val="both"/>
        <w:rPr>
          <w:rFonts w:ascii="Calibri" w:eastAsia="Times New Roman" w:hAnsi="Calibri" w:cs="Calibri"/>
          <w:kern w:val="0"/>
          <w:lang w:eastAsia="sl-SI"/>
          <w14:ligatures w14:val="none"/>
        </w:rPr>
      </w:pPr>
    </w:p>
    <w:p w14:paraId="62A73D2A" w14:textId="77777777" w:rsidR="007F2FC6" w:rsidRPr="000D08CA" w:rsidRDefault="007F2FC6" w:rsidP="007F2FC6">
      <w:pPr>
        <w:widowControl w:val="0"/>
        <w:suppressAutoHyphens/>
        <w:spacing w:after="0" w:line="240" w:lineRule="auto"/>
        <w:jc w:val="both"/>
        <w:rPr>
          <w:rFonts w:ascii="Calibri" w:eastAsia="Times New Roman" w:hAnsi="Calibri" w:cs="Calibri"/>
          <w:b/>
          <w:kern w:val="0"/>
          <w:lang w:eastAsia="sl-SI"/>
          <w14:ligatures w14:val="none"/>
        </w:rPr>
      </w:pPr>
      <w:r w:rsidRPr="000D08CA">
        <w:rPr>
          <w:rFonts w:ascii="Calibri" w:eastAsia="Times New Roman" w:hAnsi="Calibri" w:cs="Calibri"/>
          <w:kern w:val="0"/>
          <w:lang w:eastAsia="sl-SI"/>
          <w14:ligatures w14:val="none"/>
        </w:rPr>
        <w:t>Spremembe veljajo za storitve, opravljene od 1. 1. 2025 dalje</w:t>
      </w:r>
      <w:r w:rsidRPr="000D08CA">
        <w:rPr>
          <w:rFonts w:ascii="Calibri" w:eastAsia="Times New Roman" w:hAnsi="Calibri" w:cs="Calibri"/>
          <w:b/>
          <w:kern w:val="0"/>
          <w:lang w:eastAsia="sl-SI"/>
          <w14:ligatures w14:val="none"/>
        </w:rPr>
        <w:t xml:space="preserve">. </w:t>
      </w:r>
    </w:p>
    <w:p w14:paraId="44E26E9E" w14:textId="77777777" w:rsidR="007F2FC6" w:rsidRPr="000D08CA" w:rsidRDefault="007F2FC6" w:rsidP="007F2FC6">
      <w:pPr>
        <w:widowControl w:val="0"/>
        <w:suppressAutoHyphens/>
        <w:spacing w:after="0" w:line="240" w:lineRule="auto"/>
        <w:jc w:val="both"/>
        <w:rPr>
          <w:rFonts w:ascii="Calibri" w:eastAsia="Times New Roman" w:hAnsi="Calibri" w:cs="Calibri"/>
          <w:b/>
          <w:kern w:val="0"/>
          <w:lang w:eastAsia="sl-SI"/>
          <w14:ligatures w14:val="none"/>
        </w:rPr>
      </w:pPr>
    </w:p>
    <w:p w14:paraId="3DBA6EA0" w14:textId="77777777" w:rsidR="007F2FC6" w:rsidRPr="000D08CA" w:rsidRDefault="007F2FC6" w:rsidP="007F2FC6">
      <w:pPr>
        <w:autoSpaceDE w:val="0"/>
        <w:autoSpaceDN w:val="0"/>
        <w:adjustRightInd w:val="0"/>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 xml:space="preserve">Kontaktna oseba za vsebinska vprašanja: </w:t>
      </w:r>
    </w:p>
    <w:p w14:paraId="3432D80D" w14:textId="77777777" w:rsidR="007F2FC6" w:rsidRPr="000D08CA" w:rsidRDefault="007F2FC6" w:rsidP="007F2FC6">
      <w:pPr>
        <w:autoSpaceDE w:val="0"/>
        <w:autoSpaceDN w:val="0"/>
        <w:adjustRightInd w:val="0"/>
        <w:spacing w:after="0" w:line="240" w:lineRule="auto"/>
        <w:jc w:val="both"/>
        <w:rPr>
          <w:rFonts w:ascii="Calibri" w:eastAsia="Times New Roman" w:hAnsi="Calibri" w:cs="Calibri"/>
          <w:b/>
          <w:kern w:val="0"/>
          <w:lang w:eastAsia="sl-SI"/>
          <w14:ligatures w14:val="none"/>
        </w:rPr>
      </w:pPr>
      <w:r w:rsidRPr="000D08CA">
        <w:rPr>
          <w:rFonts w:ascii="Calibri" w:eastAsia="Times New Roman" w:hAnsi="Calibri" w:cs="Calibri"/>
          <w:kern w:val="0"/>
          <w:lang w:eastAsia="sl-SI"/>
          <w14:ligatures w14:val="none"/>
        </w:rPr>
        <w:t>Barbara Romavh (</w:t>
      </w:r>
      <w:hyperlink r:id="rId23" w:history="1">
        <w:r w:rsidRPr="000D08CA">
          <w:rPr>
            <w:rFonts w:ascii="Calibri" w:eastAsia="Times New Roman" w:hAnsi="Calibri" w:cs="Calibri"/>
            <w:noProof/>
            <w:color w:val="0000FF"/>
            <w:kern w:val="0"/>
            <w:u w:val="single"/>
            <w:lang w:eastAsia="sl-SI"/>
            <w14:ligatures w14:val="none"/>
          </w:rPr>
          <w:t>barbara.romavh@zzzs.si</w:t>
        </w:r>
      </w:hyperlink>
      <w:r w:rsidRPr="000D08CA">
        <w:rPr>
          <w:rFonts w:ascii="Calibri" w:eastAsia="Times New Roman" w:hAnsi="Calibri" w:cs="Calibri"/>
          <w:kern w:val="0"/>
          <w:lang w:eastAsia="sl-SI"/>
          <w14:ligatures w14:val="none"/>
        </w:rPr>
        <w:t>, tel. 01/30-77-307)</w:t>
      </w:r>
    </w:p>
    <w:p w14:paraId="2EAC3A82" w14:textId="77777777" w:rsidR="00142522" w:rsidRPr="000D08CA" w:rsidRDefault="00142522" w:rsidP="00142522">
      <w:pPr>
        <w:spacing w:after="0" w:line="240" w:lineRule="auto"/>
        <w:rPr>
          <w:rFonts w:ascii="Calibri" w:eastAsia="Calibri" w:hAnsi="Calibri" w:cs="Times New Roman"/>
          <w:kern w:val="0"/>
          <w14:ligatures w14:val="none"/>
        </w:rPr>
      </w:pPr>
    </w:p>
    <w:p w14:paraId="5E5A63CB" w14:textId="77777777" w:rsidR="00142522" w:rsidRPr="000D08CA" w:rsidRDefault="00142522" w:rsidP="00FA0243">
      <w:pPr>
        <w:spacing w:after="0" w:line="240" w:lineRule="auto"/>
        <w:rPr>
          <w:rFonts w:ascii="Calibri" w:eastAsia="Calibri" w:hAnsi="Calibri" w:cs="Times New Roman"/>
          <w:kern w:val="0"/>
          <w14:ligatures w14:val="none"/>
        </w:rPr>
      </w:pPr>
    </w:p>
    <w:p w14:paraId="2375AE12" w14:textId="77777777" w:rsidR="00142522" w:rsidRPr="000D08CA" w:rsidRDefault="00142522" w:rsidP="00FA0243">
      <w:pPr>
        <w:spacing w:after="0" w:line="240" w:lineRule="auto"/>
        <w:rPr>
          <w:rFonts w:ascii="Calibri" w:eastAsia="Calibri" w:hAnsi="Calibri" w:cs="Times New Roman"/>
          <w:kern w:val="0"/>
          <w14:ligatures w14:val="none"/>
        </w:rPr>
      </w:pPr>
    </w:p>
    <w:p w14:paraId="1E1181AE" w14:textId="5772040A" w:rsidR="006B206A" w:rsidRPr="000D08CA" w:rsidRDefault="006B206A" w:rsidP="006B206A">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50" w:name="_Toc58501006"/>
      <w:bookmarkStart w:id="51" w:name="_Toc182397486"/>
      <w:r w:rsidRPr="000D08CA">
        <w:rPr>
          <w:rFonts w:ascii="Calibri" w:eastAsia="Times New Roman" w:hAnsi="Calibri" w:cs="Arial"/>
          <w:b/>
          <w:color w:val="0070C0"/>
          <w:kern w:val="0"/>
          <w:sz w:val="28"/>
          <w:szCs w:val="28"/>
          <w:lang w:eastAsia="sl-SI"/>
          <w14:ligatures w14:val="none"/>
        </w:rPr>
        <w:t xml:space="preserve">Dopolnitev opisa storitve </w:t>
      </w:r>
      <w:proofErr w:type="gramStart"/>
      <w:r w:rsidRPr="000D08CA">
        <w:rPr>
          <w:rFonts w:ascii="Calibri" w:eastAsia="Times New Roman" w:hAnsi="Calibri" w:cs="Arial"/>
          <w:b/>
          <w:color w:val="0070C0"/>
          <w:kern w:val="0"/>
          <w:sz w:val="28"/>
          <w:szCs w:val="28"/>
          <w:lang w:eastAsia="sl-SI"/>
          <w14:ligatures w14:val="none"/>
        </w:rPr>
        <w:t>E0759</w:t>
      </w:r>
      <w:proofErr w:type="gramEnd"/>
      <w:r w:rsidRPr="000D08CA">
        <w:rPr>
          <w:rFonts w:ascii="Calibri" w:eastAsia="Times New Roman" w:hAnsi="Calibri" w:cs="Arial"/>
          <w:b/>
          <w:color w:val="0070C0"/>
          <w:kern w:val="0"/>
          <w:sz w:val="28"/>
          <w:szCs w:val="28"/>
          <w:lang w:eastAsia="sl-SI"/>
          <w14:ligatures w14:val="none"/>
        </w:rPr>
        <w:t xml:space="preserve"> »Evidenčno spremljanje - samostojno opravljena diagnostika« </w:t>
      </w:r>
      <w:bookmarkEnd w:id="50"/>
      <w:r w:rsidRPr="000D08CA">
        <w:rPr>
          <w:rFonts w:ascii="Calibri" w:eastAsia="Times New Roman" w:hAnsi="Calibri" w:cs="Arial"/>
          <w:b/>
          <w:color w:val="0070C0"/>
          <w:kern w:val="0"/>
          <w:sz w:val="28"/>
          <w:szCs w:val="28"/>
          <w:lang w:eastAsia="sl-SI"/>
          <w14:ligatures w14:val="none"/>
        </w:rPr>
        <w:t>s 1.</w:t>
      </w:r>
      <w:r w:rsidR="000851D2" w:rsidRPr="000D08CA">
        <w:rPr>
          <w:rFonts w:ascii="Calibri" w:eastAsia="Times New Roman" w:hAnsi="Calibri" w:cs="Arial"/>
          <w:b/>
          <w:color w:val="0070C0"/>
          <w:kern w:val="0"/>
          <w:sz w:val="28"/>
          <w:szCs w:val="28"/>
          <w:lang w:eastAsia="sl-SI"/>
          <w14:ligatures w14:val="none"/>
        </w:rPr>
        <w:t> </w:t>
      </w:r>
      <w:r w:rsidRPr="000D08CA">
        <w:rPr>
          <w:rFonts w:ascii="Calibri" w:eastAsia="Times New Roman" w:hAnsi="Calibri" w:cs="Arial"/>
          <w:b/>
          <w:color w:val="0070C0"/>
          <w:kern w:val="0"/>
          <w:sz w:val="28"/>
          <w:szCs w:val="28"/>
          <w:lang w:eastAsia="sl-SI"/>
          <w14:ligatures w14:val="none"/>
        </w:rPr>
        <w:t>1.</w:t>
      </w:r>
      <w:r w:rsidR="000851D2" w:rsidRPr="000D08CA">
        <w:rPr>
          <w:rFonts w:ascii="Calibri" w:eastAsia="Times New Roman" w:hAnsi="Calibri" w:cs="Arial"/>
          <w:b/>
          <w:color w:val="0070C0"/>
          <w:kern w:val="0"/>
          <w:sz w:val="28"/>
          <w:szCs w:val="28"/>
          <w:lang w:eastAsia="sl-SI"/>
          <w14:ligatures w14:val="none"/>
        </w:rPr>
        <w:t> </w:t>
      </w:r>
      <w:r w:rsidRPr="000D08CA">
        <w:rPr>
          <w:rFonts w:ascii="Calibri" w:eastAsia="Times New Roman" w:hAnsi="Calibri" w:cs="Arial"/>
          <w:b/>
          <w:color w:val="0070C0"/>
          <w:kern w:val="0"/>
          <w:sz w:val="28"/>
          <w:szCs w:val="28"/>
          <w:lang w:eastAsia="sl-SI"/>
          <w14:ligatures w14:val="none"/>
        </w:rPr>
        <w:t>2025</w:t>
      </w:r>
      <w:bookmarkEnd w:id="51"/>
      <w:r w:rsidRPr="000D08CA">
        <w:rPr>
          <w:rFonts w:ascii="Calibri" w:eastAsia="Times New Roman" w:hAnsi="Calibri" w:cs="Arial"/>
          <w:b/>
          <w:color w:val="0070C0"/>
          <w:kern w:val="0"/>
          <w:sz w:val="28"/>
          <w:szCs w:val="28"/>
          <w:lang w:eastAsia="sl-SI"/>
          <w14:ligatures w14:val="none"/>
        </w:rPr>
        <w:t xml:space="preserve"> </w:t>
      </w:r>
    </w:p>
    <w:p w14:paraId="20A8C269" w14:textId="77777777" w:rsidR="006B206A" w:rsidRPr="000D08CA" w:rsidRDefault="006B206A" w:rsidP="006B206A">
      <w:pPr>
        <w:spacing w:after="0" w:line="240" w:lineRule="auto"/>
        <w:rPr>
          <w:rFonts w:ascii="Calibri" w:eastAsia="Times New Roman" w:hAnsi="Calibri" w:cs="Calibri"/>
          <w:kern w:val="0"/>
          <w:sz w:val="24"/>
          <w:szCs w:val="24"/>
          <w:lang w:eastAsia="sl-SI"/>
          <w14:ligatures w14:val="none"/>
        </w:rPr>
      </w:pPr>
    </w:p>
    <w:p w14:paraId="0536F397" w14:textId="77777777" w:rsidR="006B206A" w:rsidRPr="000D08CA" w:rsidRDefault="006B206A" w:rsidP="006B206A">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0D08CA">
        <w:rPr>
          <w:rFonts w:ascii="Calibri" w:eastAsia="Times New Roman" w:hAnsi="Calibri" w:cs="Arial"/>
          <w:i/>
          <w:color w:val="0070C0"/>
          <w:kern w:val="0"/>
          <w:lang w:eastAsia="sl-SI"/>
          <w14:ligatures w14:val="none"/>
        </w:rPr>
        <w:t xml:space="preserve">Vsem izvajalcem specialistične zunajbolnišnične dejavnosti abdominalne kirurgije, anesteziologije, reanimatologije in </w:t>
      </w:r>
      <w:proofErr w:type="spellStart"/>
      <w:r w:rsidRPr="000D08CA">
        <w:rPr>
          <w:rFonts w:ascii="Calibri" w:eastAsia="Times New Roman" w:hAnsi="Calibri" w:cs="Arial"/>
          <w:i/>
          <w:color w:val="0070C0"/>
          <w:kern w:val="0"/>
          <w:lang w:eastAsia="sl-SI"/>
          <w14:ligatures w14:val="none"/>
        </w:rPr>
        <w:t>perioperativne</w:t>
      </w:r>
      <w:proofErr w:type="spellEnd"/>
      <w:r w:rsidRPr="000D08CA">
        <w:rPr>
          <w:rFonts w:ascii="Calibri" w:eastAsia="Times New Roman" w:hAnsi="Calibri" w:cs="Arial"/>
          <w:i/>
          <w:color w:val="0070C0"/>
          <w:kern w:val="0"/>
          <w:lang w:eastAsia="sl-SI"/>
          <w14:ligatures w14:val="none"/>
        </w:rPr>
        <w:t xml:space="preserve"> </w:t>
      </w:r>
      <w:proofErr w:type="gramStart"/>
      <w:r w:rsidRPr="000D08CA">
        <w:rPr>
          <w:rFonts w:ascii="Calibri" w:eastAsia="Times New Roman" w:hAnsi="Calibri" w:cs="Arial"/>
          <w:i/>
          <w:color w:val="0070C0"/>
          <w:kern w:val="0"/>
          <w:lang w:eastAsia="sl-SI"/>
          <w14:ligatures w14:val="none"/>
        </w:rPr>
        <w:t>intenzivne</w:t>
      </w:r>
      <w:proofErr w:type="gramEnd"/>
      <w:r w:rsidRPr="000D08CA">
        <w:rPr>
          <w:rFonts w:ascii="Calibri" w:eastAsia="Times New Roman" w:hAnsi="Calibri" w:cs="Arial"/>
          <w:i/>
          <w:color w:val="0070C0"/>
          <w:kern w:val="0"/>
          <w:lang w:eastAsia="sl-SI"/>
          <w14:ligatures w14:val="none"/>
        </w:rPr>
        <w:t xml:space="preserve"> medicine, protibolečinskih ambulant, rehabilitacije, fiziatrije, gastroenterologije, ginekologije, porodništva, hematologije, infektologije, </w:t>
      </w:r>
      <w:proofErr w:type="spellStart"/>
      <w:r w:rsidRPr="000D08CA">
        <w:rPr>
          <w:rFonts w:ascii="Calibri" w:eastAsia="Times New Roman" w:hAnsi="Calibri" w:cs="Arial"/>
          <w:i/>
          <w:color w:val="0070C0"/>
          <w:kern w:val="0"/>
          <w:lang w:eastAsia="sl-SI"/>
          <w14:ligatures w14:val="none"/>
        </w:rPr>
        <w:t>internistike</w:t>
      </w:r>
      <w:proofErr w:type="spellEnd"/>
      <w:r w:rsidRPr="000D08CA">
        <w:rPr>
          <w:rFonts w:ascii="Calibri" w:eastAsia="Times New Roman" w:hAnsi="Calibri" w:cs="Arial"/>
          <w:i/>
          <w:color w:val="0070C0"/>
          <w:kern w:val="0"/>
          <w:lang w:eastAsia="sl-SI"/>
          <w14:ligatures w14:val="none"/>
        </w:rPr>
        <w:t xml:space="preserve">, alergologije, kardiologije in vaskularne medicine, kardiovaskularne kirurgije, nefrologije, nevrokirurgije, nevrologije, nuklearne medicine, okulistike, ortopedije, otorinolaringologije, plastične, rekonstrukcijske in estetske kirurgije, pnevmologije, splošne kirurgije, torakalne kirurgije, travmatologije, urologije in </w:t>
      </w:r>
      <w:proofErr w:type="spellStart"/>
      <w:r w:rsidRPr="000D08CA">
        <w:rPr>
          <w:rFonts w:ascii="Calibri" w:eastAsia="Times New Roman" w:hAnsi="Calibri" w:cs="Arial"/>
          <w:i/>
          <w:color w:val="0070C0"/>
          <w:kern w:val="0"/>
          <w:lang w:eastAsia="sl-SI"/>
          <w14:ligatures w14:val="none"/>
        </w:rPr>
        <w:t>tireologije</w:t>
      </w:r>
      <w:proofErr w:type="spellEnd"/>
      <w:r w:rsidRPr="000D08CA">
        <w:rPr>
          <w:rFonts w:ascii="Calibri" w:eastAsia="Times New Roman" w:hAnsi="Calibri" w:cs="Arial"/>
          <w:i/>
          <w:color w:val="0070C0"/>
          <w:kern w:val="0"/>
          <w:lang w:eastAsia="sl-SI"/>
          <w14:ligatures w14:val="none"/>
        </w:rPr>
        <w:t>.</w:t>
      </w:r>
    </w:p>
    <w:p w14:paraId="282B993C" w14:textId="77777777" w:rsidR="006B206A" w:rsidRPr="000D08CA" w:rsidRDefault="006B206A" w:rsidP="006B206A">
      <w:pPr>
        <w:spacing w:after="0" w:line="240" w:lineRule="auto"/>
        <w:rPr>
          <w:rFonts w:ascii="Calibri" w:eastAsia="Times New Roman" w:hAnsi="Calibri" w:cs="Calibri"/>
          <w:b/>
          <w:bCs/>
          <w:i/>
          <w:color w:val="4472C4" w:themeColor="accent1"/>
          <w:kern w:val="0"/>
          <w:lang w:eastAsia="sl-SI"/>
          <w14:ligatures w14:val="none"/>
        </w:rPr>
      </w:pPr>
    </w:p>
    <w:p w14:paraId="2BA2612C" w14:textId="77777777" w:rsidR="006B206A" w:rsidRPr="000D08CA" w:rsidRDefault="006B206A" w:rsidP="006B206A">
      <w:pPr>
        <w:spacing w:after="0" w:line="240" w:lineRule="auto"/>
        <w:jc w:val="both"/>
        <w:rPr>
          <w:rFonts w:ascii="Calibri" w:eastAsia="Times New Roman" w:hAnsi="Calibri" w:cs="Calibri"/>
          <w:b/>
          <w:bCs/>
          <w:iCs/>
          <w:kern w:val="0"/>
          <w:lang w:eastAsia="sl-SI"/>
          <w14:ligatures w14:val="none"/>
        </w:rPr>
      </w:pPr>
      <w:r w:rsidRPr="000D08CA">
        <w:rPr>
          <w:rFonts w:ascii="Calibri" w:eastAsia="Times New Roman" w:hAnsi="Calibri" w:cs="Calibri"/>
          <w:b/>
          <w:bCs/>
          <w:iCs/>
          <w:kern w:val="0"/>
          <w:lang w:eastAsia="sl-SI"/>
          <w14:ligatures w14:val="none"/>
        </w:rPr>
        <w:t>Povzetek vsebine</w:t>
      </w:r>
    </w:p>
    <w:p w14:paraId="0F76AEAD" w14:textId="77777777" w:rsidR="006B206A" w:rsidRPr="000D08CA" w:rsidRDefault="006B206A" w:rsidP="006B206A">
      <w:pPr>
        <w:spacing w:after="0" w:line="240" w:lineRule="auto"/>
        <w:jc w:val="both"/>
        <w:rPr>
          <w:rFonts w:ascii="Calibri" w:eastAsia="Times New Roman" w:hAnsi="Calibri" w:cs="Calibri"/>
          <w:b/>
          <w:bCs/>
          <w:iCs/>
          <w:kern w:val="0"/>
          <w:lang w:eastAsia="sl-SI"/>
          <w14:ligatures w14:val="none"/>
        </w:rPr>
      </w:pPr>
    </w:p>
    <w:p w14:paraId="5717E695" w14:textId="77777777" w:rsidR="006B206A" w:rsidRPr="000D08CA" w:rsidRDefault="006B206A" w:rsidP="006B206A">
      <w:pPr>
        <w:autoSpaceDE w:val="0"/>
        <w:autoSpaceDN w:val="0"/>
        <w:adjustRightInd w:val="0"/>
        <w:spacing w:after="0" w:line="240" w:lineRule="auto"/>
        <w:jc w:val="both"/>
        <w:rPr>
          <w:rFonts w:cstheme="minorHAnsi"/>
          <w:color w:val="000000"/>
          <w:kern w:val="0"/>
        </w:rPr>
      </w:pPr>
      <w:r w:rsidRPr="000D08CA">
        <w:rPr>
          <w:rFonts w:ascii="Calibri" w:eastAsia="Times New Roman" w:hAnsi="Calibri" w:cs="Calibri"/>
          <w:iCs/>
          <w:kern w:val="0"/>
          <w:lang w:eastAsia="sl-SI"/>
          <w14:ligatures w14:val="none"/>
        </w:rPr>
        <w:t xml:space="preserve">Zavod je z Okrožnico ZAE 18/20 uvedel novo evidenčno storitev E0759 </w:t>
      </w:r>
      <w:bookmarkStart w:id="52" w:name="_Hlk160460551"/>
      <w:r w:rsidRPr="000D08CA">
        <w:rPr>
          <w:rFonts w:ascii="Calibri" w:eastAsia="Times New Roman" w:hAnsi="Calibri" w:cs="Calibri"/>
          <w:iCs/>
          <w:kern w:val="0"/>
          <w:lang w:eastAsia="sl-SI"/>
          <w14:ligatures w14:val="none"/>
        </w:rPr>
        <w:t>»Evidenčno spremljanje - samostojno opravljena diagnostika«</w:t>
      </w:r>
      <w:bookmarkEnd w:id="52"/>
      <w:r w:rsidRPr="000D08CA">
        <w:rPr>
          <w:rFonts w:ascii="Calibri" w:eastAsia="Times New Roman" w:hAnsi="Calibri" w:cs="Calibri"/>
          <w:iCs/>
          <w:kern w:val="0"/>
          <w:lang w:eastAsia="sl-SI"/>
          <w14:ligatures w14:val="none"/>
        </w:rPr>
        <w:t xml:space="preserve"> (v nadaljevanju: storitev E0759), ki se beleži pri samostojno opravljeni diagnostiki brez opravljenega pregleda v specialistični zunajbolnišnični zdravstveni dejavnosti. Z Okrožnico ZAE 4/24 </w:t>
      </w:r>
      <w:r w:rsidRPr="000D08CA">
        <w:rPr>
          <w:rFonts w:cstheme="minorHAnsi"/>
          <w:color w:val="000000"/>
          <w:kern w:val="0"/>
        </w:rPr>
        <w:t>je bil dopolnjen dolgi opis</w:t>
      </w:r>
      <w:r w:rsidRPr="000D08CA">
        <w:rPr>
          <w:rFonts w:ascii="Calibri" w:eastAsia="Times New Roman" w:hAnsi="Calibri" w:cs="Calibri"/>
          <w:iCs/>
          <w:kern w:val="0"/>
          <w:lang w:eastAsia="sl-SI"/>
          <w14:ligatures w14:val="none"/>
        </w:rPr>
        <w:t xml:space="preserve"> storitve E0759,</w:t>
      </w:r>
      <w:r w:rsidRPr="000D08CA">
        <w:rPr>
          <w:rFonts w:cstheme="minorHAnsi"/>
          <w:color w:val="000000"/>
          <w:kern w:val="0"/>
        </w:rPr>
        <w:t xml:space="preserve"> s tokratno okrožnico ga na podlagi prejetih vprašanj in pobud dodatno dopolnjujemo.</w:t>
      </w:r>
    </w:p>
    <w:p w14:paraId="4AF5C3C3" w14:textId="77777777" w:rsidR="006B206A" w:rsidRPr="000D08CA" w:rsidRDefault="006B206A" w:rsidP="006B206A">
      <w:pPr>
        <w:spacing w:after="0" w:line="240" w:lineRule="auto"/>
        <w:contextualSpacing/>
        <w:jc w:val="both"/>
        <w:rPr>
          <w:rFonts w:ascii="Calibri" w:eastAsia="Times New Roman" w:hAnsi="Calibri" w:cs="Arial"/>
          <w:b/>
          <w:bCs/>
          <w:kern w:val="0"/>
          <w:lang w:eastAsia="sl-SI"/>
          <w14:ligatures w14:val="none"/>
        </w:rPr>
      </w:pPr>
    </w:p>
    <w:p w14:paraId="5163DD51" w14:textId="77777777" w:rsidR="006B206A" w:rsidRPr="000D08CA" w:rsidRDefault="006B206A" w:rsidP="006B206A">
      <w:pPr>
        <w:spacing w:after="0" w:line="240" w:lineRule="auto"/>
        <w:contextualSpacing/>
        <w:jc w:val="both"/>
        <w:rPr>
          <w:rFonts w:ascii="Calibri" w:eastAsia="Times New Roman" w:hAnsi="Calibri" w:cs="Arial"/>
          <w:b/>
          <w:bCs/>
          <w:kern w:val="0"/>
          <w:lang w:eastAsia="sl-SI"/>
          <w14:ligatures w14:val="none"/>
        </w:rPr>
      </w:pPr>
      <w:r w:rsidRPr="000D08CA">
        <w:rPr>
          <w:rFonts w:ascii="Calibri" w:eastAsia="Times New Roman" w:hAnsi="Calibri" w:cs="Arial"/>
          <w:b/>
          <w:bCs/>
          <w:kern w:val="0"/>
          <w:lang w:eastAsia="sl-SI"/>
          <w14:ligatures w14:val="none"/>
        </w:rPr>
        <w:t>Navodilo za obračun</w:t>
      </w:r>
    </w:p>
    <w:p w14:paraId="7F2E3F38" w14:textId="77777777" w:rsidR="006B206A" w:rsidRPr="000D08CA" w:rsidRDefault="006B206A" w:rsidP="006B206A">
      <w:pPr>
        <w:spacing w:after="0" w:line="240" w:lineRule="auto"/>
        <w:contextualSpacing/>
        <w:jc w:val="both"/>
        <w:rPr>
          <w:rFonts w:ascii="Calibri" w:eastAsia="Times New Roman" w:hAnsi="Calibri" w:cs="Arial"/>
          <w:b/>
          <w:bCs/>
          <w:kern w:val="0"/>
          <w:lang w:eastAsia="sl-SI"/>
          <w14:ligatures w14:val="none"/>
        </w:rPr>
      </w:pPr>
    </w:p>
    <w:p w14:paraId="588A5F80" w14:textId="6D66717B" w:rsidR="00571C34" w:rsidRPr="000D08CA" w:rsidRDefault="006B206A" w:rsidP="006B206A">
      <w:pPr>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 xml:space="preserve">Skladno z navedenim </w:t>
      </w:r>
      <w:r w:rsidRPr="000D08CA">
        <w:rPr>
          <w:rFonts w:ascii="Calibri" w:eastAsia="Times New Roman" w:hAnsi="Calibri" w:cs="Calibri"/>
          <w:iCs/>
          <w:kern w:val="0"/>
          <w:lang w:eastAsia="sl-SI"/>
          <w14:ligatures w14:val="none"/>
        </w:rPr>
        <w:t xml:space="preserve">se v seznamu </w:t>
      </w:r>
      <w:r w:rsidRPr="000D08CA">
        <w:rPr>
          <w:rFonts w:ascii="Calibri" w:eastAsia="Times New Roman" w:hAnsi="Calibri" w:cs="Calibri"/>
          <w:kern w:val="0"/>
          <w:lang w:eastAsia="sl-SI"/>
          <w14:ligatures w14:val="none"/>
        </w:rPr>
        <w:t>storitev 15.2 »Storitve, ki nimajo strukture PGO« spremeni opis storitve E0759 tako, da se glasi (spremembe so označene s krepko pisavo):</w:t>
      </w:r>
    </w:p>
    <w:p w14:paraId="1DEB0A8B" w14:textId="77777777" w:rsidR="006B206A" w:rsidRPr="000D08CA" w:rsidRDefault="006B206A" w:rsidP="006B206A">
      <w:pPr>
        <w:widowControl w:val="0"/>
        <w:suppressAutoHyphens/>
        <w:spacing w:after="0" w:line="240" w:lineRule="auto"/>
        <w:jc w:val="both"/>
        <w:rPr>
          <w:rFonts w:ascii="Calibri" w:eastAsia="Times New Roman" w:hAnsi="Calibri" w:cs="Calibri"/>
          <w:strike/>
          <w:kern w:val="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CellMar>
          <w:left w:w="70" w:type="dxa"/>
          <w:right w:w="70" w:type="dxa"/>
        </w:tblCellMar>
        <w:tblLook w:val="04A0" w:firstRow="1" w:lastRow="0" w:firstColumn="1" w:lastColumn="0" w:noHBand="0" w:noVBand="1"/>
      </w:tblPr>
      <w:tblGrid>
        <w:gridCol w:w="773"/>
        <w:gridCol w:w="1555"/>
        <w:gridCol w:w="7075"/>
      </w:tblGrid>
      <w:tr w:rsidR="006B206A" w:rsidRPr="000D08CA" w14:paraId="3024965E" w14:textId="77777777" w:rsidTr="00571C34">
        <w:trPr>
          <w:trHeight w:val="325"/>
          <w:tblHeader/>
        </w:trPr>
        <w:tc>
          <w:tcPr>
            <w:tcW w:w="411" w:type="pct"/>
            <w:shd w:val="clear" w:color="000000" w:fill="auto"/>
            <w:vAlign w:val="center"/>
            <w:hideMark/>
          </w:tcPr>
          <w:p w14:paraId="5D0047DE" w14:textId="77777777" w:rsidR="006B206A" w:rsidRPr="000D08CA" w:rsidRDefault="006B206A" w:rsidP="003C70D5">
            <w:pPr>
              <w:spacing w:after="0" w:line="240" w:lineRule="auto"/>
              <w:rPr>
                <w:rFonts w:eastAsia="Times New Roman" w:cstheme="minorHAnsi"/>
                <w:bCs/>
                <w:iCs/>
                <w:kern w:val="0"/>
                <w:sz w:val="20"/>
                <w:szCs w:val="20"/>
                <w:lang w:eastAsia="sl-SI"/>
                <w14:ligatures w14:val="none"/>
              </w:rPr>
            </w:pPr>
            <w:r w:rsidRPr="000D08CA">
              <w:rPr>
                <w:rFonts w:eastAsia="Times New Roman" w:cstheme="minorHAnsi"/>
                <w:bCs/>
                <w:iCs/>
                <w:kern w:val="0"/>
                <w:sz w:val="20"/>
                <w:szCs w:val="20"/>
                <w:lang w:eastAsia="sl-SI"/>
                <w14:ligatures w14:val="none"/>
              </w:rPr>
              <w:lastRenderedPageBreak/>
              <w:t>Šifra</w:t>
            </w:r>
          </w:p>
        </w:tc>
        <w:tc>
          <w:tcPr>
            <w:tcW w:w="827" w:type="pct"/>
            <w:shd w:val="clear" w:color="000000" w:fill="auto"/>
            <w:vAlign w:val="center"/>
            <w:hideMark/>
          </w:tcPr>
          <w:p w14:paraId="6ED1F386" w14:textId="77777777" w:rsidR="006B206A" w:rsidRPr="000D08CA" w:rsidRDefault="006B206A" w:rsidP="003C70D5">
            <w:pPr>
              <w:spacing w:after="0" w:line="240" w:lineRule="auto"/>
              <w:rPr>
                <w:rFonts w:eastAsia="Times New Roman" w:cstheme="minorHAnsi"/>
                <w:bCs/>
                <w:iCs/>
                <w:kern w:val="0"/>
                <w:sz w:val="20"/>
                <w:szCs w:val="20"/>
                <w:lang w:eastAsia="sl-SI"/>
                <w14:ligatures w14:val="none"/>
              </w:rPr>
            </w:pPr>
            <w:r w:rsidRPr="000D08CA">
              <w:rPr>
                <w:rFonts w:eastAsia="Times New Roman" w:cstheme="minorHAnsi"/>
                <w:bCs/>
                <w:iCs/>
                <w:kern w:val="0"/>
                <w:sz w:val="20"/>
                <w:szCs w:val="20"/>
                <w:lang w:eastAsia="sl-SI"/>
                <w14:ligatures w14:val="none"/>
              </w:rPr>
              <w:t>Kratek opis</w:t>
            </w:r>
          </w:p>
        </w:tc>
        <w:tc>
          <w:tcPr>
            <w:tcW w:w="3762" w:type="pct"/>
            <w:shd w:val="clear" w:color="000000" w:fill="auto"/>
            <w:vAlign w:val="center"/>
          </w:tcPr>
          <w:p w14:paraId="077860C2" w14:textId="77777777" w:rsidR="006B206A" w:rsidRPr="000D08CA" w:rsidRDefault="006B206A" w:rsidP="003C70D5">
            <w:pPr>
              <w:spacing w:after="0" w:line="240" w:lineRule="auto"/>
              <w:rPr>
                <w:rFonts w:eastAsia="Times New Roman" w:cstheme="minorHAnsi"/>
                <w:bCs/>
                <w:iCs/>
                <w:kern w:val="0"/>
                <w:sz w:val="20"/>
                <w:szCs w:val="20"/>
                <w:lang w:eastAsia="sl-SI"/>
                <w14:ligatures w14:val="none"/>
              </w:rPr>
            </w:pPr>
            <w:r w:rsidRPr="000D08CA">
              <w:rPr>
                <w:rFonts w:eastAsia="Times New Roman" w:cstheme="minorHAnsi"/>
                <w:bCs/>
                <w:iCs/>
                <w:kern w:val="0"/>
                <w:sz w:val="20"/>
                <w:szCs w:val="20"/>
                <w:lang w:eastAsia="sl-SI"/>
                <w14:ligatures w14:val="none"/>
              </w:rPr>
              <w:t>Dolg opis</w:t>
            </w:r>
          </w:p>
        </w:tc>
      </w:tr>
      <w:tr w:rsidR="006B206A" w:rsidRPr="000D08CA" w14:paraId="1BB2004F" w14:textId="77777777" w:rsidTr="00571C34">
        <w:trPr>
          <w:trHeight w:val="4520"/>
          <w:tblHeader/>
        </w:trPr>
        <w:tc>
          <w:tcPr>
            <w:tcW w:w="411" w:type="pct"/>
            <w:shd w:val="clear" w:color="000000" w:fill="auto"/>
          </w:tcPr>
          <w:p w14:paraId="06A96E37" w14:textId="77777777" w:rsidR="006B206A" w:rsidRPr="000D08CA" w:rsidRDefault="006B206A" w:rsidP="003C70D5">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E0759</w:t>
            </w:r>
          </w:p>
        </w:tc>
        <w:tc>
          <w:tcPr>
            <w:tcW w:w="827" w:type="pct"/>
            <w:shd w:val="clear" w:color="000000" w:fill="auto"/>
          </w:tcPr>
          <w:p w14:paraId="2CF5F432" w14:textId="77777777" w:rsidR="006B206A" w:rsidRPr="000D08CA" w:rsidRDefault="006B206A" w:rsidP="003C70D5">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Evidenčno spremljanje - samostojno opravljena diagnostika</w:t>
            </w:r>
          </w:p>
        </w:tc>
        <w:tc>
          <w:tcPr>
            <w:tcW w:w="3762" w:type="pct"/>
            <w:shd w:val="clear" w:color="000000" w:fill="auto"/>
          </w:tcPr>
          <w:p w14:paraId="72A5EF30" w14:textId="77777777" w:rsidR="006B206A" w:rsidRPr="000D08CA" w:rsidRDefault="006B206A" w:rsidP="003C70D5">
            <w:pPr>
              <w:autoSpaceDE w:val="0"/>
              <w:autoSpaceDN w:val="0"/>
              <w:adjustRightInd w:val="0"/>
              <w:spacing w:after="0" w:line="240" w:lineRule="auto"/>
              <w:rPr>
                <w:rFonts w:cstheme="minorHAnsi"/>
                <w:kern w:val="0"/>
                <w:sz w:val="20"/>
                <w:szCs w:val="20"/>
              </w:rPr>
            </w:pPr>
            <w:r w:rsidRPr="000D08CA">
              <w:rPr>
                <w:rFonts w:cstheme="minorHAnsi"/>
                <w:kern w:val="0"/>
                <w:sz w:val="20"/>
                <w:szCs w:val="20"/>
              </w:rPr>
              <w:t xml:space="preserve">Evidenčno spremljanje samostojno opravljene diagnostike brez opravljenega pregleda v specialistični zunajbolnišnični zdravstveni dejavnosti. </w:t>
            </w:r>
          </w:p>
          <w:p w14:paraId="62D5FA26" w14:textId="77777777" w:rsidR="006B206A" w:rsidRPr="000D08CA" w:rsidRDefault="006B206A" w:rsidP="003C70D5">
            <w:pPr>
              <w:autoSpaceDE w:val="0"/>
              <w:autoSpaceDN w:val="0"/>
              <w:adjustRightInd w:val="0"/>
              <w:spacing w:after="0" w:line="240" w:lineRule="auto"/>
              <w:jc w:val="both"/>
              <w:rPr>
                <w:rFonts w:cstheme="minorHAnsi"/>
                <w:kern w:val="0"/>
                <w:sz w:val="20"/>
                <w:szCs w:val="20"/>
              </w:rPr>
            </w:pPr>
            <w:r w:rsidRPr="000D08CA">
              <w:rPr>
                <w:rFonts w:cstheme="minorHAnsi"/>
                <w:kern w:val="0"/>
                <w:sz w:val="20"/>
                <w:szCs w:val="20"/>
              </w:rPr>
              <w:t xml:space="preserve">Storitev E0759 se evidentira </w:t>
            </w:r>
            <w:r w:rsidRPr="000D08CA">
              <w:rPr>
                <w:rFonts w:cstheme="minorHAnsi"/>
                <w:b/>
                <w:bCs/>
                <w:strike/>
                <w:kern w:val="0"/>
                <w:sz w:val="20"/>
                <w:szCs w:val="20"/>
              </w:rPr>
              <w:t xml:space="preserve">le </w:t>
            </w:r>
            <w:r w:rsidRPr="000D08CA">
              <w:rPr>
                <w:rFonts w:cstheme="minorHAnsi"/>
                <w:kern w:val="0"/>
                <w:sz w:val="20"/>
                <w:szCs w:val="20"/>
              </w:rPr>
              <w:t>takrat, ko je oseba napotena izključno na izvedbo samostojne diagnostične storitve (brez pregleda),</w:t>
            </w:r>
            <w:r w:rsidRPr="000D08CA">
              <w:rPr>
                <w:rFonts w:cstheme="minorHAnsi"/>
                <w:b/>
                <w:bCs/>
                <w:kern w:val="0"/>
                <w:sz w:val="20"/>
                <w:szCs w:val="20"/>
              </w:rPr>
              <w:t xml:space="preserve"> </w:t>
            </w:r>
            <w:r w:rsidRPr="000D08CA">
              <w:rPr>
                <w:rFonts w:cstheme="minorHAnsi"/>
                <w:b/>
                <w:bCs/>
                <w:strike/>
                <w:kern w:val="0"/>
                <w:sz w:val="20"/>
                <w:szCs w:val="20"/>
              </w:rPr>
              <w:t>kar je razvidno iz vsebine napotnice.</w:t>
            </w:r>
            <w:r w:rsidRPr="000D08CA">
              <w:rPr>
                <w:rFonts w:cstheme="minorHAnsi"/>
                <w:b/>
                <w:bCs/>
                <w:kern w:val="0"/>
                <w:sz w:val="20"/>
                <w:szCs w:val="20"/>
              </w:rPr>
              <w:t xml:space="preserve"> </w:t>
            </w:r>
            <w:proofErr w:type="gramStart"/>
            <w:r w:rsidRPr="000D08CA">
              <w:rPr>
                <w:rFonts w:cstheme="minorHAnsi"/>
                <w:b/>
                <w:bCs/>
                <w:kern w:val="0"/>
                <w:sz w:val="20"/>
                <w:szCs w:val="20"/>
              </w:rPr>
              <w:t>iz</w:t>
            </w:r>
            <w:proofErr w:type="gramEnd"/>
            <w:r w:rsidRPr="000D08CA">
              <w:rPr>
                <w:rFonts w:cstheme="minorHAnsi"/>
                <w:b/>
                <w:bCs/>
                <w:kern w:val="0"/>
                <w:sz w:val="20"/>
                <w:szCs w:val="20"/>
              </w:rPr>
              <w:t xml:space="preserve"> specialistične ambulante zunanjega izvajalca (zdravstveni zavod ali koncesionar), ki funkcionalne diagnostike ne opravlja</w:t>
            </w:r>
            <w:r w:rsidRPr="000D08CA">
              <w:rPr>
                <w:rFonts w:cstheme="minorHAnsi"/>
                <w:kern w:val="0"/>
                <w:sz w:val="20"/>
                <w:szCs w:val="20"/>
              </w:rPr>
              <w:t>.</w:t>
            </w:r>
            <w:r w:rsidRPr="000D08CA">
              <w:rPr>
                <w:rFonts w:cstheme="minorHAnsi"/>
                <w:b/>
                <w:bCs/>
                <w:kern w:val="0"/>
                <w:sz w:val="20"/>
                <w:szCs w:val="20"/>
              </w:rPr>
              <w:t xml:space="preserve"> </w:t>
            </w:r>
            <w:r w:rsidRPr="000D08CA">
              <w:rPr>
                <w:rFonts w:cstheme="minorHAnsi"/>
                <w:kern w:val="0"/>
                <w:sz w:val="20"/>
                <w:szCs w:val="20"/>
              </w:rPr>
              <w:t xml:space="preserve">Evidentira se izključno ob prvi opravljeni preiskavi ob prvem obisku osebe za </w:t>
            </w:r>
            <w:r w:rsidRPr="000D08CA">
              <w:rPr>
                <w:rFonts w:cstheme="minorHAnsi"/>
                <w:b/>
                <w:bCs/>
                <w:strike/>
                <w:kern w:val="0"/>
                <w:sz w:val="20"/>
                <w:szCs w:val="20"/>
              </w:rPr>
              <w:t>enako</w:t>
            </w:r>
            <w:r w:rsidRPr="000D08CA">
              <w:rPr>
                <w:rFonts w:cstheme="minorHAnsi"/>
                <w:b/>
                <w:bCs/>
                <w:kern w:val="0"/>
                <w:sz w:val="20"/>
                <w:szCs w:val="20"/>
              </w:rPr>
              <w:t xml:space="preserve"> isto</w:t>
            </w:r>
            <w:r w:rsidRPr="000D08CA">
              <w:rPr>
                <w:rFonts w:cstheme="minorHAnsi"/>
                <w:kern w:val="0"/>
                <w:sz w:val="20"/>
                <w:szCs w:val="20"/>
              </w:rPr>
              <w:t xml:space="preserve"> zdravstveno stanje. </w:t>
            </w:r>
          </w:p>
          <w:p w14:paraId="45EA6B6E" w14:textId="77777777" w:rsidR="006B206A" w:rsidRPr="000D08CA" w:rsidRDefault="006B206A" w:rsidP="003C70D5">
            <w:pPr>
              <w:autoSpaceDE w:val="0"/>
              <w:autoSpaceDN w:val="0"/>
              <w:adjustRightInd w:val="0"/>
              <w:spacing w:after="0" w:line="240" w:lineRule="auto"/>
              <w:jc w:val="both"/>
              <w:rPr>
                <w:rFonts w:cstheme="minorHAnsi"/>
                <w:b/>
                <w:bCs/>
                <w:color w:val="000000"/>
                <w:kern w:val="0"/>
                <w:sz w:val="20"/>
                <w:szCs w:val="20"/>
              </w:rPr>
            </w:pPr>
            <w:r w:rsidRPr="000D08CA">
              <w:rPr>
                <w:rFonts w:cstheme="minorHAnsi"/>
                <w:kern w:val="0"/>
                <w:sz w:val="20"/>
                <w:szCs w:val="20"/>
              </w:rPr>
              <w:t>Kadar je bila oseba pri</w:t>
            </w:r>
            <w:r w:rsidRPr="000D08CA">
              <w:rPr>
                <w:rFonts w:cstheme="minorHAnsi"/>
                <w:b/>
                <w:bCs/>
                <w:kern w:val="0"/>
                <w:sz w:val="20"/>
                <w:szCs w:val="20"/>
              </w:rPr>
              <w:t xml:space="preserve"> (</w:t>
            </w:r>
            <w:r w:rsidRPr="000D08CA">
              <w:rPr>
                <w:rFonts w:cstheme="minorHAnsi"/>
                <w:kern w:val="0"/>
                <w:sz w:val="20"/>
                <w:szCs w:val="20"/>
              </w:rPr>
              <w:t>izbranem</w:t>
            </w:r>
            <w:r w:rsidRPr="000D08CA">
              <w:rPr>
                <w:rFonts w:cstheme="minorHAnsi"/>
                <w:b/>
                <w:bCs/>
                <w:kern w:val="0"/>
                <w:sz w:val="20"/>
                <w:szCs w:val="20"/>
              </w:rPr>
              <w:t>) istem</w:t>
            </w:r>
            <w:r w:rsidRPr="000D08CA">
              <w:rPr>
                <w:rFonts w:cstheme="minorHAnsi"/>
                <w:kern w:val="0"/>
                <w:sz w:val="20"/>
                <w:szCs w:val="20"/>
              </w:rPr>
              <w:t xml:space="preserve"> izvajalcu </w:t>
            </w:r>
            <w:r w:rsidRPr="000D08CA">
              <w:rPr>
                <w:rFonts w:cstheme="minorHAnsi"/>
                <w:b/>
                <w:bCs/>
                <w:kern w:val="0"/>
                <w:sz w:val="20"/>
                <w:szCs w:val="20"/>
              </w:rPr>
              <w:t xml:space="preserve">zaradi istega </w:t>
            </w:r>
            <w:r w:rsidRPr="000D08CA">
              <w:rPr>
                <w:rFonts w:cstheme="minorHAnsi"/>
                <w:b/>
                <w:bCs/>
                <w:color w:val="000000"/>
                <w:kern w:val="0"/>
                <w:sz w:val="20"/>
                <w:szCs w:val="20"/>
              </w:rPr>
              <w:t>zdravstvenega stanja</w:t>
            </w:r>
            <w:r w:rsidRPr="000D08CA">
              <w:rPr>
                <w:rFonts w:cstheme="minorHAnsi"/>
                <w:color w:val="000000"/>
                <w:kern w:val="0"/>
                <w:sz w:val="20"/>
                <w:szCs w:val="20"/>
              </w:rPr>
              <w:t xml:space="preserve"> že predhodno vključena v obravnavo </w:t>
            </w:r>
            <w:r w:rsidRPr="000D08CA">
              <w:rPr>
                <w:rFonts w:cstheme="minorHAnsi"/>
                <w:b/>
                <w:bCs/>
                <w:strike/>
                <w:color w:val="000000"/>
                <w:kern w:val="0"/>
                <w:sz w:val="20"/>
                <w:szCs w:val="20"/>
              </w:rPr>
              <w:t>ali pa bo v obravnavo sprejeta po izvedbi diagnostike</w:t>
            </w:r>
            <w:r w:rsidRPr="000D08CA">
              <w:rPr>
                <w:rFonts w:cstheme="minorHAnsi"/>
                <w:color w:val="000000"/>
                <w:kern w:val="0"/>
                <w:sz w:val="20"/>
                <w:szCs w:val="20"/>
              </w:rPr>
              <w:t xml:space="preserve">, storitve E0759 ni mogoče evidentirati, </w:t>
            </w:r>
            <w:r w:rsidRPr="000D08CA">
              <w:rPr>
                <w:rFonts w:cstheme="minorHAnsi"/>
                <w:b/>
                <w:bCs/>
                <w:color w:val="000000"/>
                <w:kern w:val="0"/>
                <w:sz w:val="20"/>
                <w:szCs w:val="20"/>
              </w:rPr>
              <w:t>ne glede na VZD, kjer je ali bo obravnavana</w:t>
            </w:r>
            <w:r w:rsidRPr="000D08CA">
              <w:rPr>
                <w:rFonts w:cstheme="minorHAnsi"/>
                <w:color w:val="000000"/>
                <w:kern w:val="0"/>
                <w:sz w:val="20"/>
                <w:szCs w:val="20"/>
              </w:rPr>
              <w:t>.</w:t>
            </w:r>
          </w:p>
          <w:p w14:paraId="4D283CD1" w14:textId="77777777" w:rsidR="006B206A" w:rsidRPr="000D08CA" w:rsidRDefault="006B206A" w:rsidP="003C70D5">
            <w:pPr>
              <w:autoSpaceDE w:val="0"/>
              <w:autoSpaceDN w:val="0"/>
              <w:adjustRightInd w:val="0"/>
              <w:spacing w:after="120" w:line="240" w:lineRule="auto"/>
              <w:rPr>
                <w:rFonts w:eastAsia="Times New Roman" w:cstheme="minorHAnsi"/>
                <w:kern w:val="0"/>
                <w:sz w:val="20"/>
                <w:szCs w:val="20"/>
                <w:lang w:eastAsia="sl-SI"/>
                <w14:ligatures w14:val="none"/>
              </w:rPr>
            </w:pPr>
            <w:r w:rsidRPr="000D08CA">
              <w:rPr>
                <w:rFonts w:cstheme="minorHAnsi"/>
                <w:b/>
                <w:bCs/>
                <w:color w:val="000000"/>
                <w:kern w:val="0"/>
                <w:sz w:val="20"/>
                <w:szCs w:val="20"/>
              </w:rPr>
              <w:t>Kadar izvajalec izbrane funkcionalne diagnostike osebo zaradi zdravstvenega stanja, ki je bilo razlog napotitve, sprejme v obravnavo, lahko ob samostojni diagnostiki uporabi storitev E0759 za evidentiranje prvega pregleda in pozneje ob ambulantni obravnavi pacienta storitev E0274 za evidentiranje kontrolnega pregleda, lahko pa poleg obračunane samostojne diagnostike ne evidentira evidenčne storitve E0759 in uporabi evidenčno storitev E0273 ob kasnejšem prvem pregledu v poteku ambulantne obravnave.</w:t>
            </w:r>
          </w:p>
        </w:tc>
      </w:tr>
    </w:tbl>
    <w:p w14:paraId="16C29D22" w14:textId="77777777" w:rsidR="006B206A" w:rsidRPr="000D08CA" w:rsidRDefault="006B206A" w:rsidP="006B206A">
      <w:pPr>
        <w:autoSpaceDE w:val="0"/>
        <w:autoSpaceDN w:val="0"/>
        <w:adjustRightInd w:val="0"/>
        <w:spacing w:after="0" w:line="240" w:lineRule="atLeast"/>
        <w:jc w:val="both"/>
        <w:rPr>
          <w:rFonts w:ascii="Calibri" w:eastAsia="Times New Roman" w:hAnsi="Calibri" w:cs="Calibri"/>
          <w:strike/>
          <w:color w:val="000000"/>
          <w:kern w:val="0"/>
          <w:lang w:eastAsia="sl-SI"/>
          <w14:ligatures w14:val="none"/>
        </w:rPr>
      </w:pPr>
    </w:p>
    <w:p w14:paraId="4312F14D" w14:textId="77777777" w:rsidR="006B206A" w:rsidRPr="000D08CA" w:rsidRDefault="006B206A" w:rsidP="006B206A">
      <w:pPr>
        <w:spacing w:after="0" w:line="240" w:lineRule="auto"/>
        <w:jc w:val="both"/>
        <w:rPr>
          <w:rFonts w:ascii="Calibri" w:eastAsia="Times New Roman" w:hAnsi="Calibri" w:cs="Calibri"/>
          <w:iCs/>
          <w:kern w:val="0"/>
          <w:lang w:eastAsia="sl-SI"/>
          <w14:ligatures w14:val="none"/>
        </w:rPr>
      </w:pPr>
      <w:r w:rsidRPr="000D08CA">
        <w:rPr>
          <w:rFonts w:ascii="Calibri" w:eastAsia="Times New Roman" w:hAnsi="Calibri" w:cs="Calibri"/>
          <w:iCs/>
          <w:kern w:val="0"/>
          <w:lang w:eastAsia="sl-SI"/>
          <w14:ligatures w14:val="none"/>
        </w:rPr>
        <w:t xml:space="preserve">Storitev E0759 se pri isti osebi za isto zdravstveno stanje evidentira le enkrat, saj se samostojno opravljena diagnostika šteje kot prvi pregled, kar je razvidno iz Zakona o pacientovih pravicah. Iz navedenega sledi, da evidentiranje storitev E0759 in E0273 »Evidenčno spremljanje – prvi pregled« (ali E0274 »Evidenčno spremljanje – kontrolni pregled«) ob isti obravnavi osebe za isto zdravstveno stanje ni upravičeno, kar je razvidno tudi iz že obstoječih kontrol v povezovalnem šifrantu </w:t>
      </w:r>
      <w:proofErr w:type="spellStart"/>
      <w:r w:rsidRPr="000D08CA">
        <w:rPr>
          <w:rFonts w:ascii="Calibri" w:eastAsia="Times New Roman" w:hAnsi="Calibri" w:cs="Calibri"/>
          <w:iCs/>
          <w:kern w:val="0"/>
          <w:lang w:eastAsia="sl-SI"/>
          <w14:ligatures w14:val="none"/>
        </w:rPr>
        <w:t>K14</w:t>
      </w:r>
      <w:proofErr w:type="gramStart"/>
      <w:r w:rsidRPr="000D08CA">
        <w:rPr>
          <w:rFonts w:ascii="Calibri" w:eastAsia="Times New Roman" w:hAnsi="Calibri" w:cs="Calibri"/>
          <w:iCs/>
          <w:kern w:val="0"/>
          <w:lang w:eastAsia="sl-SI"/>
          <w14:ligatures w14:val="none"/>
        </w:rPr>
        <w:t>.</w:t>
      </w:r>
      <w:proofErr w:type="gramEnd"/>
      <w:r w:rsidRPr="000D08CA">
        <w:rPr>
          <w:rFonts w:ascii="Calibri" w:eastAsia="Times New Roman" w:hAnsi="Calibri" w:cs="Calibri"/>
          <w:iCs/>
          <w:kern w:val="0"/>
          <w:lang w:eastAsia="sl-SI"/>
          <w14:ligatures w14:val="none"/>
        </w:rPr>
        <w:t>1</w:t>
      </w:r>
      <w:proofErr w:type="spellEnd"/>
      <w:r w:rsidRPr="000D08CA">
        <w:rPr>
          <w:rFonts w:ascii="Calibri" w:eastAsia="Times New Roman" w:hAnsi="Calibri" w:cs="Calibri"/>
          <w:iCs/>
          <w:kern w:val="0"/>
          <w:lang w:eastAsia="sl-SI"/>
          <w14:ligatures w14:val="none"/>
        </w:rPr>
        <w:t xml:space="preserve"> "Izključujoče in soodvisne storitve v okviru ene obravnave z vključenimi pravili obračunavanja« in sicer iz kontrole ROB 0372, sklop 6.</w:t>
      </w:r>
    </w:p>
    <w:p w14:paraId="48BFE98B" w14:textId="77777777" w:rsidR="006B206A" w:rsidRPr="000D08CA" w:rsidRDefault="006B206A" w:rsidP="006B206A">
      <w:pPr>
        <w:spacing w:after="0" w:line="240" w:lineRule="auto"/>
        <w:jc w:val="both"/>
        <w:rPr>
          <w:rFonts w:ascii="Calibri" w:eastAsia="Times New Roman" w:hAnsi="Calibri" w:cs="Calibri"/>
          <w:iCs/>
          <w:kern w:val="0"/>
          <w:lang w:eastAsia="sl-SI"/>
          <w14:ligatures w14:val="none"/>
        </w:rPr>
      </w:pPr>
    </w:p>
    <w:p w14:paraId="056F59C8" w14:textId="0AF46ACB" w:rsidR="006B206A" w:rsidRPr="000D08CA" w:rsidRDefault="006B206A" w:rsidP="006B206A">
      <w:pPr>
        <w:spacing w:after="0" w:line="240" w:lineRule="auto"/>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Spremembe veljajo za storitve, opravljene od 1. 1. 2025 dalje.</w:t>
      </w:r>
    </w:p>
    <w:p w14:paraId="1BD410CB" w14:textId="77777777" w:rsidR="006B206A" w:rsidRPr="000D08CA" w:rsidRDefault="006B206A" w:rsidP="006B206A">
      <w:pPr>
        <w:spacing w:after="0" w:line="240" w:lineRule="auto"/>
        <w:rPr>
          <w:rFonts w:ascii="Calibri" w:eastAsia="Times New Roman" w:hAnsi="Calibri" w:cs="Calibri"/>
          <w:iCs/>
          <w:kern w:val="0"/>
          <w:lang w:eastAsia="sl-SI"/>
          <w14:ligatures w14:val="none"/>
        </w:rPr>
      </w:pPr>
    </w:p>
    <w:p w14:paraId="31950BFF" w14:textId="77777777" w:rsidR="006B206A" w:rsidRPr="000D08CA" w:rsidRDefault="006B206A" w:rsidP="006B206A">
      <w:pPr>
        <w:autoSpaceDE w:val="0"/>
        <w:autoSpaceDN w:val="0"/>
        <w:adjustRightInd w:val="0"/>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 xml:space="preserve">Kontaktna oseba za vsebinska vprašanja: </w:t>
      </w:r>
    </w:p>
    <w:p w14:paraId="3DF9FDB8" w14:textId="77777777" w:rsidR="006B206A" w:rsidRPr="000D08CA" w:rsidRDefault="006B206A" w:rsidP="006B206A">
      <w:pPr>
        <w:widowControl w:val="0"/>
        <w:suppressAutoHyphens/>
        <w:spacing w:after="0" w:line="240" w:lineRule="auto"/>
        <w:jc w:val="both"/>
        <w:rPr>
          <w:rFonts w:eastAsia="Times New Roman" w:cstheme="minorHAnsi"/>
          <w:kern w:val="0"/>
          <w:lang w:eastAsia="sl-SI"/>
          <w14:ligatures w14:val="none"/>
        </w:rPr>
      </w:pPr>
      <w:r w:rsidRPr="000D08CA">
        <w:rPr>
          <w:rFonts w:eastAsia="Times New Roman" w:cstheme="minorHAnsi"/>
          <w:kern w:val="0"/>
          <w:lang w:eastAsia="sl-SI"/>
          <w14:ligatures w14:val="none"/>
        </w:rPr>
        <w:t>Tina Medved (</w:t>
      </w:r>
      <w:hyperlink r:id="rId24" w:history="1">
        <w:r w:rsidRPr="000D08CA">
          <w:rPr>
            <w:rFonts w:eastAsia="Times New Roman" w:cstheme="minorHAnsi"/>
            <w:noProof/>
            <w:color w:val="0563C1" w:themeColor="hyperlink"/>
            <w:kern w:val="0"/>
            <w:u w:val="single"/>
            <w:lang w:eastAsia="sl-SI"/>
            <w14:ligatures w14:val="none"/>
          </w:rPr>
          <w:t>tina.medved@zzzs.si</w:t>
        </w:r>
      </w:hyperlink>
      <w:r w:rsidRPr="000D08CA">
        <w:rPr>
          <w:rFonts w:eastAsia="Times New Roman" w:cstheme="minorHAnsi"/>
          <w:noProof/>
          <w:color w:val="0000FF"/>
          <w:kern w:val="0"/>
          <w:u w:val="single"/>
          <w:lang w:eastAsia="sl-SI"/>
          <w14:ligatures w14:val="none"/>
        </w:rPr>
        <w:t>;</w:t>
      </w:r>
      <w:r w:rsidRPr="000D08CA">
        <w:rPr>
          <w:rFonts w:eastAsia="Times New Roman" w:cstheme="minorHAnsi"/>
          <w:kern w:val="0"/>
          <w:lang w:eastAsia="sl-SI"/>
          <w14:ligatures w14:val="none"/>
        </w:rPr>
        <w:t xml:space="preserve"> 01/30-77-437)</w:t>
      </w:r>
    </w:p>
    <w:p w14:paraId="1BA28B11" w14:textId="77777777" w:rsidR="006B206A" w:rsidRPr="000D08CA" w:rsidRDefault="006B206A" w:rsidP="00FA0243">
      <w:pPr>
        <w:spacing w:after="0" w:line="240" w:lineRule="auto"/>
        <w:rPr>
          <w:rFonts w:ascii="Calibri" w:eastAsia="Calibri" w:hAnsi="Calibri" w:cs="Times New Roman"/>
          <w:kern w:val="0"/>
          <w14:ligatures w14:val="none"/>
        </w:rPr>
      </w:pPr>
    </w:p>
    <w:p w14:paraId="1C926F78" w14:textId="77777777" w:rsidR="006B206A" w:rsidRPr="000D08CA" w:rsidRDefault="006B206A" w:rsidP="00FA0243">
      <w:pPr>
        <w:spacing w:after="0" w:line="240" w:lineRule="auto"/>
        <w:rPr>
          <w:rFonts w:ascii="Calibri" w:eastAsia="Calibri" w:hAnsi="Calibri" w:cs="Times New Roman"/>
          <w:kern w:val="0"/>
          <w14:ligatures w14:val="none"/>
        </w:rPr>
      </w:pPr>
    </w:p>
    <w:p w14:paraId="3964FEE5" w14:textId="77777777" w:rsidR="005170C0" w:rsidRPr="000D08CA" w:rsidRDefault="005170C0" w:rsidP="00FA0243">
      <w:pPr>
        <w:spacing w:after="0" w:line="240" w:lineRule="auto"/>
        <w:rPr>
          <w:rFonts w:ascii="Calibri" w:eastAsia="Calibri" w:hAnsi="Calibri" w:cs="Times New Roman"/>
          <w:kern w:val="0"/>
          <w14:ligatures w14:val="none"/>
        </w:rPr>
      </w:pPr>
    </w:p>
    <w:p w14:paraId="121D7F1D" w14:textId="15FA7836" w:rsidR="00FA0243" w:rsidRPr="000D08CA" w:rsidRDefault="00FA0243" w:rsidP="006B206A">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53" w:name="_Toc182397487"/>
      <w:r w:rsidRPr="000D08CA">
        <w:rPr>
          <w:rFonts w:ascii="Calibri" w:eastAsia="Times New Roman" w:hAnsi="Calibri" w:cs="Arial"/>
          <w:b/>
          <w:color w:val="0070C0"/>
          <w:kern w:val="0"/>
          <w:sz w:val="28"/>
          <w:szCs w:val="28"/>
          <w:lang w:eastAsia="sl-SI"/>
          <w14:ligatures w14:val="none"/>
        </w:rPr>
        <w:t xml:space="preserve">Hematologija, </w:t>
      </w:r>
      <w:proofErr w:type="spellStart"/>
      <w:r w:rsidRPr="000D08CA">
        <w:rPr>
          <w:rFonts w:ascii="Calibri" w:eastAsia="Times New Roman" w:hAnsi="Calibri" w:cs="Arial"/>
          <w:b/>
          <w:color w:val="0070C0"/>
          <w:kern w:val="0"/>
          <w:sz w:val="28"/>
          <w:szCs w:val="28"/>
          <w:lang w:eastAsia="sl-SI"/>
          <w14:ligatures w14:val="none"/>
        </w:rPr>
        <w:t>internistika</w:t>
      </w:r>
      <w:proofErr w:type="spellEnd"/>
      <w:r w:rsidRPr="000D08CA">
        <w:rPr>
          <w:rFonts w:ascii="Calibri" w:eastAsia="Times New Roman" w:hAnsi="Calibri" w:cs="Arial"/>
          <w:b/>
          <w:color w:val="0070C0"/>
          <w:kern w:val="0"/>
          <w:sz w:val="28"/>
          <w:szCs w:val="28"/>
          <w:lang w:eastAsia="sl-SI"/>
          <w14:ligatures w14:val="none"/>
        </w:rPr>
        <w:t xml:space="preserve"> in urologija – uvedba možnosti obračuna storitev priprave in aplikacije zdravil APL009 in APL010 s 1. 1. 2025</w:t>
      </w:r>
      <w:bookmarkEnd w:id="53"/>
      <w:r w:rsidRPr="000D08CA">
        <w:rPr>
          <w:rFonts w:ascii="Calibri" w:eastAsia="Times New Roman" w:hAnsi="Calibri" w:cs="Arial"/>
          <w:b/>
          <w:color w:val="0070C0"/>
          <w:kern w:val="0"/>
          <w:sz w:val="28"/>
          <w:szCs w:val="28"/>
          <w:lang w:eastAsia="sl-SI"/>
          <w14:ligatures w14:val="none"/>
        </w:rPr>
        <w:t xml:space="preserve">   </w:t>
      </w:r>
    </w:p>
    <w:p w14:paraId="10A2395B" w14:textId="77777777" w:rsidR="00FA0243" w:rsidRPr="000D08CA" w:rsidRDefault="00FA0243" w:rsidP="00FA0243">
      <w:pPr>
        <w:keepNext/>
        <w:keepLines/>
        <w:tabs>
          <w:tab w:val="left" w:pos="5670"/>
        </w:tabs>
        <w:spacing w:after="0" w:line="240" w:lineRule="exact"/>
        <w:jc w:val="both"/>
        <w:rPr>
          <w:rFonts w:ascii="Calibri" w:eastAsia="Calibri" w:hAnsi="Calibri" w:cs="Times New Roman"/>
          <w:i/>
          <w:color w:val="FF0000"/>
          <w:kern w:val="0"/>
          <w14:ligatures w14:val="none"/>
        </w:rPr>
      </w:pPr>
    </w:p>
    <w:p w14:paraId="3A7F05EA" w14:textId="77777777" w:rsidR="00FA0243" w:rsidRPr="000D08CA" w:rsidRDefault="00FA0243" w:rsidP="00FA0243">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0D08CA">
        <w:rPr>
          <w:rFonts w:ascii="Calibri" w:eastAsia="Times New Roman" w:hAnsi="Calibri" w:cs="Arial"/>
          <w:i/>
          <w:color w:val="0070C0"/>
          <w:kern w:val="0"/>
          <w:lang w:eastAsia="sl-SI"/>
          <w14:ligatures w14:val="none"/>
        </w:rPr>
        <w:t xml:space="preserve">Vsem bolnišnicam, ki imajo specialistične zunajbolnišnične zdravstvene dejavnosti hematologije, </w:t>
      </w:r>
      <w:proofErr w:type="spellStart"/>
      <w:r w:rsidRPr="000D08CA">
        <w:rPr>
          <w:rFonts w:ascii="Calibri" w:eastAsia="Times New Roman" w:hAnsi="Calibri" w:cs="Arial"/>
          <w:i/>
          <w:color w:val="0070C0"/>
          <w:kern w:val="0"/>
          <w:lang w:eastAsia="sl-SI"/>
          <w14:ligatures w14:val="none"/>
        </w:rPr>
        <w:t>internistike</w:t>
      </w:r>
      <w:proofErr w:type="spellEnd"/>
      <w:r w:rsidRPr="000D08CA">
        <w:rPr>
          <w:rFonts w:ascii="Calibri" w:eastAsia="Times New Roman" w:hAnsi="Calibri" w:cs="Arial"/>
          <w:i/>
          <w:color w:val="0070C0"/>
          <w:kern w:val="0"/>
          <w:lang w:eastAsia="sl-SI"/>
          <w14:ligatures w14:val="none"/>
        </w:rPr>
        <w:t xml:space="preserve"> in urologije ter Diagnostičnemu centru Vila Bogatin, </w:t>
      </w:r>
      <w:proofErr w:type="spellStart"/>
      <w:r w:rsidRPr="000D08CA">
        <w:rPr>
          <w:rFonts w:ascii="Calibri" w:eastAsia="Times New Roman" w:hAnsi="Calibri" w:cs="Arial"/>
          <w:i/>
          <w:color w:val="0070C0"/>
          <w:kern w:val="0"/>
          <w:lang w:eastAsia="sl-SI"/>
          <w14:ligatures w14:val="none"/>
        </w:rPr>
        <w:t>Medur</w:t>
      </w:r>
      <w:proofErr w:type="spellEnd"/>
      <w:r w:rsidRPr="000D08CA">
        <w:rPr>
          <w:rFonts w:ascii="Calibri" w:eastAsia="Times New Roman" w:hAnsi="Calibri" w:cs="Arial"/>
          <w:i/>
          <w:color w:val="0070C0"/>
          <w:kern w:val="0"/>
          <w:lang w:eastAsia="sl-SI"/>
          <w14:ligatures w14:val="none"/>
        </w:rPr>
        <w:t xml:space="preserve"> </w:t>
      </w:r>
      <w:proofErr w:type="gramStart"/>
      <w:r w:rsidRPr="000D08CA">
        <w:rPr>
          <w:rFonts w:ascii="Calibri" w:eastAsia="Times New Roman" w:hAnsi="Calibri" w:cs="Arial"/>
          <w:i/>
          <w:color w:val="0070C0"/>
          <w:kern w:val="0"/>
          <w:lang w:eastAsia="sl-SI"/>
          <w14:ligatures w14:val="none"/>
        </w:rPr>
        <w:t>d.o.o.</w:t>
      </w:r>
      <w:proofErr w:type="gramEnd"/>
      <w:r w:rsidRPr="000D08CA">
        <w:rPr>
          <w:rFonts w:ascii="Calibri" w:eastAsia="Times New Roman" w:hAnsi="Calibri" w:cs="Arial"/>
          <w:i/>
          <w:color w:val="0070C0"/>
          <w:kern w:val="0"/>
          <w:lang w:eastAsia="sl-SI"/>
          <w14:ligatures w14:val="none"/>
        </w:rPr>
        <w:t xml:space="preserve"> in Železniškemu zdravstvenemu domu Ljubljana </w:t>
      </w:r>
    </w:p>
    <w:p w14:paraId="3612C224" w14:textId="77777777" w:rsidR="00FA0243" w:rsidRPr="000D08CA" w:rsidRDefault="00FA0243" w:rsidP="00FA0243">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08AEBAA5" w14:textId="77777777" w:rsidR="00FA0243" w:rsidRPr="000D08CA" w:rsidRDefault="00FA0243" w:rsidP="00FA0243">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0D08CA">
        <w:rPr>
          <w:rFonts w:ascii="Calibri" w:eastAsia="Times New Roman" w:hAnsi="Calibri" w:cs="Arial"/>
          <w:b/>
          <w:bCs/>
          <w:kern w:val="0"/>
          <w:lang w:eastAsia="sl-SI"/>
          <w14:ligatures w14:val="none"/>
        </w:rPr>
        <w:t>Povzetek vsebine</w:t>
      </w:r>
    </w:p>
    <w:p w14:paraId="323AFE12" w14:textId="77777777" w:rsidR="00FA0243" w:rsidRPr="000D08CA" w:rsidRDefault="00FA0243" w:rsidP="00FA0243">
      <w:pPr>
        <w:widowControl w:val="0"/>
        <w:suppressAutoHyphens/>
        <w:spacing w:after="0" w:line="240" w:lineRule="auto"/>
        <w:jc w:val="both"/>
        <w:rPr>
          <w:rFonts w:ascii="Calibri" w:eastAsia="Times New Roman" w:hAnsi="Calibri" w:cs="Calibri"/>
          <w:kern w:val="0"/>
          <w:lang w:eastAsia="sl-SI"/>
          <w14:ligatures w14:val="none"/>
        </w:rPr>
      </w:pPr>
    </w:p>
    <w:p w14:paraId="1C31BFE0" w14:textId="77777777" w:rsidR="00FA0243" w:rsidRPr="000D08CA" w:rsidRDefault="00FA0243" w:rsidP="00FA0243">
      <w:pPr>
        <w:autoSpaceDE w:val="0"/>
        <w:autoSpaceDN w:val="0"/>
        <w:adjustRightInd w:val="0"/>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Zavod je z Okrožnico ZAE 3/24</w:t>
      </w:r>
      <w:r w:rsidRPr="000D08CA">
        <w:t xml:space="preserve"> </w:t>
      </w:r>
      <w:r w:rsidRPr="000D08CA">
        <w:rPr>
          <w:rFonts w:ascii="Calibri" w:eastAsia="Times New Roman" w:hAnsi="Calibri" w:cs="Calibri"/>
          <w:kern w:val="0"/>
          <w:lang w:eastAsia="sl-SI"/>
          <w14:ligatures w14:val="none"/>
        </w:rPr>
        <w:t xml:space="preserve">uvedel dve novi storitvi priprave in aplikacije zdravil s seznama A in B, in sicer APL009 »Priprava in aplikacija zdravila – onkologija 1« in </w:t>
      </w:r>
      <w:proofErr w:type="gramStart"/>
      <w:r w:rsidRPr="000D08CA">
        <w:rPr>
          <w:rFonts w:ascii="Calibri" w:eastAsia="Times New Roman" w:hAnsi="Calibri" w:cs="Calibri"/>
          <w:kern w:val="0"/>
          <w:lang w:eastAsia="sl-SI"/>
          <w14:ligatures w14:val="none"/>
        </w:rPr>
        <w:t>APL010</w:t>
      </w:r>
      <w:proofErr w:type="gramEnd"/>
      <w:r w:rsidRPr="000D08CA">
        <w:rPr>
          <w:rFonts w:ascii="Calibri" w:eastAsia="Times New Roman" w:hAnsi="Calibri" w:cs="Calibri"/>
          <w:kern w:val="0"/>
          <w:lang w:eastAsia="sl-SI"/>
          <w14:ligatures w14:val="none"/>
        </w:rPr>
        <w:t xml:space="preserve"> »Priprava in aplikacija zdravila – onkologija 2«, ter zanju opredelil, da ju lahko obračunajo izvajalci specialistične zunajbolnišnične zdravstvene dejavnosti 210 219 »Onkologija«.</w:t>
      </w:r>
    </w:p>
    <w:p w14:paraId="3B9AA4DB" w14:textId="77777777" w:rsidR="00FA0243" w:rsidRPr="000D08CA" w:rsidRDefault="00FA0243" w:rsidP="00FA0243">
      <w:pPr>
        <w:autoSpaceDE w:val="0"/>
        <w:autoSpaceDN w:val="0"/>
        <w:adjustRightInd w:val="0"/>
        <w:spacing w:after="0" w:line="240" w:lineRule="auto"/>
        <w:jc w:val="both"/>
        <w:rPr>
          <w:rFonts w:ascii="Calibri" w:eastAsia="Times New Roman" w:hAnsi="Calibri" w:cs="Calibri"/>
          <w:kern w:val="0"/>
          <w:lang w:eastAsia="sl-SI"/>
          <w14:ligatures w14:val="none"/>
        </w:rPr>
      </w:pPr>
    </w:p>
    <w:p w14:paraId="36B32D0B" w14:textId="77777777" w:rsidR="00FA0243" w:rsidRPr="000D08CA" w:rsidRDefault="00FA0243" w:rsidP="00FA0243">
      <w:pPr>
        <w:autoSpaceDE w:val="0"/>
        <w:autoSpaceDN w:val="0"/>
        <w:adjustRightInd w:val="0"/>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S tokratno okrožnico možnost obračuna obeh storitev uvajamo tudi za:</w:t>
      </w:r>
    </w:p>
    <w:p w14:paraId="12D3BD6A" w14:textId="77777777" w:rsidR="00FA0243" w:rsidRPr="000D08CA" w:rsidRDefault="00FA0243" w:rsidP="00FA0243">
      <w:pPr>
        <w:autoSpaceDE w:val="0"/>
        <w:autoSpaceDN w:val="0"/>
        <w:adjustRightInd w:val="0"/>
        <w:spacing w:after="0" w:line="240" w:lineRule="auto"/>
        <w:jc w:val="both"/>
        <w:rPr>
          <w:rFonts w:ascii="Calibri" w:eastAsia="Times New Roman" w:hAnsi="Calibri" w:cs="Calibri"/>
          <w:kern w:val="0"/>
          <w:sz w:val="4"/>
          <w:szCs w:val="4"/>
          <w:lang w:eastAsia="sl-SI"/>
          <w14:ligatures w14:val="none"/>
        </w:rPr>
      </w:pPr>
    </w:p>
    <w:p w14:paraId="60164ABF" w14:textId="77777777" w:rsidR="00FA0243" w:rsidRPr="000D08CA" w:rsidRDefault="00FA0243" w:rsidP="00FA0243">
      <w:pPr>
        <w:numPr>
          <w:ilvl w:val="0"/>
          <w:numId w:val="10"/>
        </w:numPr>
        <w:autoSpaceDE w:val="0"/>
        <w:autoSpaceDN w:val="0"/>
        <w:adjustRightInd w:val="0"/>
        <w:spacing w:after="0" w:line="240" w:lineRule="auto"/>
        <w:ind w:left="357" w:hanging="357"/>
        <w:contextualSpacing/>
        <w:jc w:val="both"/>
        <w:rPr>
          <w:rFonts w:ascii="Calibri" w:eastAsia="Times New Roman" w:hAnsi="Calibri" w:cs="Calibri"/>
          <w:b/>
          <w:bCs/>
          <w:kern w:val="0"/>
          <w:lang w:eastAsia="sl-SI"/>
          <w14:ligatures w14:val="none"/>
        </w:rPr>
      </w:pPr>
      <w:r w:rsidRPr="000D08CA">
        <w:rPr>
          <w:rFonts w:ascii="Calibri" w:eastAsia="Times New Roman" w:hAnsi="Calibri" w:cs="Calibri"/>
          <w:kern w:val="0"/>
          <w:lang w:eastAsia="sl-SI"/>
          <w14:ligatures w14:val="none"/>
        </w:rPr>
        <w:t xml:space="preserve">vse bolnišnice, ki imajo </w:t>
      </w:r>
      <w:bookmarkStart w:id="54" w:name="_Hlk178578735"/>
      <w:r w:rsidRPr="000D08CA">
        <w:rPr>
          <w:rFonts w:ascii="Calibri" w:eastAsia="Times New Roman" w:hAnsi="Calibri" w:cs="Calibri"/>
          <w:kern w:val="0"/>
          <w:lang w:eastAsia="sl-SI"/>
          <w14:ligatures w14:val="none"/>
        </w:rPr>
        <w:t xml:space="preserve">specialistično zunajbolnišnično zdravstveno dejavnost </w:t>
      </w:r>
      <w:bookmarkStart w:id="55" w:name="_Hlk178765350"/>
      <w:r w:rsidRPr="000D08CA">
        <w:rPr>
          <w:rFonts w:ascii="Calibri" w:eastAsia="Times New Roman" w:hAnsi="Calibri" w:cs="Calibri"/>
          <w:kern w:val="0"/>
          <w:lang w:eastAsia="sl-SI"/>
          <w14:ligatures w14:val="none"/>
        </w:rPr>
        <w:t>207 213 »Hematologija«, 209 215 »</w:t>
      </w:r>
      <w:proofErr w:type="spellStart"/>
      <w:r w:rsidRPr="000D08CA">
        <w:rPr>
          <w:rFonts w:ascii="Calibri" w:eastAsia="Times New Roman" w:hAnsi="Calibri" w:cs="Calibri"/>
          <w:kern w:val="0"/>
          <w:lang w:eastAsia="sl-SI"/>
          <w14:ligatures w14:val="none"/>
        </w:rPr>
        <w:t>Internistika</w:t>
      </w:r>
      <w:proofErr w:type="spellEnd"/>
      <w:r w:rsidRPr="000D08CA">
        <w:rPr>
          <w:rFonts w:ascii="Calibri" w:eastAsia="Times New Roman" w:hAnsi="Calibri" w:cs="Calibri"/>
          <w:kern w:val="0"/>
          <w:lang w:eastAsia="sl-SI"/>
          <w14:ligatures w14:val="none"/>
        </w:rPr>
        <w:t>« in 239 257 »Urologija«</w:t>
      </w:r>
      <w:bookmarkEnd w:id="54"/>
      <w:bookmarkEnd w:id="55"/>
      <w:r w:rsidRPr="000D08CA">
        <w:rPr>
          <w:rFonts w:ascii="Calibri" w:eastAsia="Times New Roman" w:hAnsi="Calibri" w:cs="Calibri"/>
          <w:kern w:val="0"/>
          <w:lang w:eastAsia="sl-SI"/>
          <w14:ligatures w14:val="none"/>
        </w:rPr>
        <w:t xml:space="preserve"> ter za</w:t>
      </w:r>
    </w:p>
    <w:p w14:paraId="523E66EA" w14:textId="77777777" w:rsidR="00FA0243" w:rsidRPr="000D08CA" w:rsidRDefault="00FA0243" w:rsidP="00FA0243">
      <w:pPr>
        <w:numPr>
          <w:ilvl w:val="0"/>
          <w:numId w:val="10"/>
        </w:numPr>
        <w:autoSpaceDE w:val="0"/>
        <w:autoSpaceDN w:val="0"/>
        <w:adjustRightInd w:val="0"/>
        <w:spacing w:after="0" w:line="240" w:lineRule="auto"/>
        <w:ind w:left="357" w:hanging="357"/>
        <w:contextualSpacing/>
        <w:jc w:val="both"/>
        <w:rPr>
          <w:rFonts w:ascii="Calibri" w:eastAsia="Times New Roman" w:hAnsi="Calibri" w:cs="Calibri"/>
          <w:b/>
          <w:bCs/>
          <w:kern w:val="0"/>
          <w:lang w:eastAsia="sl-SI"/>
          <w14:ligatures w14:val="none"/>
        </w:rPr>
      </w:pPr>
      <w:r w:rsidRPr="000D08CA">
        <w:rPr>
          <w:rFonts w:ascii="Calibri" w:eastAsia="Times New Roman" w:hAnsi="Calibri" w:cs="Calibri"/>
          <w:kern w:val="0"/>
          <w:lang w:eastAsia="sl-SI"/>
          <w14:ligatures w14:val="none"/>
        </w:rPr>
        <w:lastRenderedPageBreak/>
        <w:t xml:space="preserve">naslednje izvajalce v specialistični zunajbolnišnični zdravstveni dejavnosti 239 257 »Urologija«: Diagnostični center Vila Bogatin, </w:t>
      </w:r>
      <w:proofErr w:type="spellStart"/>
      <w:r w:rsidRPr="000D08CA">
        <w:rPr>
          <w:rFonts w:ascii="Calibri" w:eastAsia="Times New Roman" w:hAnsi="Calibri" w:cs="Calibri"/>
          <w:kern w:val="0"/>
          <w:lang w:eastAsia="sl-SI"/>
          <w14:ligatures w14:val="none"/>
        </w:rPr>
        <w:t>Medur</w:t>
      </w:r>
      <w:proofErr w:type="spellEnd"/>
      <w:r w:rsidRPr="000D08CA">
        <w:rPr>
          <w:rFonts w:ascii="Calibri" w:eastAsia="Times New Roman" w:hAnsi="Calibri" w:cs="Calibri"/>
          <w:kern w:val="0"/>
          <w:lang w:eastAsia="sl-SI"/>
          <w14:ligatures w14:val="none"/>
        </w:rPr>
        <w:t xml:space="preserve"> </w:t>
      </w:r>
      <w:proofErr w:type="spellStart"/>
      <w:proofErr w:type="gramStart"/>
      <w:r w:rsidRPr="000D08CA">
        <w:rPr>
          <w:rFonts w:ascii="Calibri" w:eastAsia="Times New Roman" w:hAnsi="Calibri" w:cs="Calibri"/>
          <w:kern w:val="0"/>
          <w:lang w:eastAsia="sl-SI"/>
          <w14:ligatures w14:val="none"/>
        </w:rPr>
        <w:t>d.o.o</w:t>
      </w:r>
      <w:proofErr w:type="spellEnd"/>
      <w:proofErr w:type="gramEnd"/>
      <w:r w:rsidRPr="000D08CA">
        <w:rPr>
          <w:rFonts w:ascii="Calibri" w:eastAsia="Times New Roman" w:hAnsi="Calibri" w:cs="Calibri"/>
          <w:kern w:val="0"/>
          <w:lang w:eastAsia="sl-SI"/>
          <w14:ligatures w14:val="none"/>
        </w:rPr>
        <w:t xml:space="preserve"> in Železniški zdravstveni dom Ljubljana.</w:t>
      </w:r>
    </w:p>
    <w:p w14:paraId="3EFEFD91" w14:textId="77777777" w:rsidR="00FA0243" w:rsidRPr="000D08CA" w:rsidRDefault="00FA0243" w:rsidP="00FA0243">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5752865B" w14:textId="77777777" w:rsidR="00FA0243" w:rsidRPr="000D08CA" w:rsidRDefault="00FA0243" w:rsidP="00FA0243">
      <w:pPr>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 xml:space="preserve">Hkrati pojasnjujemo, da je storitvi APL009 in APL010 možno obračunati namesto storitev APL001 »Priprava in aplikacija zdravila 1« in </w:t>
      </w:r>
      <w:proofErr w:type="gramStart"/>
      <w:r w:rsidRPr="000D08CA">
        <w:rPr>
          <w:rFonts w:ascii="Calibri" w:eastAsia="Times New Roman" w:hAnsi="Calibri" w:cs="Calibri"/>
          <w:kern w:val="0"/>
          <w:lang w:eastAsia="sl-SI"/>
          <w14:ligatures w14:val="none"/>
        </w:rPr>
        <w:t>APL002</w:t>
      </w:r>
      <w:proofErr w:type="gramEnd"/>
      <w:r w:rsidRPr="000D08CA">
        <w:rPr>
          <w:rFonts w:ascii="Calibri" w:eastAsia="Times New Roman" w:hAnsi="Calibri" w:cs="Calibri"/>
          <w:kern w:val="0"/>
          <w:lang w:eastAsia="sl-SI"/>
          <w14:ligatures w14:val="none"/>
        </w:rPr>
        <w:t xml:space="preserve"> »Priprava in aplikacija zdravila 2«, vendar le pri onkološki indikaciji, za katero so bile izvedene tudi laboratorijske preiskave.</w:t>
      </w:r>
      <w:r w:rsidRPr="000D08CA">
        <w:t xml:space="preserve"> </w:t>
      </w:r>
      <w:r w:rsidRPr="000D08CA">
        <w:rPr>
          <w:rFonts w:ascii="Calibri" w:eastAsia="Times New Roman" w:hAnsi="Calibri" w:cs="Calibri"/>
          <w:kern w:val="0"/>
          <w:lang w:eastAsia="sl-SI"/>
          <w14:ligatures w14:val="none"/>
        </w:rPr>
        <w:t>Dokazila o teh preiskavah morajo izvajalci hraniti in zagotoviti iz svojih evidenc.</w:t>
      </w:r>
    </w:p>
    <w:p w14:paraId="13F9335E" w14:textId="77777777" w:rsidR="00FA0243" w:rsidRPr="000D08CA" w:rsidRDefault="00FA0243" w:rsidP="00FA0243">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5A345C9D" w14:textId="77777777" w:rsidR="00FA0243" w:rsidRPr="000D08CA" w:rsidRDefault="00FA0243" w:rsidP="00FA0243">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0D08CA">
        <w:rPr>
          <w:rFonts w:ascii="Calibri" w:eastAsia="Times New Roman" w:hAnsi="Calibri" w:cs="Calibri"/>
          <w:b/>
          <w:bCs/>
          <w:color w:val="000000"/>
          <w:kern w:val="0"/>
          <w:lang w:eastAsia="sl-SI"/>
          <w14:ligatures w14:val="none"/>
        </w:rPr>
        <w:t>Navodilo za obračun</w:t>
      </w:r>
    </w:p>
    <w:p w14:paraId="25D1C71B" w14:textId="77777777" w:rsidR="00FA0243" w:rsidRPr="000D08CA" w:rsidRDefault="00FA0243" w:rsidP="00FA0243">
      <w:pPr>
        <w:spacing w:after="0" w:line="240" w:lineRule="auto"/>
        <w:jc w:val="both"/>
        <w:rPr>
          <w:rFonts w:ascii="Calibri" w:eastAsia="Times New Roman" w:hAnsi="Calibri" w:cs="Calibri"/>
          <w:kern w:val="0"/>
          <w:lang w:eastAsia="sl-SI"/>
          <w14:ligatures w14:val="none"/>
        </w:rPr>
      </w:pPr>
    </w:p>
    <w:p w14:paraId="7BD02900" w14:textId="77777777" w:rsidR="00FA0243" w:rsidRPr="000D08CA" w:rsidRDefault="00FA0243" w:rsidP="00FA0243">
      <w:pPr>
        <w:autoSpaceDE w:val="0"/>
        <w:autoSpaceDN w:val="0"/>
        <w:adjustRightInd w:val="0"/>
        <w:spacing w:after="0" w:line="240" w:lineRule="auto"/>
        <w:jc w:val="both"/>
        <w:rPr>
          <w:rFonts w:eastAsia="Times New Roman" w:cstheme="minorHAnsi"/>
          <w:color w:val="000000" w:themeColor="text1"/>
          <w:kern w:val="0"/>
          <w:lang w:eastAsia="sl-SI"/>
          <w14:ligatures w14:val="none"/>
        </w:rPr>
      </w:pPr>
      <w:r w:rsidRPr="000D08CA">
        <w:rPr>
          <w:rFonts w:ascii="Calibri" w:eastAsia="Times New Roman" w:hAnsi="Calibri" w:cs="Calibri"/>
          <w:kern w:val="0"/>
          <w:lang w:eastAsia="sl-SI"/>
          <w14:ligatures w14:val="none"/>
        </w:rPr>
        <w:t xml:space="preserve">Skladno z navedenim se lahko pri pripravi in aplikaciji zdravil s seznama A in B z onkološko indikacijo, pri katerih izvajalec opravi dodatne laboratorijske preiskave, </w:t>
      </w:r>
      <w:r w:rsidRPr="000D08CA">
        <w:rPr>
          <w:rFonts w:ascii="Calibri" w:eastAsia="Times New Roman" w:hAnsi="Calibri" w:cs="Calibri"/>
          <w:color w:val="000000" w:themeColor="text1"/>
          <w:kern w:val="0"/>
          <w:lang w:eastAsia="sl-SI"/>
          <w14:ligatures w14:val="none"/>
        </w:rPr>
        <w:t>skladno s strokovnimi smernicami Onkološkega inštituta, namesto storitev APL001 ali APL002 obračunata bolje ovrednoteni storitvi APL009 ali APL010.</w:t>
      </w:r>
    </w:p>
    <w:p w14:paraId="7BC1EF2A" w14:textId="77777777" w:rsidR="00FA0243" w:rsidRPr="000D08CA" w:rsidRDefault="00FA0243" w:rsidP="00FA0243">
      <w:pPr>
        <w:autoSpaceDE w:val="0"/>
        <w:autoSpaceDN w:val="0"/>
        <w:adjustRightInd w:val="0"/>
        <w:spacing w:after="0" w:line="240" w:lineRule="auto"/>
        <w:jc w:val="both"/>
        <w:rPr>
          <w:rFonts w:eastAsia="Times New Roman" w:cstheme="minorHAnsi"/>
          <w:kern w:val="0"/>
          <w:lang w:eastAsia="sl-SI"/>
          <w14:ligatures w14:val="none"/>
        </w:rPr>
      </w:pPr>
    </w:p>
    <w:p w14:paraId="5A011C5C" w14:textId="77777777" w:rsidR="00FA0243" w:rsidRPr="000D08CA" w:rsidRDefault="00FA0243" w:rsidP="00FA0243">
      <w:pPr>
        <w:autoSpaceDE w:val="0"/>
        <w:autoSpaceDN w:val="0"/>
        <w:adjustRightInd w:val="0"/>
        <w:spacing w:after="0" w:line="240" w:lineRule="auto"/>
        <w:jc w:val="both"/>
        <w:rPr>
          <w:rFonts w:eastAsia="Times New Roman" w:cstheme="minorHAnsi"/>
          <w:kern w:val="0"/>
          <w:lang w:eastAsia="sl-SI"/>
          <w14:ligatures w14:val="none"/>
        </w:rPr>
      </w:pPr>
      <w:r w:rsidRPr="000D08CA">
        <w:rPr>
          <w:rFonts w:ascii="Calibri" w:eastAsia="Times New Roman" w:hAnsi="Calibri" w:cs="Calibri"/>
          <w:b/>
          <w:bCs/>
          <w:kern w:val="0"/>
          <w:lang w:eastAsia="sl-SI"/>
          <w14:ligatures w14:val="none"/>
        </w:rPr>
        <w:t xml:space="preserve">Zdravila s seznama A in B z onkološko indikacijo </w:t>
      </w:r>
      <w:r w:rsidRPr="000D08CA">
        <w:rPr>
          <w:rFonts w:eastAsia="Times New Roman" w:cstheme="minorHAnsi"/>
          <w:b/>
          <w:bCs/>
          <w:kern w:val="0"/>
          <w:lang w:eastAsia="sl-SI"/>
          <w14:ligatures w14:val="none"/>
        </w:rPr>
        <w:t xml:space="preserve">so skladno z opisanimi spremembami v Centralni bazi zdravil povezana z dvema storitvama priprave in aplikacije zdravil, in sicer zdravila z dodeljeno APL001 so dodatno povezana z APL009, zdravila z dodeljeno APL002 pa z APL010 pri vseh zgoraj navedenih vrstah zdravstvene dejavnosti. </w:t>
      </w:r>
      <w:r w:rsidRPr="000D08CA">
        <w:rPr>
          <w:rFonts w:eastAsia="Times New Roman" w:cstheme="minorHAnsi"/>
          <w:kern w:val="0"/>
          <w:lang w:eastAsia="sl-SI"/>
          <w14:ligatures w14:val="none"/>
        </w:rPr>
        <w:t xml:space="preserve">Struktura XML v Centralni bazi zdravil se ne spreminja. Spremembe so objavljene v </w:t>
      </w:r>
      <w:proofErr w:type="gramStart"/>
      <w:r w:rsidRPr="000D08CA">
        <w:rPr>
          <w:rFonts w:eastAsia="Times New Roman" w:cstheme="minorHAnsi"/>
          <w:kern w:val="0"/>
          <w:lang w:eastAsia="sl-SI"/>
          <w14:ligatures w14:val="none"/>
        </w:rPr>
        <w:t>tagu</w:t>
      </w:r>
      <w:proofErr w:type="gramEnd"/>
      <w:r w:rsidRPr="000D08CA">
        <w:rPr>
          <w:rFonts w:eastAsia="Times New Roman" w:cstheme="minorHAnsi"/>
          <w:kern w:val="0"/>
          <w:lang w:eastAsia="sl-SI"/>
          <w14:ligatures w14:val="none"/>
        </w:rPr>
        <w:t xml:space="preserve"> </w:t>
      </w:r>
      <w:proofErr w:type="spellStart"/>
      <w:r w:rsidRPr="000D08CA">
        <w:rPr>
          <w:rFonts w:eastAsia="Times New Roman" w:cstheme="minorHAnsi"/>
          <w:kern w:val="0"/>
          <w:lang w:eastAsia="sl-SI"/>
          <w14:ligatures w14:val="none"/>
        </w:rPr>
        <w:t>StoritevAplikacijeZdravila</w:t>
      </w:r>
      <w:proofErr w:type="spellEnd"/>
      <w:r w:rsidRPr="000D08CA">
        <w:rPr>
          <w:rFonts w:eastAsia="Times New Roman" w:cstheme="minorHAnsi"/>
          <w:kern w:val="0"/>
          <w:lang w:eastAsia="sl-SI"/>
          <w14:ligatures w14:val="none"/>
        </w:rPr>
        <w:t xml:space="preserve">. Izvajalcem podatke o zdravilih iz Centralne baze zdravil in dodeljenih storitvah aplikacije programske hiše uvozijo na enak način kot do sedaj, v dokumentu XML. </w:t>
      </w:r>
    </w:p>
    <w:p w14:paraId="77A9EA3B" w14:textId="77777777" w:rsidR="00FA0243" w:rsidRPr="000D08CA" w:rsidRDefault="00FA0243" w:rsidP="00FA0243">
      <w:pPr>
        <w:autoSpaceDE w:val="0"/>
        <w:autoSpaceDN w:val="0"/>
        <w:adjustRightInd w:val="0"/>
        <w:spacing w:after="0" w:line="240" w:lineRule="auto"/>
        <w:jc w:val="both"/>
        <w:rPr>
          <w:rFonts w:eastAsia="Times New Roman" w:cstheme="minorHAnsi"/>
          <w:kern w:val="0"/>
          <w:lang w:eastAsia="sl-SI"/>
          <w14:ligatures w14:val="none"/>
        </w:rPr>
      </w:pPr>
    </w:p>
    <w:p w14:paraId="4C8BE074" w14:textId="77777777" w:rsidR="00FA0243" w:rsidRPr="000D08CA" w:rsidRDefault="00FA0243" w:rsidP="00FA0243">
      <w:pPr>
        <w:autoSpaceDE w:val="0"/>
        <w:autoSpaceDN w:val="0"/>
        <w:adjustRightInd w:val="0"/>
        <w:spacing w:after="0" w:line="240" w:lineRule="auto"/>
        <w:jc w:val="both"/>
        <w:rPr>
          <w:rFonts w:eastAsia="Times New Roman" w:cstheme="minorHAnsi"/>
          <w:kern w:val="0"/>
          <w:lang w:eastAsia="sl-SI"/>
          <w14:ligatures w14:val="none"/>
        </w:rPr>
      </w:pPr>
      <w:r w:rsidRPr="000D08CA">
        <w:rPr>
          <w:rFonts w:eastAsia="Times New Roman" w:cstheme="minorHAnsi"/>
          <w:kern w:val="0"/>
          <w:lang w:eastAsia="sl-SI"/>
          <w14:ligatures w14:val="none"/>
        </w:rPr>
        <w:t>Skladno s širitvijo možnosti obračuna na dodatne vrste zdravstvene dejavnosti, se le tem dejavnostim v ceniku doda cena za APL009 ter cena za APL010, s čimer se omogoči obračunavanje teh storitev le na zgoraj navedenih dejavnostih.</w:t>
      </w:r>
    </w:p>
    <w:p w14:paraId="2D2EA845" w14:textId="77777777" w:rsidR="00FA0243" w:rsidRPr="000D08CA" w:rsidRDefault="00FA0243" w:rsidP="00FA0243">
      <w:pPr>
        <w:autoSpaceDE w:val="0"/>
        <w:autoSpaceDN w:val="0"/>
        <w:adjustRightInd w:val="0"/>
        <w:spacing w:after="0" w:line="240" w:lineRule="auto"/>
        <w:jc w:val="both"/>
        <w:rPr>
          <w:rFonts w:eastAsia="Times New Roman" w:cstheme="minorHAnsi"/>
          <w:kern w:val="0"/>
          <w:lang w:eastAsia="sl-SI"/>
          <w14:ligatures w14:val="none"/>
        </w:rPr>
      </w:pPr>
    </w:p>
    <w:p w14:paraId="71FA28A5" w14:textId="77777777" w:rsidR="00FA0243" w:rsidRPr="000D08CA" w:rsidRDefault="00FA0243" w:rsidP="00FA0243">
      <w:pPr>
        <w:autoSpaceDE w:val="0"/>
        <w:autoSpaceDN w:val="0"/>
        <w:adjustRightInd w:val="0"/>
        <w:spacing w:after="0" w:line="240" w:lineRule="auto"/>
        <w:jc w:val="both"/>
        <w:rPr>
          <w:rFonts w:eastAsia="Times New Roman" w:cstheme="minorHAnsi"/>
          <w:kern w:val="0"/>
          <w:lang w:eastAsia="sl-SI"/>
          <w14:ligatures w14:val="none"/>
        </w:rPr>
      </w:pPr>
    </w:p>
    <w:p w14:paraId="24F62A05" w14:textId="365F3142" w:rsidR="00FA0243" w:rsidRPr="000D08CA" w:rsidRDefault="00FA0243" w:rsidP="00FA0243">
      <w:pPr>
        <w:autoSpaceDE w:val="0"/>
        <w:autoSpaceDN w:val="0"/>
        <w:adjustRightInd w:val="0"/>
        <w:spacing w:after="0" w:line="240" w:lineRule="auto"/>
        <w:jc w:val="both"/>
        <w:rPr>
          <w:rFonts w:eastAsia="Times New Roman" w:cstheme="minorHAnsi"/>
          <w:kern w:val="0"/>
          <w:lang w:eastAsia="sl-SI"/>
          <w14:ligatures w14:val="none"/>
        </w:rPr>
      </w:pPr>
      <w:r w:rsidRPr="000D08CA">
        <w:rPr>
          <w:rFonts w:eastAsia="Times New Roman" w:cstheme="minorHAnsi"/>
          <w:kern w:val="0"/>
          <w:lang w:eastAsia="sl-SI"/>
          <w14:ligatures w14:val="none"/>
        </w:rPr>
        <w:t>Spremembe veljajo za storitve, opravljene od 1. 1. 2025 dalje.</w:t>
      </w:r>
    </w:p>
    <w:p w14:paraId="12B6C0D6" w14:textId="77777777" w:rsidR="00FA0243" w:rsidRPr="000D08CA" w:rsidRDefault="00FA0243" w:rsidP="00FA0243">
      <w:pPr>
        <w:autoSpaceDE w:val="0"/>
        <w:autoSpaceDN w:val="0"/>
        <w:adjustRightInd w:val="0"/>
        <w:spacing w:after="0" w:line="240" w:lineRule="auto"/>
        <w:jc w:val="both"/>
        <w:rPr>
          <w:rFonts w:eastAsia="Times New Roman" w:cstheme="minorHAnsi"/>
          <w:kern w:val="0"/>
          <w:lang w:eastAsia="sl-SI"/>
          <w14:ligatures w14:val="none"/>
        </w:rPr>
      </w:pPr>
    </w:p>
    <w:p w14:paraId="08107C01" w14:textId="77777777" w:rsidR="00FA0243" w:rsidRPr="000D08CA" w:rsidRDefault="00FA0243" w:rsidP="00FA0243">
      <w:pPr>
        <w:autoSpaceDE w:val="0"/>
        <w:autoSpaceDN w:val="0"/>
        <w:adjustRightInd w:val="0"/>
        <w:spacing w:after="0" w:line="240" w:lineRule="auto"/>
        <w:jc w:val="both"/>
        <w:rPr>
          <w:rFonts w:ascii="Calibri" w:eastAsia="Times New Roman" w:hAnsi="Calibri" w:cs="Arial"/>
          <w:kern w:val="0"/>
          <w:lang w:eastAsia="sl-SI"/>
          <w14:ligatures w14:val="none"/>
        </w:rPr>
      </w:pPr>
      <w:r w:rsidRPr="000D08CA">
        <w:rPr>
          <w:rFonts w:ascii="Calibri" w:eastAsia="Times New Roman" w:hAnsi="Calibri" w:cs="Arial"/>
          <w:kern w:val="0"/>
          <w:lang w:eastAsia="sl-SI"/>
          <w14:ligatures w14:val="none"/>
        </w:rPr>
        <w:t xml:space="preserve">Kontaktni osebi za vsebinska vprašanja: </w:t>
      </w:r>
    </w:p>
    <w:p w14:paraId="7B71F6EB" w14:textId="77777777" w:rsidR="00FA0243" w:rsidRPr="000D08CA" w:rsidRDefault="00FA0243" w:rsidP="00FA0243">
      <w:pPr>
        <w:spacing w:after="0" w:line="240" w:lineRule="auto"/>
        <w:rPr>
          <w:rFonts w:eastAsia="Times New Roman" w:cstheme="minorHAnsi"/>
          <w:kern w:val="0"/>
          <w:lang w:eastAsia="sl-SI"/>
          <w14:ligatures w14:val="none"/>
        </w:rPr>
      </w:pPr>
      <w:r w:rsidRPr="000D08CA">
        <w:rPr>
          <w:rFonts w:eastAsia="Times New Roman" w:cstheme="minorHAnsi"/>
          <w:kern w:val="0"/>
          <w:lang w:eastAsia="sl-SI"/>
          <w14:ligatures w14:val="none"/>
        </w:rPr>
        <w:t>Anita Strmljan (</w:t>
      </w:r>
      <w:hyperlink r:id="rId25" w:history="1">
        <w:r w:rsidRPr="000D08CA">
          <w:rPr>
            <w:rFonts w:ascii="Calibri" w:eastAsia="Times New Roman" w:hAnsi="Calibri" w:cs="Calibri"/>
            <w:color w:val="0000FF"/>
            <w:kern w:val="0"/>
            <w:u w:val="single"/>
            <w:lang w:eastAsia="sl-SI"/>
            <w14:ligatures w14:val="none"/>
          </w:rPr>
          <w:t>anita.strmljan@zzzs.si</w:t>
        </w:r>
      </w:hyperlink>
      <w:r w:rsidRPr="000D08CA">
        <w:rPr>
          <w:rFonts w:ascii="Calibri" w:eastAsia="Times New Roman" w:hAnsi="Calibri" w:cs="Calibri"/>
          <w:color w:val="0563C1" w:themeColor="hyperlink"/>
          <w:kern w:val="0"/>
          <w:u w:val="single"/>
          <w:lang w:eastAsia="sl-SI"/>
          <w14:ligatures w14:val="none"/>
        </w:rPr>
        <w:t>;</w:t>
      </w:r>
      <w:r w:rsidRPr="000D08CA">
        <w:rPr>
          <w:rFonts w:eastAsia="Times New Roman" w:cstheme="minorHAnsi"/>
          <w:kern w:val="0"/>
          <w:lang w:eastAsia="sl-SI"/>
          <w14:ligatures w14:val="none"/>
        </w:rPr>
        <w:t xml:space="preserve"> 01/30-77-522)</w:t>
      </w:r>
    </w:p>
    <w:p w14:paraId="5E1A9D4A" w14:textId="77777777" w:rsidR="00FA0243" w:rsidRPr="00493CD7" w:rsidRDefault="00FA0243" w:rsidP="00FA0243">
      <w:pPr>
        <w:autoSpaceDE w:val="0"/>
        <w:autoSpaceDN w:val="0"/>
        <w:adjustRightInd w:val="0"/>
        <w:spacing w:after="0" w:line="240" w:lineRule="auto"/>
        <w:jc w:val="both"/>
      </w:pPr>
      <w:r w:rsidRPr="000D08CA">
        <w:rPr>
          <w:rFonts w:ascii="Calibri" w:eastAsia="Times New Roman" w:hAnsi="Calibri" w:cs="Calibri"/>
          <w:kern w:val="0"/>
          <w:lang w:eastAsia="sl-SI"/>
          <w14:ligatures w14:val="none"/>
        </w:rPr>
        <w:t>Jure Mikolič (</w:t>
      </w:r>
      <w:hyperlink r:id="rId26" w:history="1">
        <w:r w:rsidRPr="000D08CA">
          <w:rPr>
            <w:rFonts w:ascii="Calibri" w:eastAsia="Times New Roman" w:hAnsi="Calibri" w:cs="Calibri"/>
            <w:color w:val="0563C1" w:themeColor="hyperlink"/>
            <w:kern w:val="0"/>
            <w:u w:val="single"/>
            <w:lang w:eastAsia="sl-SI"/>
            <w14:ligatures w14:val="none"/>
          </w:rPr>
          <w:t>jure.mikolic@zzzs.si</w:t>
        </w:r>
      </w:hyperlink>
      <w:r w:rsidRPr="000D08CA">
        <w:rPr>
          <w:rFonts w:ascii="Calibri" w:eastAsia="Times New Roman" w:hAnsi="Calibri" w:cs="Calibri"/>
          <w:kern w:val="0"/>
          <w:lang w:eastAsia="sl-SI"/>
          <w14:ligatures w14:val="none"/>
        </w:rPr>
        <w:t xml:space="preserve">; </w:t>
      </w:r>
      <w:r w:rsidRPr="000D08CA">
        <w:rPr>
          <w:rFonts w:eastAsia="Times New Roman" w:cstheme="minorHAnsi"/>
          <w:kern w:val="0"/>
          <w:lang w:eastAsia="sl-SI"/>
          <w14:ligatures w14:val="none"/>
        </w:rPr>
        <w:t>01/30-77-591</w:t>
      </w:r>
      <w:r w:rsidRPr="000D08CA">
        <w:rPr>
          <w:rFonts w:ascii="Calibri" w:eastAsia="Times New Roman" w:hAnsi="Calibri" w:cs="Calibri"/>
          <w:kern w:val="0"/>
          <w:lang w:eastAsia="sl-SI"/>
          <w14:ligatures w14:val="none"/>
        </w:rPr>
        <w:t>)</w:t>
      </w:r>
    </w:p>
    <w:p w14:paraId="560BC8C9" w14:textId="77777777" w:rsidR="00724105" w:rsidRPr="00724105" w:rsidRDefault="00724105" w:rsidP="00771336">
      <w:pPr>
        <w:spacing w:after="0" w:line="240" w:lineRule="auto"/>
        <w:rPr>
          <w:rFonts w:ascii="Calibri" w:eastAsia="Times New Roman" w:hAnsi="Calibri" w:cs="Calibri"/>
          <w:kern w:val="0"/>
          <w:lang w:eastAsia="sl-SI"/>
          <w14:ligatures w14:val="none"/>
        </w:rPr>
      </w:pPr>
    </w:p>
    <w:p w14:paraId="2A830172" w14:textId="77777777" w:rsidR="00493CD7" w:rsidRPr="00724105" w:rsidRDefault="00493CD7" w:rsidP="00B558EB">
      <w:pPr>
        <w:autoSpaceDE w:val="0"/>
        <w:autoSpaceDN w:val="0"/>
        <w:adjustRightInd w:val="0"/>
        <w:spacing w:after="0" w:line="240" w:lineRule="auto"/>
        <w:jc w:val="both"/>
        <w:rPr>
          <w:rFonts w:ascii="Calibri" w:eastAsia="Calibri" w:hAnsi="Calibri" w:cs="Calibri"/>
          <w:color w:val="000000"/>
          <w:kern w:val="0"/>
          <w14:ligatures w14:val="none"/>
        </w:rPr>
      </w:pPr>
    </w:p>
    <w:bookmarkEnd w:id="1"/>
    <w:bookmarkEnd w:id="2"/>
    <w:bookmarkEnd w:id="3"/>
    <w:bookmarkEnd w:id="4"/>
    <w:bookmarkEnd w:id="5"/>
    <w:bookmarkEnd w:id="6"/>
    <w:bookmarkEnd w:id="7"/>
    <w:bookmarkEnd w:id="8"/>
    <w:sectPr w:rsidR="00493CD7" w:rsidRPr="00724105" w:rsidSect="00E03CA1">
      <w:headerReference w:type="default" r:id="rId27"/>
      <w:footerReference w:type="default" r:id="rId28"/>
      <w:headerReference w:type="first" r:id="rId29"/>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61BA8" w14:textId="77777777" w:rsidR="00C95796" w:rsidRDefault="00C95796">
      <w:pPr>
        <w:spacing w:after="0" w:line="240" w:lineRule="auto"/>
      </w:pPr>
      <w:r>
        <w:separator/>
      </w:r>
    </w:p>
  </w:endnote>
  <w:endnote w:type="continuationSeparator" w:id="0">
    <w:p w14:paraId="6FA41ED1" w14:textId="77777777" w:rsidR="00C95796" w:rsidRDefault="00C95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BA3C9" w14:textId="77777777" w:rsidR="0052438C" w:rsidRDefault="0052438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B811F" w14:textId="77777777" w:rsidR="0052438C" w:rsidRPr="00F84D15" w:rsidRDefault="0052438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A858695" w14:textId="77777777" w:rsidR="0052438C" w:rsidRPr="00A70A5D" w:rsidRDefault="0052438C">
    <w:pPr>
      <w:pStyle w:val="Noga"/>
      <w:jc w:val="center"/>
      <w:rPr>
        <w:sz w:val="18"/>
      </w:rPr>
    </w:pPr>
  </w:p>
  <w:p w14:paraId="4F88F9F0" w14:textId="77777777" w:rsidR="0052438C" w:rsidRDefault="0052438C"/>
  <w:p w14:paraId="54E95709" w14:textId="77777777" w:rsidR="0052438C" w:rsidRDefault="00524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3A56F" w14:textId="77777777" w:rsidR="00C95796" w:rsidRDefault="00C95796">
      <w:pPr>
        <w:spacing w:after="0" w:line="240" w:lineRule="auto"/>
      </w:pPr>
      <w:r>
        <w:separator/>
      </w:r>
    </w:p>
  </w:footnote>
  <w:footnote w:type="continuationSeparator" w:id="0">
    <w:p w14:paraId="4D0FB6D3" w14:textId="77777777" w:rsidR="00C95796" w:rsidRDefault="00C957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41174427" w14:textId="77777777" w:rsidTr="00093001">
      <w:trPr>
        <w:trHeight w:hRule="exact" w:val="907"/>
      </w:trPr>
      <w:tc>
        <w:tcPr>
          <w:tcW w:w="2839" w:type="dxa"/>
          <w:shd w:val="clear" w:color="auto" w:fill="auto"/>
        </w:tcPr>
        <w:p w14:paraId="59E88CDF" w14:textId="77777777" w:rsidR="0052438C" w:rsidRPr="007B6600" w:rsidRDefault="0052438C" w:rsidP="00093001">
          <w:pPr>
            <w:pStyle w:val="Glava"/>
            <w:ind w:left="-108"/>
          </w:pPr>
          <w:r>
            <w:rPr>
              <w:noProof/>
              <w:lang w:eastAsia="sl-SI"/>
            </w:rPr>
            <w:drawing>
              <wp:inline distT="0" distB="0" distL="0" distR="0" wp14:anchorId="6F81C316" wp14:editId="6026096B">
                <wp:extent cx="905773" cy="220047"/>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9712E43" w14:textId="77777777" w:rsidR="0052438C" w:rsidRPr="007B6600" w:rsidRDefault="0052438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08A5B9" w14:textId="77777777" w:rsidR="0052438C" w:rsidRPr="007B6600" w:rsidRDefault="0052438C" w:rsidP="00093001">
          <w:pPr>
            <w:pStyle w:val="Glava"/>
            <w:jc w:val="center"/>
          </w:pPr>
          <w:r w:rsidRPr="0091542D">
            <w:rPr>
              <w:rFonts w:ascii="Calibri" w:eastAsia="Calibri" w:hAnsi="Calibri" w:cs="Times New Roman"/>
              <w:noProof/>
              <w:lang w:eastAsia="sl-SI"/>
            </w:rPr>
            <w:drawing>
              <wp:inline distT="0" distB="0" distL="0" distR="0" wp14:anchorId="2E443366" wp14:editId="0974AE9E">
                <wp:extent cx="896513" cy="552090"/>
                <wp:effectExtent l="0" t="0" r="0" b="63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4CA5477" w14:textId="77777777" w:rsidR="0052438C" w:rsidRPr="007B6600" w:rsidRDefault="0052438C" w:rsidP="00093001">
          <w:pPr>
            <w:pStyle w:val="Glava"/>
            <w:jc w:val="right"/>
          </w:pPr>
        </w:p>
      </w:tc>
    </w:tr>
    <w:tr w:rsidR="00B27A47" w:rsidRPr="007B6600" w14:paraId="1C510E87" w14:textId="77777777" w:rsidTr="00093001">
      <w:trPr>
        <w:trHeight w:hRule="exact" w:val="113"/>
      </w:trPr>
      <w:tc>
        <w:tcPr>
          <w:tcW w:w="2839" w:type="dxa"/>
          <w:shd w:val="clear" w:color="auto" w:fill="auto"/>
        </w:tcPr>
        <w:p w14:paraId="349E6DBA" w14:textId="77777777" w:rsidR="0052438C" w:rsidRPr="00CE24E4" w:rsidRDefault="0052438C" w:rsidP="00093001">
          <w:pPr>
            <w:pStyle w:val="Glava"/>
            <w:ind w:left="-108"/>
            <w:rPr>
              <w:b/>
              <w:noProof/>
              <w:lang w:eastAsia="sl-SI"/>
            </w:rPr>
          </w:pPr>
        </w:p>
      </w:tc>
      <w:tc>
        <w:tcPr>
          <w:tcW w:w="2840" w:type="dxa"/>
          <w:vMerge/>
          <w:shd w:val="clear" w:color="auto" w:fill="auto"/>
        </w:tcPr>
        <w:p w14:paraId="3CE43F14" w14:textId="77777777" w:rsidR="0052438C" w:rsidRPr="007B6600" w:rsidRDefault="0052438C" w:rsidP="00093001">
          <w:pPr>
            <w:pStyle w:val="Glava"/>
            <w:jc w:val="center"/>
            <w:rPr>
              <w:noProof/>
              <w:lang w:eastAsia="sl-SI"/>
            </w:rPr>
          </w:pPr>
        </w:p>
      </w:tc>
      <w:tc>
        <w:tcPr>
          <w:tcW w:w="2825" w:type="dxa"/>
          <w:shd w:val="clear" w:color="auto" w:fill="auto"/>
          <w:tcMar>
            <w:left w:w="0" w:type="dxa"/>
          </w:tcMar>
        </w:tcPr>
        <w:p w14:paraId="1B54B92F" w14:textId="77777777" w:rsidR="0052438C" w:rsidRPr="007B6600" w:rsidRDefault="0052438C" w:rsidP="00093001">
          <w:pPr>
            <w:pStyle w:val="Glava"/>
          </w:pPr>
        </w:p>
      </w:tc>
    </w:tr>
    <w:tr w:rsidR="00B27A47" w:rsidRPr="00BA612C" w14:paraId="54815239" w14:textId="77777777" w:rsidTr="00093001">
      <w:tc>
        <w:tcPr>
          <w:tcW w:w="5679" w:type="dxa"/>
          <w:gridSpan w:val="2"/>
          <w:shd w:val="clear" w:color="auto" w:fill="auto"/>
        </w:tcPr>
        <w:p w14:paraId="6CA70B56" w14:textId="77777777" w:rsidR="0052438C" w:rsidRDefault="0052438C" w:rsidP="00093001">
          <w:pPr>
            <w:pStyle w:val="Ulica"/>
            <w:ind w:left="-108"/>
            <w:rPr>
              <w:b/>
            </w:rPr>
          </w:pPr>
          <w:r w:rsidRPr="00A25A3B">
            <w:rPr>
              <w:b/>
            </w:rPr>
            <w:t>Direkcija</w:t>
          </w:r>
        </w:p>
        <w:p w14:paraId="5F6AC838" w14:textId="77777777" w:rsidR="0052438C" w:rsidRPr="00BA612C" w:rsidRDefault="0052438C" w:rsidP="00093001">
          <w:pPr>
            <w:pStyle w:val="Ulica"/>
            <w:ind w:left="-108"/>
          </w:pPr>
          <w:r>
            <w:t>Miklošičeva cesta 24</w:t>
          </w:r>
        </w:p>
        <w:p w14:paraId="1E8FEE6D" w14:textId="77777777" w:rsidR="0052438C" w:rsidRPr="00BA612C" w:rsidRDefault="0052438C" w:rsidP="00093001">
          <w:pPr>
            <w:pStyle w:val="Ulica"/>
            <w:ind w:left="-108"/>
            <w:rPr>
              <w:lang w:eastAsia="sl-SI"/>
            </w:rPr>
          </w:pPr>
          <w:r>
            <w:t>1000 Ljubljana</w:t>
          </w:r>
        </w:p>
      </w:tc>
      <w:tc>
        <w:tcPr>
          <w:tcW w:w="2825" w:type="dxa"/>
          <w:shd w:val="clear" w:color="auto" w:fill="auto"/>
          <w:tcMar>
            <w:left w:w="0" w:type="dxa"/>
          </w:tcMar>
        </w:tcPr>
        <w:p w14:paraId="12BA9C86" w14:textId="77777777" w:rsidR="0052438C" w:rsidRDefault="0052438C" w:rsidP="00093001">
          <w:pPr>
            <w:pStyle w:val="Glava"/>
            <w:spacing w:line="240" w:lineRule="exact"/>
            <w:rPr>
              <w:noProof/>
            </w:rPr>
          </w:pPr>
          <w:r w:rsidRPr="00BA612C">
            <w:t xml:space="preserve">Tel.: </w:t>
          </w:r>
          <w:r>
            <w:rPr>
              <w:noProof/>
            </w:rPr>
            <w:t>01 30 77 296</w:t>
          </w:r>
        </w:p>
        <w:p w14:paraId="1C137AC0" w14:textId="77777777" w:rsidR="0052438C" w:rsidRPr="00BA612C" w:rsidRDefault="0052438C" w:rsidP="00093001">
          <w:pPr>
            <w:pStyle w:val="Glava"/>
            <w:spacing w:line="240" w:lineRule="exact"/>
            <w:rPr>
              <w:noProof/>
            </w:rPr>
          </w:pPr>
          <w:r>
            <w:rPr>
              <w:noProof/>
            </w:rPr>
            <w:t>Fax: 01 23 12 182</w:t>
          </w:r>
        </w:p>
        <w:p w14:paraId="3258E8D3" w14:textId="77777777" w:rsidR="0052438C" w:rsidRPr="00BA612C" w:rsidRDefault="0052438C" w:rsidP="00093001">
          <w:pPr>
            <w:pStyle w:val="Glava"/>
            <w:spacing w:line="240" w:lineRule="exact"/>
          </w:pPr>
          <w:r w:rsidRPr="00BA612C">
            <w:t xml:space="preserve">E-pošta: </w:t>
          </w:r>
          <w:r>
            <w:rPr>
              <w:noProof/>
            </w:rPr>
            <w:t>di@zzzs.si</w:t>
          </w:r>
        </w:p>
        <w:p w14:paraId="17E8AEA9" w14:textId="77777777" w:rsidR="0052438C" w:rsidRPr="00BA612C" w:rsidRDefault="0052438C" w:rsidP="00093001">
          <w:pPr>
            <w:pStyle w:val="Glava"/>
            <w:spacing w:line="240" w:lineRule="exact"/>
          </w:pPr>
          <w:proofErr w:type="spellStart"/>
          <w:r w:rsidRPr="00BA612C">
            <w:t>www.zzzs.si</w:t>
          </w:r>
          <w:proofErr w:type="spellEnd"/>
        </w:p>
      </w:tc>
    </w:tr>
  </w:tbl>
  <w:p w14:paraId="003C43D4" w14:textId="77777777" w:rsidR="0052438C" w:rsidRPr="00BA612C" w:rsidRDefault="0052438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EDBF" w14:textId="77777777" w:rsidR="0052438C" w:rsidRDefault="0052438C">
    <w:pPr>
      <w:pStyle w:val="Glava"/>
    </w:pPr>
  </w:p>
  <w:p w14:paraId="71C48C4E" w14:textId="77777777" w:rsidR="0052438C" w:rsidRDefault="00524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8988C" w14:textId="77777777" w:rsidR="0052438C" w:rsidRPr="00CF3B25" w:rsidRDefault="0052438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061B"/>
    <w:multiLevelType w:val="hybridMultilevel"/>
    <w:tmpl w:val="9132A39C"/>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1A418AF"/>
    <w:multiLevelType w:val="hybridMultilevel"/>
    <w:tmpl w:val="5BF4F702"/>
    <w:lvl w:ilvl="0" w:tplc="F4E461A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FA092A"/>
    <w:multiLevelType w:val="hybridMultilevel"/>
    <w:tmpl w:val="40F432B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B196184"/>
    <w:multiLevelType w:val="hybridMultilevel"/>
    <w:tmpl w:val="34DC4A3E"/>
    <w:lvl w:ilvl="0" w:tplc="E392F1F6">
      <w:start w:val="1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A393B14"/>
    <w:multiLevelType w:val="hybridMultilevel"/>
    <w:tmpl w:val="5B04FDFE"/>
    <w:lvl w:ilvl="0" w:tplc="2F0436A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AC40B72"/>
    <w:multiLevelType w:val="hybridMultilevel"/>
    <w:tmpl w:val="0DDCFF1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AD51BA9"/>
    <w:multiLevelType w:val="hybridMultilevel"/>
    <w:tmpl w:val="395CF8E6"/>
    <w:lvl w:ilvl="0" w:tplc="398E53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F426A23"/>
    <w:multiLevelType w:val="hybridMultilevel"/>
    <w:tmpl w:val="40F432B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12E0BD4"/>
    <w:multiLevelType w:val="hybridMultilevel"/>
    <w:tmpl w:val="FF9CA168"/>
    <w:lvl w:ilvl="0" w:tplc="E28237DE">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11" w15:restartNumberingAfterBreak="0">
    <w:nsid w:val="257D7146"/>
    <w:multiLevelType w:val="hybridMultilevel"/>
    <w:tmpl w:val="C26ADF12"/>
    <w:lvl w:ilvl="0" w:tplc="E23A689C">
      <w:numFmt w:val="bullet"/>
      <w:lvlText w:val="-"/>
      <w:lvlJc w:val="left"/>
      <w:pPr>
        <w:ind w:left="360" w:hanging="360"/>
      </w:pPr>
      <w:rPr>
        <w:rFonts w:ascii="Calibri" w:eastAsia="Calibr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282418FB"/>
    <w:multiLevelType w:val="hybridMultilevel"/>
    <w:tmpl w:val="46B0383C"/>
    <w:lvl w:ilvl="0" w:tplc="DEEA55F6">
      <w:numFmt w:val="bullet"/>
      <w:lvlText w:val="-"/>
      <w:lvlJc w:val="left"/>
      <w:pPr>
        <w:ind w:left="720" w:hanging="360"/>
      </w:pPr>
      <w:rPr>
        <w:rFonts w:ascii="Calibri" w:eastAsia="Times New Roman" w:hAnsi="Calibri" w:cs="Calibri"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8660ADF"/>
    <w:multiLevelType w:val="hybridMultilevel"/>
    <w:tmpl w:val="EB0499DA"/>
    <w:lvl w:ilvl="0" w:tplc="9EFEEB98">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9AF4A3F"/>
    <w:multiLevelType w:val="hybridMultilevel"/>
    <w:tmpl w:val="7FDE0ECC"/>
    <w:lvl w:ilvl="0" w:tplc="414EDAF4">
      <w:start w:val="1"/>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C8478FE"/>
    <w:multiLevelType w:val="hybridMultilevel"/>
    <w:tmpl w:val="1606346A"/>
    <w:lvl w:ilvl="0" w:tplc="80886AE6">
      <w:start w:val="130"/>
      <w:numFmt w:val="bullet"/>
      <w:lvlText w:val="-"/>
      <w:lvlJc w:val="left"/>
      <w:pPr>
        <w:ind w:left="1080" w:hanging="360"/>
      </w:pPr>
      <w:rPr>
        <w:rFonts w:ascii="Arial Narrow" w:eastAsia="Calibri" w:hAnsi="Arial Narrow" w:cs="Arial"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3148579C"/>
    <w:multiLevelType w:val="hybridMultilevel"/>
    <w:tmpl w:val="8C146422"/>
    <w:lvl w:ilvl="0" w:tplc="E0EA0B4E">
      <w:start w:val="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3DB2271A"/>
    <w:multiLevelType w:val="hybridMultilevel"/>
    <w:tmpl w:val="FE06E1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98FC8F6C">
      <w:start w:val="1"/>
      <w:numFmt w:val="decimal"/>
      <w:lvlText w:val="%7."/>
      <w:lvlJc w:val="left"/>
      <w:pPr>
        <w:ind w:left="5040" w:hanging="360"/>
      </w:pPr>
      <w:rPr>
        <w:rFonts w:hint="default"/>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01D6AE9"/>
    <w:multiLevelType w:val="hybridMultilevel"/>
    <w:tmpl w:val="4AE8FA7A"/>
    <w:lvl w:ilvl="0" w:tplc="0424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23"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47930635"/>
    <w:multiLevelType w:val="hybridMultilevel"/>
    <w:tmpl w:val="C3F2B656"/>
    <w:lvl w:ilvl="0" w:tplc="414EDAF4">
      <w:start w:val="1"/>
      <w:numFmt w:val="bullet"/>
      <w:lvlText w:val="-"/>
      <w:lvlJc w:val="left"/>
      <w:pPr>
        <w:ind w:left="1004" w:hanging="360"/>
      </w:pPr>
      <w:rPr>
        <w:rFonts w:ascii="Calibri" w:eastAsia="Times New Roman" w:hAnsi="Calibri" w:cs="Calibri"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5" w15:restartNumberingAfterBreak="0">
    <w:nsid w:val="4A5E4D12"/>
    <w:multiLevelType w:val="hybridMultilevel"/>
    <w:tmpl w:val="EDC8BF8C"/>
    <w:lvl w:ilvl="0" w:tplc="62F4B2D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CEA00A9"/>
    <w:multiLevelType w:val="hybridMultilevel"/>
    <w:tmpl w:val="041C10B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DD77BFF"/>
    <w:multiLevelType w:val="hybridMultilevel"/>
    <w:tmpl w:val="6E786C48"/>
    <w:lvl w:ilvl="0" w:tplc="60D4084C">
      <w:start w:val="3"/>
      <w:numFmt w:val="bullet"/>
      <w:lvlText w:val="-"/>
      <w:lvlJc w:val="left"/>
      <w:pPr>
        <w:ind w:left="1080" w:hanging="360"/>
      </w:pPr>
      <w:rPr>
        <w:rFonts w:ascii="Calibri" w:eastAsia="Times New Roman"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F290D9E"/>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30" w15:restartNumberingAfterBreak="0">
    <w:nsid w:val="577B55E2"/>
    <w:multiLevelType w:val="hybridMultilevel"/>
    <w:tmpl w:val="17022C28"/>
    <w:lvl w:ilvl="0" w:tplc="EC8AFA32">
      <w:numFmt w:val="bullet"/>
      <w:lvlText w:val="-"/>
      <w:lvlJc w:val="left"/>
      <w:pPr>
        <w:ind w:left="720" w:hanging="360"/>
      </w:pPr>
      <w:rPr>
        <w:rFonts w:ascii="Calibri" w:eastAsia="Calibri" w:hAnsi="Calibri" w:cs="Calibri"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D8578E"/>
    <w:multiLevelType w:val="hybridMultilevel"/>
    <w:tmpl w:val="32C04866"/>
    <w:lvl w:ilvl="0" w:tplc="21644A9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2772B5E"/>
    <w:multiLevelType w:val="hybridMultilevel"/>
    <w:tmpl w:val="FD00B5A2"/>
    <w:lvl w:ilvl="0" w:tplc="D19AA00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6E10126"/>
    <w:multiLevelType w:val="hybridMultilevel"/>
    <w:tmpl w:val="7FFA074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706E6A63"/>
    <w:multiLevelType w:val="hybridMultilevel"/>
    <w:tmpl w:val="83DADA8E"/>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4B227C0"/>
    <w:multiLevelType w:val="hybridMultilevel"/>
    <w:tmpl w:val="FCE2F158"/>
    <w:lvl w:ilvl="0" w:tplc="C606687C">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38" w15:restartNumberingAfterBreak="0">
    <w:nsid w:val="7C2D2952"/>
    <w:multiLevelType w:val="hybridMultilevel"/>
    <w:tmpl w:val="E88E19DC"/>
    <w:lvl w:ilvl="0" w:tplc="414EDAF4">
      <w:start w:val="1"/>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5486159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367288">
    <w:abstractNumId w:val="17"/>
  </w:num>
  <w:num w:numId="3" w16cid:durableId="1207109882">
    <w:abstractNumId w:val="18"/>
  </w:num>
  <w:num w:numId="4" w16cid:durableId="343291269">
    <w:abstractNumId w:val="21"/>
  </w:num>
  <w:num w:numId="5" w16cid:durableId="1637639642">
    <w:abstractNumId w:val="22"/>
  </w:num>
  <w:num w:numId="6" w16cid:durableId="680275960">
    <w:abstractNumId w:val="4"/>
  </w:num>
  <w:num w:numId="7" w16cid:durableId="63993206">
    <w:abstractNumId w:val="10"/>
  </w:num>
  <w:num w:numId="8" w16cid:durableId="83233563">
    <w:abstractNumId w:val="31"/>
  </w:num>
  <w:num w:numId="9" w16cid:durableId="823936965">
    <w:abstractNumId w:val="23"/>
  </w:num>
  <w:num w:numId="10" w16cid:durableId="950548909">
    <w:abstractNumId w:val="12"/>
  </w:num>
  <w:num w:numId="11" w16cid:durableId="1650598866">
    <w:abstractNumId w:val="36"/>
  </w:num>
  <w:num w:numId="12" w16cid:durableId="1416779675">
    <w:abstractNumId w:val="32"/>
  </w:num>
  <w:num w:numId="13" w16cid:durableId="1052120357">
    <w:abstractNumId w:val="3"/>
  </w:num>
  <w:num w:numId="14" w16cid:durableId="1130318314">
    <w:abstractNumId w:val="13"/>
  </w:num>
  <w:num w:numId="15" w16cid:durableId="514539342">
    <w:abstractNumId w:val="35"/>
  </w:num>
  <w:num w:numId="16" w16cid:durableId="1712609935">
    <w:abstractNumId w:val="16"/>
  </w:num>
  <w:num w:numId="17" w16cid:durableId="128867006">
    <w:abstractNumId w:val="6"/>
  </w:num>
  <w:num w:numId="18" w16cid:durableId="187185762">
    <w:abstractNumId w:val="30"/>
  </w:num>
  <w:num w:numId="19" w16cid:durableId="286131308">
    <w:abstractNumId w:val="27"/>
  </w:num>
  <w:num w:numId="20" w16cid:durableId="1060010396">
    <w:abstractNumId w:val="5"/>
  </w:num>
  <w:num w:numId="21" w16cid:durableId="910624722">
    <w:abstractNumId w:val="20"/>
  </w:num>
  <w:num w:numId="22" w16cid:durableId="290399638">
    <w:abstractNumId w:val="29"/>
  </w:num>
  <w:num w:numId="23" w16cid:durableId="103427438">
    <w:abstractNumId w:val="14"/>
  </w:num>
  <w:num w:numId="24" w16cid:durableId="1805006069">
    <w:abstractNumId w:val="38"/>
  </w:num>
  <w:num w:numId="25" w16cid:durableId="1758093666">
    <w:abstractNumId w:val="25"/>
  </w:num>
  <w:num w:numId="26" w16cid:durableId="1520972868">
    <w:abstractNumId w:val="26"/>
  </w:num>
  <w:num w:numId="27" w16cid:durableId="1107583235">
    <w:abstractNumId w:val="19"/>
  </w:num>
  <w:num w:numId="28" w16cid:durableId="1831284643">
    <w:abstractNumId w:val="24"/>
  </w:num>
  <w:num w:numId="29" w16cid:durableId="1696420019">
    <w:abstractNumId w:val="7"/>
  </w:num>
  <w:num w:numId="30" w16cid:durableId="957375949">
    <w:abstractNumId w:val="11"/>
  </w:num>
  <w:num w:numId="31" w16cid:durableId="1528592449">
    <w:abstractNumId w:val="15"/>
  </w:num>
  <w:num w:numId="32" w16cid:durableId="896359624">
    <w:abstractNumId w:val="2"/>
  </w:num>
  <w:num w:numId="33" w16cid:durableId="48919608">
    <w:abstractNumId w:val="34"/>
  </w:num>
  <w:num w:numId="34" w16cid:durableId="386418732">
    <w:abstractNumId w:val="1"/>
  </w:num>
  <w:num w:numId="35" w16cid:durableId="1658148750">
    <w:abstractNumId w:val="9"/>
  </w:num>
  <w:num w:numId="36" w16cid:durableId="814496106">
    <w:abstractNumId w:val="28"/>
  </w:num>
  <w:num w:numId="37" w16cid:durableId="291711675">
    <w:abstractNumId w:val="0"/>
  </w:num>
  <w:num w:numId="38" w16cid:durableId="1846819455">
    <w:abstractNumId w:val="33"/>
  </w:num>
  <w:num w:numId="39" w16cid:durableId="58091493">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8C"/>
    <w:rsid w:val="00007DBC"/>
    <w:rsid w:val="00025AFE"/>
    <w:rsid w:val="00084171"/>
    <w:rsid w:val="000851D2"/>
    <w:rsid w:val="000A5057"/>
    <w:rsid w:val="000B027E"/>
    <w:rsid w:val="000B0CFB"/>
    <w:rsid w:val="000C7C7A"/>
    <w:rsid w:val="000D08CA"/>
    <w:rsid w:val="000D6EA7"/>
    <w:rsid w:val="000E3C78"/>
    <w:rsid w:val="00132230"/>
    <w:rsid w:val="00142522"/>
    <w:rsid w:val="001578B9"/>
    <w:rsid w:val="00161D7D"/>
    <w:rsid w:val="001738DB"/>
    <w:rsid w:val="001A1B3B"/>
    <w:rsid w:val="001A505C"/>
    <w:rsid w:val="001B28EB"/>
    <w:rsid w:val="001B6ADC"/>
    <w:rsid w:val="001E3C3E"/>
    <w:rsid w:val="001F08DD"/>
    <w:rsid w:val="00215494"/>
    <w:rsid w:val="00241473"/>
    <w:rsid w:val="002634FC"/>
    <w:rsid w:val="002C1018"/>
    <w:rsid w:val="002D05AE"/>
    <w:rsid w:val="002E031D"/>
    <w:rsid w:val="002E20A6"/>
    <w:rsid w:val="002E3BA9"/>
    <w:rsid w:val="002F4BDB"/>
    <w:rsid w:val="00305C40"/>
    <w:rsid w:val="00307589"/>
    <w:rsid w:val="003168A7"/>
    <w:rsid w:val="00323E0F"/>
    <w:rsid w:val="003247E3"/>
    <w:rsid w:val="0034103A"/>
    <w:rsid w:val="00346C3C"/>
    <w:rsid w:val="00350AD6"/>
    <w:rsid w:val="00355711"/>
    <w:rsid w:val="003A5C47"/>
    <w:rsid w:val="003B35F8"/>
    <w:rsid w:val="003B3DE0"/>
    <w:rsid w:val="003C4398"/>
    <w:rsid w:val="003D3147"/>
    <w:rsid w:val="003E69F4"/>
    <w:rsid w:val="003F5931"/>
    <w:rsid w:val="00405F26"/>
    <w:rsid w:val="0040667D"/>
    <w:rsid w:val="004141AB"/>
    <w:rsid w:val="004155B1"/>
    <w:rsid w:val="00446B59"/>
    <w:rsid w:val="00463318"/>
    <w:rsid w:val="00470803"/>
    <w:rsid w:val="00493CD7"/>
    <w:rsid w:val="004953A2"/>
    <w:rsid w:val="004B2A52"/>
    <w:rsid w:val="004B4D14"/>
    <w:rsid w:val="004B61CC"/>
    <w:rsid w:val="004D7BFB"/>
    <w:rsid w:val="004F5B65"/>
    <w:rsid w:val="005170C0"/>
    <w:rsid w:val="0052438C"/>
    <w:rsid w:val="00525F36"/>
    <w:rsid w:val="00536DB7"/>
    <w:rsid w:val="005403E9"/>
    <w:rsid w:val="00571C34"/>
    <w:rsid w:val="0058619F"/>
    <w:rsid w:val="005A2AF3"/>
    <w:rsid w:val="005B307C"/>
    <w:rsid w:val="005C6A17"/>
    <w:rsid w:val="005C7805"/>
    <w:rsid w:val="005D12E5"/>
    <w:rsid w:val="005E4FBF"/>
    <w:rsid w:val="0061117D"/>
    <w:rsid w:val="00612843"/>
    <w:rsid w:val="006221E4"/>
    <w:rsid w:val="006265B3"/>
    <w:rsid w:val="0063263A"/>
    <w:rsid w:val="00641AFE"/>
    <w:rsid w:val="006422B9"/>
    <w:rsid w:val="006842FE"/>
    <w:rsid w:val="00690D0B"/>
    <w:rsid w:val="006B206A"/>
    <w:rsid w:val="006B31A6"/>
    <w:rsid w:val="006B51A2"/>
    <w:rsid w:val="006D5F37"/>
    <w:rsid w:val="006F50E2"/>
    <w:rsid w:val="00724105"/>
    <w:rsid w:val="00725515"/>
    <w:rsid w:val="00747C1F"/>
    <w:rsid w:val="00751AB3"/>
    <w:rsid w:val="00771336"/>
    <w:rsid w:val="00791D18"/>
    <w:rsid w:val="00792BAD"/>
    <w:rsid w:val="007A490A"/>
    <w:rsid w:val="007B3555"/>
    <w:rsid w:val="007B3AA0"/>
    <w:rsid w:val="007D0227"/>
    <w:rsid w:val="007D6461"/>
    <w:rsid w:val="007D65F4"/>
    <w:rsid w:val="007F2FC6"/>
    <w:rsid w:val="007F51FD"/>
    <w:rsid w:val="00807E1E"/>
    <w:rsid w:val="008205E6"/>
    <w:rsid w:val="00825A10"/>
    <w:rsid w:val="00850064"/>
    <w:rsid w:val="008509E7"/>
    <w:rsid w:val="00876AB4"/>
    <w:rsid w:val="008C6C36"/>
    <w:rsid w:val="008D0E19"/>
    <w:rsid w:val="00901F60"/>
    <w:rsid w:val="009147D0"/>
    <w:rsid w:val="00927E1D"/>
    <w:rsid w:val="00933FF6"/>
    <w:rsid w:val="00957364"/>
    <w:rsid w:val="009817E0"/>
    <w:rsid w:val="009B1A6F"/>
    <w:rsid w:val="009C7BBD"/>
    <w:rsid w:val="009D1B44"/>
    <w:rsid w:val="009D440C"/>
    <w:rsid w:val="009E0501"/>
    <w:rsid w:val="009F3731"/>
    <w:rsid w:val="00A17F5B"/>
    <w:rsid w:val="00A26ED3"/>
    <w:rsid w:val="00A35E2D"/>
    <w:rsid w:val="00A46A53"/>
    <w:rsid w:val="00A46C5E"/>
    <w:rsid w:val="00A62D60"/>
    <w:rsid w:val="00A63D8E"/>
    <w:rsid w:val="00AA4BD0"/>
    <w:rsid w:val="00AB74E2"/>
    <w:rsid w:val="00AD0388"/>
    <w:rsid w:val="00AD2440"/>
    <w:rsid w:val="00AD3144"/>
    <w:rsid w:val="00AD5170"/>
    <w:rsid w:val="00AE0C94"/>
    <w:rsid w:val="00B02ABF"/>
    <w:rsid w:val="00B05B20"/>
    <w:rsid w:val="00B06655"/>
    <w:rsid w:val="00B0776B"/>
    <w:rsid w:val="00B1516C"/>
    <w:rsid w:val="00B26183"/>
    <w:rsid w:val="00B26D9E"/>
    <w:rsid w:val="00B363B2"/>
    <w:rsid w:val="00B4184C"/>
    <w:rsid w:val="00B44702"/>
    <w:rsid w:val="00B558EB"/>
    <w:rsid w:val="00B7503E"/>
    <w:rsid w:val="00BA61BB"/>
    <w:rsid w:val="00BC2271"/>
    <w:rsid w:val="00BD6A99"/>
    <w:rsid w:val="00BD7C75"/>
    <w:rsid w:val="00BF439E"/>
    <w:rsid w:val="00C01CF6"/>
    <w:rsid w:val="00C24063"/>
    <w:rsid w:val="00C673A4"/>
    <w:rsid w:val="00C67DCE"/>
    <w:rsid w:val="00C845E2"/>
    <w:rsid w:val="00C95796"/>
    <w:rsid w:val="00CC1661"/>
    <w:rsid w:val="00CE40FF"/>
    <w:rsid w:val="00D178F7"/>
    <w:rsid w:val="00D40600"/>
    <w:rsid w:val="00D41BB6"/>
    <w:rsid w:val="00D42133"/>
    <w:rsid w:val="00D43E73"/>
    <w:rsid w:val="00D5243B"/>
    <w:rsid w:val="00D749EB"/>
    <w:rsid w:val="00D819C6"/>
    <w:rsid w:val="00D905A7"/>
    <w:rsid w:val="00DB02BF"/>
    <w:rsid w:val="00DB27AD"/>
    <w:rsid w:val="00DC22A3"/>
    <w:rsid w:val="00DC6A88"/>
    <w:rsid w:val="00DC6E83"/>
    <w:rsid w:val="00DC789F"/>
    <w:rsid w:val="00DF2FCE"/>
    <w:rsid w:val="00E03D90"/>
    <w:rsid w:val="00E7137F"/>
    <w:rsid w:val="00E777E0"/>
    <w:rsid w:val="00EC42A7"/>
    <w:rsid w:val="00ED644C"/>
    <w:rsid w:val="00EF002A"/>
    <w:rsid w:val="00EF01FF"/>
    <w:rsid w:val="00EF7AA4"/>
    <w:rsid w:val="00F029CC"/>
    <w:rsid w:val="00F13826"/>
    <w:rsid w:val="00F524D4"/>
    <w:rsid w:val="00F77DA5"/>
    <w:rsid w:val="00FA0243"/>
    <w:rsid w:val="00FA3B7F"/>
    <w:rsid w:val="00FC102B"/>
    <w:rsid w:val="00FC12AA"/>
    <w:rsid w:val="00FE00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9FB7"/>
  <w15:chartTrackingRefBased/>
  <w15:docId w15:val="{AF58B777-C28C-49CC-A654-7051CD19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52438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52438C"/>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52438C"/>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52438C"/>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2438C"/>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52438C"/>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52438C"/>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52438C"/>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52438C"/>
  </w:style>
  <w:style w:type="paragraph" w:styleId="Glava">
    <w:name w:val="header"/>
    <w:basedOn w:val="Navaden"/>
    <w:link w:val="GlavaZnak"/>
    <w:uiPriority w:val="99"/>
    <w:unhideWhenUsed/>
    <w:rsid w:val="0052438C"/>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52438C"/>
    <w:rPr>
      <w:kern w:val="0"/>
      <w14:ligatures w14:val="none"/>
    </w:rPr>
  </w:style>
  <w:style w:type="paragraph" w:styleId="Noga">
    <w:name w:val="footer"/>
    <w:basedOn w:val="Navaden"/>
    <w:link w:val="NogaZnak"/>
    <w:uiPriority w:val="99"/>
    <w:unhideWhenUsed/>
    <w:rsid w:val="0052438C"/>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52438C"/>
    <w:rPr>
      <w:kern w:val="0"/>
      <w14:ligatures w14:val="none"/>
    </w:rPr>
  </w:style>
  <w:style w:type="paragraph" w:customStyle="1" w:styleId="Ulica">
    <w:name w:val="Ulica"/>
    <w:basedOn w:val="Glava"/>
    <w:qFormat/>
    <w:rsid w:val="0052438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52438C"/>
    <w:rPr>
      <w:color w:val="0000FF"/>
      <w:u w:val="single"/>
    </w:rPr>
  </w:style>
  <w:style w:type="paragraph" w:styleId="Kazalovsebine1">
    <w:name w:val="toc 1"/>
    <w:basedOn w:val="Navaden"/>
    <w:next w:val="Navaden"/>
    <w:uiPriority w:val="39"/>
    <w:qFormat/>
    <w:rsid w:val="0052438C"/>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524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52438C"/>
    <w:pPr>
      <w:ind w:left="720"/>
      <w:contextualSpacing/>
    </w:pPr>
    <w:rPr>
      <w:kern w:val="0"/>
      <w14:ligatures w14:val="none"/>
    </w:rPr>
  </w:style>
  <w:style w:type="character" w:styleId="Pripombasklic">
    <w:name w:val="annotation reference"/>
    <w:basedOn w:val="Privzetapisavaodstavka"/>
    <w:uiPriority w:val="99"/>
    <w:semiHidden/>
    <w:unhideWhenUsed/>
    <w:rsid w:val="0052438C"/>
    <w:rPr>
      <w:sz w:val="16"/>
      <w:szCs w:val="16"/>
    </w:rPr>
  </w:style>
  <w:style w:type="paragraph" w:styleId="Pripombabesedilo">
    <w:name w:val="annotation text"/>
    <w:basedOn w:val="Navaden"/>
    <w:link w:val="PripombabesediloZnak"/>
    <w:uiPriority w:val="99"/>
    <w:unhideWhenUsed/>
    <w:rsid w:val="0052438C"/>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52438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2438C"/>
    <w:rPr>
      <w:b/>
      <w:bCs/>
    </w:rPr>
  </w:style>
  <w:style w:type="character" w:customStyle="1" w:styleId="ZadevapripombeZnak">
    <w:name w:val="Zadeva pripombe Znak"/>
    <w:basedOn w:val="PripombabesediloZnak"/>
    <w:link w:val="Zadevapripombe"/>
    <w:uiPriority w:val="99"/>
    <w:semiHidden/>
    <w:rsid w:val="0052438C"/>
    <w:rPr>
      <w:b/>
      <w:bCs/>
      <w:kern w:val="0"/>
      <w:sz w:val="20"/>
      <w:szCs w:val="20"/>
      <w14:ligatures w14:val="none"/>
    </w:rPr>
  </w:style>
  <w:style w:type="character" w:styleId="Nerazreenaomemba">
    <w:name w:val="Unresolved Mention"/>
    <w:basedOn w:val="Privzetapisavaodstavka"/>
    <w:uiPriority w:val="99"/>
    <w:semiHidden/>
    <w:unhideWhenUsed/>
    <w:rsid w:val="0052438C"/>
    <w:rPr>
      <w:color w:val="605E5C"/>
      <w:shd w:val="clear" w:color="auto" w:fill="E1DFDD"/>
    </w:rPr>
  </w:style>
  <w:style w:type="paragraph" w:styleId="Brezrazmikov">
    <w:name w:val="No Spacing"/>
    <w:uiPriority w:val="1"/>
    <w:qFormat/>
    <w:rsid w:val="0052438C"/>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52438C"/>
    <w:rPr>
      <w:kern w:val="0"/>
      <w14:ligatures w14:val="none"/>
    </w:rPr>
  </w:style>
  <w:style w:type="paragraph" w:styleId="Konnaopomba-besedilo">
    <w:name w:val="endnote text"/>
    <w:basedOn w:val="Navaden"/>
    <w:link w:val="Konnaopomba-besediloZnak"/>
    <w:uiPriority w:val="99"/>
    <w:semiHidden/>
    <w:unhideWhenUsed/>
    <w:rsid w:val="0052438C"/>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52438C"/>
    <w:rPr>
      <w:kern w:val="0"/>
      <w:sz w:val="20"/>
      <w:szCs w:val="20"/>
      <w14:ligatures w14:val="none"/>
    </w:rPr>
  </w:style>
  <w:style w:type="character" w:styleId="Konnaopomba-sklic">
    <w:name w:val="endnote reference"/>
    <w:basedOn w:val="Privzetapisavaodstavka"/>
    <w:uiPriority w:val="99"/>
    <w:semiHidden/>
    <w:unhideWhenUsed/>
    <w:rsid w:val="0052438C"/>
    <w:rPr>
      <w:vertAlign w:val="superscript"/>
    </w:rPr>
  </w:style>
  <w:style w:type="table" w:customStyle="1" w:styleId="Tabelamrea1">
    <w:name w:val="Tabela – mreža1"/>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52438C"/>
  </w:style>
  <w:style w:type="paragraph" w:styleId="Kazalovsebine2">
    <w:name w:val="toc 2"/>
    <w:basedOn w:val="Navaden"/>
    <w:next w:val="Navaden"/>
    <w:uiPriority w:val="39"/>
    <w:semiHidden/>
    <w:qFormat/>
    <w:rsid w:val="0052438C"/>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52438C"/>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52438C"/>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52438C"/>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52438C"/>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52438C"/>
    <w:rPr>
      <w:rFonts w:ascii="Tahoma" w:eastAsia="Times New Roman" w:hAnsi="Tahoma" w:cs="Tahoma"/>
      <w:kern w:val="0"/>
      <w:sz w:val="16"/>
      <w:szCs w:val="16"/>
      <w:lang w:eastAsia="sl-SI"/>
      <w14:ligatures w14:val="none"/>
    </w:rPr>
  </w:style>
  <w:style w:type="paragraph" w:customStyle="1" w:styleId="tabele">
    <w:name w:val="tabele"/>
    <w:basedOn w:val="Navaden"/>
    <w:rsid w:val="0052438C"/>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52438C"/>
    <w:pPr>
      <w:numPr>
        <w:numId w:val="3"/>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52438C"/>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52438C"/>
    <w:pPr>
      <w:textAlignment w:val="auto"/>
    </w:pPr>
    <w:rPr>
      <w:rFonts w:eastAsia="Calibri"/>
    </w:rPr>
  </w:style>
  <w:style w:type="paragraph" w:customStyle="1" w:styleId="Slog1">
    <w:name w:val="Slog1"/>
    <w:basedOn w:val="Naslov1"/>
    <w:qFormat/>
    <w:rsid w:val="0052438C"/>
    <w:pPr>
      <w:keepNext w:val="0"/>
      <w:numPr>
        <w:numId w:val="2"/>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52438C"/>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52438C"/>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52438C"/>
    <w:rPr>
      <w:color w:val="800080"/>
      <w:u w:val="single"/>
    </w:rPr>
  </w:style>
  <w:style w:type="character" w:styleId="tevilkavrstice">
    <w:name w:val="line number"/>
    <w:uiPriority w:val="99"/>
    <w:semiHidden/>
    <w:unhideWhenUsed/>
    <w:rsid w:val="0052438C"/>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52438C"/>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52438C"/>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52438C"/>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52438C"/>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52438C"/>
    <w:pPr>
      <w:numPr>
        <w:numId w:val="4"/>
      </w:numPr>
      <w:spacing w:line="264" w:lineRule="auto"/>
      <w:ind w:left="374" w:hanging="357"/>
    </w:pPr>
  </w:style>
  <w:style w:type="character" w:customStyle="1" w:styleId="Natevanje-pikeZnak">
    <w:name w:val="Naštevanje - pike Znak"/>
    <w:link w:val="Natevanje-pike"/>
    <w:rsid w:val="0052438C"/>
    <w:rPr>
      <w:rFonts w:ascii="Calibri" w:eastAsia="Calibri" w:hAnsi="Calibri" w:cs="Calibri"/>
      <w:bCs/>
      <w:color w:val="000000"/>
      <w:kern w:val="0"/>
      <w:lang w:eastAsia="sl-SI"/>
      <w14:ligatures w14:val="none"/>
    </w:rPr>
  </w:style>
  <w:style w:type="paragraph" w:styleId="Revizija">
    <w:name w:val="Revision"/>
    <w:hidden/>
    <w:uiPriority w:val="99"/>
    <w:semiHidden/>
    <w:rsid w:val="0052438C"/>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52438C"/>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52438C"/>
    <w:pPr>
      <w:numPr>
        <w:ilvl w:val="2"/>
        <w:numId w:val="5"/>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52438C"/>
    <w:pPr>
      <w:numPr>
        <w:numId w:val="6"/>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52438C"/>
    <w:rPr>
      <w:rFonts w:ascii="Arial Narrow" w:hAnsi="Arial Narrow" w:cs="Arial"/>
    </w:rPr>
  </w:style>
  <w:style w:type="paragraph" w:customStyle="1" w:styleId="tabela">
    <w:name w:val="tabela"/>
    <w:basedOn w:val="Navaden"/>
    <w:link w:val="tabelaZnak"/>
    <w:rsid w:val="0052438C"/>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52438C"/>
    <w:rPr>
      <w:rFonts w:ascii="Arial" w:hAnsi="Arial" w:cs="Arial"/>
      <w:lang w:val="x-none" w:eastAsia="x-none"/>
    </w:rPr>
  </w:style>
  <w:style w:type="paragraph" w:customStyle="1" w:styleId="Odstavek">
    <w:name w:val="Odstavek"/>
    <w:basedOn w:val="Navaden"/>
    <w:link w:val="OdstavekZnak"/>
    <w:qFormat/>
    <w:rsid w:val="0052438C"/>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52438C"/>
    <w:pPr>
      <w:numPr>
        <w:numId w:val="7"/>
      </w:numPr>
      <w:tabs>
        <w:tab w:val="left" w:pos="227"/>
      </w:tabs>
    </w:pPr>
  </w:style>
  <w:style w:type="character" w:customStyle="1" w:styleId="tabelaalZnak">
    <w:name w:val="tabela al Znak"/>
    <w:link w:val="tabelaal"/>
    <w:rsid w:val="0052438C"/>
    <w:rPr>
      <w:rFonts w:ascii="Arial Narrow" w:hAnsi="Arial Narrow" w:cs="Arial"/>
    </w:rPr>
  </w:style>
  <w:style w:type="character" w:customStyle="1" w:styleId="Bodytext2Bold">
    <w:name w:val="Body text (2) + Bold"/>
    <w:uiPriority w:val="99"/>
    <w:rsid w:val="0052438C"/>
    <w:rPr>
      <w:rFonts w:ascii="Calibri" w:eastAsia="Arial" w:hAnsi="Calibri" w:cs="Calibri"/>
      <w:b/>
      <w:bCs/>
      <w:sz w:val="22"/>
      <w:szCs w:val="22"/>
      <w:u w:val="none"/>
      <w:shd w:val="clear" w:color="auto" w:fill="FFFFFF"/>
    </w:rPr>
  </w:style>
  <w:style w:type="character" w:styleId="Poudarek">
    <w:name w:val="Emphasis"/>
    <w:uiPriority w:val="20"/>
    <w:qFormat/>
    <w:rsid w:val="0052438C"/>
    <w:rPr>
      <w:i/>
      <w:iCs/>
    </w:rPr>
  </w:style>
  <w:style w:type="paragraph" w:customStyle="1" w:styleId="aalinejanivo1">
    <w:name w:val="a alineja nivo1"/>
    <w:basedOn w:val="abody"/>
    <w:link w:val="aalinejanivo1Znak"/>
    <w:rsid w:val="0052438C"/>
    <w:pPr>
      <w:numPr>
        <w:numId w:val="8"/>
      </w:numPr>
      <w:spacing w:before="80"/>
    </w:pPr>
    <w:rPr>
      <w:rFonts w:ascii="Arial" w:hAnsi="Arial" w:cs="Arial"/>
      <w:sz w:val="20"/>
    </w:rPr>
  </w:style>
  <w:style w:type="character" w:customStyle="1" w:styleId="aalinejanivo1Znak">
    <w:name w:val="a alineja nivo1 Znak"/>
    <w:link w:val="aalinejanivo1"/>
    <w:rsid w:val="0052438C"/>
    <w:rPr>
      <w:rFonts w:ascii="Arial" w:eastAsia="Calibri" w:hAnsi="Arial" w:cs="Arial"/>
      <w:bCs/>
      <w:color w:val="000000"/>
      <w:kern w:val="0"/>
      <w:sz w:val="20"/>
      <w:lang w:eastAsia="sl-SI"/>
      <w14:ligatures w14:val="none"/>
    </w:rPr>
  </w:style>
  <w:style w:type="paragraph" w:customStyle="1" w:styleId="paragraph">
    <w:name w:val="paragraph"/>
    <w:basedOn w:val="Navaden"/>
    <w:rsid w:val="0052438C"/>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52438C"/>
  </w:style>
  <w:style w:type="character" w:customStyle="1" w:styleId="normaltextrun">
    <w:name w:val="normaltextrun"/>
    <w:rsid w:val="0052438C"/>
  </w:style>
  <w:style w:type="character" w:customStyle="1" w:styleId="eop">
    <w:name w:val="eop"/>
    <w:rsid w:val="0052438C"/>
  </w:style>
  <w:style w:type="paragraph" w:styleId="Navadensplet">
    <w:name w:val="Normal (Web)"/>
    <w:basedOn w:val="Navaden"/>
    <w:uiPriority w:val="99"/>
    <w:unhideWhenUsed/>
    <w:rsid w:val="0052438C"/>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52438C"/>
    <w:pPr>
      <w:numPr>
        <w:numId w:val="9"/>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52438C"/>
  </w:style>
  <w:style w:type="table" w:customStyle="1" w:styleId="Tabelamrea2">
    <w:name w:val="Tabela – mreža2"/>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914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132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7F2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marija.parkelj@zzzs.si" TargetMode="External"/><Relationship Id="rId18" Type="http://schemas.openxmlformats.org/officeDocument/2006/relationships/hyperlink" Target="mailto:anita.strmljan@zzzs.si" TargetMode="External"/><Relationship Id="rId26" Type="http://schemas.openxmlformats.org/officeDocument/2006/relationships/hyperlink" Target="mailto:jure.mikolic@zzzs.si" TargetMode="External"/><Relationship Id="rId3" Type="http://schemas.openxmlformats.org/officeDocument/2006/relationships/styles" Target="styles.xml"/><Relationship Id="rId21" Type="http://schemas.openxmlformats.org/officeDocument/2006/relationships/hyperlink" Target="mailto:franc.osredkar@zzzs.si" TargetMode="External"/><Relationship Id="rId7" Type="http://schemas.openxmlformats.org/officeDocument/2006/relationships/endnotes" Target="endnotes.xml"/><Relationship Id="rId12" Type="http://schemas.openxmlformats.org/officeDocument/2006/relationships/hyperlink" Target="mailto:mojca.peperko@zzzs.si" TargetMode="External"/><Relationship Id="rId17" Type="http://schemas.openxmlformats.org/officeDocument/2006/relationships/hyperlink" Target="mailto:franc.osredkar@zzzs.si" TargetMode="External"/><Relationship Id="rId25" Type="http://schemas.openxmlformats.org/officeDocument/2006/relationships/hyperlink" Target="mailto:anita.strmljan@zzzs.si" TargetMode="External"/><Relationship Id="rId2" Type="http://schemas.openxmlformats.org/officeDocument/2006/relationships/numbering" Target="numbering.xml"/><Relationship Id="rId16" Type="http://schemas.openxmlformats.org/officeDocument/2006/relationships/hyperlink" Target="mailto:alenka.zver@zzzs.si" TargetMode="External"/><Relationship Id="rId20" Type="http://schemas.openxmlformats.org/officeDocument/2006/relationships/hyperlink" Target="mailto:franc.osredkar@zzzs.si"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jeta.zupet@zzzs.si" TargetMode="External"/><Relationship Id="rId24" Type="http://schemas.openxmlformats.org/officeDocument/2006/relationships/hyperlink" Target="mailto:tina.medved@zzzs.si" TargetMode="External"/><Relationship Id="rId5" Type="http://schemas.openxmlformats.org/officeDocument/2006/relationships/webSettings" Target="webSettings.xml"/><Relationship Id="rId15" Type="http://schemas.openxmlformats.org/officeDocument/2006/relationships/hyperlink" Target="mailto:karmen.grom-kenk@zzzs.si" TargetMode="External"/><Relationship Id="rId23" Type="http://schemas.openxmlformats.org/officeDocument/2006/relationships/hyperlink" Target="mailto:barbara.romavh@zzzs.si" TargetMode="External"/><Relationship Id="rId28" Type="http://schemas.openxmlformats.org/officeDocument/2006/relationships/footer" Target="footer2.xml"/><Relationship Id="rId10" Type="http://schemas.openxmlformats.org/officeDocument/2006/relationships/hyperlink" Target="mailto:marija.parkelj@zzzs.si" TargetMode="External"/><Relationship Id="rId19" Type="http://schemas.openxmlformats.org/officeDocument/2006/relationships/hyperlink" Target="mailto:anita.strmljan@zzzs.s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arja.kusar@zzzs.si" TargetMode="External"/><Relationship Id="rId22" Type="http://schemas.openxmlformats.org/officeDocument/2006/relationships/hyperlink" Target="mailto:barbara.romavh@zzzs.si" TargetMode="External"/><Relationship Id="rId27" Type="http://schemas.openxmlformats.org/officeDocument/2006/relationships/header" Target="head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9BC011-4AC1-45EC-A617-31E3E07E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44</Pages>
  <Words>17027</Words>
  <Characters>97055</Characters>
  <Application>Microsoft Office Word</Application>
  <DocSecurity>0</DocSecurity>
  <Lines>808</Lines>
  <Paragraphs>227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8</cp:revision>
  <dcterms:created xsi:type="dcterms:W3CDTF">2024-12-12T13:22:00Z</dcterms:created>
  <dcterms:modified xsi:type="dcterms:W3CDTF">2024-12-12T14:17:00Z</dcterms:modified>
</cp:coreProperties>
</file>