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0838" w14:textId="77777777" w:rsidR="00900480" w:rsidRPr="00900480" w:rsidRDefault="00DF6959" w:rsidP="00900480">
      <w:pPr>
        <w:pStyle w:val="t-datum"/>
        <w:ind w:left="0"/>
        <w:rPr>
          <w:rFonts w:asciiTheme="minorHAnsi" w:hAnsiTheme="minorHAnsi" w:cstheme="minorHAnsi"/>
          <w:sz w:val="24"/>
          <w:szCs w:val="24"/>
          <w:lang w:val="sl-SI"/>
        </w:rPr>
      </w:pPr>
      <w:r w:rsidRPr="00900480">
        <w:rPr>
          <w:rFonts w:cstheme="minorHAnsi"/>
          <w:b/>
          <w:sz w:val="24"/>
          <w:szCs w:val="24"/>
        </w:rPr>
        <w:t>IZVAJALCEM ZDRAVSTVENIH STORITEV</w:t>
      </w:r>
      <w:r w:rsidR="00900480" w:rsidRPr="00900480">
        <w:rPr>
          <w:rFonts w:asciiTheme="minorHAnsi" w:hAnsiTheme="minorHAnsi" w:cstheme="minorHAnsi"/>
          <w:sz w:val="24"/>
          <w:szCs w:val="24"/>
          <w:lang w:val="sl-SI"/>
        </w:rPr>
        <w:t xml:space="preserve">   </w:t>
      </w:r>
    </w:p>
    <w:p w14:paraId="2A2DC580" w14:textId="01C0917F" w:rsidR="00900480" w:rsidRPr="00900480" w:rsidRDefault="00900480" w:rsidP="00900480">
      <w:pPr>
        <w:pStyle w:val="t-datum"/>
        <w:ind w:left="0"/>
        <w:rPr>
          <w:rFonts w:asciiTheme="minorHAnsi" w:hAnsiTheme="minorHAnsi" w:cstheme="minorHAnsi"/>
          <w:color w:val="000000"/>
          <w:sz w:val="24"/>
          <w:szCs w:val="24"/>
          <w:lang w:eastAsia="sl-SI"/>
        </w:rPr>
      </w:pPr>
      <w:r w:rsidRPr="00900480">
        <w:rPr>
          <w:rFonts w:asciiTheme="minorHAnsi" w:hAnsiTheme="minorHAnsi" w:cstheme="minorHAnsi"/>
          <w:sz w:val="24"/>
          <w:szCs w:val="24"/>
          <w:lang w:val="sl-SI"/>
        </w:rPr>
        <w:t xml:space="preserve">                                                                                                        Številka: </w:t>
      </w:r>
      <w:r w:rsidRPr="00900480">
        <w:rPr>
          <w:rFonts w:asciiTheme="minorHAnsi" w:hAnsiTheme="minorHAnsi" w:cstheme="minorHAnsi"/>
          <w:color w:val="000000"/>
          <w:sz w:val="24"/>
          <w:szCs w:val="24"/>
          <w:lang w:eastAsia="sl-SI"/>
        </w:rPr>
        <w:t xml:space="preserve">180-46/2020-DI/204                    </w:t>
      </w:r>
    </w:p>
    <w:p w14:paraId="38FE918C" w14:textId="6284650C" w:rsidR="00900480" w:rsidRPr="00900480" w:rsidRDefault="00900480" w:rsidP="00900480">
      <w:pPr>
        <w:pStyle w:val="t-datum"/>
        <w:ind w:left="0"/>
        <w:rPr>
          <w:rFonts w:asciiTheme="minorHAnsi" w:hAnsiTheme="minorHAnsi" w:cstheme="minorHAnsi"/>
          <w:sz w:val="24"/>
          <w:szCs w:val="24"/>
          <w:lang w:val="sl-SI"/>
        </w:rPr>
      </w:pPr>
      <w:r w:rsidRPr="00900480">
        <w:rPr>
          <w:rFonts w:asciiTheme="minorHAnsi" w:hAnsiTheme="minorHAnsi" w:cstheme="minorHAnsi"/>
          <w:color w:val="000000"/>
          <w:sz w:val="24"/>
          <w:szCs w:val="24"/>
          <w:lang w:eastAsia="sl-SI"/>
        </w:rPr>
        <w:t xml:space="preserve">                                                                                                                           </w:t>
      </w:r>
      <w:r w:rsidRPr="00900480">
        <w:rPr>
          <w:rFonts w:asciiTheme="minorHAnsi" w:hAnsiTheme="minorHAnsi" w:cstheme="minorHAnsi"/>
          <w:sz w:val="24"/>
          <w:szCs w:val="24"/>
          <w:lang w:val="sl-SI"/>
        </w:rPr>
        <w:t xml:space="preserve">Datum: 22. 4. 2021 </w:t>
      </w:r>
    </w:p>
    <w:p w14:paraId="03207C9A" w14:textId="12DAEB45" w:rsidR="006A781C" w:rsidRPr="00900480" w:rsidRDefault="006A781C" w:rsidP="006A781C">
      <w:pPr>
        <w:pStyle w:val="t-datum"/>
        <w:ind w:left="0"/>
        <w:rPr>
          <w:rFonts w:asciiTheme="minorHAnsi" w:hAnsiTheme="minorHAnsi" w:cstheme="minorHAnsi"/>
          <w:b/>
          <w:bCs/>
          <w:sz w:val="24"/>
          <w:szCs w:val="24"/>
          <w:lang w:val="sl-SI"/>
        </w:rPr>
      </w:pPr>
      <w:r w:rsidRPr="00900480">
        <w:rPr>
          <w:rFonts w:asciiTheme="minorHAnsi" w:hAnsiTheme="minorHAnsi" w:cstheme="minorHAnsi"/>
          <w:b/>
          <w:bCs/>
          <w:sz w:val="24"/>
          <w:szCs w:val="24"/>
          <w:lang w:val="sl-SI"/>
        </w:rPr>
        <w:t xml:space="preserve">PROGRAMSKIM HIŠAM                                                                 </w:t>
      </w:r>
      <w:r w:rsidR="00F81B87" w:rsidRPr="00900480">
        <w:rPr>
          <w:rFonts w:asciiTheme="minorHAnsi" w:hAnsiTheme="minorHAnsi" w:cstheme="minorHAnsi"/>
          <w:b/>
          <w:bCs/>
          <w:sz w:val="24"/>
          <w:szCs w:val="24"/>
          <w:lang w:val="sl-SI"/>
        </w:rPr>
        <w:t xml:space="preserve"> </w:t>
      </w:r>
      <w:r w:rsidRPr="00900480">
        <w:rPr>
          <w:rFonts w:asciiTheme="minorHAnsi" w:hAnsiTheme="minorHAnsi" w:cstheme="minorHAnsi"/>
          <w:b/>
          <w:bCs/>
          <w:sz w:val="24"/>
          <w:szCs w:val="24"/>
          <w:lang w:val="sl-SI"/>
        </w:rPr>
        <w:t xml:space="preserve">                         </w:t>
      </w:r>
    </w:p>
    <w:p w14:paraId="3E531411" w14:textId="77777777" w:rsidR="004828DC" w:rsidRPr="00900480" w:rsidRDefault="004828DC" w:rsidP="00D3455D">
      <w:pPr>
        <w:pStyle w:val="Brezrazmikov"/>
        <w:jc w:val="both"/>
        <w:rPr>
          <w:rFonts w:cstheme="minorHAnsi"/>
          <w:sz w:val="24"/>
          <w:szCs w:val="24"/>
        </w:rPr>
      </w:pPr>
    </w:p>
    <w:p w14:paraId="32808ABA" w14:textId="77777777" w:rsidR="0073240B" w:rsidRPr="00900480" w:rsidRDefault="0073240B" w:rsidP="00D3455D">
      <w:pPr>
        <w:pStyle w:val="Brezrazmikov"/>
        <w:jc w:val="both"/>
        <w:rPr>
          <w:rFonts w:cstheme="minorHAnsi"/>
          <w:sz w:val="24"/>
          <w:szCs w:val="24"/>
        </w:rPr>
      </w:pPr>
    </w:p>
    <w:p w14:paraId="5204BB69" w14:textId="6C6788F9" w:rsidR="00D3455D" w:rsidRPr="00900480" w:rsidRDefault="00D3455D" w:rsidP="00D3455D">
      <w:pPr>
        <w:pStyle w:val="Brezrazmikov"/>
        <w:jc w:val="both"/>
        <w:rPr>
          <w:rFonts w:cstheme="minorHAnsi"/>
          <w:b/>
          <w:sz w:val="24"/>
          <w:szCs w:val="24"/>
        </w:rPr>
      </w:pPr>
      <w:r w:rsidRPr="00900480">
        <w:rPr>
          <w:rFonts w:cstheme="minorHAnsi"/>
          <w:sz w:val="24"/>
          <w:szCs w:val="24"/>
        </w:rPr>
        <w:t>ZADEVA:</w:t>
      </w:r>
      <w:r w:rsidR="00B84CB0" w:rsidRPr="00900480">
        <w:rPr>
          <w:rFonts w:cstheme="minorHAnsi"/>
          <w:sz w:val="24"/>
          <w:szCs w:val="24"/>
        </w:rPr>
        <w:t xml:space="preserve"> </w:t>
      </w:r>
      <w:r w:rsidR="006A781C" w:rsidRPr="00900480">
        <w:rPr>
          <w:rFonts w:cstheme="minorHAnsi"/>
          <w:b/>
          <w:sz w:val="24"/>
          <w:szCs w:val="24"/>
        </w:rPr>
        <w:t xml:space="preserve">Razlog začasne </w:t>
      </w:r>
      <w:r w:rsidR="00ED611B">
        <w:rPr>
          <w:rFonts w:cstheme="minorHAnsi"/>
          <w:b/>
          <w:sz w:val="24"/>
          <w:szCs w:val="24"/>
        </w:rPr>
        <w:t xml:space="preserve">nezmožnosti za </w:t>
      </w:r>
      <w:r w:rsidR="006A781C" w:rsidRPr="00900480">
        <w:rPr>
          <w:rFonts w:cstheme="minorHAnsi"/>
          <w:b/>
          <w:sz w:val="24"/>
          <w:szCs w:val="24"/>
        </w:rPr>
        <w:t>del</w:t>
      </w:r>
      <w:r w:rsidR="00ED611B">
        <w:rPr>
          <w:rFonts w:cstheme="minorHAnsi"/>
          <w:b/>
          <w:sz w:val="24"/>
          <w:szCs w:val="24"/>
        </w:rPr>
        <w:t>o</w:t>
      </w:r>
      <w:r w:rsidR="006A781C" w:rsidRPr="00900480">
        <w:rPr>
          <w:rFonts w:cstheme="minorHAnsi"/>
          <w:b/>
          <w:sz w:val="24"/>
          <w:szCs w:val="24"/>
        </w:rPr>
        <w:t xml:space="preserve"> zaradi posledic cepljenja</w:t>
      </w:r>
    </w:p>
    <w:p w14:paraId="1A9693AC" w14:textId="2CA39A0C" w:rsidR="00D3455D" w:rsidRPr="00900480" w:rsidRDefault="00D3455D" w:rsidP="00D3455D">
      <w:pPr>
        <w:pStyle w:val="Brezrazmikov"/>
        <w:jc w:val="both"/>
        <w:rPr>
          <w:rFonts w:cstheme="minorHAnsi"/>
          <w:sz w:val="24"/>
          <w:szCs w:val="24"/>
        </w:rPr>
      </w:pPr>
    </w:p>
    <w:p w14:paraId="6C89DB0D" w14:textId="77777777" w:rsidR="00900480" w:rsidRPr="00900480" w:rsidRDefault="00900480" w:rsidP="00900480">
      <w:pPr>
        <w:pStyle w:val="Brezrazmikov"/>
        <w:jc w:val="both"/>
        <w:rPr>
          <w:rFonts w:cstheme="minorHAnsi"/>
          <w:sz w:val="24"/>
          <w:szCs w:val="24"/>
        </w:rPr>
      </w:pPr>
      <w:r w:rsidRPr="00900480">
        <w:rPr>
          <w:rFonts w:cstheme="minorHAnsi"/>
          <w:sz w:val="24"/>
          <w:szCs w:val="24"/>
        </w:rPr>
        <w:t>Spoštovani,</w:t>
      </w:r>
    </w:p>
    <w:p w14:paraId="7FA567FF" w14:textId="77777777" w:rsidR="00900480" w:rsidRPr="00900480" w:rsidRDefault="00900480" w:rsidP="00900480">
      <w:pPr>
        <w:pStyle w:val="Brezrazmikov"/>
        <w:jc w:val="both"/>
        <w:rPr>
          <w:rFonts w:cstheme="minorHAnsi"/>
          <w:color w:val="000000"/>
          <w:sz w:val="24"/>
          <w:szCs w:val="24"/>
          <w:lang w:eastAsia="sl-SI"/>
        </w:rPr>
      </w:pPr>
    </w:p>
    <w:p w14:paraId="07939F98" w14:textId="0E4DE79F" w:rsidR="00900480" w:rsidRPr="00900480" w:rsidRDefault="00900480" w:rsidP="00900480">
      <w:pPr>
        <w:pStyle w:val="Brezrazmikov"/>
        <w:jc w:val="both"/>
        <w:rPr>
          <w:rFonts w:cstheme="minorHAnsi"/>
          <w:color w:val="000000"/>
          <w:sz w:val="24"/>
          <w:szCs w:val="24"/>
          <w:lang w:eastAsia="sl-SI"/>
        </w:rPr>
      </w:pPr>
      <w:r w:rsidRPr="00900480">
        <w:rPr>
          <w:rFonts w:cstheme="minorHAnsi"/>
          <w:color w:val="000000"/>
          <w:sz w:val="24"/>
          <w:szCs w:val="24"/>
          <w:lang w:eastAsia="sl-SI"/>
        </w:rPr>
        <w:t>v primeru, da ima zavarovanec po cepljenju proti COVID-19 neželene učinke, kot so glavobol, povišana telesna temperatura, vrtoglavica</w:t>
      </w:r>
      <w:proofErr w:type="gramStart"/>
      <w:r w:rsidRPr="00900480">
        <w:rPr>
          <w:rFonts w:cstheme="minorHAnsi"/>
          <w:color w:val="000000"/>
          <w:sz w:val="24"/>
          <w:szCs w:val="24"/>
          <w:lang w:eastAsia="sl-SI"/>
        </w:rPr>
        <w:t>,</w:t>
      </w:r>
      <w:proofErr w:type="gramEnd"/>
      <w:r w:rsidRPr="00900480">
        <w:rPr>
          <w:rFonts w:cstheme="minorHAnsi"/>
          <w:color w:val="000000"/>
          <w:sz w:val="24"/>
          <w:szCs w:val="24"/>
          <w:lang w:eastAsia="sl-SI"/>
        </w:rPr>
        <w:t xml:space="preserve"> ipd., in je po ugotovitvi izbranega osebnega zdravnika za svoje delo začasno nezmožen, se</w:t>
      </w:r>
      <w:proofErr w:type="gramStart"/>
      <w:r>
        <w:rPr>
          <w:rFonts w:cstheme="minorHAnsi"/>
          <w:color w:val="000000"/>
          <w:sz w:val="24"/>
          <w:szCs w:val="24"/>
          <w:lang w:eastAsia="sl-SI"/>
        </w:rPr>
        <w:t xml:space="preserve"> </w:t>
      </w:r>
      <w:r w:rsidRPr="00900480">
        <w:rPr>
          <w:rFonts w:cstheme="minorHAnsi"/>
          <w:color w:val="000000"/>
          <w:sz w:val="24"/>
          <w:szCs w:val="24"/>
          <w:lang w:eastAsia="sl-SI"/>
        </w:rPr>
        <w:t>kot</w:t>
      </w:r>
      <w:proofErr w:type="gramEnd"/>
      <w:r w:rsidRPr="00900480">
        <w:rPr>
          <w:rFonts w:cstheme="minorHAnsi"/>
          <w:color w:val="000000"/>
          <w:sz w:val="24"/>
          <w:szCs w:val="24"/>
          <w:lang w:eastAsia="sl-SI"/>
        </w:rPr>
        <w:t xml:space="preserve"> razlog te nezmožnosti navede »</w:t>
      </w:r>
      <w:r w:rsidRPr="00900480">
        <w:rPr>
          <w:rFonts w:cstheme="minorHAnsi"/>
          <w:b/>
          <w:bCs/>
          <w:color w:val="000000"/>
          <w:sz w:val="24"/>
          <w:szCs w:val="24"/>
          <w:lang w:eastAsia="sl-SI"/>
        </w:rPr>
        <w:t>01-Bolezen</w:t>
      </w:r>
      <w:r w:rsidRPr="00900480">
        <w:rPr>
          <w:rFonts w:cstheme="minorHAnsi"/>
          <w:color w:val="000000"/>
          <w:sz w:val="24"/>
          <w:szCs w:val="24"/>
          <w:lang w:eastAsia="sl-SI"/>
        </w:rPr>
        <w:t>«.</w:t>
      </w:r>
    </w:p>
    <w:p w14:paraId="455E4ABB" w14:textId="77777777" w:rsidR="00900480" w:rsidRPr="00900480" w:rsidRDefault="00900480" w:rsidP="00900480">
      <w:pPr>
        <w:pStyle w:val="Brezrazmikov"/>
        <w:jc w:val="both"/>
        <w:rPr>
          <w:rFonts w:cstheme="minorHAnsi"/>
          <w:color w:val="000000"/>
          <w:sz w:val="24"/>
          <w:szCs w:val="24"/>
          <w:lang w:eastAsia="sl-SI"/>
        </w:rPr>
      </w:pPr>
    </w:p>
    <w:p w14:paraId="4D65D0D5" w14:textId="77777777" w:rsidR="00900480" w:rsidRPr="00900480" w:rsidRDefault="00900480" w:rsidP="00900480">
      <w:pPr>
        <w:pStyle w:val="Brezrazmikov"/>
        <w:jc w:val="both"/>
        <w:rPr>
          <w:rFonts w:cstheme="minorHAnsi"/>
          <w:color w:val="000000"/>
          <w:sz w:val="24"/>
          <w:szCs w:val="24"/>
          <w:lang w:eastAsia="sl-SI"/>
        </w:rPr>
      </w:pPr>
      <w:r w:rsidRPr="00900480">
        <w:rPr>
          <w:rFonts w:cstheme="minorHAnsi"/>
          <w:color w:val="000000"/>
          <w:sz w:val="24"/>
          <w:szCs w:val="24"/>
          <w:lang w:eastAsia="sl-SI"/>
        </w:rPr>
        <w:t>Ker zavarovanec v primeru stranskih učinkov po cepljenju ni okužen in ni potrebna izolacija, se</w:t>
      </w:r>
      <w:proofErr w:type="gramStart"/>
      <w:r w:rsidRPr="00900480">
        <w:rPr>
          <w:rFonts w:cstheme="minorHAnsi"/>
          <w:color w:val="000000"/>
          <w:sz w:val="24"/>
          <w:szCs w:val="24"/>
          <w:lang w:eastAsia="sl-SI"/>
        </w:rPr>
        <w:t xml:space="preserve"> kot</w:t>
      </w:r>
      <w:proofErr w:type="gramEnd"/>
      <w:r w:rsidRPr="00900480">
        <w:rPr>
          <w:rFonts w:cstheme="minorHAnsi"/>
          <w:color w:val="000000"/>
          <w:sz w:val="24"/>
          <w:szCs w:val="24"/>
          <w:lang w:eastAsia="sl-SI"/>
        </w:rPr>
        <w:t xml:space="preserve"> razlog ne more navesti »08-Izolacija«. Prav tako ne gre za odsotnost z dela zaradi obolenja, ki je neposredna in izključna posledica nesrečnega naključja ali višje sile med opravljanjem dela oziroma dejavnosti, na podlagi katere je oboleli zavarovan (slednje je definicija poškodbe pri delu), kar pomeni, da ni mogoče opredeliti niti razloga »04 - Poškodba pri delu«. V teh primerih gre za pričakovane zaplete pri cepljenju in ne moremo govoriti o nesrečnem naključju ali višji sili med opravljanjem dela. Prav tako ne gre za poškodbo izven dela (razloga 03 in 05).</w:t>
      </w:r>
    </w:p>
    <w:p w14:paraId="5609609B" w14:textId="77777777" w:rsidR="00900480" w:rsidRPr="00900480" w:rsidRDefault="00900480" w:rsidP="00900480">
      <w:pPr>
        <w:pStyle w:val="Brezrazmikov"/>
        <w:jc w:val="both"/>
        <w:rPr>
          <w:rFonts w:cstheme="minorHAnsi"/>
          <w:color w:val="000000"/>
          <w:sz w:val="24"/>
          <w:szCs w:val="24"/>
          <w:lang w:eastAsia="sl-SI"/>
        </w:rPr>
      </w:pPr>
    </w:p>
    <w:p w14:paraId="40CC035C" w14:textId="110B0C68" w:rsidR="00900480" w:rsidRPr="00900480" w:rsidRDefault="00900480" w:rsidP="00900480">
      <w:pPr>
        <w:pStyle w:val="Brezrazmikov"/>
        <w:jc w:val="both"/>
        <w:rPr>
          <w:rFonts w:cstheme="minorHAnsi"/>
          <w:color w:val="000000"/>
          <w:sz w:val="24"/>
          <w:szCs w:val="24"/>
        </w:rPr>
      </w:pPr>
      <w:r w:rsidRPr="00900480">
        <w:rPr>
          <w:rFonts w:cstheme="minorHAnsi"/>
          <w:color w:val="000000"/>
          <w:sz w:val="24"/>
          <w:szCs w:val="24"/>
          <w:lang w:eastAsia="sl-SI"/>
        </w:rPr>
        <w:t xml:space="preserve">Kot diagnozo pri začasni nezmožnosti za delo zaradi učinkov po cepljenju proti COVID-19 se sicer lahko opredeli več diagnoz, tudi od S00 do T98, ki sicer sodijo v skupino diagnoz iz naslova poškodb. Po posvetu z NIJZ predlagamo, da kot </w:t>
      </w:r>
      <w:r w:rsidRPr="00900480">
        <w:rPr>
          <w:rFonts w:cstheme="minorHAnsi"/>
          <w:color w:val="000000"/>
          <w:sz w:val="24"/>
          <w:szCs w:val="24"/>
          <w:u w:val="single"/>
          <w:lang w:eastAsia="sl-SI"/>
        </w:rPr>
        <w:t>diagnozo</w:t>
      </w:r>
      <w:r w:rsidRPr="00900480">
        <w:rPr>
          <w:rFonts w:cstheme="minorHAnsi"/>
          <w:color w:val="000000"/>
          <w:sz w:val="24"/>
          <w:szCs w:val="24"/>
          <w:lang w:eastAsia="sl-SI"/>
        </w:rPr>
        <w:t xml:space="preserve"> opredelite </w:t>
      </w:r>
      <w:r w:rsidRPr="00900480">
        <w:rPr>
          <w:rFonts w:cstheme="minorHAnsi"/>
          <w:b/>
          <w:bCs/>
          <w:color w:val="000000"/>
          <w:sz w:val="24"/>
          <w:szCs w:val="24"/>
          <w:lang w:eastAsia="sl-SI"/>
        </w:rPr>
        <w:t xml:space="preserve">šifro: </w:t>
      </w:r>
      <w:proofErr w:type="spellStart"/>
      <w:r w:rsidRPr="00900480">
        <w:rPr>
          <w:rFonts w:cstheme="minorHAnsi"/>
          <w:b/>
          <w:bCs/>
          <w:color w:val="000000"/>
          <w:sz w:val="24"/>
          <w:szCs w:val="24"/>
          <w:lang w:eastAsia="sl-SI"/>
        </w:rPr>
        <w:t>T88</w:t>
      </w:r>
      <w:proofErr w:type="gramStart"/>
      <w:r w:rsidRPr="00900480">
        <w:rPr>
          <w:rFonts w:cstheme="minorHAnsi"/>
          <w:b/>
          <w:bCs/>
          <w:color w:val="000000"/>
          <w:sz w:val="24"/>
          <w:szCs w:val="24"/>
          <w:lang w:eastAsia="sl-SI"/>
        </w:rPr>
        <w:t>.</w:t>
      </w:r>
      <w:proofErr w:type="gramEnd"/>
      <w:r w:rsidRPr="00900480">
        <w:rPr>
          <w:rFonts w:cstheme="minorHAnsi"/>
          <w:b/>
          <w:bCs/>
          <w:color w:val="000000"/>
          <w:sz w:val="24"/>
          <w:szCs w:val="24"/>
          <w:lang w:eastAsia="sl-SI"/>
        </w:rPr>
        <w:t>1</w:t>
      </w:r>
      <w:proofErr w:type="spellEnd"/>
      <w:r w:rsidRPr="00900480">
        <w:rPr>
          <w:rFonts w:cstheme="minorHAnsi"/>
          <w:b/>
          <w:bCs/>
          <w:color w:val="000000"/>
          <w:sz w:val="24"/>
          <w:szCs w:val="24"/>
          <w:lang w:eastAsia="sl-SI"/>
        </w:rPr>
        <w:t xml:space="preserve"> Drugi zapleti po imunizaciji, ki </w:t>
      </w:r>
      <w:proofErr w:type="gramStart"/>
      <w:r w:rsidRPr="00900480">
        <w:rPr>
          <w:rFonts w:cstheme="minorHAnsi"/>
          <w:b/>
          <w:bCs/>
          <w:color w:val="000000"/>
          <w:sz w:val="24"/>
          <w:szCs w:val="24"/>
          <w:lang w:eastAsia="sl-SI"/>
        </w:rPr>
        <w:t>niso</w:t>
      </w:r>
      <w:proofErr w:type="gramEnd"/>
      <w:r w:rsidRPr="00900480">
        <w:rPr>
          <w:rFonts w:cstheme="minorHAnsi"/>
          <w:b/>
          <w:bCs/>
          <w:color w:val="000000"/>
          <w:sz w:val="24"/>
          <w:szCs w:val="24"/>
          <w:lang w:eastAsia="sl-SI"/>
        </w:rPr>
        <w:t xml:space="preserve"> uvrščeni drugje.</w:t>
      </w:r>
      <w:r w:rsidRPr="00900480">
        <w:rPr>
          <w:rFonts w:cstheme="minorHAnsi"/>
          <w:color w:val="000000"/>
          <w:sz w:val="24"/>
          <w:szCs w:val="24"/>
          <w:lang w:eastAsia="sl-SI"/>
        </w:rPr>
        <w:t xml:space="preserve"> V okviru tehničnih rešitev je sicer postavljena kontrola, ki uporabnika opozori na »neobičajen« vnos, vendar je s ponovno potrditvijo vnosa mogoče zabeležiti tudi kombinacijo razloga </w:t>
      </w:r>
      <w:r>
        <w:rPr>
          <w:rFonts w:cstheme="minorHAnsi"/>
          <w:color w:val="000000"/>
          <w:sz w:val="24"/>
          <w:szCs w:val="24"/>
          <w:lang w:eastAsia="sl-SI"/>
        </w:rPr>
        <w:t>»</w:t>
      </w:r>
      <w:r w:rsidRPr="00900480">
        <w:rPr>
          <w:rFonts w:cstheme="minorHAnsi"/>
          <w:color w:val="000000"/>
          <w:sz w:val="24"/>
          <w:szCs w:val="24"/>
          <w:lang w:eastAsia="sl-SI"/>
        </w:rPr>
        <w:t>01-Bolezen</w:t>
      </w:r>
      <w:r>
        <w:rPr>
          <w:rFonts w:cstheme="minorHAnsi"/>
          <w:color w:val="000000"/>
          <w:sz w:val="24"/>
          <w:szCs w:val="24"/>
          <w:lang w:eastAsia="sl-SI"/>
        </w:rPr>
        <w:t>«</w:t>
      </w:r>
      <w:r w:rsidRPr="00900480">
        <w:rPr>
          <w:rFonts w:cstheme="minorHAnsi"/>
          <w:color w:val="000000"/>
          <w:sz w:val="24"/>
          <w:szCs w:val="24"/>
          <w:lang w:eastAsia="sl-SI"/>
        </w:rPr>
        <w:t xml:space="preserve"> ter eno od diagnoz, ki pomenijo poškodbo. Ker pa je </w:t>
      </w:r>
      <w:proofErr w:type="gramStart"/>
      <w:r w:rsidRPr="00900480">
        <w:rPr>
          <w:rFonts w:cstheme="minorHAnsi"/>
          <w:color w:val="000000"/>
          <w:sz w:val="24"/>
          <w:szCs w:val="24"/>
          <w:lang w:eastAsia="sl-SI"/>
        </w:rPr>
        <w:t>potrebno</w:t>
      </w:r>
      <w:proofErr w:type="gramEnd"/>
      <w:r w:rsidRPr="00900480">
        <w:rPr>
          <w:rFonts w:cstheme="minorHAnsi"/>
          <w:color w:val="000000"/>
          <w:sz w:val="24"/>
          <w:szCs w:val="24"/>
          <w:lang w:eastAsia="sl-SI"/>
        </w:rPr>
        <w:t xml:space="preserve"> v primeru opredelitve diagnoz med S00 do T98 opredeliti tudi </w:t>
      </w:r>
      <w:r w:rsidRPr="00900480">
        <w:rPr>
          <w:rFonts w:cstheme="minorHAnsi"/>
          <w:color w:val="000000"/>
          <w:sz w:val="24"/>
          <w:szCs w:val="24"/>
          <w:u w:val="single"/>
          <w:lang w:eastAsia="sl-SI"/>
        </w:rPr>
        <w:t>zunanji vzrok poškodbe</w:t>
      </w:r>
      <w:r w:rsidRPr="00900480">
        <w:rPr>
          <w:rFonts w:cstheme="minorHAnsi"/>
          <w:color w:val="000000"/>
          <w:sz w:val="24"/>
          <w:szCs w:val="24"/>
          <w:lang w:eastAsia="sl-SI"/>
        </w:rPr>
        <w:t xml:space="preserve">, se kot le-ta navede: </w:t>
      </w:r>
      <w:r w:rsidRPr="00900480">
        <w:rPr>
          <w:rFonts w:cstheme="minorHAnsi"/>
          <w:b/>
          <w:bCs/>
          <w:color w:val="000000"/>
          <w:sz w:val="24"/>
          <w:szCs w:val="24"/>
          <w:lang w:eastAsia="sl-SI"/>
        </w:rPr>
        <w:t xml:space="preserve">Y 59.0 Cepiva proti virusom </w:t>
      </w:r>
      <w:r w:rsidRPr="00900480">
        <w:rPr>
          <w:rFonts w:cstheme="minorHAnsi"/>
          <w:color w:val="000000"/>
          <w:sz w:val="24"/>
          <w:szCs w:val="24"/>
          <w:lang w:eastAsia="sl-SI"/>
        </w:rPr>
        <w:t>(podpoglavje: Zapleti med zdravniško in kirurško oskrbo)</w:t>
      </w:r>
      <w:r w:rsidRPr="00900480">
        <w:rPr>
          <w:rFonts w:cstheme="minorHAnsi"/>
          <w:color w:val="000000"/>
          <w:sz w:val="24"/>
          <w:szCs w:val="24"/>
        </w:rPr>
        <w:t xml:space="preserve">. </w:t>
      </w:r>
    </w:p>
    <w:p w14:paraId="6DA9AD39" w14:textId="77777777" w:rsidR="00900480" w:rsidRPr="00900480" w:rsidRDefault="00900480" w:rsidP="00900480">
      <w:pPr>
        <w:autoSpaceDE w:val="0"/>
        <w:autoSpaceDN w:val="0"/>
        <w:adjustRightInd w:val="0"/>
        <w:spacing w:line="240" w:lineRule="auto"/>
        <w:rPr>
          <w:rFonts w:asciiTheme="minorHAnsi" w:hAnsiTheme="minorHAnsi" w:cstheme="minorHAnsi"/>
          <w:color w:val="000000"/>
          <w:sz w:val="24"/>
          <w:szCs w:val="24"/>
        </w:rPr>
      </w:pPr>
    </w:p>
    <w:p w14:paraId="2830FED1" w14:textId="77777777" w:rsidR="00900480" w:rsidRDefault="00900480" w:rsidP="00AC6398">
      <w:pPr>
        <w:autoSpaceDE w:val="0"/>
        <w:autoSpaceDN w:val="0"/>
        <w:adjustRightInd w:val="0"/>
        <w:spacing w:line="240" w:lineRule="auto"/>
        <w:rPr>
          <w:rFonts w:asciiTheme="minorHAnsi" w:hAnsiTheme="minorHAnsi" w:cstheme="minorHAnsi"/>
          <w:color w:val="000000"/>
          <w:sz w:val="24"/>
          <w:szCs w:val="24"/>
        </w:rPr>
      </w:pPr>
    </w:p>
    <w:p w14:paraId="24F52229" w14:textId="6FE7BC55" w:rsidR="00AC6398" w:rsidRPr="00900480" w:rsidRDefault="00AC6398" w:rsidP="00AC6398">
      <w:pPr>
        <w:autoSpaceDE w:val="0"/>
        <w:autoSpaceDN w:val="0"/>
        <w:adjustRightInd w:val="0"/>
        <w:spacing w:line="240" w:lineRule="auto"/>
        <w:rPr>
          <w:rFonts w:asciiTheme="minorHAnsi" w:hAnsiTheme="minorHAnsi" w:cstheme="minorHAnsi"/>
          <w:color w:val="000000"/>
          <w:sz w:val="24"/>
          <w:szCs w:val="24"/>
        </w:rPr>
      </w:pPr>
      <w:r w:rsidRPr="00900480">
        <w:rPr>
          <w:rFonts w:asciiTheme="minorHAnsi" w:hAnsiTheme="minorHAnsi" w:cstheme="minorHAnsi"/>
          <w:color w:val="000000"/>
          <w:sz w:val="24"/>
          <w:szCs w:val="24"/>
        </w:rPr>
        <w:t>L</w:t>
      </w:r>
      <w:r w:rsidR="00F81B87" w:rsidRPr="00900480">
        <w:rPr>
          <w:rFonts w:asciiTheme="minorHAnsi" w:hAnsiTheme="minorHAnsi" w:cstheme="minorHAnsi"/>
          <w:color w:val="000000"/>
          <w:sz w:val="24"/>
          <w:szCs w:val="24"/>
        </w:rPr>
        <w:t>e</w:t>
      </w:r>
      <w:r w:rsidRPr="00900480">
        <w:rPr>
          <w:rFonts w:asciiTheme="minorHAnsi" w:hAnsiTheme="minorHAnsi" w:cstheme="minorHAnsi"/>
          <w:color w:val="000000"/>
          <w:sz w:val="24"/>
          <w:szCs w:val="24"/>
        </w:rPr>
        <w:t>po pozdravljeni.</w:t>
      </w:r>
    </w:p>
    <w:p w14:paraId="3D17BB8B" w14:textId="77777777" w:rsidR="00B84CB0" w:rsidRPr="00900480" w:rsidRDefault="00B84CB0" w:rsidP="00D3455D">
      <w:pPr>
        <w:pStyle w:val="Brezrazmikov"/>
        <w:jc w:val="both"/>
        <w:rPr>
          <w:rFonts w:cstheme="minorHAnsi"/>
          <w:bCs/>
          <w:sz w:val="24"/>
          <w:szCs w:val="24"/>
        </w:rPr>
      </w:pPr>
    </w:p>
    <w:p w14:paraId="47493930" w14:textId="7EDB45F5" w:rsidR="00D3455D" w:rsidRPr="00900480" w:rsidRDefault="00D3455D" w:rsidP="00D3455D">
      <w:pPr>
        <w:pStyle w:val="Brezrazmikov"/>
        <w:jc w:val="both"/>
        <w:rPr>
          <w:rFonts w:cstheme="minorHAnsi"/>
          <w:sz w:val="24"/>
          <w:szCs w:val="24"/>
        </w:rPr>
      </w:pPr>
      <w:r w:rsidRPr="00900480">
        <w:rPr>
          <w:rFonts w:cstheme="minorHAnsi"/>
          <w:bCs/>
          <w:sz w:val="24"/>
          <w:szCs w:val="24"/>
        </w:rPr>
        <w:t xml:space="preserve">Pripravila:                           </w:t>
      </w:r>
      <w:r w:rsidRPr="00900480">
        <w:rPr>
          <w:rFonts w:cstheme="minorHAnsi"/>
          <w:sz w:val="24"/>
          <w:szCs w:val="24"/>
        </w:rPr>
        <w:t xml:space="preserve">                                                    Področje za odločanje o pravicah</w:t>
      </w:r>
    </w:p>
    <w:p w14:paraId="5F23C61F" w14:textId="7291A838" w:rsidR="00D3455D" w:rsidRPr="00900480" w:rsidRDefault="00D3455D" w:rsidP="00D3455D">
      <w:pPr>
        <w:pStyle w:val="Brezrazmikov"/>
        <w:jc w:val="both"/>
        <w:rPr>
          <w:rFonts w:cstheme="minorHAnsi"/>
          <w:sz w:val="24"/>
          <w:szCs w:val="24"/>
        </w:rPr>
      </w:pPr>
      <w:r w:rsidRPr="00900480">
        <w:rPr>
          <w:rFonts w:cstheme="minorHAnsi"/>
          <w:sz w:val="24"/>
          <w:szCs w:val="24"/>
        </w:rPr>
        <w:t>Maja Polutnik                                                                           in za medicinske pripomočke</w:t>
      </w:r>
    </w:p>
    <w:p w14:paraId="6FDCE4E0" w14:textId="03BF0DED" w:rsidR="00D3455D" w:rsidRPr="00900480" w:rsidRDefault="003A5572" w:rsidP="00F81B87">
      <w:pPr>
        <w:pStyle w:val="Brezrazmikov"/>
        <w:jc w:val="both"/>
        <w:rPr>
          <w:rFonts w:cstheme="minorHAnsi"/>
          <w:sz w:val="24"/>
          <w:szCs w:val="24"/>
        </w:rPr>
      </w:pPr>
      <w:r w:rsidRPr="00900480">
        <w:rPr>
          <w:rFonts w:cstheme="minorHAnsi"/>
          <w:sz w:val="24"/>
          <w:szCs w:val="24"/>
        </w:rPr>
        <w:t>strokovna sodelavka</w:t>
      </w:r>
      <w:r w:rsidR="00D3455D" w:rsidRPr="00900480">
        <w:rPr>
          <w:rFonts w:cstheme="minorHAnsi"/>
          <w:sz w:val="24"/>
          <w:szCs w:val="24"/>
        </w:rPr>
        <w:t xml:space="preserve">                        </w:t>
      </w:r>
      <w:r w:rsidR="002850FB" w:rsidRPr="00900480">
        <w:rPr>
          <w:rFonts w:cstheme="minorHAnsi"/>
          <w:sz w:val="24"/>
          <w:szCs w:val="24"/>
        </w:rPr>
        <w:t xml:space="preserve">                                      </w:t>
      </w:r>
      <w:r w:rsidR="00D3455D" w:rsidRPr="00900480">
        <w:rPr>
          <w:rFonts w:cstheme="minorHAnsi"/>
          <w:sz w:val="24"/>
          <w:szCs w:val="24"/>
        </w:rPr>
        <w:t>Vodja – direktorica področja I</w:t>
      </w:r>
    </w:p>
    <w:p w14:paraId="241E64CE" w14:textId="7153E7D7" w:rsidR="00D612DD" w:rsidRPr="00900480" w:rsidRDefault="00D3455D" w:rsidP="00D3455D">
      <w:pPr>
        <w:pStyle w:val="Brezrazmikov"/>
        <w:jc w:val="both"/>
        <w:rPr>
          <w:rFonts w:cstheme="minorHAnsi"/>
          <w:sz w:val="24"/>
          <w:szCs w:val="24"/>
        </w:rPr>
      </w:pPr>
      <w:r w:rsidRPr="00900480">
        <w:rPr>
          <w:rFonts w:cstheme="minorHAnsi"/>
          <w:sz w:val="24"/>
          <w:szCs w:val="24"/>
        </w:rPr>
        <w:t xml:space="preserve">                                                                                                             </w:t>
      </w:r>
      <w:r w:rsidR="003F0CBF" w:rsidRPr="00900480">
        <w:rPr>
          <w:rFonts w:cstheme="minorHAnsi"/>
          <w:sz w:val="24"/>
          <w:szCs w:val="24"/>
        </w:rPr>
        <w:t xml:space="preserve">mag. </w:t>
      </w:r>
      <w:r w:rsidRPr="00900480">
        <w:rPr>
          <w:rFonts w:cstheme="minorHAnsi"/>
          <w:sz w:val="24"/>
          <w:szCs w:val="24"/>
        </w:rPr>
        <w:t>Ana Vodičar</w:t>
      </w:r>
    </w:p>
    <w:sectPr w:rsidR="00D612DD" w:rsidRPr="00900480" w:rsidSect="00EB67D2">
      <w:footerReference w:type="default" r:id="rId8"/>
      <w:headerReference w:type="first" r:id="rId9"/>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B49B3" w14:textId="77777777" w:rsidR="00D24D28" w:rsidRDefault="00D24D28" w:rsidP="001F51E9">
      <w:pPr>
        <w:spacing w:line="240" w:lineRule="auto"/>
      </w:pPr>
      <w:r>
        <w:separator/>
      </w:r>
    </w:p>
  </w:endnote>
  <w:endnote w:type="continuationSeparator" w:id="0">
    <w:p w14:paraId="606494C3" w14:textId="77777777" w:rsidR="00D24D28" w:rsidRDefault="00D24D28" w:rsidP="001F51E9">
      <w:pPr>
        <w:spacing w:line="240" w:lineRule="auto"/>
      </w:pPr>
      <w:r>
        <w:continuationSeparator/>
      </w:r>
    </w:p>
  </w:endnote>
  <w:endnote w:type="continuationNotice" w:id="1">
    <w:p w14:paraId="48D4F078" w14:textId="77777777" w:rsidR="00CF1B87" w:rsidRDefault="00CF1B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FE93" w14:textId="7D483EFD" w:rsidR="00D24D28" w:rsidRDefault="00D24D28" w:rsidP="004F30B9">
    <w:pPr>
      <w:pStyle w:val="Noga"/>
      <w:jc w:val="center"/>
    </w:pPr>
    <w:r>
      <w:fldChar w:fldCharType="begin"/>
    </w:r>
    <w:r>
      <w:instrText>PAGE   \* MERGEFORMAT</w:instrText>
    </w:r>
    <w:r>
      <w:fldChar w:fldCharType="separate"/>
    </w:r>
    <w:r w:rsidR="009169B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E1D7A" w14:textId="77777777" w:rsidR="00D24D28" w:rsidRDefault="00D24D28" w:rsidP="001F51E9">
      <w:pPr>
        <w:spacing w:line="240" w:lineRule="auto"/>
      </w:pPr>
      <w:r>
        <w:separator/>
      </w:r>
    </w:p>
  </w:footnote>
  <w:footnote w:type="continuationSeparator" w:id="0">
    <w:p w14:paraId="15FF4835" w14:textId="77777777" w:rsidR="00D24D28" w:rsidRDefault="00D24D28" w:rsidP="001F51E9">
      <w:pPr>
        <w:spacing w:line="240" w:lineRule="auto"/>
      </w:pPr>
      <w:r>
        <w:continuationSeparator/>
      </w:r>
    </w:p>
  </w:footnote>
  <w:footnote w:type="continuationNotice" w:id="1">
    <w:p w14:paraId="09361706" w14:textId="77777777" w:rsidR="00CF1B87" w:rsidRDefault="00CF1B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40"/>
      <w:gridCol w:w="2839"/>
      <w:gridCol w:w="2825"/>
    </w:tblGrid>
    <w:tr w:rsidR="00D24D28" w:rsidRPr="007B6600" w14:paraId="6A778183" w14:textId="77777777" w:rsidTr="00CE24E4">
      <w:trPr>
        <w:trHeight w:hRule="exact" w:val="907"/>
      </w:trPr>
      <w:tc>
        <w:tcPr>
          <w:tcW w:w="2881" w:type="dxa"/>
          <w:shd w:val="clear" w:color="auto" w:fill="auto"/>
        </w:tcPr>
        <w:p w14:paraId="6C3C5ADA" w14:textId="77777777" w:rsidR="00D24D28" w:rsidRPr="007B6600" w:rsidRDefault="00D24D28" w:rsidP="00EA172B">
          <w:pPr>
            <w:pStyle w:val="Glava"/>
          </w:pPr>
          <w:r>
            <w:rPr>
              <w:noProof/>
              <w:lang w:eastAsia="sl-SI"/>
            </w:rPr>
            <w:drawing>
              <wp:inline distT="0" distB="0" distL="0" distR="0" wp14:anchorId="56C6A963" wp14:editId="1E5D2032">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6276432C" w14:textId="77777777" w:rsidR="00D24D28" w:rsidRPr="007B6600" w:rsidRDefault="00D24D28"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6DFBD110" w14:textId="77777777" w:rsidR="00D24D28" w:rsidRPr="007B6600" w:rsidRDefault="00D24D28" w:rsidP="007B6600">
          <w:pPr>
            <w:pStyle w:val="Glava"/>
            <w:jc w:val="center"/>
          </w:pPr>
          <w:r>
            <w:rPr>
              <w:noProof/>
              <w:lang w:eastAsia="sl-SI"/>
            </w:rPr>
            <w:drawing>
              <wp:inline distT="0" distB="0" distL="0" distR="0" wp14:anchorId="75A8E0D9" wp14:editId="6AC6D7FF">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0904A18" w14:textId="77777777" w:rsidR="00D24D28" w:rsidRPr="007B6600" w:rsidRDefault="00D24D28" w:rsidP="00EA172B">
          <w:pPr>
            <w:pStyle w:val="Glava"/>
          </w:pPr>
        </w:p>
      </w:tc>
    </w:tr>
    <w:tr w:rsidR="00D24D28" w:rsidRPr="007B6600" w14:paraId="5C6AF60B" w14:textId="77777777" w:rsidTr="00CE24E4">
      <w:trPr>
        <w:trHeight w:hRule="exact" w:val="113"/>
      </w:trPr>
      <w:tc>
        <w:tcPr>
          <w:tcW w:w="2881" w:type="dxa"/>
          <w:shd w:val="clear" w:color="auto" w:fill="auto"/>
        </w:tcPr>
        <w:p w14:paraId="05B0761B" w14:textId="77777777" w:rsidR="00D24D28" w:rsidRPr="00CE24E4" w:rsidRDefault="00D24D28" w:rsidP="00EA172B">
          <w:pPr>
            <w:pStyle w:val="Glava"/>
            <w:rPr>
              <w:b/>
              <w:noProof/>
              <w:lang w:eastAsia="sl-SI"/>
            </w:rPr>
          </w:pPr>
        </w:p>
      </w:tc>
      <w:tc>
        <w:tcPr>
          <w:tcW w:w="2881" w:type="dxa"/>
          <w:shd w:val="clear" w:color="auto" w:fill="auto"/>
        </w:tcPr>
        <w:p w14:paraId="5DAF926B" w14:textId="77777777" w:rsidR="00D24D28" w:rsidRPr="007B6600" w:rsidRDefault="00D24D28" w:rsidP="007B6600">
          <w:pPr>
            <w:pStyle w:val="Glava"/>
            <w:jc w:val="center"/>
            <w:rPr>
              <w:noProof/>
              <w:lang w:eastAsia="sl-SI"/>
            </w:rPr>
          </w:pPr>
        </w:p>
      </w:tc>
      <w:tc>
        <w:tcPr>
          <w:tcW w:w="2882" w:type="dxa"/>
          <w:shd w:val="clear" w:color="auto" w:fill="auto"/>
          <w:tcMar>
            <w:left w:w="0" w:type="dxa"/>
          </w:tcMar>
        </w:tcPr>
        <w:p w14:paraId="3390FDF2" w14:textId="77777777" w:rsidR="00D24D28" w:rsidRPr="007B6600" w:rsidRDefault="00D24D28" w:rsidP="00EA172B">
          <w:pPr>
            <w:pStyle w:val="Glava"/>
          </w:pPr>
        </w:p>
      </w:tc>
    </w:tr>
    <w:tr w:rsidR="00D24D28" w:rsidRPr="007B6600" w14:paraId="2FCFBAA1" w14:textId="77777777" w:rsidTr="00EA172B">
      <w:tc>
        <w:tcPr>
          <w:tcW w:w="5762" w:type="dxa"/>
          <w:gridSpan w:val="2"/>
          <w:shd w:val="clear" w:color="auto" w:fill="auto"/>
        </w:tcPr>
        <w:p w14:paraId="0E6DE8A1" w14:textId="77777777" w:rsidR="00D24D28" w:rsidRDefault="00D24D28" w:rsidP="00D24D28">
          <w:pPr>
            <w:pStyle w:val="Ulica"/>
            <w:rPr>
              <w:b/>
            </w:rPr>
          </w:pPr>
          <w:r w:rsidRPr="00A25A3B">
            <w:rPr>
              <w:b/>
            </w:rPr>
            <w:t>Direkcija</w:t>
          </w:r>
        </w:p>
        <w:p w14:paraId="298219CB" w14:textId="77777777" w:rsidR="00D24D28" w:rsidRPr="00BA612C" w:rsidRDefault="00D24D28" w:rsidP="00D24D28">
          <w:pPr>
            <w:pStyle w:val="Ulica"/>
          </w:pPr>
          <w:r>
            <w:t>Miklošičeva cesta 24</w:t>
          </w:r>
        </w:p>
        <w:p w14:paraId="7F244826" w14:textId="77777777" w:rsidR="00D24D28" w:rsidRDefault="00D24D28" w:rsidP="00D24D28">
          <w:pPr>
            <w:pStyle w:val="Ulica"/>
          </w:pPr>
          <w:r>
            <w:t>1000 Ljubljana</w:t>
          </w:r>
        </w:p>
        <w:p w14:paraId="2DF0DDFB" w14:textId="77777777" w:rsidR="00D24D28" w:rsidRDefault="00D24D28" w:rsidP="00D24D28">
          <w:pPr>
            <w:pStyle w:val="Ulica"/>
          </w:pPr>
        </w:p>
        <w:p w14:paraId="0C80A98C" w14:textId="77777777" w:rsidR="00D24D28" w:rsidRPr="00BA612C" w:rsidRDefault="00D24D28" w:rsidP="00D24D28">
          <w:pPr>
            <w:pStyle w:val="Ulica"/>
            <w:rPr>
              <w:lang w:eastAsia="sl-SI"/>
            </w:rPr>
          </w:pPr>
        </w:p>
      </w:tc>
      <w:tc>
        <w:tcPr>
          <w:tcW w:w="2882" w:type="dxa"/>
          <w:shd w:val="clear" w:color="auto" w:fill="auto"/>
          <w:tcMar>
            <w:left w:w="0" w:type="dxa"/>
          </w:tcMar>
        </w:tcPr>
        <w:p w14:paraId="3EF51EA6" w14:textId="77777777" w:rsidR="00D24D28" w:rsidRDefault="00D24D28" w:rsidP="00D24D28">
          <w:pPr>
            <w:pStyle w:val="Glava"/>
            <w:spacing w:line="240" w:lineRule="exact"/>
            <w:jc w:val="left"/>
            <w:rPr>
              <w:noProof/>
            </w:rPr>
          </w:pPr>
          <w:r w:rsidRPr="00BA612C">
            <w:t xml:space="preserve">Tel.: </w:t>
          </w:r>
          <w:r>
            <w:rPr>
              <w:noProof/>
            </w:rPr>
            <w:t>01 30 77 296</w:t>
          </w:r>
        </w:p>
        <w:p w14:paraId="5CA5A862" w14:textId="77777777" w:rsidR="00D24D28" w:rsidRPr="00BA612C" w:rsidRDefault="00D24D28" w:rsidP="00D24D28">
          <w:pPr>
            <w:pStyle w:val="Glava"/>
            <w:spacing w:line="240" w:lineRule="exact"/>
            <w:jc w:val="left"/>
            <w:rPr>
              <w:noProof/>
            </w:rPr>
          </w:pPr>
          <w:r>
            <w:rPr>
              <w:noProof/>
            </w:rPr>
            <w:t>Faks: 01 23 12 182</w:t>
          </w:r>
        </w:p>
        <w:p w14:paraId="5A39AEE3" w14:textId="77777777" w:rsidR="00D24D28" w:rsidRPr="00BA612C" w:rsidRDefault="00D24D28" w:rsidP="00D24D28">
          <w:pPr>
            <w:pStyle w:val="Glava"/>
            <w:spacing w:line="240" w:lineRule="exact"/>
            <w:jc w:val="left"/>
          </w:pPr>
          <w:r w:rsidRPr="00BA612C">
            <w:t xml:space="preserve">E-pošta: </w:t>
          </w:r>
          <w:r>
            <w:rPr>
              <w:noProof/>
            </w:rPr>
            <w:t>di@zzzs.si</w:t>
          </w:r>
        </w:p>
        <w:p w14:paraId="71F71AE5" w14:textId="77777777" w:rsidR="00D24D28" w:rsidRPr="00BA612C" w:rsidRDefault="00D24D28" w:rsidP="00D24D28">
          <w:pPr>
            <w:pStyle w:val="Glava"/>
            <w:spacing w:line="240" w:lineRule="exact"/>
            <w:jc w:val="left"/>
          </w:pPr>
          <w:r w:rsidRPr="00BA612C">
            <w:t>www.zzzs.si</w:t>
          </w:r>
        </w:p>
      </w:tc>
    </w:tr>
  </w:tbl>
  <w:p w14:paraId="4F377AA5" w14:textId="77777777" w:rsidR="00D24D28" w:rsidRDefault="00D24D28"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B95A71"/>
    <w:multiLevelType w:val="hybridMultilevel"/>
    <w:tmpl w:val="DBCCC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1B479F"/>
    <w:multiLevelType w:val="multilevel"/>
    <w:tmpl w:val="A634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9739C3"/>
    <w:multiLevelType w:val="multilevel"/>
    <w:tmpl w:val="3994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0156"/>
    <w:rsid w:val="000137D8"/>
    <w:rsid w:val="000A441F"/>
    <w:rsid w:val="000F0656"/>
    <w:rsid w:val="00130466"/>
    <w:rsid w:val="001712A9"/>
    <w:rsid w:val="001811A7"/>
    <w:rsid w:val="001E145A"/>
    <w:rsid w:val="001F4016"/>
    <w:rsid w:val="001F51E9"/>
    <w:rsid w:val="00227A5F"/>
    <w:rsid w:val="00242D74"/>
    <w:rsid w:val="002729CD"/>
    <w:rsid w:val="00274997"/>
    <w:rsid w:val="002850FB"/>
    <w:rsid w:val="002B1629"/>
    <w:rsid w:val="002F28F6"/>
    <w:rsid w:val="002F5646"/>
    <w:rsid w:val="003021A8"/>
    <w:rsid w:val="00322EA2"/>
    <w:rsid w:val="00331427"/>
    <w:rsid w:val="00340B19"/>
    <w:rsid w:val="00347950"/>
    <w:rsid w:val="00347BBC"/>
    <w:rsid w:val="00356D25"/>
    <w:rsid w:val="00383533"/>
    <w:rsid w:val="00390C85"/>
    <w:rsid w:val="00394D62"/>
    <w:rsid w:val="0039624C"/>
    <w:rsid w:val="003A06F8"/>
    <w:rsid w:val="003A5572"/>
    <w:rsid w:val="003E3CDC"/>
    <w:rsid w:val="003F0CBF"/>
    <w:rsid w:val="00446521"/>
    <w:rsid w:val="0045154F"/>
    <w:rsid w:val="004828DC"/>
    <w:rsid w:val="0049032D"/>
    <w:rsid w:val="004C120D"/>
    <w:rsid w:val="004C7BC6"/>
    <w:rsid w:val="004D0094"/>
    <w:rsid w:val="004F30B9"/>
    <w:rsid w:val="004F7646"/>
    <w:rsid w:val="00512473"/>
    <w:rsid w:val="00513591"/>
    <w:rsid w:val="00565045"/>
    <w:rsid w:val="0059766B"/>
    <w:rsid w:val="005A670E"/>
    <w:rsid w:val="005B536B"/>
    <w:rsid w:val="005C199C"/>
    <w:rsid w:val="005D1EDF"/>
    <w:rsid w:val="005D3411"/>
    <w:rsid w:val="005E3BA0"/>
    <w:rsid w:val="005F061F"/>
    <w:rsid w:val="005F3497"/>
    <w:rsid w:val="005F50FA"/>
    <w:rsid w:val="00614ACE"/>
    <w:rsid w:val="0062099F"/>
    <w:rsid w:val="0062282A"/>
    <w:rsid w:val="00635D42"/>
    <w:rsid w:val="00644EB0"/>
    <w:rsid w:val="00665F01"/>
    <w:rsid w:val="00692020"/>
    <w:rsid w:val="006A781C"/>
    <w:rsid w:val="006B28F6"/>
    <w:rsid w:val="0073240B"/>
    <w:rsid w:val="00733719"/>
    <w:rsid w:val="007529CA"/>
    <w:rsid w:val="007568F4"/>
    <w:rsid w:val="00776AD2"/>
    <w:rsid w:val="00782A50"/>
    <w:rsid w:val="0078584A"/>
    <w:rsid w:val="007A6AE9"/>
    <w:rsid w:val="007B077E"/>
    <w:rsid w:val="007B6600"/>
    <w:rsid w:val="007D066B"/>
    <w:rsid w:val="007E298A"/>
    <w:rsid w:val="007E3038"/>
    <w:rsid w:val="00812D0C"/>
    <w:rsid w:val="00823007"/>
    <w:rsid w:val="00823CA9"/>
    <w:rsid w:val="00856E9D"/>
    <w:rsid w:val="00856EC8"/>
    <w:rsid w:val="00881346"/>
    <w:rsid w:val="00892C25"/>
    <w:rsid w:val="008D1097"/>
    <w:rsid w:val="00900480"/>
    <w:rsid w:val="00915A1F"/>
    <w:rsid w:val="009169B1"/>
    <w:rsid w:val="0093340F"/>
    <w:rsid w:val="00945904"/>
    <w:rsid w:val="009636B2"/>
    <w:rsid w:val="00970C05"/>
    <w:rsid w:val="009A56C7"/>
    <w:rsid w:val="009C248B"/>
    <w:rsid w:val="009C7403"/>
    <w:rsid w:val="009F5A6E"/>
    <w:rsid w:val="009F7970"/>
    <w:rsid w:val="00A02EB7"/>
    <w:rsid w:val="00A06088"/>
    <w:rsid w:val="00A4630C"/>
    <w:rsid w:val="00A84C2D"/>
    <w:rsid w:val="00A96E4B"/>
    <w:rsid w:val="00AC6398"/>
    <w:rsid w:val="00AD6921"/>
    <w:rsid w:val="00AD77F5"/>
    <w:rsid w:val="00B02911"/>
    <w:rsid w:val="00B439A1"/>
    <w:rsid w:val="00B458E7"/>
    <w:rsid w:val="00B45C17"/>
    <w:rsid w:val="00B84CB0"/>
    <w:rsid w:val="00BD4484"/>
    <w:rsid w:val="00BF11B9"/>
    <w:rsid w:val="00BF55B1"/>
    <w:rsid w:val="00C06442"/>
    <w:rsid w:val="00C0744F"/>
    <w:rsid w:val="00C21E9C"/>
    <w:rsid w:val="00C33F24"/>
    <w:rsid w:val="00C4062C"/>
    <w:rsid w:val="00C46D94"/>
    <w:rsid w:val="00C659DE"/>
    <w:rsid w:val="00C71901"/>
    <w:rsid w:val="00C72A38"/>
    <w:rsid w:val="00C82231"/>
    <w:rsid w:val="00CA36E1"/>
    <w:rsid w:val="00CA583C"/>
    <w:rsid w:val="00CE24E4"/>
    <w:rsid w:val="00CF1B87"/>
    <w:rsid w:val="00D164FF"/>
    <w:rsid w:val="00D24D28"/>
    <w:rsid w:val="00D3455D"/>
    <w:rsid w:val="00D56C13"/>
    <w:rsid w:val="00D612DD"/>
    <w:rsid w:val="00DA2337"/>
    <w:rsid w:val="00DB527D"/>
    <w:rsid w:val="00DD168B"/>
    <w:rsid w:val="00DE4228"/>
    <w:rsid w:val="00DF1130"/>
    <w:rsid w:val="00DF6959"/>
    <w:rsid w:val="00E84360"/>
    <w:rsid w:val="00EA172B"/>
    <w:rsid w:val="00EA6A40"/>
    <w:rsid w:val="00EB67D2"/>
    <w:rsid w:val="00EC46ED"/>
    <w:rsid w:val="00ED2B37"/>
    <w:rsid w:val="00ED611B"/>
    <w:rsid w:val="00EE3E39"/>
    <w:rsid w:val="00EE7738"/>
    <w:rsid w:val="00F200CB"/>
    <w:rsid w:val="00F20F75"/>
    <w:rsid w:val="00F6421A"/>
    <w:rsid w:val="00F75D22"/>
    <w:rsid w:val="00F81B87"/>
    <w:rsid w:val="00F90CB8"/>
    <w:rsid w:val="00F94033"/>
    <w:rsid w:val="00FB3A23"/>
    <w:rsid w:val="00FD6649"/>
    <w:rsid w:val="00FE23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DF3ECEA"/>
  <w15:docId w15:val="{2E3FAFE3-6A70-4749-BCC3-F4884D07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3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Navadensplet">
    <w:name w:val="Normal (Web)"/>
    <w:basedOn w:val="Navaden"/>
    <w:uiPriority w:val="99"/>
    <w:unhideWhenUsed/>
    <w:rsid w:val="00D3455D"/>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styleId="Brezrazmikov">
    <w:name w:val="No Spacing"/>
    <w:link w:val="BrezrazmikovZnak"/>
    <w:uiPriority w:val="1"/>
    <w:qFormat/>
    <w:rsid w:val="00D3455D"/>
    <w:rPr>
      <w:rFonts w:asciiTheme="minorHAnsi" w:eastAsiaTheme="minorHAnsi" w:hAnsiTheme="minorHAnsi" w:cstheme="minorBidi"/>
      <w:sz w:val="22"/>
      <w:szCs w:val="22"/>
      <w:lang w:eastAsia="en-US"/>
    </w:rPr>
  </w:style>
  <w:style w:type="character" w:styleId="Krepko">
    <w:name w:val="Strong"/>
    <w:basedOn w:val="Privzetapisavaodstavka"/>
    <w:uiPriority w:val="22"/>
    <w:qFormat/>
    <w:rsid w:val="00D3455D"/>
    <w:rPr>
      <w:b/>
      <w:bCs/>
    </w:rPr>
  </w:style>
  <w:style w:type="character" w:customStyle="1" w:styleId="BrezrazmikovZnak">
    <w:name w:val="Brez razmikov Znak"/>
    <w:basedOn w:val="Privzetapisavaodstavka"/>
    <w:link w:val="Brezrazmikov"/>
    <w:uiPriority w:val="1"/>
    <w:rsid w:val="00D3455D"/>
    <w:rPr>
      <w:rFonts w:asciiTheme="minorHAnsi" w:eastAsiaTheme="minorHAnsi" w:hAnsiTheme="minorHAnsi" w:cstheme="minorBidi"/>
      <w:sz w:val="22"/>
      <w:szCs w:val="22"/>
      <w:lang w:eastAsia="en-US"/>
    </w:rPr>
  </w:style>
  <w:style w:type="character" w:styleId="Pripombasklic">
    <w:name w:val="annotation reference"/>
    <w:uiPriority w:val="99"/>
    <w:semiHidden/>
    <w:rsid w:val="00D3455D"/>
    <w:rPr>
      <w:sz w:val="16"/>
      <w:szCs w:val="16"/>
    </w:rPr>
  </w:style>
  <w:style w:type="paragraph" w:customStyle="1" w:styleId="odstavek">
    <w:name w:val="odstavek"/>
    <w:basedOn w:val="Navaden"/>
    <w:rsid w:val="00D3455D"/>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styleId="Pripombabesedilo">
    <w:name w:val="annotation text"/>
    <w:basedOn w:val="Navaden"/>
    <w:link w:val="PripombabesediloZnak"/>
    <w:uiPriority w:val="99"/>
    <w:semiHidden/>
    <w:unhideWhenUsed/>
    <w:rsid w:val="0001015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10156"/>
    <w:rPr>
      <w:lang w:eastAsia="en-US"/>
    </w:rPr>
  </w:style>
  <w:style w:type="paragraph" w:styleId="Zadevapripombe">
    <w:name w:val="annotation subject"/>
    <w:basedOn w:val="Pripombabesedilo"/>
    <w:next w:val="Pripombabesedilo"/>
    <w:link w:val="ZadevapripombeZnak"/>
    <w:uiPriority w:val="99"/>
    <w:semiHidden/>
    <w:unhideWhenUsed/>
    <w:rsid w:val="00010156"/>
    <w:rPr>
      <w:b/>
      <w:bCs/>
    </w:rPr>
  </w:style>
  <w:style w:type="character" w:customStyle="1" w:styleId="ZadevapripombeZnak">
    <w:name w:val="Zadeva pripombe Znak"/>
    <w:basedOn w:val="PripombabesediloZnak"/>
    <w:link w:val="Zadevapripombe"/>
    <w:uiPriority w:val="99"/>
    <w:semiHidden/>
    <w:rsid w:val="00010156"/>
    <w:rPr>
      <w:b/>
      <w:bCs/>
      <w:lang w:eastAsia="en-US"/>
    </w:rPr>
  </w:style>
  <w:style w:type="paragraph" w:styleId="Odstavekseznama">
    <w:name w:val="List Paragraph"/>
    <w:basedOn w:val="Navaden"/>
    <w:uiPriority w:val="34"/>
    <w:qFormat/>
    <w:rsid w:val="00383533"/>
    <w:pPr>
      <w:tabs>
        <w:tab w:val="clear" w:pos="5670"/>
      </w:tabs>
      <w:spacing w:line="240" w:lineRule="auto"/>
      <w:ind w:left="720"/>
      <w:contextualSpacing/>
      <w:jc w:val="left"/>
    </w:pPr>
    <w:rPr>
      <w:rFonts w:eastAsiaTheme="minorHAnsi" w:cs="Calibri"/>
    </w:rPr>
  </w:style>
  <w:style w:type="paragraph" w:customStyle="1" w:styleId="Odstavek0">
    <w:name w:val="Odstavek"/>
    <w:basedOn w:val="Navaden"/>
    <w:link w:val="OdstavekZnak"/>
    <w:qFormat/>
    <w:rsid w:val="00383533"/>
    <w:pPr>
      <w:tabs>
        <w:tab w:val="clear" w:pos="5670"/>
      </w:tabs>
      <w:overflowPunct w:val="0"/>
      <w:autoSpaceDE w:val="0"/>
      <w:autoSpaceDN w:val="0"/>
      <w:adjustRightInd w:val="0"/>
      <w:spacing w:before="240" w:line="240" w:lineRule="auto"/>
      <w:ind w:firstLine="1021"/>
      <w:textAlignment w:val="baseline"/>
    </w:pPr>
    <w:rPr>
      <w:rFonts w:cs="Calibri"/>
      <w:color w:val="000000"/>
      <w:sz w:val="20"/>
    </w:rPr>
  </w:style>
  <w:style w:type="character" w:customStyle="1" w:styleId="OdstavekZnak">
    <w:name w:val="Odstavek Znak"/>
    <w:link w:val="Odstavek0"/>
    <w:rsid w:val="00383533"/>
    <w:rPr>
      <w:rFonts w:cs="Calibri"/>
      <w:color w:val="000000"/>
      <w:szCs w:val="22"/>
      <w:lang w:eastAsia="en-US"/>
    </w:rPr>
  </w:style>
  <w:style w:type="table" w:styleId="Tabelabarvnamrea6poudarek3">
    <w:name w:val="Grid Table 6 Colorful Accent 3"/>
    <w:basedOn w:val="Navadnatabela"/>
    <w:uiPriority w:val="51"/>
    <w:rsid w:val="003A06F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617493825">
      <w:bodyDiv w:val="1"/>
      <w:marLeft w:val="0"/>
      <w:marRight w:val="0"/>
      <w:marTop w:val="0"/>
      <w:marBottom w:val="0"/>
      <w:divBdr>
        <w:top w:val="none" w:sz="0" w:space="0" w:color="auto"/>
        <w:left w:val="none" w:sz="0" w:space="0" w:color="auto"/>
        <w:bottom w:val="none" w:sz="0" w:space="0" w:color="auto"/>
        <w:right w:val="none" w:sz="0" w:space="0" w:color="auto"/>
      </w:divBdr>
    </w:div>
    <w:div w:id="1145271872">
      <w:bodyDiv w:val="1"/>
      <w:marLeft w:val="0"/>
      <w:marRight w:val="0"/>
      <w:marTop w:val="0"/>
      <w:marBottom w:val="0"/>
      <w:divBdr>
        <w:top w:val="none" w:sz="0" w:space="0" w:color="auto"/>
        <w:left w:val="none" w:sz="0" w:space="0" w:color="auto"/>
        <w:bottom w:val="none" w:sz="0" w:space="0" w:color="auto"/>
        <w:right w:val="none" w:sz="0" w:space="0" w:color="auto"/>
      </w:divBdr>
    </w:div>
    <w:div w:id="1220674087">
      <w:bodyDiv w:val="1"/>
      <w:marLeft w:val="0"/>
      <w:marRight w:val="0"/>
      <w:marTop w:val="0"/>
      <w:marBottom w:val="0"/>
      <w:divBdr>
        <w:top w:val="none" w:sz="0" w:space="0" w:color="auto"/>
        <w:left w:val="none" w:sz="0" w:space="0" w:color="auto"/>
        <w:bottom w:val="none" w:sz="0" w:space="0" w:color="auto"/>
        <w:right w:val="none" w:sz="0" w:space="0" w:color="auto"/>
      </w:divBdr>
    </w:div>
    <w:div w:id="1797792486">
      <w:bodyDiv w:val="1"/>
      <w:marLeft w:val="0"/>
      <w:marRight w:val="0"/>
      <w:marTop w:val="0"/>
      <w:marBottom w:val="0"/>
      <w:divBdr>
        <w:top w:val="none" w:sz="0" w:space="0" w:color="auto"/>
        <w:left w:val="none" w:sz="0" w:space="0" w:color="auto"/>
        <w:bottom w:val="none" w:sz="0" w:space="0" w:color="auto"/>
        <w:right w:val="none" w:sz="0" w:space="0" w:color="auto"/>
      </w:divBdr>
    </w:div>
    <w:div w:id="2108504938">
      <w:bodyDiv w:val="1"/>
      <w:marLeft w:val="0"/>
      <w:marRight w:val="0"/>
      <w:marTop w:val="0"/>
      <w:marBottom w:val="0"/>
      <w:divBdr>
        <w:top w:val="none" w:sz="0" w:space="0" w:color="auto"/>
        <w:left w:val="none" w:sz="0" w:space="0" w:color="auto"/>
        <w:bottom w:val="none" w:sz="0" w:space="0" w:color="auto"/>
        <w:right w:val="none" w:sz="0" w:space="0" w:color="auto"/>
      </w:divBdr>
      <w:divsChild>
        <w:div w:id="369427082">
          <w:marLeft w:val="0"/>
          <w:marRight w:val="0"/>
          <w:marTop w:val="0"/>
          <w:marBottom w:val="0"/>
          <w:divBdr>
            <w:top w:val="none" w:sz="0" w:space="0" w:color="auto"/>
            <w:left w:val="none" w:sz="0" w:space="0" w:color="auto"/>
            <w:bottom w:val="none" w:sz="0" w:space="0" w:color="auto"/>
            <w:right w:val="none" w:sz="0" w:space="0" w:color="auto"/>
          </w:divBdr>
          <w:divsChild>
            <w:div w:id="1245185026">
              <w:marLeft w:val="0"/>
              <w:marRight w:val="0"/>
              <w:marTop w:val="0"/>
              <w:marBottom w:val="0"/>
              <w:divBdr>
                <w:top w:val="none" w:sz="0" w:space="0" w:color="auto"/>
                <w:left w:val="none" w:sz="0" w:space="0" w:color="auto"/>
                <w:bottom w:val="none" w:sz="0" w:space="0" w:color="auto"/>
                <w:right w:val="none" w:sz="0" w:space="0" w:color="auto"/>
              </w:divBdr>
            </w:div>
            <w:div w:id="11819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EEF2-DD37-4CE5-BAE9-8CFAE7EC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408</Words>
  <Characters>2331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2734</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Danila Perhavec</dc:creator>
  <cp:lastModifiedBy>Maja Polutnik</cp:lastModifiedBy>
  <cp:revision>5</cp:revision>
  <cp:lastPrinted>2018-09-13T08:55:00Z</cp:lastPrinted>
  <dcterms:created xsi:type="dcterms:W3CDTF">2021-04-22T08:20:00Z</dcterms:created>
  <dcterms:modified xsi:type="dcterms:W3CDTF">2021-04-22T09:44:00Z</dcterms:modified>
</cp:coreProperties>
</file>